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10887" w14:textId="77777777" w:rsidR="00DC7697" w:rsidRDefault="00DC7697">
      <w:pPr>
        <w:pStyle w:val="Ttulo1"/>
      </w:pPr>
    </w:p>
    <w:p w14:paraId="7F4DD1F5" w14:textId="77777777" w:rsidR="00DC7697" w:rsidRDefault="00DC7697">
      <w:pPr>
        <w:pStyle w:val="Ttulo1"/>
      </w:pPr>
    </w:p>
    <w:p w14:paraId="6569E2E7" w14:textId="5F94012B" w:rsidR="00622D35" w:rsidRDefault="0032680E">
      <w:pPr>
        <w:pStyle w:val="Ttulo1"/>
      </w:pPr>
      <w:r>
        <w:t>Intervención</w:t>
      </w:r>
      <w:r>
        <w:rPr>
          <w:spacing w:val="-14"/>
        </w:rPr>
        <w:t xml:space="preserve"> </w:t>
      </w:r>
      <w:r>
        <w:t>social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diversidad</w:t>
      </w:r>
      <w:r>
        <w:rPr>
          <w:spacing w:val="-13"/>
        </w:rPr>
        <w:t xml:space="preserve"> </w:t>
      </w:r>
      <w:proofErr w:type="spellStart"/>
      <w:r>
        <w:t>sexogenérica</w:t>
      </w:r>
      <w:proofErr w:type="spellEnd"/>
      <w:r>
        <w:rPr>
          <w:spacing w:val="-12"/>
        </w:rPr>
        <w:t xml:space="preserve"> </w:t>
      </w:r>
      <w:r>
        <w:t>(3</w:t>
      </w:r>
      <w:r>
        <w:rPr>
          <w:spacing w:val="-13"/>
        </w:rPr>
        <w:t xml:space="preserve"> </w:t>
      </w:r>
      <w:r>
        <w:rPr>
          <w:spacing w:val="-2"/>
        </w:rPr>
        <w:t>ECTS)</w:t>
      </w:r>
    </w:p>
    <w:p w14:paraId="2A32AD8F" w14:textId="77777777" w:rsidR="00622D35" w:rsidRDefault="00622D35">
      <w:pPr>
        <w:pStyle w:val="Textoindependiente"/>
        <w:rPr>
          <w:b/>
          <w:sz w:val="20"/>
        </w:rPr>
      </w:pPr>
    </w:p>
    <w:p w14:paraId="7539012A" w14:textId="77777777" w:rsidR="00622D35" w:rsidRDefault="00622D35">
      <w:pPr>
        <w:pStyle w:val="Textoindependiente"/>
        <w:rPr>
          <w:b/>
          <w:sz w:val="20"/>
        </w:rPr>
      </w:pPr>
    </w:p>
    <w:p w14:paraId="26EEADA2" w14:textId="77777777" w:rsidR="00622D35" w:rsidRDefault="00622D35">
      <w:pPr>
        <w:pStyle w:val="Textoindependiente"/>
        <w:spacing w:before="195"/>
        <w:rPr>
          <w:b/>
          <w:sz w:val="20"/>
        </w:rPr>
      </w:pPr>
    </w:p>
    <w:tbl>
      <w:tblPr>
        <w:tblStyle w:val="TableNormal"/>
        <w:tblW w:w="0" w:type="auto"/>
        <w:tblInd w:w="121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4"/>
        <w:gridCol w:w="687"/>
        <w:gridCol w:w="1368"/>
        <w:gridCol w:w="2126"/>
        <w:gridCol w:w="3513"/>
      </w:tblGrid>
      <w:tr w:rsidR="00622D35" w14:paraId="1BE7266E" w14:textId="77777777">
        <w:trPr>
          <w:trHeight w:val="343"/>
        </w:trPr>
        <w:tc>
          <w:tcPr>
            <w:tcW w:w="1244" w:type="dxa"/>
            <w:shd w:val="clear" w:color="auto" w:fill="B1A0C6"/>
          </w:tcPr>
          <w:p w14:paraId="2D87DF9E" w14:textId="77777777" w:rsidR="00622D35" w:rsidRDefault="0032680E">
            <w:pPr>
              <w:pStyle w:val="TableParagraph"/>
              <w:spacing w:before="26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CARÁCTER</w:t>
            </w:r>
          </w:p>
        </w:tc>
        <w:tc>
          <w:tcPr>
            <w:tcW w:w="687" w:type="dxa"/>
            <w:shd w:val="clear" w:color="auto" w:fill="B1A0C6"/>
          </w:tcPr>
          <w:p w14:paraId="509A79FA" w14:textId="77777777" w:rsidR="00622D35" w:rsidRDefault="0032680E">
            <w:pPr>
              <w:pStyle w:val="TableParagraph"/>
              <w:spacing w:before="26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ECTS</w:t>
            </w:r>
          </w:p>
        </w:tc>
        <w:tc>
          <w:tcPr>
            <w:tcW w:w="1368" w:type="dxa"/>
            <w:shd w:val="clear" w:color="auto" w:fill="B1A0C6"/>
          </w:tcPr>
          <w:p w14:paraId="514653E5" w14:textId="77777777" w:rsidR="00622D35" w:rsidRDefault="0032680E">
            <w:pPr>
              <w:pStyle w:val="TableParagraph"/>
              <w:spacing w:before="26"/>
              <w:ind w:left="13" w:right="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SEMESTRE</w:t>
            </w:r>
          </w:p>
        </w:tc>
        <w:tc>
          <w:tcPr>
            <w:tcW w:w="2126" w:type="dxa"/>
            <w:shd w:val="clear" w:color="auto" w:fill="B1A0C6"/>
          </w:tcPr>
          <w:p w14:paraId="120D5D7F" w14:textId="77777777" w:rsidR="00622D35" w:rsidRDefault="0032680E">
            <w:pPr>
              <w:pStyle w:val="TableParagraph"/>
              <w:spacing w:before="26"/>
              <w:ind w:left="20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DEPARTAMENTO</w:t>
            </w:r>
          </w:p>
        </w:tc>
        <w:tc>
          <w:tcPr>
            <w:tcW w:w="3513" w:type="dxa"/>
            <w:shd w:val="clear" w:color="auto" w:fill="B1A0C6"/>
          </w:tcPr>
          <w:p w14:paraId="25C89ACB" w14:textId="77777777" w:rsidR="00622D35" w:rsidRDefault="0032680E">
            <w:pPr>
              <w:pStyle w:val="TableParagraph"/>
              <w:spacing w:before="26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IDIOMA</w:t>
            </w:r>
          </w:p>
        </w:tc>
      </w:tr>
      <w:tr w:rsidR="00622D35" w14:paraId="58989561" w14:textId="77777777">
        <w:trPr>
          <w:trHeight w:val="1503"/>
        </w:trPr>
        <w:tc>
          <w:tcPr>
            <w:tcW w:w="1244" w:type="dxa"/>
          </w:tcPr>
          <w:p w14:paraId="0DBA04C8" w14:textId="77777777" w:rsidR="00622D35" w:rsidRDefault="00622D35">
            <w:pPr>
              <w:pStyle w:val="TableParagraph"/>
              <w:rPr>
                <w:b/>
                <w:sz w:val="24"/>
              </w:rPr>
            </w:pPr>
          </w:p>
          <w:p w14:paraId="345636B0" w14:textId="77777777" w:rsidR="00622D35" w:rsidRDefault="00622D35">
            <w:pPr>
              <w:pStyle w:val="TableParagraph"/>
              <w:spacing w:before="164"/>
              <w:rPr>
                <w:b/>
                <w:sz w:val="24"/>
              </w:rPr>
            </w:pPr>
          </w:p>
          <w:p w14:paraId="6A7CC318" w14:textId="77777777" w:rsidR="00622D35" w:rsidRDefault="0032680E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Optativa</w:t>
            </w:r>
          </w:p>
        </w:tc>
        <w:tc>
          <w:tcPr>
            <w:tcW w:w="687" w:type="dxa"/>
          </w:tcPr>
          <w:p w14:paraId="4F5562A8" w14:textId="77777777" w:rsidR="00622D35" w:rsidRDefault="00622D35">
            <w:pPr>
              <w:pStyle w:val="TableParagraph"/>
              <w:rPr>
                <w:b/>
                <w:sz w:val="24"/>
              </w:rPr>
            </w:pPr>
          </w:p>
          <w:p w14:paraId="19B6B94D" w14:textId="77777777" w:rsidR="00622D35" w:rsidRDefault="00622D35">
            <w:pPr>
              <w:pStyle w:val="TableParagraph"/>
              <w:spacing w:before="17"/>
              <w:rPr>
                <w:b/>
                <w:sz w:val="24"/>
              </w:rPr>
            </w:pPr>
          </w:p>
          <w:p w14:paraId="11EF7287" w14:textId="77777777" w:rsidR="00622D35" w:rsidRDefault="0032680E">
            <w:pPr>
              <w:pStyle w:val="TableParagraph"/>
              <w:ind w:left="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368" w:type="dxa"/>
          </w:tcPr>
          <w:p w14:paraId="2A095752" w14:textId="77777777" w:rsidR="00622D35" w:rsidRDefault="00622D35">
            <w:pPr>
              <w:pStyle w:val="TableParagraph"/>
              <w:rPr>
                <w:b/>
                <w:sz w:val="24"/>
              </w:rPr>
            </w:pPr>
          </w:p>
          <w:p w14:paraId="4367BA0F" w14:textId="77777777" w:rsidR="00622D35" w:rsidRDefault="00622D35">
            <w:pPr>
              <w:pStyle w:val="TableParagraph"/>
              <w:spacing w:before="17"/>
              <w:rPr>
                <w:b/>
                <w:sz w:val="24"/>
              </w:rPr>
            </w:pPr>
          </w:p>
          <w:p w14:paraId="7D59A00C" w14:textId="77777777" w:rsidR="00622D35" w:rsidRDefault="0032680E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2º</w:t>
            </w:r>
          </w:p>
        </w:tc>
        <w:tc>
          <w:tcPr>
            <w:tcW w:w="2126" w:type="dxa"/>
          </w:tcPr>
          <w:p w14:paraId="725DDAF3" w14:textId="77777777" w:rsidR="00622D35" w:rsidRDefault="00622D35">
            <w:pPr>
              <w:pStyle w:val="TableParagraph"/>
              <w:rPr>
                <w:b/>
                <w:sz w:val="24"/>
              </w:rPr>
            </w:pPr>
          </w:p>
          <w:p w14:paraId="15A5A061" w14:textId="77777777" w:rsidR="00622D35" w:rsidRDefault="00622D35">
            <w:pPr>
              <w:pStyle w:val="TableParagraph"/>
              <w:spacing w:before="12"/>
              <w:rPr>
                <w:b/>
                <w:sz w:val="24"/>
              </w:rPr>
            </w:pPr>
          </w:p>
          <w:p w14:paraId="0E0665B5" w14:textId="77777777" w:rsidR="00622D35" w:rsidRDefault="0032680E">
            <w:pPr>
              <w:pStyle w:val="TableParagraph"/>
              <w:spacing w:before="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Departamento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 Trabajo Social y Servicios Sociales</w:t>
            </w:r>
          </w:p>
        </w:tc>
        <w:tc>
          <w:tcPr>
            <w:tcW w:w="3513" w:type="dxa"/>
          </w:tcPr>
          <w:p w14:paraId="26789AA3" w14:textId="77777777" w:rsidR="00622D35" w:rsidRDefault="00622D35">
            <w:pPr>
              <w:pStyle w:val="TableParagraph"/>
              <w:rPr>
                <w:b/>
                <w:sz w:val="24"/>
              </w:rPr>
            </w:pPr>
          </w:p>
          <w:p w14:paraId="7BD1166F" w14:textId="77777777" w:rsidR="00622D35" w:rsidRDefault="00622D35">
            <w:pPr>
              <w:pStyle w:val="TableParagraph"/>
              <w:spacing w:before="17"/>
              <w:rPr>
                <w:b/>
                <w:sz w:val="24"/>
              </w:rPr>
            </w:pPr>
          </w:p>
          <w:p w14:paraId="1F569B82" w14:textId="77777777" w:rsidR="00622D35" w:rsidRDefault="0032680E">
            <w:pPr>
              <w:pStyle w:val="TableParagraph"/>
              <w:ind w:left="18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Español</w:t>
            </w:r>
          </w:p>
        </w:tc>
      </w:tr>
      <w:tr w:rsidR="00622D35" w14:paraId="6E73131F" w14:textId="77777777">
        <w:trPr>
          <w:trHeight w:val="1487"/>
        </w:trPr>
        <w:tc>
          <w:tcPr>
            <w:tcW w:w="8938" w:type="dxa"/>
            <w:gridSpan w:val="5"/>
            <w:tcBorders>
              <w:top w:val="nil"/>
            </w:tcBorders>
          </w:tcPr>
          <w:p w14:paraId="70A78B31" w14:textId="77777777" w:rsidR="00622D35" w:rsidRDefault="00622D35">
            <w:pPr>
              <w:pStyle w:val="TableParagraph"/>
              <w:rPr>
                <w:b/>
                <w:sz w:val="24"/>
              </w:rPr>
            </w:pPr>
          </w:p>
          <w:p w14:paraId="6693D8A6" w14:textId="77777777" w:rsidR="00622D35" w:rsidRDefault="00622D35">
            <w:pPr>
              <w:pStyle w:val="TableParagraph"/>
              <w:spacing w:before="11"/>
              <w:rPr>
                <w:b/>
                <w:sz w:val="24"/>
              </w:rPr>
            </w:pPr>
          </w:p>
          <w:p w14:paraId="50EB5044" w14:textId="77777777" w:rsidR="00622D35" w:rsidRDefault="0032680E">
            <w:pPr>
              <w:pStyle w:val="TableParagraph"/>
              <w:ind w:left="9" w:righ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MÓDULO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2: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FORMACIÓN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ESPECIALIZADA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ESTUDIOS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LGBTIQ+</w:t>
            </w:r>
          </w:p>
        </w:tc>
      </w:tr>
      <w:tr w:rsidR="00622D35" w14:paraId="68470FE8" w14:textId="77777777">
        <w:trPr>
          <w:trHeight w:val="343"/>
        </w:trPr>
        <w:tc>
          <w:tcPr>
            <w:tcW w:w="8938" w:type="dxa"/>
            <w:gridSpan w:val="5"/>
          </w:tcPr>
          <w:p w14:paraId="4FB184F8" w14:textId="77777777" w:rsidR="00622D35" w:rsidRDefault="0032680E">
            <w:pPr>
              <w:pStyle w:val="TableParagraph"/>
              <w:spacing w:before="25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MATERIA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2.1.: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Desarrollo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profesional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investigación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LBGTIQ+</w:t>
            </w:r>
          </w:p>
        </w:tc>
      </w:tr>
    </w:tbl>
    <w:p w14:paraId="093A341E" w14:textId="77777777" w:rsidR="00622D35" w:rsidRDefault="00622D35">
      <w:pPr>
        <w:pStyle w:val="Textoindependiente"/>
        <w:rPr>
          <w:b/>
        </w:rPr>
      </w:pPr>
    </w:p>
    <w:p w14:paraId="18EE078B" w14:textId="77777777" w:rsidR="00622D35" w:rsidRDefault="00622D35">
      <w:pPr>
        <w:pStyle w:val="Textoindependiente"/>
        <w:spacing w:before="144"/>
        <w:rPr>
          <w:b/>
        </w:rPr>
      </w:pPr>
    </w:p>
    <w:p w14:paraId="7EA40C26" w14:textId="77777777" w:rsidR="00622D35" w:rsidRDefault="0032680E">
      <w:pPr>
        <w:pStyle w:val="Textoindependiente"/>
        <w:ind w:left="143"/>
      </w:pPr>
      <w:r>
        <w:rPr>
          <w:spacing w:val="-2"/>
        </w:rPr>
        <w:t>Profesorado:</w:t>
      </w:r>
    </w:p>
    <w:p w14:paraId="767317E5" w14:textId="034BB0DC" w:rsidR="00622D35" w:rsidRDefault="00575897">
      <w:pPr>
        <w:pStyle w:val="Prrafodelista"/>
        <w:numPr>
          <w:ilvl w:val="0"/>
          <w:numId w:val="4"/>
        </w:numPr>
        <w:tabs>
          <w:tab w:val="left" w:pos="862"/>
        </w:tabs>
        <w:spacing w:before="281"/>
        <w:ind w:left="862"/>
        <w:rPr>
          <w:sz w:val="24"/>
        </w:rPr>
      </w:pPr>
      <w:r>
        <w:rPr>
          <w:sz w:val="24"/>
        </w:rPr>
        <w:t>María Encarnación Quesada Herrera</w:t>
      </w:r>
      <w:r w:rsidR="0032680E">
        <w:rPr>
          <w:sz w:val="24"/>
        </w:rPr>
        <w:t>:</w:t>
      </w:r>
      <w:r w:rsidR="0032680E">
        <w:rPr>
          <w:spacing w:val="2"/>
          <w:sz w:val="24"/>
        </w:rPr>
        <w:t xml:space="preserve"> </w:t>
      </w:r>
      <w:hyperlink r:id="rId7" w:history="1">
        <w:r w:rsidRPr="00696AB3">
          <w:rPr>
            <w:rStyle w:val="Hipervnculo"/>
            <w:spacing w:val="-2"/>
            <w:sz w:val="24"/>
            <w:u w:color="0000FF"/>
          </w:rPr>
          <w:t>mariaequ@ucm.es</w:t>
        </w:r>
      </w:hyperlink>
    </w:p>
    <w:p w14:paraId="3868A367" w14:textId="77777777" w:rsidR="00622D35" w:rsidRDefault="00622D35">
      <w:pPr>
        <w:pStyle w:val="Textoindependiente"/>
      </w:pPr>
    </w:p>
    <w:p w14:paraId="21517FF6" w14:textId="77777777" w:rsidR="00622D35" w:rsidRDefault="00622D35">
      <w:pPr>
        <w:pStyle w:val="Textoindependiente"/>
        <w:spacing w:before="249"/>
      </w:pPr>
    </w:p>
    <w:p w14:paraId="4EA6B62A" w14:textId="77777777" w:rsidR="00622D35" w:rsidRDefault="0032680E">
      <w:pPr>
        <w:pStyle w:val="Ttulo2"/>
        <w:numPr>
          <w:ilvl w:val="0"/>
          <w:numId w:val="3"/>
        </w:numPr>
        <w:tabs>
          <w:tab w:val="left" w:pos="338"/>
        </w:tabs>
        <w:ind w:left="338" w:hanging="195"/>
        <w:jc w:val="left"/>
        <w:rPr>
          <w:sz w:val="22"/>
          <w:u w:val="single"/>
        </w:rPr>
      </w:pPr>
      <w:r>
        <w:rPr>
          <w:u w:val="single"/>
        </w:rPr>
        <w:t>PRESENTACIÓN</w:t>
      </w:r>
      <w:r>
        <w:rPr>
          <w:spacing w:val="-5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u w:val="single"/>
        </w:rPr>
        <w:t>LA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ASIGNATURA</w:t>
      </w:r>
    </w:p>
    <w:p w14:paraId="6CA75321" w14:textId="77777777" w:rsidR="00622D35" w:rsidRDefault="0032680E">
      <w:pPr>
        <w:pStyle w:val="Textoindependiente"/>
        <w:spacing w:before="281" w:line="276" w:lineRule="auto"/>
        <w:ind w:left="143" w:right="564" w:firstLine="88"/>
        <w:jc w:val="both"/>
      </w:pPr>
      <w:r>
        <w:t>Desde</w:t>
      </w:r>
      <w:r>
        <w:rPr>
          <w:spacing w:val="-2"/>
        </w:rPr>
        <w:t xml:space="preserve"> </w:t>
      </w:r>
      <w:r>
        <w:t>la intervención social con la diversidad</w:t>
      </w:r>
      <w:r>
        <w:rPr>
          <w:spacing w:val="-1"/>
        </w:rPr>
        <w:t xml:space="preserve"> </w:t>
      </w:r>
      <w:proofErr w:type="spellStart"/>
      <w:r>
        <w:t>sexogenérica</w:t>
      </w:r>
      <w:proofErr w:type="spellEnd"/>
      <w:r>
        <w:t xml:space="preserve"> se abordará el</w:t>
      </w:r>
      <w:r>
        <w:rPr>
          <w:spacing w:val="-2"/>
        </w:rPr>
        <w:t xml:space="preserve"> </w:t>
      </w:r>
      <w:r>
        <w:t>análisis</w:t>
      </w:r>
      <w:r>
        <w:rPr>
          <w:spacing w:val="-4"/>
        </w:rPr>
        <w:t xml:space="preserve"> </w:t>
      </w:r>
      <w:r>
        <w:t>de las situaciones de asimetría, desigualdad, discriminación y exclusión social que viven las personas y colectivos LGBTIQ+ en nuestro país, todo ello desde la perspectiva del reconocimiento de los derechos de ciudadanía y la diversidad sexo / genérica. Igualmente, se analizarán los marcos legislativos y modelos teóricos que inciden en los procesos de intervención social y el análisis de los contextos desde los marcos institucionales destinados, de manera específica a las personas LGBTIQ+.</w:t>
      </w:r>
    </w:p>
    <w:p w14:paraId="6A2D0C13" w14:textId="77777777" w:rsidR="00622D35" w:rsidRDefault="00622D35">
      <w:pPr>
        <w:pStyle w:val="Textoindependiente"/>
        <w:spacing w:before="47"/>
      </w:pPr>
    </w:p>
    <w:p w14:paraId="5D35351A" w14:textId="77777777" w:rsidR="00622D35" w:rsidRDefault="0032680E">
      <w:pPr>
        <w:pStyle w:val="Ttulo2"/>
        <w:numPr>
          <w:ilvl w:val="0"/>
          <w:numId w:val="3"/>
        </w:numPr>
        <w:tabs>
          <w:tab w:val="left" w:pos="426"/>
        </w:tabs>
        <w:ind w:left="426" w:hanging="195"/>
        <w:jc w:val="both"/>
        <w:rPr>
          <w:sz w:val="22"/>
          <w:u w:val="single"/>
        </w:rPr>
      </w:pPr>
      <w:r>
        <w:rPr>
          <w:u w:val="single"/>
        </w:rPr>
        <w:t>REQUISITOS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PREVIOS</w:t>
      </w:r>
    </w:p>
    <w:p w14:paraId="5D431E7B" w14:textId="77777777" w:rsidR="00622D35" w:rsidRDefault="00622D35">
      <w:pPr>
        <w:pStyle w:val="Textoindependiente"/>
        <w:spacing w:before="69"/>
        <w:rPr>
          <w:b/>
        </w:rPr>
      </w:pPr>
    </w:p>
    <w:p w14:paraId="72F52E12" w14:textId="77777777" w:rsidR="00622D35" w:rsidRDefault="0032680E">
      <w:pPr>
        <w:pStyle w:val="Textoindependiente"/>
        <w:ind w:left="143"/>
      </w:pP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-2"/>
        </w:rPr>
        <w:t xml:space="preserve"> contemplan.</w:t>
      </w:r>
    </w:p>
    <w:p w14:paraId="42F55D21" w14:textId="77777777" w:rsidR="00622D35" w:rsidRDefault="00622D35">
      <w:pPr>
        <w:pStyle w:val="Textoindependiente"/>
        <w:sectPr w:rsidR="00622D35">
          <w:headerReference w:type="default" r:id="rId8"/>
          <w:type w:val="continuous"/>
          <w:pgSz w:w="11910" w:h="16840"/>
          <w:pgMar w:top="1380" w:right="1275" w:bottom="280" w:left="1559" w:header="720" w:footer="720" w:gutter="0"/>
          <w:cols w:space="720"/>
        </w:sectPr>
      </w:pPr>
    </w:p>
    <w:p w14:paraId="5A0286BD" w14:textId="77777777" w:rsidR="00622D35" w:rsidRDefault="0032680E">
      <w:pPr>
        <w:pStyle w:val="Ttulo2"/>
        <w:numPr>
          <w:ilvl w:val="0"/>
          <w:numId w:val="3"/>
        </w:numPr>
        <w:tabs>
          <w:tab w:val="left" w:pos="338"/>
        </w:tabs>
        <w:spacing w:before="37"/>
        <w:ind w:left="338" w:hanging="195"/>
        <w:jc w:val="left"/>
        <w:rPr>
          <w:sz w:val="22"/>
          <w:u w:val="single"/>
        </w:rPr>
      </w:pPr>
      <w:r>
        <w:rPr>
          <w:spacing w:val="-2"/>
          <w:u w:val="single"/>
        </w:rPr>
        <w:lastRenderedPageBreak/>
        <w:t>COMPETENCIAS.</w:t>
      </w:r>
    </w:p>
    <w:p w14:paraId="2DF7F301" w14:textId="77777777" w:rsidR="00622D35" w:rsidRDefault="0032680E">
      <w:pPr>
        <w:pStyle w:val="Textoindependiente"/>
        <w:spacing w:before="245"/>
        <w:ind w:left="143"/>
      </w:pPr>
      <w:r>
        <w:t>3.1-Competencias</w:t>
      </w:r>
      <w:r>
        <w:rPr>
          <w:spacing w:val="-6"/>
        </w:rPr>
        <w:t xml:space="preserve"> </w:t>
      </w:r>
      <w:r>
        <w:t>genéricas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básicas.</w:t>
      </w:r>
    </w:p>
    <w:p w14:paraId="1C3227E3" w14:textId="77777777" w:rsidR="00622D35" w:rsidRDefault="0032680E">
      <w:pPr>
        <w:pStyle w:val="Textoindependiente"/>
        <w:spacing w:before="244"/>
        <w:ind w:left="570" w:right="420"/>
        <w:jc w:val="both"/>
      </w:pPr>
      <w:r>
        <w:t>CG1 - Poseer y comprender los conocimientos derivados de los Estudios LGBTIQ+ que aporten una base u oportunidad de ser originales en el desarrollo y/o aplicación de ideas, bien en un contexto de investigación o de desarrollo profesional, utilizando métodos y técnicas de investigación social, así como los mejores conocimientos y prácticas de trabajo comunitario y de gestión y evaluación de servicios sociales disponibles.</w:t>
      </w:r>
    </w:p>
    <w:p w14:paraId="4B30DD9F" w14:textId="77777777" w:rsidR="00622D35" w:rsidRDefault="00622D35">
      <w:pPr>
        <w:pStyle w:val="Textoindependiente"/>
        <w:spacing w:before="4"/>
      </w:pPr>
    </w:p>
    <w:p w14:paraId="2CB2F268" w14:textId="77777777" w:rsidR="00622D35" w:rsidRDefault="0032680E">
      <w:pPr>
        <w:pStyle w:val="Textoindependiente"/>
        <w:ind w:left="570" w:right="423"/>
        <w:jc w:val="both"/>
      </w:pPr>
      <w:r>
        <w:t>CG2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Capacidad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integrar</w:t>
      </w:r>
      <w:r>
        <w:rPr>
          <w:spacing w:val="-1"/>
        </w:rPr>
        <w:t xml:space="preserve"> </w:t>
      </w:r>
      <w:r>
        <w:t>conocimientos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enfrentarse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cuestiones</w:t>
      </w:r>
      <w:r>
        <w:rPr>
          <w:spacing w:val="-4"/>
        </w:rPr>
        <w:t xml:space="preserve"> </w:t>
      </w:r>
      <w:r>
        <w:t>complejas y con información limitada y para formular</w:t>
      </w:r>
      <w:r>
        <w:rPr>
          <w:spacing w:val="-14"/>
        </w:rPr>
        <w:t xml:space="preserve"> </w:t>
      </w:r>
      <w:r>
        <w:t>juicios de experto en el ámbito de los Estudios LGBTIQ+.</w:t>
      </w:r>
    </w:p>
    <w:p w14:paraId="680A4ADB" w14:textId="77777777" w:rsidR="00622D35" w:rsidRDefault="00622D35">
      <w:pPr>
        <w:pStyle w:val="Textoindependiente"/>
        <w:spacing w:before="7"/>
      </w:pPr>
    </w:p>
    <w:p w14:paraId="6DE6B3E9" w14:textId="77777777" w:rsidR="00622D35" w:rsidRDefault="0032680E">
      <w:pPr>
        <w:pStyle w:val="Textoindependiente"/>
        <w:ind w:left="570" w:right="420"/>
        <w:jc w:val="both"/>
      </w:pPr>
      <w:r>
        <w:t>CG3 - Capacidad de auto-aprendizaje y de búsqueda autónoma de información para</w:t>
      </w:r>
      <w:r>
        <w:rPr>
          <w:spacing w:val="-14"/>
        </w:rPr>
        <w:t xml:space="preserve"> </w:t>
      </w:r>
      <w:r>
        <w:t>resolver problemas que plantean la</w:t>
      </w:r>
      <w:r>
        <w:rPr>
          <w:spacing w:val="-14"/>
        </w:rPr>
        <w:t xml:space="preserve"> </w:t>
      </w:r>
      <w:r>
        <w:t>contextualización teórica, histórica, social y la gestión de las tareas altamente especializadas en Estudios LGBTIQ+.</w:t>
      </w:r>
    </w:p>
    <w:p w14:paraId="4690D141" w14:textId="77777777" w:rsidR="00622D35" w:rsidRDefault="0032680E">
      <w:pPr>
        <w:pStyle w:val="Textoindependiente"/>
        <w:spacing w:before="2"/>
        <w:ind w:left="570" w:right="423"/>
        <w:jc w:val="both"/>
      </w:pPr>
      <w:r>
        <w:t>CG4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Capacidad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integrar</w:t>
      </w:r>
      <w:r>
        <w:rPr>
          <w:spacing w:val="-1"/>
        </w:rPr>
        <w:t xml:space="preserve"> </w:t>
      </w:r>
      <w:r>
        <w:t>conocimientos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enfrentarse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cuestiones</w:t>
      </w:r>
      <w:r>
        <w:rPr>
          <w:spacing w:val="-4"/>
        </w:rPr>
        <w:t xml:space="preserve"> </w:t>
      </w:r>
      <w:r>
        <w:t>complejas y con información limitada y para formular</w:t>
      </w:r>
      <w:r>
        <w:rPr>
          <w:spacing w:val="-14"/>
        </w:rPr>
        <w:t xml:space="preserve"> </w:t>
      </w:r>
      <w:r>
        <w:t>juicios de experto en el ámbito de los Estudios LGBTIQ+.</w:t>
      </w:r>
    </w:p>
    <w:p w14:paraId="3CB87BC3" w14:textId="77777777" w:rsidR="00622D35" w:rsidRDefault="00622D35">
      <w:pPr>
        <w:pStyle w:val="Textoindependiente"/>
        <w:spacing w:before="4"/>
      </w:pPr>
    </w:p>
    <w:p w14:paraId="0C70B6D1" w14:textId="77777777" w:rsidR="00622D35" w:rsidRDefault="0032680E">
      <w:pPr>
        <w:pStyle w:val="Textoindependiente"/>
        <w:ind w:left="570" w:right="422"/>
        <w:jc w:val="both"/>
      </w:pPr>
      <w:r>
        <w:t>CG7 - Capacidad para utilizar con solvencia los recursos y herramientas especializadas de los estudios LGBTIQ+, los métodos</w:t>
      </w:r>
      <w:r>
        <w:rPr>
          <w:spacing w:val="-14"/>
        </w:rPr>
        <w:t xml:space="preserve"> </w:t>
      </w:r>
      <w:r>
        <w:t>prácticos de presentación de resultados, redacción de informes y artículos para revistas académicas y de alta divulgación más empleadas en este nivel.</w:t>
      </w:r>
    </w:p>
    <w:p w14:paraId="5B2234A2" w14:textId="77777777" w:rsidR="00622D35" w:rsidRDefault="00622D35">
      <w:pPr>
        <w:pStyle w:val="Textoindependiente"/>
        <w:spacing w:before="4"/>
      </w:pPr>
    </w:p>
    <w:p w14:paraId="4A4A1A58" w14:textId="77777777" w:rsidR="00622D35" w:rsidRDefault="0032680E">
      <w:pPr>
        <w:pStyle w:val="Textoindependiente"/>
        <w:spacing w:before="1"/>
        <w:ind w:left="570" w:right="423"/>
        <w:jc w:val="both"/>
      </w:pPr>
      <w:r>
        <w:t>CG8 - Saber comunicar las conclusiones y los conocimientos y razones últimas que las</w:t>
      </w:r>
      <w:r>
        <w:rPr>
          <w:spacing w:val="-1"/>
        </w:rPr>
        <w:t xml:space="preserve"> </w:t>
      </w:r>
      <w:r>
        <w:t>sustentan a públicos especializados y no</w:t>
      </w:r>
      <w:r>
        <w:rPr>
          <w:spacing w:val="-14"/>
        </w:rPr>
        <w:t xml:space="preserve"> </w:t>
      </w:r>
      <w:r>
        <w:t xml:space="preserve">especializados de un modo claro y sin </w:t>
      </w:r>
      <w:r>
        <w:rPr>
          <w:spacing w:val="-2"/>
        </w:rPr>
        <w:t>ambigüedades.</w:t>
      </w:r>
    </w:p>
    <w:p w14:paraId="17E1869A" w14:textId="77777777" w:rsidR="00622D35" w:rsidRDefault="00622D35">
      <w:pPr>
        <w:pStyle w:val="Textoindependiente"/>
        <w:spacing w:before="4"/>
      </w:pPr>
    </w:p>
    <w:p w14:paraId="41F57340" w14:textId="77777777" w:rsidR="00622D35" w:rsidRDefault="0032680E">
      <w:pPr>
        <w:pStyle w:val="Textoindependiente"/>
        <w:spacing w:line="242" w:lineRule="auto"/>
        <w:ind w:left="570"/>
      </w:pPr>
      <w:r>
        <w:t>CG9 - Mostrar y fomentar las consideraciones éticas y códigos deontológicos con referencia a las cuestiones LGBTIQ+.</w:t>
      </w:r>
    </w:p>
    <w:p w14:paraId="005325A9" w14:textId="77777777" w:rsidR="00622D35" w:rsidRDefault="00622D35">
      <w:pPr>
        <w:pStyle w:val="Textoindependiente"/>
        <w:spacing w:before="167"/>
      </w:pPr>
    </w:p>
    <w:p w14:paraId="10D87BD8" w14:textId="77777777" w:rsidR="00622D35" w:rsidRDefault="0032680E">
      <w:pPr>
        <w:pStyle w:val="Textoindependiente"/>
        <w:ind w:left="143"/>
      </w:pPr>
      <w:r>
        <w:t>3.2-Competencias</w:t>
      </w:r>
      <w:r>
        <w:rPr>
          <w:spacing w:val="-7"/>
        </w:rPr>
        <w:t xml:space="preserve"> </w:t>
      </w:r>
      <w:r>
        <w:rPr>
          <w:spacing w:val="-2"/>
        </w:rPr>
        <w:t>transversales</w:t>
      </w:r>
    </w:p>
    <w:p w14:paraId="5C13D0D4" w14:textId="77777777" w:rsidR="00622D35" w:rsidRDefault="0032680E">
      <w:pPr>
        <w:pStyle w:val="Textoindependiente"/>
        <w:spacing w:before="244"/>
        <w:ind w:left="570"/>
      </w:pPr>
      <w:r>
        <w:t>CT1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Desarrollo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razonamiento</w:t>
      </w:r>
      <w:r>
        <w:rPr>
          <w:spacing w:val="-5"/>
        </w:rPr>
        <w:t xml:space="preserve"> </w:t>
      </w:r>
      <w:r>
        <w:t>lógico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crítico.</w:t>
      </w:r>
    </w:p>
    <w:p w14:paraId="7F3F4888" w14:textId="77777777" w:rsidR="00622D35" w:rsidRDefault="0032680E">
      <w:pPr>
        <w:pStyle w:val="Textoindependiente"/>
        <w:ind w:left="582" w:right="1682" w:hanging="12"/>
      </w:pPr>
      <w:r>
        <w:t>CT2</w:t>
      </w:r>
      <w:r>
        <w:rPr>
          <w:spacing w:val="-2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Capacidad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análisis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síntesis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problemáticas</w:t>
      </w:r>
      <w:r>
        <w:rPr>
          <w:spacing w:val="-4"/>
        </w:rPr>
        <w:t xml:space="preserve"> </w:t>
      </w:r>
      <w:r>
        <w:t>abordadas. CT3 - Tomar decisiones de forma racional.</w:t>
      </w:r>
    </w:p>
    <w:p w14:paraId="39CE94EC" w14:textId="77777777" w:rsidR="00622D35" w:rsidRDefault="0032680E">
      <w:pPr>
        <w:pStyle w:val="Textoindependiente"/>
        <w:spacing w:before="5"/>
        <w:ind w:left="570"/>
      </w:pPr>
      <w:r>
        <w:t>CT4 -</w:t>
      </w:r>
      <w:r>
        <w:rPr>
          <w:spacing w:val="-3"/>
        </w:rPr>
        <w:t xml:space="preserve"> </w:t>
      </w:r>
      <w:r>
        <w:t>Motivación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rPr>
          <w:spacing w:val="-2"/>
        </w:rPr>
        <w:t>superación.</w:t>
      </w:r>
    </w:p>
    <w:p w14:paraId="453403F7" w14:textId="77777777" w:rsidR="00622D35" w:rsidRDefault="0032680E">
      <w:pPr>
        <w:pStyle w:val="Textoindependiente"/>
        <w:ind w:left="570" w:right="3319"/>
      </w:pPr>
      <w:r>
        <w:t>CT5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Sentido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responsabilidad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esfuerzo. CT6 - Capacidad de comunicación oral.</w:t>
      </w:r>
    </w:p>
    <w:p w14:paraId="7788F996" w14:textId="77777777" w:rsidR="00622D35" w:rsidRDefault="0032680E">
      <w:pPr>
        <w:pStyle w:val="Textoindependiente"/>
        <w:spacing w:before="2"/>
        <w:ind w:left="570"/>
      </w:pPr>
      <w:r>
        <w:t>CT7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Planificar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propio</w:t>
      </w:r>
      <w:r>
        <w:rPr>
          <w:spacing w:val="-3"/>
        </w:rPr>
        <w:t xml:space="preserve"> </w:t>
      </w:r>
      <w:r>
        <w:rPr>
          <w:spacing w:val="-2"/>
        </w:rPr>
        <w:t>trabajo.</w:t>
      </w:r>
    </w:p>
    <w:p w14:paraId="5CDBEE0B" w14:textId="77777777" w:rsidR="00622D35" w:rsidRDefault="0032680E">
      <w:pPr>
        <w:pStyle w:val="Textoindependiente"/>
        <w:spacing w:line="242" w:lineRule="auto"/>
        <w:ind w:left="570" w:right="4543"/>
      </w:pPr>
      <w:r>
        <w:t>CT8</w:t>
      </w:r>
      <w:r>
        <w:rPr>
          <w:spacing w:val="-6"/>
        </w:rPr>
        <w:t xml:space="preserve"> </w:t>
      </w:r>
      <w:r>
        <w:t>-Capacidad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trabajo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equipo. CT9 - Capacidad crítica y autocrítica.</w:t>
      </w:r>
    </w:p>
    <w:p w14:paraId="7C481441" w14:textId="77777777" w:rsidR="00622D35" w:rsidRDefault="0032680E">
      <w:pPr>
        <w:pStyle w:val="Textoindependiente"/>
        <w:spacing w:line="292" w:lineRule="exact"/>
        <w:ind w:left="570"/>
      </w:pPr>
      <w:r>
        <w:t>CT10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Fomentar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capacidades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innovación</w:t>
      </w:r>
      <w:r>
        <w:rPr>
          <w:spacing w:val="-1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de</w:t>
      </w:r>
      <w:r>
        <w:rPr>
          <w:spacing w:val="-2"/>
        </w:rPr>
        <w:t xml:space="preserve"> liderazgo.</w:t>
      </w:r>
    </w:p>
    <w:p w14:paraId="743DEFE8" w14:textId="77777777" w:rsidR="00622D35" w:rsidRDefault="00622D35">
      <w:pPr>
        <w:pStyle w:val="Textoindependiente"/>
        <w:spacing w:line="292" w:lineRule="exact"/>
        <w:sectPr w:rsidR="00622D35">
          <w:pgSz w:w="11910" w:h="16840"/>
          <w:pgMar w:top="1360" w:right="1275" w:bottom="280" w:left="1559" w:header="720" w:footer="720" w:gutter="0"/>
          <w:cols w:space="720"/>
        </w:sectPr>
      </w:pPr>
    </w:p>
    <w:p w14:paraId="07297F83" w14:textId="77777777" w:rsidR="00622D35" w:rsidRDefault="0032680E">
      <w:pPr>
        <w:pStyle w:val="Textoindependiente"/>
        <w:spacing w:before="22"/>
        <w:ind w:left="143"/>
      </w:pPr>
      <w:r>
        <w:lastRenderedPageBreak/>
        <w:t>3.2-Competencias</w:t>
      </w:r>
      <w:r>
        <w:rPr>
          <w:spacing w:val="-7"/>
        </w:rPr>
        <w:t xml:space="preserve"> </w:t>
      </w:r>
      <w:r>
        <w:rPr>
          <w:spacing w:val="-2"/>
        </w:rPr>
        <w:t>específicas</w:t>
      </w:r>
    </w:p>
    <w:p w14:paraId="5E0D6B2D" w14:textId="77777777" w:rsidR="00622D35" w:rsidRDefault="0032680E">
      <w:pPr>
        <w:pStyle w:val="Textoindependiente"/>
        <w:spacing w:before="245"/>
        <w:ind w:left="570" w:right="419"/>
        <w:jc w:val="both"/>
      </w:pPr>
      <w:r>
        <w:t>CE1.- Saber aplicar los</w:t>
      </w:r>
      <w:r>
        <w:rPr>
          <w:spacing w:val="-2"/>
        </w:rPr>
        <w:t xml:space="preserve"> </w:t>
      </w:r>
      <w:r>
        <w:t>distintos métodos</w:t>
      </w:r>
      <w:r>
        <w:rPr>
          <w:spacing w:val="-2"/>
        </w:rPr>
        <w:t xml:space="preserve"> </w:t>
      </w:r>
      <w:r>
        <w:t>de investigación</w:t>
      </w:r>
      <w:r>
        <w:rPr>
          <w:spacing w:val="-1"/>
        </w:rPr>
        <w:t xml:space="preserve"> </w:t>
      </w:r>
      <w:r>
        <w:t xml:space="preserve">de los Estudios LGBTIQ+, discriminando en base a su fundamentación científica, a contextos de carácter </w:t>
      </w:r>
      <w:r>
        <w:rPr>
          <w:spacing w:val="-2"/>
        </w:rPr>
        <w:t>multidisciplinar.</w:t>
      </w:r>
    </w:p>
    <w:p w14:paraId="43D58C17" w14:textId="77777777" w:rsidR="00622D35" w:rsidRDefault="0032680E">
      <w:pPr>
        <w:pStyle w:val="Textoindependiente"/>
        <w:spacing w:before="2"/>
        <w:ind w:left="570" w:right="422"/>
        <w:jc w:val="both"/>
      </w:pPr>
      <w:r>
        <w:t>CE2.- Demostrar capacidad de identificar, utilizar, combinar y</w:t>
      </w:r>
      <w:r>
        <w:rPr>
          <w:spacing w:val="-1"/>
        </w:rPr>
        <w:t xml:space="preserve"> </w:t>
      </w:r>
      <w:r>
        <w:t xml:space="preserve">ponderar las fuentes de información relevantes en el estudio de </w:t>
      </w:r>
      <w:proofErr w:type="spellStart"/>
      <w:r>
        <w:t>losproblemas</w:t>
      </w:r>
      <w:proofErr w:type="spellEnd"/>
      <w:r>
        <w:t xml:space="preserve"> socioculturales LGBTIQ+. CE3.- Ser capaz de aplicar e integrar los conocimientos LGBTIQ+ en entornos nuevos, incluyendo contextos de carácter multidisciplinar tanto investigadores como profesionales altamente especializados.</w:t>
      </w:r>
    </w:p>
    <w:p w14:paraId="726C3A06" w14:textId="77777777" w:rsidR="00622D35" w:rsidRDefault="0032680E">
      <w:pPr>
        <w:pStyle w:val="Textoindependiente"/>
        <w:spacing w:before="3"/>
        <w:ind w:left="570" w:right="420"/>
        <w:jc w:val="both"/>
      </w:pPr>
      <w:r>
        <w:t>CE4.- CE4 - Capacidad para identificar situaciones de violencia, así como las variables que la componen, prestando especial atención a situaciones de mayor vulnerabilidad por razones</w:t>
      </w:r>
      <w:r>
        <w:rPr>
          <w:spacing w:val="-1"/>
        </w:rPr>
        <w:t xml:space="preserve"> </w:t>
      </w:r>
      <w:r>
        <w:t>de género,</w:t>
      </w:r>
      <w:r>
        <w:rPr>
          <w:spacing w:val="-2"/>
        </w:rPr>
        <w:t xml:space="preserve"> </w:t>
      </w:r>
      <w:r>
        <w:t>de raza, etnicidad, clase,</w:t>
      </w:r>
      <w:r>
        <w:rPr>
          <w:spacing w:val="-2"/>
        </w:rPr>
        <w:t xml:space="preserve"> </w:t>
      </w:r>
      <w:r>
        <w:t>estatus</w:t>
      </w:r>
      <w:r>
        <w:rPr>
          <w:spacing w:val="-1"/>
        </w:rPr>
        <w:t xml:space="preserve"> </w:t>
      </w:r>
      <w:r>
        <w:t xml:space="preserve">migratorio, diversidad funcional o </w:t>
      </w:r>
      <w:proofErr w:type="spellStart"/>
      <w:r>
        <w:t>decapacidades</w:t>
      </w:r>
      <w:proofErr w:type="spellEnd"/>
      <w:r>
        <w:t xml:space="preserve"> cognitivas.</w:t>
      </w:r>
    </w:p>
    <w:p w14:paraId="3CFAF90F" w14:textId="77777777" w:rsidR="00622D35" w:rsidRDefault="0032680E">
      <w:pPr>
        <w:pStyle w:val="Textoindependiente"/>
        <w:spacing w:before="3"/>
        <w:ind w:left="570" w:right="420"/>
        <w:jc w:val="both"/>
      </w:pPr>
      <w:r>
        <w:t>CE8 - Identificar y saber analizar los procesos de emergencia de nuevas problemáticas y nuevos objetos de conocimiento referidos a</w:t>
      </w:r>
      <w:r>
        <w:rPr>
          <w:spacing w:val="-14"/>
        </w:rPr>
        <w:t xml:space="preserve"> </w:t>
      </w:r>
      <w:r>
        <w:t>la diversidad sexual, familiar y de identidad de género.</w:t>
      </w:r>
    </w:p>
    <w:p w14:paraId="0331781D" w14:textId="77777777" w:rsidR="00622D35" w:rsidRDefault="0032680E">
      <w:pPr>
        <w:pStyle w:val="Textoindependiente"/>
        <w:spacing w:before="2"/>
        <w:ind w:left="570" w:right="422"/>
        <w:jc w:val="both"/>
      </w:pPr>
      <w:r>
        <w:t>CE9 - Capacidad</w:t>
      </w:r>
      <w:r>
        <w:rPr>
          <w:spacing w:val="-2"/>
        </w:rPr>
        <w:t xml:space="preserve"> </w:t>
      </w:r>
      <w:r>
        <w:t>de orientación y</w:t>
      </w:r>
      <w:r>
        <w:rPr>
          <w:spacing w:val="-3"/>
        </w:rPr>
        <w:t xml:space="preserve"> </w:t>
      </w:r>
      <w:r>
        <w:t>promoción, en el ámbito de actuación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Trabajo Social, de políticas de intervención social desde</w:t>
      </w:r>
      <w:r>
        <w:rPr>
          <w:spacing w:val="-14"/>
        </w:rPr>
        <w:t xml:space="preserve"> </w:t>
      </w:r>
      <w:r>
        <w:t>el conocimiento especializado de los Estudios LGBTIQ+.</w:t>
      </w:r>
    </w:p>
    <w:p w14:paraId="1BD9A4D6" w14:textId="77777777" w:rsidR="00622D35" w:rsidRDefault="0032680E">
      <w:pPr>
        <w:pStyle w:val="Textoindependiente"/>
        <w:spacing w:before="2"/>
        <w:ind w:left="570" w:right="418"/>
        <w:jc w:val="both"/>
      </w:pPr>
      <w:r>
        <w:t>CE10 - Prevenir, detectar, identificar y analizar problemas de situaciones de discriminación, desigualdad, subordinación y exclusión por orientación sexual e identidad de género para diseñar estrategias de prevención, detección e intervención tendentes a su resolución y a la promoción de contextos equitativos, corresponsables y sostenibles socialmente.</w:t>
      </w:r>
    </w:p>
    <w:p w14:paraId="07957758" w14:textId="77777777" w:rsidR="00622D35" w:rsidRDefault="00622D35">
      <w:pPr>
        <w:pStyle w:val="Textoindependiente"/>
        <w:spacing w:before="92"/>
      </w:pPr>
    </w:p>
    <w:p w14:paraId="0C102E08" w14:textId="77777777" w:rsidR="00622D35" w:rsidRPr="00BB109D" w:rsidRDefault="0032680E">
      <w:pPr>
        <w:pStyle w:val="Prrafodelista"/>
        <w:numPr>
          <w:ilvl w:val="0"/>
          <w:numId w:val="3"/>
        </w:numPr>
        <w:tabs>
          <w:tab w:val="left" w:pos="338"/>
        </w:tabs>
        <w:spacing w:before="1"/>
        <w:ind w:left="338" w:hanging="195"/>
        <w:jc w:val="left"/>
        <w:rPr>
          <w:u w:val="single"/>
        </w:rPr>
      </w:pPr>
      <w:r>
        <w:rPr>
          <w:sz w:val="24"/>
          <w:u w:val="single"/>
        </w:rPr>
        <w:t>CONTENIDOS</w:t>
      </w:r>
      <w:r>
        <w:rPr>
          <w:spacing w:val="-6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TEMÁTICOS:</w:t>
      </w:r>
    </w:p>
    <w:p w14:paraId="01FA33B7" w14:textId="77777777" w:rsidR="00BB109D" w:rsidRDefault="00BB109D" w:rsidP="00BB109D">
      <w:pPr>
        <w:tabs>
          <w:tab w:val="left" w:pos="338"/>
        </w:tabs>
        <w:spacing w:before="1"/>
        <w:rPr>
          <w:u w:val="single"/>
        </w:rPr>
      </w:pPr>
    </w:p>
    <w:p w14:paraId="63C2B22F" w14:textId="74CE0ED4" w:rsidR="00622D35" w:rsidRDefault="0032680E" w:rsidP="00575897">
      <w:pPr>
        <w:pStyle w:val="Textoindependiente"/>
        <w:spacing w:before="244"/>
        <w:ind w:left="515"/>
        <w:jc w:val="both"/>
      </w:pPr>
      <w:r>
        <w:t>1.-</w:t>
      </w:r>
      <w:r>
        <w:rPr>
          <w:spacing w:val="-3"/>
        </w:rPr>
        <w:t xml:space="preserve"> </w:t>
      </w:r>
      <w:r w:rsidR="00724941">
        <w:t>La intervención social crítica. Modelos del trabajo social.</w:t>
      </w:r>
    </w:p>
    <w:p w14:paraId="4EC46F11" w14:textId="60E5C334" w:rsidR="00575897" w:rsidRDefault="0032680E" w:rsidP="00575897">
      <w:pPr>
        <w:pStyle w:val="Textoindependiente"/>
        <w:spacing w:before="149"/>
        <w:ind w:left="515"/>
        <w:jc w:val="both"/>
      </w:pPr>
      <w:r>
        <w:t>2.-</w:t>
      </w:r>
      <w:r>
        <w:rPr>
          <w:spacing w:val="-6"/>
        </w:rPr>
        <w:t xml:space="preserve"> </w:t>
      </w:r>
      <w:r w:rsidR="00724941">
        <w:t>Niveles de la intervención social: de lo individual a lo comunitario, de la</w:t>
      </w:r>
      <w:r w:rsidR="00575897">
        <w:t xml:space="preserve"> prevención a la reivindicación, del acompañamiento al empoderamiento en las realidades </w:t>
      </w:r>
      <w:proofErr w:type="spellStart"/>
      <w:r w:rsidR="00575897">
        <w:t>sexogenéricas</w:t>
      </w:r>
      <w:proofErr w:type="spellEnd"/>
      <w:r w:rsidR="00575897">
        <w:t>.</w:t>
      </w:r>
    </w:p>
    <w:p w14:paraId="697E8E89" w14:textId="47CC6B9D" w:rsidR="00575897" w:rsidRDefault="00575897" w:rsidP="00575897">
      <w:pPr>
        <w:pStyle w:val="Textoindependiente"/>
        <w:spacing w:before="149"/>
        <w:ind w:left="515"/>
        <w:jc w:val="both"/>
      </w:pPr>
      <w:r>
        <w:t>3. Recursos y herramientas técnicas y metodológicas para el abordaje de la intervención social.</w:t>
      </w:r>
    </w:p>
    <w:p w14:paraId="2DE7C948" w14:textId="5A4AED62" w:rsidR="00575897" w:rsidRDefault="00575897" w:rsidP="00575897">
      <w:pPr>
        <w:pStyle w:val="Textoindependiente"/>
        <w:spacing w:before="146" w:line="362" w:lineRule="auto"/>
        <w:ind w:left="515" w:right="1682"/>
        <w:jc w:val="both"/>
      </w:pPr>
      <w:r>
        <w:t>4</w:t>
      </w:r>
      <w:r w:rsidR="0032680E">
        <w:t>.-</w:t>
      </w:r>
      <w:r w:rsidR="0032680E">
        <w:rPr>
          <w:spacing w:val="-4"/>
        </w:rPr>
        <w:t xml:space="preserve"> </w:t>
      </w:r>
      <w:r>
        <w:t>Estudios de caso de intervenciones sociales. La sistematización de la práctica.</w:t>
      </w:r>
    </w:p>
    <w:p w14:paraId="1C38C182" w14:textId="4A768239" w:rsidR="00622D35" w:rsidRDefault="00575897" w:rsidP="00575897">
      <w:pPr>
        <w:pStyle w:val="Textoindependiente"/>
        <w:spacing w:before="146" w:line="362" w:lineRule="auto"/>
        <w:ind w:left="515" w:right="1682"/>
        <w:jc w:val="both"/>
      </w:pPr>
      <w:r>
        <w:t xml:space="preserve"> 5</w:t>
      </w:r>
      <w:r w:rsidR="0032680E">
        <w:t>.</w:t>
      </w:r>
      <w:r>
        <w:t>- La planificación, la programación y los proyectos de intervención  interseccionales  desde  el trabajo social crítico.</w:t>
      </w:r>
    </w:p>
    <w:p w14:paraId="3A62FDC1" w14:textId="11B3FEC6" w:rsidR="00575897" w:rsidRPr="00575897" w:rsidRDefault="00575897" w:rsidP="00575897">
      <w:pPr>
        <w:pStyle w:val="Textoindependiente"/>
        <w:spacing w:before="146" w:line="362" w:lineRule="auto"/>
        <w:ind w:left="515" w:right="1682"/>
        <w:jc w:val="both"/>
      </w:pPr>
      <w:r>
        <w:t xml:space="preserve">6.-El impacto y la elaboración de políticas públicas en el abordaje de las discriminaciones </w:t>
      </w:r>
      <w:proofErr w:type="spellStart"/>
      <w:r>
        <w:t>sexogenéricas</w:t>
      </w:r>
      <w:proofErr w:type="spellEnd"/>
      <w:r>
        <w:t>.</w:t>
      </w:r>
    </w:p>
    <w:p w14:paraId="48645AC3" w14:textId="77777777" w:rsidR="00622D35" w:rsidRDefault="00622D35">
      <w:pPr>
        <w:pStyle w:val="Textoindependiente"/>
      </w:pPr>
    </w:p>
    <w:p w14:paraId="4CFAD011" w14:textId="77777777" w:rsidR="00622D35" w:rsidRDefault="00622D35">
      <w:pPr>
        <w:pStyle w:val="Textoindependiente"/>
        <w:spacing w:before="65"/>
      </w:pPr>
    </w:p>
    <w:p w14:paraId="4D0D053A" w14:textId="77777777" w:rsidR="00622D35" w:rsidRDefault="0032680E">
      <w:pPr>
        <w:pStyle w:val="Textoindependiente"/>
        <w:spacing w:before="1"/>
        <w:ind w:left="143"/>
      </w:pPr>
      <w:r>
        <w:rPr>
          <w:u w:val="single"/>
        </w:rPr>
        <w:t>5-RESULTADOS</w:t>
      </w:r>
      <w:r>
        <w:rPr>
          <w:spacing w:val="-7"/>
          <w:u w:val="single"/>
        </w:rPr>
        <w:t xml:space="preserve"> </w:t>
      </w:r>
      <w:r>
        <w:rPr>
          <w:u w:val="single"/>
        </w:rPr>
        <w:t>DE</w:t>
      </w:r>
      <w:r>
        <w:rPr>
          <w:spacing w:val="-6"/>
          <w:u w:val="single"/>
        </w:rPr>
        <w:t xml:space="preserve"> </w:t>
      </w:r>
      <w:r>
        <w:rPr>
          <w:u w:val="single"/>
        </w:rPr>
        <w:t>APRENDIZAJE</w:t>
      </w:r>
      <w:r>
        <w:rPr>
          <w:spacing w:val="-6"/>
          <w:u w:val="single"/>
        </w:rPr>
        <w:t xml:space="preserve"> </w:t>
      </w:r>
      <w:r>
        <w:rPr>
          <w:u w:val="single"/>
        </w:rPr>
        <w:t>Y</w:t>
      </w:r>
      <w:r>
        <w:rPr>
          <w:spacing w:val="-3"/>
          <w:u w:val="single"/>
        </w:rPr>
        <w:t xml:space="preserve"> </w:t>
      </w:r>
      <w:r>
        <w:rPr>
          <w:u w:val="single"/>
        </w:rPr>
        <w:t>ACTIVIDADES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FORMATIVAS</w:t>
      </w:r>
    </w:p>
    <w:p w14:paraId="078E4EE0" w14:textId="77777777" w:rsidR="00622D35" w:rsidRDefault="0032680E">
      <w:pPr>
        <w:pStyle w:val="Ttulo2"/>
        <w:spacing w:before="280"/>
        <w:ind w:left="143" w:firstLine="0"/>
        <w:rPr>
          <w:b w:val="0"/>
        </w:rPr>
      </w:pPr>
      <w:r>
        <w:t>Resultados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aprendizaje</w:t>
      </w:r>
      <w:r>
        <w:rPr>
          <w:b w:val="0"/>
          <w:spacing w:val="-2"/>
        </w:rPr>
        <w:t>:</w:t>
      </w:r>
    </w:p>
    <w:p w14:paraId="7974A1D1" w14:textId="77777777" w:rsidR="00622D35" w:rsidRDefault="0032680E">
      <w:pPr>
        <w:pStyle w:val="Textoindependiente"/>
        <w:spacing w:before="279"/>
        <w:ind w:left="143"/>
      </w:pPr>
      <w:r>
        <w:t>El</w:t>
      </w:r>
      <w:r>
        <w:rPr>
          <w:spacing w:val="9"/>
        </w:rPr>
        <w:t xml:space="preserve"> </w:t>
      </w:r>
      <w:r>
        <w:t>alumnado</w:t>
      </w:r>
      <w:r>
        <w:rPr>
          <w:spacing w:val="10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curse</w:t>
      </w:r>
      <w:r>
        <w:rPr>
          <w:spacing w:val="11"/>
        </w:rPr>
        <w:t xml:space="preserve"> </w:t>
      </w:r>
      <w:r>
        <w:t>esta</w:t>
      </w:r>
      <w:r>
        <w:rPr>
          <w:spacing w:val="12"/>
        </w:rPr>
        <w:t xml:space="preserve"> </w:t>
      </w:r>
      <w:r>
        <w:t>materia</w:t>
      </w:r>
      <w:r>
        <w:rPr>
          <w:spacing w:val="11"/>
        </w:rPr>
        <w:t xml:space="preserve"> </w:t>
      </w:r>
      <w:r>
        <w:t>optativa</w:t>
      </w:r>
      <w:r>
        <w:rPr>
          <w:spacing w:val="17"/>
        </w:rPr>
        <w:t xml:space="preserve"> </w:t>
      </w:r>
      <w:r>
        <w:t>adquirirá</w:t>
      </w:r>
      <w:r>
        <w:rPr>
          <w:spacing w:val="11"/>
        </w:rPr>
        <w:t xml:space="preserve"> </w:t>
      </w:r>
      <w:r>
        <w:t>conocimientos</w:t>
      </w:r>
      <w:r>
        <w:rPr>
          <w:spacing w:val="12"/>
        </w:rPr>
        <w:t xml:space="preserve"> </w:t>
      </w:r>
      <w:r>
        <w:t>para</w:t>
      </w:r>
      <w:r>
        <w:rPr>
          <w:spacing w:val="16"/>
        </w:rPr>
        <w:t xml:space="preserve"> </w:t>
      </w:r>
      <w:r>
        <w:rPr>
          <w:spacing w:val="-2"/>
        </w:rPr>
        <w:t>incorporar</w:t>
      </w:r>
    </w:p>
    <w:p w14:paraId="0A70C2D8" w14:textId="77777777" w:rsidR="00622D35" w:rsidRDefault="00622D35">
      <w:pPr>
        <w:pStyle w:val="Textoindependiente"/>
        <w:sectPr w:rsidR="00622D35">
          <w:pgSz w:w="11910" w:h="16840"/>
          <w:pgMar w:top="1560" w:right="1275" w:bottom="280" w:left="1559" w:header="720" w:footer="720" w:gutter="0"/>
          <w:cols w:space="720"/>
        </w:sectPr>
      </w:pPr>
    </w:p>
    <w:p w14:paraId="22EF8BF2" w14:textId="77777777" w:rsidR="00622D35" w:rsidRDefault="0032680E">
      <w:pPr>
        <w:pStyle w:val="Textoindependiente"/>
        <w:spacing w:before="37"/>
        <w:ind w:left="143" w:right="414"/>
        <w:jc w:val="both"/>
      </w:pPr>
      <w:r>
        <w:lastRenderedPageBreak/>
        <w:t>la dimensión de la diversidad sexo / genérica en los análisis de la desigualdad, la pobreza y la exclusión social, así como desarrollará competencias para el desarrollo de actuaciones profesionales con perspectiva desde la</w:t>
      </w:r>
      <w:r>
        <w:rPr>
          <w:spacing w:val="40"/>
        </w:rPr>
        <w:t xml:space="preserve"> </w:t>
      </w:r>
      <w:r>
        <w:t>diversidad sexo / genérica para poder ofrecer alternativas más igualitarias. Obtendrá criterios para analizar las claves que han hecho posible el apoyo mutuo, los cuidados, el empoderamiento y el reconocimiento público de las personas LGBTIQ+.</w:t>
      </w:r>
    </w:p>
    <w:p w14:paraId="5AD89496" w14:textId="77777777" w:rsidR="00622D35" w:rsidRDefault="00622D35">
      <w:pPr>
        <w:pStyle w:val="Textoindependiente"/>
      </w:pPr>
    </w:p>
    <w:p w14:paraId="41C917E2" w14:textId="77777777" w:rsidR="00622D35" w:rsidRDefault="00622D35">
      <w:pPr>
        <w:pStyle w:val="Textoindependiente"/>
      </w:pPr>
    </w:p>
    <w:p w14:paraId="5AA60753" w14:textId="77777777" w:rsidR="00622D35" w:rsidRDefault="00622D35">
      <w:pPr>
        <w:pStyle w:val="Textoindependiente"/>
        <w:spacing w:before="3"/>
      </w:pPr>
    </w:p>
    <w:p w14:paraId="2E73ED45" w14:textId="77777777" w:rsidR="00622D35" w:rsidRDefault="0032680E">
      <w:pPr>
        <w:pStyle w:val="Textoindependiente"/>
        <w:ind w:left="143"/>
      </w:pPr>
      <w:r>
        <w:rPr>
          <w:spacing w:val="-2"/>
        </w:rPr>
        <w:t>Específicamente:</w:t>
      </w:r>
    </w:p>
    <w:p w14:paraId="30623C0C" w14:textId="77777777" w:rsidR="00622D35" w:rsidRDefault="00622D35">
      <w:pPr>
        <w:pStyle w:val="Textoindependiente"/>
        <w:spacing w:before="52"/>
        <w:rPr>
          <w:sz w:val="20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3"/>
        <w:gridCol w:w="4323"/>
      </w:tblGrid>
      <w:tr w:rsidR="00622D35" w14:paraId="79E7F79E" w14:textId="77777777">
        <w:trPr>
          <w:trHeight w:val="295"/>
        </w:trPr>
        <w:tc>
          <w:tcPr>
            <w:tcW w:w="4323" w:type="dxa"/>
            <w:shd w:val="clear" w:color="auto" w:fill="B1A0C6"/>
          </w:tcPr>
          <w:p w14:paraId="43A652E1" w14:textId="77777777" w:rsidR="00622D35" w:rsidRDefault="0032680E">
            <w:pPr>
              <w:pStyle w:val="TableParagraph"/>
              <w:spacing w:line="275" w:lineRule="exact"/>
              <w:ind w:left="1134"/>
              <w:rPr>
                <w:b/>
                <w:sz w:val="24"/>
              </w:rPr>
            </w:pPr>
            <w:r>
              <w:rPr>
                <w:b/>
                <w:sz w:val="24"/>
              </w:rPr>
              <w:t>Resultados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aprendizaje</w:t>
            </w:r>
          </w:p>
        </w:tc>
        <w:tc>
          <w:tcPr>
            <w:tcW w:w="4323" w:type="dxa"/>
            <w:shd w:val="clear" w:color="auto" w:fill="B1A0C6"/>
          </w:tcPr>
          <w:p w14:paraId="5EC65641" w14:textId="77777777" w:rsidR="00622D35" w:rsidRDefault="0032680E">
            <w:pPr>
              <w:pStyle w:val="TableParagraph"/>
              <w:spacing w:line="275" w:lineRule="exact"/>
              <w:ind w:left="1461"/>
              <w:rPr>
                <w:b/>
                <w:sz w:val="24"/>
              </w:rPr>
            </w:pPr>
            <w:r>
              <w:rPr>
                <w:b/>
                <w:sz w:val="24"/>
              </w:rPr>
              <w:t>Actividad</w:t>
            </w:r>
            <w:r>
              <w:rPr>
                <w:b/>
                <w:spacing w:val="-2"/>
                <w:sz w:val="24"/>
              </w:rPr>
              <w:t xml:space="preserve"> formativa</w:t>
            </w:r>
          </w:p>
        </w:tc>
      </w:tr>
      <w:tr w:rsidR="00622D35" w14:paraId="1507A312" w14:textId="77777777">
        <w:trPr>
          <w:trHeight w:val="315"/>
        </w:trPr>
        <w:tc>
          <w:tcPr>
            <w:tcW w:w="4323" w:type="dxa"/>
            <w:tcBorders>
              <w:bottom w:val="nil"/>
            </w:tcBorders>
          </w:tcPr>
          <w:p w14:paraId="531359D7" w14:textId="77777777" w:rsidR="00622D35" w:rsidRDefault="00622D3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23" w:type="dxa"/>
            <w:tcBorders>
              <w:bottom w:val="nil"/>
            </w:tcBorders>
          </w:tcPr>
          <w:p w14:paraId="286A673F" w14:textId="77777777" w:rsidR="00622D35" w:rsidRDefault="0032680E">
            <w:pPr>
              <w:pStyle w:val="TableParagraph"/>
              <w:spacing w:line="29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Clases </w:t>
            </w:r>
            <w:r>
              <w:rPr>
                <w:b/>
                <w:spacing w:val="-2"/>
                <w:sz w:val="24"/>
              </w:rPr>
              <w:t>teóricas:</w:t>
            </w:r>
          </w:p>
        </w:tc>
      </w:tr>
      <w:tr w:rsidR="00622D35" w14:paraId="778C06BE" w14:textId="77777777">
        <w:trPr>
          <w:trHeight w:val="1617"/>
        </w:trPr>
        <w:tc>
          <w:tcPr>
            <w:tcW w:w="4323" w:type="dxa"/>
            <w:tcBorders>
              <w:top w:val="nil"/>
              <w:bottom w:val="nil"/>
            </w:tcBorders>
          </w:tcPr>
          <w:p w14:paraId="6107B271" w14:textId="77777777" w:rsidR="00622D35" w:rsidRDefault="0032680E">
            <w:pPr>
              <w:pStyle w:val="TableParagraph"/>
              <w:spacing w:line="272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Adquirirá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conocimientos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para incorporar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la</w:t>
            </w:r>
          </w:p>
          <w:p w14:paraId="7F558F22" w14:textId="77777777" w:rsidR="00622D35" w:rsidRDefault="0032680E">
            <w:pPr>
              <w:pStyle w:val="TableParagraph"/>
              <w:ind w:left="107" w:right="15"/>
              <w:jc w:val="both"/>
              <w:rPr>
                <w:sz w:val="24"/>
              </w:rPr>
            </w:pPr>
            <w:r>
              <w:rPr>
                <w:sz w:val="24"/>
              </w:rPr>
              <w:t>dimensión de la diversidad sexo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 genérica los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análisis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desigualdad,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pobreza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 exclusión social</w:t>
            </w:r>
          </w:p>
        </w:tc>
        <w:tc>
          <w:tcPr>
            <w:tcW w:w="4323" w:type="dxa"/>
            <w:tcBorders>
              <w:top w:val="nil"/>
              <w:bottom w:val="nil"/>
            </w:tcBorders>
          </w:tcPr>
          <w:p w14:paraId="106115BF" w14:textId="77777777" w:rsidR="00622D35" w:rsidRDefault="0032680E">
            <w:pPr>
              <w:pStyle w:val="TableParagraph"/>
              <w:spacing w:before="272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Clases expositivas/Lección magistral: Transmitir conocimientos y activar procesos cognitivos en el estudiante, implicando su participación.</w:t>
            </w:r>
          </w:p>
        </w:tc>
      </w:tr>
      <w:tr w:rsidR="00622D35" w14:paraId="1CB959C2" w14:textId="77777777">
        <w:trPr>
          <w:trHeight w:val="416"/>
        </w:trPr>
        <w:tc>
          <w:tcPr>
            <w:tcW w:w="4323" w:type="dxa"/>
            <w:tcBorders>
              <w:top w:val="nil"/>
            </w:tcBorders>
          </w:tcPr>
          <w:p w14:paraId="51EB965E" w14:textId="77777777" w:rsidR="00622D35" w:rsidRDefault="00622D3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323" w:type="dxa"/>
            <w:tcBorders>
              <w:top w:val="nil"/>
              <w:bottom w:val="nil"/>
            </w:tcBorders>
          </w:tcPr>
          <w:p w14:paraId="55F46AFD" w14:textId="77777777" w:rsidR="00622D35" w:rsidRDefault="0032680E">
            <w:pPr>
              <w:pStyle w:val="TableParagraph"/>
              <w:spacing w:before="128" w:line="26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Clases </w:t>
            </w:r>
            <w:r>
              <w:rPr>
                <w:b/>
                <w:spacing w:val="-2"/>
                <w:sz w:val="24"/>
              </w:rPr>
              <w:t>prácticas:</w:t>
            </w:r>
          </w:p>
        </w:tc>
      </w:tr>
      <w:tr w:rsidR="00622D35" w14:paraId="2F452FA5" w14:textId="77777777">
        <w:trPr>
          <w:trHeight w:val="2349"/>
        </w:trPr>
        <w:tc>
          <w:tcPr>
            <w:tcW w:w="4323" w:type="dxa"/>
          </w:tcPr>
          <w:p w14:paraId="0DB525E5" w14:textId="77777777" w:rsidR="00622D35" w:rsidRDefault="0032680E">
            <w:pPr>
              <w:pStyle w:val="TableParagraph"/>
              <w:spacing w:before="292"/>
              <w:ind w:left="107" w:right="-15"/>
              <w:jc w:val="both"/>
              <w:rPr>
                <w:sz w:val="24"/>
              </w:rPr>
            </w:pPr>
            <w:r>
              <w:rPr>
                <w:sz w:val="24"/>
              </w:rPr>
              <w:t>Desarrollará competencias para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desarrol</w:t>
            </w:r>
            <w:proofErr w:type="spellEnd"/>
            <w:r>
              <w:rPr>
                <w:sz w:val="24"/>
              </w:rPr>
              <w:t xml:space="preserve"> actuaciones profesionales con </w:t>
            </w:r>
            <w:proofErr w:type="spellStart"/>
            <w:r>
              <w:rPr>
                <w:sz w:val="24"/>
              </w:rPr>
              <w:t>perspe</w:t>
            </w:r>
            <w:proofErr w:type="spellEnd"/>
            <w:r>
              <w:rPr>
                <w:sz w:val="24"/>
              </w:rPr>
              <w:t xml:space="preserve"> desde 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diversidad sexo / genérica para p ofrecer alternativas más igualitarias.</w:t>
            </w:r>
          </w:p>
        </w:tc>
        <w:tc>
          <w:tcPr>
            <w:tcW w:w="4323" w:type="dxa"/>
            <w:vMerge w:val="restart"/>
            <w:tcBorders>
              <w:top w:val="nil"/>
            </w:tcBorders>
          </w:tcPr>
          <w:p w14:paraId="797B816D" w14:textId="77777777" w:rsidR="00622D35" w:rsidRDefault="00622D35">
            <w:pPr>
              <w:pStyle w:val="TableParagraph"/>
              <w:spacing w:before="3"/>
              <w:rPr>
                <w:sz w:val="24"/>
              </w:rPr>
            </w:pPr>
          </w:p>
          <w:p w14:paraId="12213E7E" w14:textId="77777777" w:rsidR="00622D35" w:rsidRDefault="0032680E">
            <w:pPr>
              <w:pStyle w:val="TableParagraph"/>
              <w:spacing w:before="1"/>
              <w:ind w:left="107" w:right="94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Aprendizaje basado en problemas</w:t>
            </w:r>
            <w:r>
              <w:rPr>
                <w:sz w:val="24"/>
              </w:rPr>
              <w:t>: Desarrollar aprendizajes activos a través de la resolución de problemas que fomenten en el estudiante el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pensamiento y/o experimentación, así como la toma de decisiones.</w:t>
            </w:r>
          </w:p>
          <w:p w14:paraId="2067200C" w14:textId="77777777" w:rsidR="00622D35" w:rsidRDefault="0032680E">
            <w:pPr>
              <w:pStyle w:val="TableParagraph"/>
              <w:tabs>
                <w:tab w:val="left" w:pos="544"/>
                <w:tab w:val="left" w:pos="915"/>
                <w:tab w:val="left" w:pos="1133"/>
                <w:tab w:val="left" w:pos="1263"/>
                <w:tab w:val="left" w:pos="1406"/>
                <w:tab w:val="left" w:pos="1555"/>
                <w:tab w:val="left" w:pos="1591"/>
                <w:tab w:val="left" w:pos="1634"/>
                <w:tab w:val="left" w:pos="1668"/>
                <w:tab w:val="left" w:pos="1860"/>
                <w:tab w:val="left" w:pos="2129"/>
                <w:tab w:val="left" w:pos="2317"/>
                <w:tab w:val="left" w:pos="2523"/>
                <w:tab w:val="left" w:pos="2555"/>
                <w:tab w:val="left" w:pos="2649"/>
                <w:tab w:val="left" w:pos="2788"/>
                <w:tab w:val="left" w:pos="3098"/>
                <w:tab w:val="left" w:pos="3136"/>
                <w:tab w:val="left" w:pos="3277"/>
                <w:tab w:val="left" w:pos="3397"/>
                <w:tab w:val="left" w:pos="3492"/>
                <w:tab w:val="left" w:pos="3966"/>
                <w:tab w:val="left" w:pos="4044"/>
              </w:tabs>
              <w:spacing w:before="4"/>
              <w:ind w:left="107" w:right="93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Aprendizaje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cooperativo</w:t>
            </w:r>
            <w:r>
              <w:rPr>
                <w:spacing w:val="-2"/>
                <w:sz w:val="24"/>
              </w:rPr>
              <w:t>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Desarrollar </w:t>
            </w:r>
            <w:r>
              <w:rPr>
                <w:sz w:val="24"/>
              </w:rPr>
              <w:t>aprendizajes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activos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mediante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estrategias de trabajo cooperativo entre estudiantes </w:t>
            </w:r>
            <w:r>
              <w:rPr>
                <w:spacing w:val="-10"/>
                <w:sz w:val="24"/>
              </w:rPr>
              <w:t>y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fomentando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la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responsabilidad </w:t>
            </w:r>
            <w:r>
              <w:rPr>
                <w:sz w:val="24"/>
              </w:rPr>
              <w:t>compartida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alcanzar metas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grupales. </w:t>
            </w:r>
            <w:r>
              <w:rPr>
                <w:b/>
                <w:spacing w:val="-2"/>
                <w:sz w:val="24"/>
              </w:rPr>
              <w:t>Aprendizaje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orientado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a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32"/>
                <w:sz w:val="24"/>
              </w:rPr>
              <w:t xml:space="preserve"> </w:t>
            </w:r>
            <w:r>
              <w:rPr>
                <w:b/>
                <w:sz w:val="24"/>
              </w:rPr>
              <w:t>proyectos</w:t>
            </w:r>
            <w:r>
              <w:rPr>
                <w:sz w:val="24"/>
              </w:rPr>
              <w:t xml:space="preserve">: </w:t>
            </w:r>
            <w:r>
              <w:rPr>
                <w:spacing w:val="-2"/>
                <w:sz w:val="24"/>
              </w:rPr>
              <w:t>Realización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un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proyecto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para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la </w:t>
            </w:r>
            <w:r>
              <w:rPr>
                <w:sz w:val="24"/>
              </w:rPr>
              <w:t>resolución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problema,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aplicando aprendizajes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adquiridos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fomentando </w:t>
            </w:r>
            <w:r>
              <w:rPr>
                <w:spacing w:val="-2"/>
                <w:sz w:val="24"/>
              </w:rPr>
              <w:t>habilidades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relacionadas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con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la </w:t>
            </w:r>
            <w:r>
              <w:rPr>
                <w:spacing w:val="-2"/>
                <w:sz w:val="24"/>
              </w:rPr>
              <w:t>planificación,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diseño,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realización</w:t>
            </w:r>
            <w:r>
              <w:rPr>
                <w:sz w:val="24"/>
              </w:rPr>
              <w:tab/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z w:val="24"/>
              </w:rPr>
              <w:t xml:space="preserve">actividades y obtención de conclusiones. </w:t>
            </w:r>
            <w:r>
              <w:rPr>
                <w:b/>
                <w:spacing w:val="-2"/>
                <w:sz w:val="24"/>
              </w:rPr>
              <w:t>Estudio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6"/>
                <w:sz w:val="24"/>
              </w:rPr>
              <w:t>de</w:t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casos</w:t>
            </w:r>
            <w:r>
              <w:rPr>
                <w:spacing w:val="-2"/>
                <w:sz w:val="24"/>
              </w:rPr>
              <w:t>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Adquisición</w:t>
            </w:r>
            <w:r>
              <w:rPr>
                <w:sz w:val="24"/>
              </w:rPr>
              <w:tab/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de </w:t>
            </w:r>
            <w:r>
              <w:rPr>
                <w:sz w:val="24"/>
              </w:rPr>
              <w:t xml:space="preserve">aprendizaje mediante el análisis de casos </w:t>
            </w:r>
            <w:r>
              <w:rPr>
                <w:spacing w:val="-2"/>
                <w:sz w:val="24"/>
              </w:rPr>
              <w:t>reales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simulados,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con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el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fin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z w:val="24"/>
              </w:rPr>
              <w:t>interpretarlos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resolverlos,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entrenando diversos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procedimientos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alternativos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solución.</w:t>
            </w:r>
          </w:p>
        </w:tc>
      </w:tr>
      <w:tr w:rsidR="00622D35" w14:paraId="40AE2590" w14:textId="77777777">
        <w:trPr>
          <w:trHeight w:val="5273"/>
        </w:trPr>
        <w:tc>
          <w:tcPr>
            <w:tcW w:w="4323" w:type="dxa"/>
          </w:tcPr>
          <w:p w14:paraId="0C41AB21" w14:textId="77777777" w:rsidR="00622D35" w:rsidRDefault="0032680E">
            <w:pPr>
              <w:pStyle w:val="TableParagraph"/>
              <w:tabs>
                <w:tab w:val="left" w:pos="683"/>
                <w:tab w:val="left" w:pos="1434"/>
                <w:tab w:val="left" w:pos="1490"/>
                <w:tab w:val="left" w:pos="1905"/>
                <w:tab w:val="left" w:pos="2003"/>
                <w:tab w:val="left" w:pos="2400"/>
                <w:tab w:val="left" w:pos="2781"/>
                <w:tab w:val="left" w:pos="2877"/>
                <w:tab w:val="left" w:pos="3379"/>
                <w:tab w:val="left" w:pos="3590"/>
                <w:tab w:val="left" w:pos="3897"/>
                <w:tab w:val="left" w:pos="4104"/>
              </w:tabs>
              <w:spacing w:before="292"/>
              <w:ind w:left="107" w:right="-15"/>
              <w:rPr>
                <w:sz w:val="24"/>
              </w:rPr>
            </w:pPr>
            <w:r>
              <w:rPr>
                <w:sz w:val="24"/>
              </w:rPr>
              <w:t>Obtendrá criterios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para analizar las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 xml:space="preserve">claves </w:t>
            </w:r>
            <w:r>
              <w:rPr>
                <w:spacing w:val="-4"/>
                <w:sz w:val="24"/>
              </w:rPr>
              <w:t>han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hecho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posible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el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apoyo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mutuo, cuidados,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el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empoderamiento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y </w:t>
            </w:r>
            <w:r>
              <w:rPr>
                <w:spacing w:val="-2"/>
                <w:sz w:val="24"/>
              </w:rPr>
              <w:t>reconocimiento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público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las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4"/>
                <w:sz w:val="24"/>
              </w:rPr>
              <w:t>pers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LGBTIQ+.</w:t>
            </w:r>
          </w:p>
        </w:tc>
        <w:tc>
          <w:tcPr>
            <w:tcW w:w="4323" w:type="dxa"/>
            <w:vMerge/>
            <w:tcBorders>
              <w:top w:val="nil"/>
            </w:tcBorders>
          </w:tcPr>
          <w:p w14:paraId="4E4ED0D4" w14:textId="77777777" w:rsidR="00622D35" w:rsidRDefault="00622D35">
            <w:pPr>
              <w:rPr>
                <w:sz w:val="2"/>
                <w:szCs w:val="2"/>
              </w:rPr>
            </w:pPr>
          </w:p>
        </w:tc>
      </w:tr>
    </w:tbl>
    <w:p w14:paraId="73E3E944" w14:textId="77777777" w:rsidR="00622D35" w:rsidRDefault="00622D35">
      <w:pPr>
        <w:rPr>
          <w:sz w:val="2"/>
          <w:szCs w:val="2"/>
        </w:rPr>
        <w:sectPr w:rsidR="00622D35">
          <w:pgSz w:w="11910" w:h="16840"/>
          <w:pgMar w:top="1360" w:right="1275" w:bottom="280" w:left="1559" w:header="720" w:footer="720" w:gutter="0"/>
          <w:cols w:space="720"/>
        </w:sectPr>
      </w:pPr>
    </w:p>
    <w:p w14:paraId="0978BB62" w14:textId="77777777" w:rsidR="00622D35" w:rsidRDefault="0032680E">
      <w:pPr>
        <w:ind w:left="128" w:right="-29"/>
        <w:rPr>
          <w:sz w:val="20"/>
        </w:rPr>
      </w:pPr>
      <w:r>
        <w:rPr>
          <w:noProof/>
          <w:sz w:val="20"/>
          <w:lang w:eastAsia="es-ES"/>
        </w:rPr>
        <w:lastRenderedPageBreak/>
        <mc:AlternateContent>
          <mc:Choice Requires="wps">
            <w:drawing>
              <wp:inline distT="0" distB="0" distL="0" distR="0" wp14:anchorId="7695D515" wp14:editId="6D1C894D">
                <wp:extent cx="5662930" cy="205104"/>
                <wp:effectExtent l="0" t="0" r="0" b="0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62930" cy="205104"/>
                        </a:xfrm>
                        <a:prstGeom prst="rect">
                          <a:avLst/>
                        </a:prstGeom>
                        <a:solidFill>
                          <a:srgbClr val="B1A0C6"/>
                        </a:solidFill>
                      </wps:spPr>
                      <wps:txbx>
                        <w:txbxContent>
                          <w:p w14:paraId="4B7A7C66" w14:textId="77777777" w:rsidR="00622D35" w:rsidRDefault="0032680E">
                            <w:pPr>
                              <w:spacing w:before="14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RESUMEN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LAS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ACTIVIDADES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FORMATIVAS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695D515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445.9pt;height:16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" fillcolor="#b1a0c6" stroked="f">
                <v:textbox inset="0,0,0,0">
                  <w:txbxContent>
                    <w:p w14:paraId="4B7A7C66" w14:textId="77777777" w:rsidR="00622D35" w:rsidRDefault="0032680E">
                      <w:pPr>
                        <w:spacing w:before="14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RESUMEN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LAS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ACTIVIDADES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FORMATIVAS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7B964CE" w14:textId="77777777" w:rsidR="00622D35" w:rsidRDefault="00622D35">
      <w:pPr>
        <w:pStyle w:val="Textoindependiente"/>
        <w:spacing w:before="161"/>
      </w:pPr>
    </w:p>
    <w:p w14:paraId="1E5D3A9C" w14:textId="77777777" w:rsidR="00622D35" w:rsidRDefault="0032680E">
      <w:pPr>
        <w:pStyle w:val="Ttulo2"/>
        <w:tabs>
          <w:tab w:val="left" w:pos="5377"/>
        </w:tabs>
        <w:ind w:left="140" w:firstLine="0"/>
        <w:jc w:val="center"/>
        <w:rPr>
          <w:position w:val="15"/>
        </w:rPr>
      </w:pPr>
      <w:r>
        <w:t>Actividad</w:t>
      </w:r>
      <w:r>
        <w:rPr>
          <w:spacing w:val="-2"/>
        </w:rPr>
        <w:t xml:space="preserve"> Formativa</w:t>
      </w:r>
      <w:r>
        <w:tab/>
      </w:r>
      <w:r>
        <w:rPr>
          <w:spacing w:val="-4"/>
          <w:position w:val="15"/>
        </w:rPr>
        <w:t>ECTS</w:t>
      </w:r>
    </w:p>
    <w:p w14:paraId="799E2B3D" w14:textId="77777777" w:rsidR="00622D35" w:rsidRDefault="00622D35">
      <w:pPr>
        <w:pStyle w:val="Textoindependiente"/>
        <w:spacing w:before="48"/>
        <w:rPr>
          <w:b/>
        </w:rPr>
      </w:pPr>
    </w:p>
    <w:p w14:paraId="43EDC8AF" w14:textId="77777777" w:rsidR="00622D35" w:rsidRDefault="0032680E">
      <w:pPr>
        <w:pStyle w:val="Prrafodelista"/>
        <w:numPr>
          <w:ilvl w:val="0"/>
          <w:numId w:val="2"/>
        </w:numPr>
        <w:tabs>
          <w:tab w:val="left" w:pos="434"/>
          <w:tab w:val="left" w:pos="7072"/>
        </w:tabs>
        <w:ind w:left="434" w:hanging="291"/>
        <w:rPr>
          <w:sz w:val="24"/>
        </w:rPr>
      </w:pPr>
      <w:r>
        <w:rPr>
          <w:sz w:val="24"/>
        </w:rPr>
        <w:t>Clases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teóricas</w:t>
      </w:r>
      <w:r>
        <w:rPr>
          <w:sz w:val="24"/>
        </w:rPr>
        <w:tab/>
      </w:r>
      <w:r>
        <w:rPr>
          <w:spacing w:val="-5"/>
          <w:sz w:val="24"/>
        </w:rPr>
        <w:t>0,5</w:t>
      </w:r>
    </w:p>
    <w:p w14:paraId="1438AF6D" w14:textId="77777777" w:rsidR="00622D35" w:rsidRDefault="0032680E">
      <w:pPr>
        <w:pStyle w:val="Prrafodelista"/>
        <w:numPr>
          <w:ilvl w:val="0"/>
          <w:numId w:val="2"/>
        </w:numPr>
        <w:tabs>
          <w:tab w:val="left" w:pos="560"/>
        </w:tabs>
        <w:spacing w:before="60" w:line="218" w:lineRule="exact"/>
        <w:ind w:left="560" w:hanging="417"/>
        <w:rPr>
          <w:sz w:val="24"/>
        </w:rPr>
      </w:pPr>
      <w:r>
        <w:rPr>
          <w:sz w:val="24"/>
        </w:rPr>
        <w:t>Prácticas</w:t>
      </w:r>
      <w:r>
        <w:rPr>
          <w:spacing w:val="33"/>
          <w:sz w:val="24"/>
        </w:rPr>
        <w:t xml:space="preserve">  </w:t>
      </w:r>
      <w:r>
        <w:rPr>
          <w:sz w:val="24"/>
        </w:rPr>
        <w:t>en</w:t>
      </w:r>
      <w:r>
        <w:rPr>
          <w:spacing w:val="33"/>
          <w:sz w:val="24"/>
        </w:rPr>
        <w:t xml:space="preserve">  </w:t>
      </w:r>
      <w:r>
        <w:rPr>
          <w:sz w:val="24"/>
        </w:rPr>
        <w:t>el</w:t>
      </w:r>
      <w:r>
        <w:rPr>
          <w:spacing w:val="33"/>
          <w:sz w:val="24"/>
        </w:rPr>
        <w:t xml:space="preserve">  </w:t>
      </w:r>
      <w:r>
        <w:rPr>
          <w:sz w:val="24"/>
        </w:rPr>
        <w:t>aula</w:t>
      </w:r>
      <w:r>
        <w:rPr>
          <w:spacing w:val="34"/>
          <w:sz w:val="24"/>
        </w:rPr>
        <w:t xml:space="preserve">  </w:t>
      </w:r>
      <w:r>
        <w:rPr>
          <w:sz w:val="24"/>
        </w:rPr>
        <w:t>y</w:t>
      </w:r>
      <w:r>
        <w:rPr>
          <w:spacing w:val="32"/>
          <w:sz w:val="24"/>
        </w:rPr>
        <w:t xml:space="preserve">  </w:t>
      </w:r>
      <w:r>
        <w:rPr>
          <w:sz w:val="24"/>
        </w:rPr>
        <w:t>trabajos</w:t>
      </w:r>
      <w:r>
        <w:rPr>
          <w:spacing w:val="33"/>
          <w:sz w:val="24"/>
        </w:rPr>
        <w:t xml:space="preserve">  </w:t>
      </w:r>
      <w:r>
        <w:rPr>
          <w:sz w:val="24"/>
        </w:rPr>
        <w:t>dirigidos</w:t>
      </w:r>
      <w:r>
        <w:rPr>
          <w:spacing w:val="34"/>
          <w:sz w:val="24"/>
        </w:rPr>
        <w:t xml:space="preserve">  </w:t>
      </w:r>
      <w:r>
        <w:rPr>
          <w:spacing w:val="-10"/>
          <w:sz w:val="24"/>
        </w:rPr>
        <w:t>y</w:t>
      </w:r>
    </w:p>
    <w:p w14:paraId="5DAEB7DF" w14:textId="77777777" w:rsidR="00622D35" w:rsidRDefault="0032680E">
      <w:pPr>
        <w:pStyle w:val="Textoindependiente"/>
        <w:tabs>
          <w:tab w:val="right" w:pos="7285"/>
        </w:tabs>
        <w:spacing w:line="368" w:lineRule="exact"/>
        <w:ind w:left="143"/>
        <w:rPr>
          <w:position w:val="15"/>
        </w:rPr>
      </w:pPr>
      <w:r>
        <w:t>supervisados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profesorado</w:t>
      </w:r>
      <w:r>
        <w:tab/>
      </w:r>
      <w:r>
        <w:rPr>
          <w:spacing w:val="-10"/>
          <w:position w:val="15"/>
        </w:rPr>
        <w:t>1</w:t>
      </w:r>
    </w:p>
    <w:p w14:paraId="12D0C699" w14:textId="77777777" w:rsidR="00622D35" w:rsidRDefault="0032680E">
      <w:pPr>
        <w:pStyle w:val="Prrafodelista"/>
        <w:numPr>
          <w:ilvl w:val="0"/>
          <w:numId w:val="2"/>
        </w:numPr>
        <w:tabs>
          <w:tab w:val="left" w:pos="378"/>
          <w:tab w:val="left" w:pos="7072"/>
        </w:tabs>
        <w:spacing w:before="60"/>
        <w:ind w:left="378" w:hanging="235"/>
        <w:rPr>
          <w:sz w:val="24"/>
        </w:rPr>
      </w:pPr>
      <w:r>
        <w:rPr>
          <w:sz w:val="24"/>
        </w:rPr>
        <w:t>Trabajo</w:t>
      </w:r>
      <w:r>
        <w:rPr>
          <w:spacing w:val="-4"/>
          <w:sz w:val="24"/>
        </w:rPr>
        <w:t xml:space="preserve"> </w:t>
      </w:r>
      <w:r>
        <w:rPr>
          <w:sz w:val="24"/>
        </w:rPr>
        <w:t>autónomo</w:t>
      </w:r>
      <w:r>
        <w:rPr>
          <w:spacing w:val="-3"/>
          <w:sz w:val="24"/>
        </w:rPr>
        <w:t xml:space="preserve"> </w:t>
      </w:r>
      <w:r>
        <w:rPr>
          <w:sz w:val="24"/>
        </w:rPr>
        <w:t>del/de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estudiante</w:t>
      </w:r>
      <w:r>
        <w:rPr>
          <w:sz w:val="24"/>
        </w:rPr>
        <w:tab/>
      </w:r>
      <w:r>
        <w:rPr>
          <w:spacing w:val="-5"/>
          <w:sz w:val="24"/>
        </w:rPr>
        <w:t>0,5</w:t>
      </w:r>
    </w:p>
    <w:p w14:paraId="6E5F943A" w14:textId="77777777" w:rsidR="00622D35" w:rsidRDefault="0032680E">
      <w:pPr>
        <w:pStyle w:val="Prrafodelista"/>
        <w:numPr>
          <w:ilvl w:val="0"/>
          <w:numId w:val="2"/>
        </w:numPr>
        <w:tabs>
          <w:tab w:val="left" w:pos="434"/>
          <w:tab w:val="left" w:pos="7072"/>
        </w:tabs>
        <w:spacing w:before="59"/>
        <w:ind w:left="434" w:hanging="291"/>
        <w:rPr>
          <w:sz w:val="24"/>
        </w:rPr>
      </w:pPr>
      <w:r>
        <w:rPr>
          <w:sz w:val="24"/>
        </w:rPr>
        <w:t>Tutorías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5"/>
          <w:sz w:val="24"/>
        </w:rPr>
        <w:t xml:space="preserve"> </w:t>
      </w:r>
      <w:r>
        <w:rPr>
          <w:sz w:val="24"/>
        </w:rPr>
        <w:t>supervisión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académica</w:t>
      </w:r>
      <w:r>
        <w:rPr>
          <w:sz w:val="24"/>
        </w:rPr>
        <w:tab/>
      </w:r>
      <w:r>
        <w:rPr>
          <w:spacing w:val="-5"/>
          <w:sz w:val="24"/>
        </w:rPr>
        <w:t>0,3</w:t>
      </w:r>
    </w:p>
    <w:p w14:paraId="63C65B32" w14:textId="77777777" w:rsidR="00622D35" w:rsidRDefault="00622D35">
      <w:pPr>
        <w:pStyle w:val="Prrafodelista"/>
        <w:rPr>
          <w:sz w:val="24"/>
        </w:rPr>
        <w:sectPr w:rsidR="00622D35">
          <w:pgSz w:w="11910" w:h="16840"/>
          <w:pgMar w:top="1420" w:right="1275" w:bottom="280" w:left="1559" w:header="720" w:footer="720" w:gutter="0"/>
          <w:cols w:space="720"/>
        </w:sectPr>
      </w:pPr>
    </w:p>
    <w:p w14:paraId="4BA57D2E" w14:textId="77777777" w:rsidR="00622D35" w:rsidRDefault="0032680E">
      <w:pPr>
        <w:pStyle w:val="Prrafodelista"/>
        <w:numPr>
          <w:ilvl w:val="0"/>
          <w:numId w:val="2"/>
        </w:numPr>
        <w:tabs>
          <w:tab w:val="left" w:pos="495"/>
        </w:tabs>
        <w:spacing w:before="61"/>
        <w:ind w:left="143" w:right="38" w:firstLine="0"/>
        <w:rPr>
          <w:sz w:val="24"/>
        </w:rPr>
      </w:pPr>
      <w:r>
        <w:rPr>
          <w:sz w:val="24"/>
        </w:rPr>
        <w:t>Actividades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evaluación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la</w:t>
      </w:r>
      <w:r>
        <w:rPr>
          <w:spacing w:val="40"/>
          <w:sz w:val="24"/>
        </w:rPr>
        <w:t xml:space="preserve"> </w:t>
      </w:r>
      <w:r>
        <w:rPr>
          <w:sz w:val="24"/>
        </w:rPr>
        <w:t>adquisición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2"/>
          <w:sz w:val="24"/>
        </w:rPr>
        <w:t>competencias</w:t>
      </w:r>
    </w:p>
    <w:p w14:paraId="26C03CC2" w14:textId="77777777" w:rsidR="00622D35" w:rsidRDefault="0032680E">
      <w:pPr>
        <w:pStyle w:val="Textoindependiente"/>
        <w:spacing w:before="207"/>
        <w:ind w:left="143"/>
      </w:pPr>
      <w:r>
        <w:br w:type="column"/>
      </w:r>
      <w:r>
        <w:rPr>
          <w:spacing w:val="-5"/>
        </w:rPr>
        <w:t>0,5</w:t>
      </w:r>
    </w:p>
    <w:p w14:paraId="37E7994C" w14:textId="77777777" w:rsidR="00622D35" w:rsidRDefault="00622D35">
      <w:pPr>
        <w:pStyle w:val="Textoindependiente"/>
        <w:sectPr w:rsidR="00622D35">
          <w:type w:val="continuous"/>
          <w:pgSz w:w="11910" w:h="16840"/>
          <w:pgMar w:top="1380" w:right="1275" w:bottom="280" w:left="1559" w:header="720" w:footer="720" w:gutter="0"/>
          <w:cols w:num="2" w:space="720" w:equalWidth="0">
            <w:col w:w="5396" w:space="1533"/>
            <w:col w:w="2147"/>
          </w:cols>
        </w:sectPr>
      </w:pPr>
    </w:p>
    <w:p w14:paraId="4AF0C2A3" w14:textId="77777777" w:rsidR="00622D35" w:rsidRDefault="0032680E">
      <w:pPr>
        <w:pStyle w:val="Textoindependiente"/>
        <w:tabs>
          <w:tab w:val="right" w:pos="7285"/>
        </w:tabs>
        <w:spacing w:before="633"/>
        <w:ind w:left="4864"/>
      </w:pPr>
      <w:r>
        <w:rPr>
          <w:spacing w:val="-2"/>
        </w:rPr>
        <w:t>Total</w:t>
      </w:r>
      <w:r>
        <w:tab/>
      </w:r>
      <w:r>
        <w:rPr>
          <w:spacing w:val="-10"/>
        </w:rPr>
        <w:t>3</w:t>
      </w:r>
    </w:p>
    <w:p w14:paraId="732AF8EF" w14:textId="77777777" w:rsidR="00FF79A5" w:rsidRDefault="00FF79A5" w:rsidP="00FF79A5">
      <w:pPr>
        <w:pStyle w:val="Ttulo2"/>
        <w:tabs>
          <w:tab w:val="left" w:pos="379"/>
        </w:tabs>
      </w:pPr>
    </w:p>
    <w:p w14:paraId="122E1511" w14:textId="77777777" w:rsidR="00622D35" w:rsidRDefault="00622D35">
      <w:pPr>
        <w:pStyle w:val="Textoindependiente"/>
        <w:spacing w:before="1"/>
        <w:rPr>
          <w:b/>
          <w:sz w:val="20"/>
        </w:rPr>
      </w:pPr>
    </w:p>
    <w:tbl>
      <w:tblPr>
        <w:tblStyle w:val="TableNormal"/>
        <w:tblW w:w="0" w:type="auto"/>
        <w:tblInd w:w="13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5"/>
        <w:gridCol w:w="2847"/>
      </w:tblGrid>
      <w:tr w:rsidR="00FF79A5" w14:paraId="17376711" w14:textId="77777777">
        <w:trPr>
          <w:trHeight w:val="323"/>
        </w:trPr>
        <w:tc>
          <w:tcPr>
            <w:tcW w:w="2845" w:type="dxa"/>
            <w:shd w:val="clear" w:color="auto" w:fill="B1A0C6"/>
          </w:tcPr>
          <w:p w14:paraId="0CEAE0BB" w14:textId="77777777" w:rsidR="00FF79A5" w:rsidRDefault="00FF79A5">
            <w:pPr>
              <w:pStyle w:val="TableParagraph"/>
              <w:spacing w:before="16" w:line="287" w:lineRule="exact"/>
              <w:ind w:left="50" w:right="40"/>
              <w:jc w:val="center"/>
              <w:rPr>
                <w:sz w:val="24"/>
              </w:rPr>
            </w:pPr>
            <w:r>
              <w:rPr>
                <w:sz w:val="24"/>
              </w:rPr>
              <w:t>SISTEMA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EVALUACIÓN</w:t>
            </w:r>
          </w:p>
        </w:tc>
        <w:tc>
          <w:tcPr>
            <w:tcW w:w="2847" w:type="dxa"/>
            <w:shd w:val="clear" w:color="auto" w:fill="B1A0C6"/>
          </w:tcPr>
          <w:p w14:paraId="29BC1836" w14:textId="77777777" w:rsidR="00FF79A5" w:rsidRDefault="00FF79A5">
            <w:pPr>
              <w:pStyle w:val="TableParagraph"/>
              <w:spacing w:before="16" w:line="287" w:lineRule="exact"/>
              <w:ind w:left="12" w:right="1"/>
              <w:jc w:val="center"/>
              <w:rPr>
                <w:sz w:val="24"/>
              </w:rPr>
            </w:pPr>
            <w:r>
              <w:rPr>
                <w:sz w:val="24"/>
              </w:rPr>
              <w:t>PONDERACIÓN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MÍNIMA</w:t>
            </w:r>
          </w:p>
        </w:tc>
      </w:tr>
      <w:tr w:rsidR="00FF79A5" w14:paraId="6F1FA573" w14:textId="77777777">
        <w:trPr>
          <w:trHeight w:val="1787"/>
        </w:trPr>
        <w:tc>
          <w:tcPr>
            <w:tcW w:w="2845" w:type="dxa"/>
          </w:tcPr>
          <w:p w14:paraId="41378EFB" w14:textId="77777777" w:rsidR="00FF79A5" w:rsidRPr="00FF79A5" w:rsidRDefault="00FF79A5" w:rsidP="00FF79A5">
            <w:pPr>
              <w:pStyle w:val="Ttulo2"/>
              <w:tabs>
                <w:tab w:val="left" w:pos="379"/>
              </w:tabs>
              <w:jc w:val="center"/>
              <w:rPr>
                <w:b w:val="0"/>
                <w:spacing w:val="-2"/>
              </w:rPr>
            </w:pPr>
            <w:r w:rsidRPr="00FF79A5">
              <w:rPr>
                <w:b w:val="0"/>
                <w:spacing w:val="-2"/>
              </w:rPr>
              <w:t>Asistencia, participación activa en las</w:t>
            </w:r>
          </w:p>
          <w:p w14:paraId="0B751C03" w14:textId="77777777" w:rsidR="00FF79A5" w:rsidRPr="00FF79A5" w:rsidRDefault="00FF79A5" w:rsidP="00FF79A5">
            <w:pPr>
              <w:pStyle w:val="Ttulo2"/>
              <w:tabs>
                <w:tab w:val="left" w:pos="379"/>
              </w:tabs>
              <w:jc w:val="center"/>
              <w:rPr>
                <w:b w:val="0"/>
                <w:spacing w:val="-2"/>
              </w:rPr>
            </w:pPr>
            <w:r w:rsidRPr="00FF79A5">
              <w:rPr>
                <w:b w:val="0"/>
                <w:spacing w:val="-2"/>
              </w:rPr>
              <w:t>actividades presenciales, lecturas y/o</w:t>
            </w:r>
          </w:p>
          <w:p w14:paraId="26C056FD" w14:textId="77777777" w:rsidR="00FF79A5" w:rsidRPr="00FF79A5" w:rsidRDefault="00FF79A5" w:rsidP="00FF79A5">
            <w:pPr>
              <w:pStyle w:val="Ttulo2"/>
              <w:tabs>
                <w:tab w:val="left" w:pos="379"/>
              </w:tabs>
              <w:jc w:val="center"/>
              <w:rPr>
                <w:b w:val="0"/>
                <w:spacing w:val="-2"/>
              </w:rPr>
            </w:pPr>
            <w:r w:rsidRPr="00FF79A5">
              <w:rPr>
                <w:b w:val="0"/>
                <w:spacing w:val="-2"/>
              </w:rPr>
              <w:t>trabajos de campo y/o prácticas.</w:t>
            </w:r>
          </w:p>
          <w:p w14:paraId="30B0D685" w14:textId="0BDB8D0F" w:rsidR="00FF79A5" w:rsidRDefault="00FF79A5">
            <w:pPr>
              <w:pStyle w:val="TableParagraph"/>
              <w:spacing w:line="287" w:lineRule="exact"/>
              <w:ind w:left="50" w:right="37"/>
              <w:jc w:val="center"/>
              <w:rPr>
                <w:sz w:val="24"/>
              </w:rPr>
            </w:pPr>
          </w:p>
        </w:tc>
        <w:tc>
          <w:tcPr>
            <w:tcW w:w="2847" w:type="dxa"/>
          </w:tcPr>
          <w:p w14:paraId="0B2268B6" w14:textId="77777777" w:rsidR="00FF79A5" w:rsidRDefault="00FF79A5">
            <w:pPr>
              <w:pStyle w:val="TableParagraph"/>
              <w:rPr>
                <w:b/>
                <w:sz w:val="24"/>
              </w:rPr>
            </w:pPr>
          </w:p>
          <w:p w14:paraId="4217D107" w14:textId="77777777" w:rsidR="00FF79A5" w:rsidRDefault="00FF79A5">
            <w:pPr>
              <w:pStyle w:val="TableParagraph"/>
              <w:spacing w:before="162"/>
              <w:rPr>
                <w:b/>
                <w:sz w:val="24"/>
              </w:rPr>
            </w:pPr>
          </w:p>
          <w:p w14:paraId="26BADB40" w14:textId="12D1ABBC" w:rsidR="00FF79A5" w:rsidRDefault="00FF79A5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</w:tr>
      <w:tr w:rsidR="00FF79A5" w14:paraId="33570FB9" w14:textId="77777777">
        <w:trPr>
          <w:trHeight w:val="323"/>
        </w:trPr>
        <w:tc>
          <w:tcPr>
            <w:tcW w:w="2845" w:type="dxa"/>
          </w:tcPr>
          <w:p w14:paraId="2C1B0FE9" w14:textId="7161C786" w:rsidR="00FF79A5" w:rsidRDefault="00FF79A5">
            <w:pPr>
              <w:pStyle w:val="TableParagraph"/>
              <w:spacing w:before="16" w:line="287" w:lineRule="exact"/>
              <w:ind w:left="50" w:right="37"/>
              <w:jc w:val="center"/>
              <w:rPr>
                <w:sz w:val="24"/>
              </w:rPr>
            </w:pPr>
            <w:r>
              <w:rPr>
                <w:sz w:val="24"/>
              </w:rPr>
              <w:t>Trabajo final</w:t>
            </w:r>
          </w:p>
        </w:tc>
        <w:tc>
          <w:tcPr>
            <w:tcW w:w="2847" w:type="dxa"/>
          </w:tcPr>
          <w:p w14:paraId="253E1D1C" w14:textId="20C6B38C" w:rsidR="00FF79A5" w:rsidRDefault="00FF79A5">
            <w:pPr>
              <w:pStyle w:val="TableParagraph"/>
              <w:spacing w:before="16" w:line="287" w:lineRule="exact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</w:tr>
      <w:tr w:rsidR="00FF79A5" w14:paraId="42DEFCFC" w14:textId="77777777">
        <w:trPr>
          <w:trHeight w:val="616"/>
        </w:trPr>
        <w:tc>
          <w:tcPr>
            <w:tcW w:w="2845" w:type="dxa"/>
          </w:tcPr>
          <w:p w14:paraId="2E02E9A6" w14:textId="7EB18BAE" w:rsidR="00FF79A5" w:rsidRDefault="00FF79A5" w:rsidP="00FF79A5">
            <w:pPr>
              <w:pStyle w:val="TableParagraph"/>
              <w:spacing w:before="10" w:line="29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Ejercicios prácticos</w:t>
            </w:r>
          </w:p>
        </w:tc>
        <w:tc>
          <w:tcPr>
            <w:tcW w:w="2847" w:type="dxa"/>
          </w:tcPr>
          <w:p w14:paraId="40CA5D0C" w14:textId="78AB7967" w:rsidR="00FF79A5" w:rsidRDefault="00FF79A5">
            <w:pPr>
              <w:pStyle w:val="TableParagraph"/>
              <w:spacing w:before="162"/>
              <w:ind w:left="1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</w:tr>
    </w:tbl>
    <w:p w14:paraId="7F9C39A4" w14:textId="77777777" w:rsidR="00622D35" w:rsidRDefault="00622D35">
      <w:pPr>
        <w:pStyle w:val="Textoindependiente"/>
        <w:rPr>
          <w:b/>
        </w:rPr>
      </w:pPr>
    </w:p>
    <w:p w14:paraId="275C5093" w14:textId="77777777" w:rsidR="00622D35" w:rsidRDefault="00622D35">
      <w:pPr>
        <w:pStyle w:val="Textoindependiente"/>
        <w:rPr>
          <w:b/>
        </w:rPr>
      </w:pPr>
    </w:p>
    <w:p w14:paraId="1B8BE4F5" w14:textId="77777777" w:rsidR="00622D35" w:rsidRDefault="00622D35">
      <w:pPr>
        <w:pStyle w:val="Textoindependiente"/>
        <w:spacing w:before="197"/>
        <w:rPr>
          <w:b/>
        </w:rPr>
      </w:pPr>
    </w:p>
    <w:p w14:paraId="60DB3E67" w14:textId="77777777" w:rsidR="00622D35" w:rsidRDefault="0032680E" w:rsidP="008975D6">
      <w:pPr>
        <w:pStyle w:val="Textoindependiente"/>
        <w:ind w:left="143"/>
        <w:jc w:val="both"/>
        <w:rPr>
          <w:spacing w:val="-2"/>
        </w:rPr>
      </w:pPr>
      <w:r>
        <w:t>7-BIBLIOGRAFIA</w:t>
      </w:r>
      <w:r>
        <w:rPr>
          <w:spacing w:val="-6"/>
        </w:rPr>
        <w:t xml:space="preserve"> </w:t>
      </w:r>
      <w:r>
        <w:rPr>
          <w:spacing w:val="-2"/>
        </w:rPr>
        <w:t>BÁSICA:</w:t>
      </w:r>
    </w:p>
    <w:p w14:paraId="05FD42F6" w14:textId="77777777" w:rsidR="000D675F" w:rsidRDefault="000D675F" w:rsidP="008975D6">
      <w:pPr>
        <w:pStyle w:val="Textoindependiente"/>
        <w:ind w:left="143"/>
        <w:jc w:val="both"/>
        <w:rPr>
          <w:spacing w:val="-2"/>
        </w:rPr>
      </w:pPr>
    </w:p>
    <w:p w14:paraId="5FFE91A9" w14:textId="1A4C3D1E" w:rsidR="000D675F" w:rsidRPr="00DC7697" w:rsidRDefault="000D675F" w:rsidP="008975D6">
      <w:pPr>
        <w:pStyle w:val="Textoindependiente"/>
        <w:ind w:left="143"/>
        <w:jc w:val="both"/>
        <w:rPr>
          <w:spacing w:val="-2"/>
          <w:lang w:val="en-US"/>
        </w:rPr>
      </w:pPr>
      <w:r w:rsidRPr="000D675F">
        <w:rPr>
          <w:spacing w:val="-2"/>
        </w:rPr>
        <w:t xml:space="preserve">•Aguilar Idáñez, M. J. y </w:t>
      </w:r>
      <w:proofErr w:type="spellStart"/>
      <w:r w:rsidRPr="000D675F">
        <w:rPr>
          <w:spacing w:val="-2"/>
        </w:rPr>
        <w:t>Buraschi</w:t>
      </w:r>
      <w:proofErr w:type="spellEnd"/>
      <w:r w:rsidRPr="000D675F">
        <w:rPr>
          <w:spacing w:val="-2"/>
        </w:rPr>
        <w:t xml:space="preserve">, D. (2023). La reflexividad crítica como herramienta para un trabajo social emancipador. </w:t>
      </w:r>
      <w:proofErr w:type="spellStart"/>
      <w:r w:rsidRPr="00DC7697">
        <w:rPr>
          <w:spacing w:val="-2"/>
          <w:lang w:val="en-US"/>
        </w:rPr>
        <w:t>Servicios</w:t>
      </w:r>
      <w:proofErr w:type="spellEnd"/>
      <w:r w:rsidRPr="00DC7697">
        <w:rPr>
          <w:spacing w:val="-2"/>
          <w:lang w:val="en-US"/>
        </w:rPr>
        <w:t xml:space="preserve"> </w:t>
      </w:r>
      <w:proofErr w:type="spellStart"/>
      <w:r w:rsidRPr="00DC7697">
        <w:rPr>
          <w:spacing w:val="-2"/>
          <w:lang w:val="en-US"/>
        </w:rPr>
        <w:t>Sociales</w:t>
      </w:r>
      <w:proofErr w:type="spellEnd"/>
      <w:r w:rsidRPr="00DC7697">
        <w:rPr>
          <w:spacing w:val="-2"/>
          <w:lang w:val="en-US"/>
        </w:rPr>
        <w:t xml:space="preserve"> y Política Social, 40(129), 11-26</w:t>
      </w:r>
    </w:p>
    <w:p w14:paraId="42132733" w14:textId="1A1B0C90" w:rsidR="00663413" w:rsidRPr="00DC7697" w:rsidRDefault="00663413" w:rsidP="008975D6">
      <w:pPr>
        <w:pStyle w:val="Textoindependiente"/>
        <w:ind w:left="143"/>
        <w:jc w:val="both"/>
        <w:rPr>
          <w:spacing w:val="-2"/>
          <w:lang w:val="en-US"/>
        </w:rPr>
      </w:pPr>
    </w:p>
    <w:p w14:paraId="77DC7A3B" w14:textId="77777777" w:rsidR="008975D6" w:rsidRDefault="008975D6" w:rsidP="00FF79A5">
      <w:pPr>
        <w:pStyle w:val="Textoindependiente"/>
        <w:ind w:left="143"/>
        <w:jc w:val="both"/>
        <w:rPr>
          <w:spacing w:val="-2"/>
        </w:rPr>
      </w:pPr>
      <w:r w:rsidRPr="00DC7697">
        <w:rPr>
          <w:spacing w:val="-2"/>
          <w:lang w:val="en-US"/>
        </w:rPr>
        <w:t xml:space="preserve">•Aguirre Sánchez, Sara (2020). Explaining transphobia and discrimination against trans people: a review of theoretical approaches. </w:t>
      </w:r>
      <w:proofErr w:type="spellStart"/>
      <w:r w:rsidRPr="00E816E2">
        <w:rPr>
          <w:spacing w:val="-2"/>
        </w:rPr>
        <w:t>Psicologia</w:t>
      </w:r>
      <w:proofErr w:type="spellEnd"/>
      <w:r w:rsidRPr="00E816E2">
        <w:rPr>
          <w:spacing w:val="-2"/>
        </w:rPr>
        <w:t xml:space="preserve"> &amp; Sociedade, 32. 1-17. DOI:10.1590/1807-0310/2020v32190274</w:t>
      </w:r>
    </w:p>
    <w:p w14:paraId="1ABDC176" w14:textId="77777777" w:rsidR="00663413" w:rsidRDefault="00663413" w:rsidP="00FF79A5">
      <w:pPr>
        <w:pStyle w:val="Textoindependiente"/>
        <w:ind w:left="143"/>
        <w:jc w:val="both"/>
        <w:rPr>
          <w:spacing w:val="-2"/>
        </w:rPr>
      </w:pPr>
    </w:p>
    <w:p w14:paraId="575406EC" w14:textId="604A2B35" w:rsidR="00E816E2" w:rsidRDefault="00663413" w:rsidP="00FF79A5">
      <w:pPr>
        <w:pStyle w:val="Textoindependiente"/>
        <w:ind w:left="143"/>
        <w:jc w:val="both"/>
        <w:rPr>
          <w:spacing w:val="-2"/>
        </w:rPr>
      </w:pPr>
      <w:r w:rsidRPr="00663413">
        <w:rPr>
          <w:spacing w:val="-2"/>
        </w:rPr>
        <w:t>•</w:t>
      </w:r>
      <w:r>
        <w:rPr>
          <w:spacing w:val="-2"/>
        </w:rPr>
        <w:t>Ayuntamiento de Madrid. (2026). Guía de recursos LGTBI en la ciudad de Madrid.</w:t>
      </w:r>
    </w:p>
    <w:p w14:paraId="3104D191" w14:textId="77777777" w:rsidR="00724941" w:rsidRDefault="00724941" w:rsidP="00FF79A5">
      <w:pPr>
        <w:pStyle w:val="Textoindependiente"/>
        <w:ind w:left="143"/>
        <w:jc w:val="both"/>
        <w:rPr>
          <w:spacing w:val="-2"/>
        </w:rPr>
      </w:pPr>
    </w:p>
    <w:p w14:paraId="20E86618" w14:textId="77777777" w:rsidR="00724941" w:rsidRDefault="00724941" w:rsidP="00FF79A5">
      <w:pPr>
        <w:pStyle w:val="Textoindependiente"/>
        <w:ind w:left="143"/>
        <w:jc w:val="both"/>
        <w:rPr>
          <w:spacing w:val="-2"/>
        </w:rPr>
      </w:pPr>
    </w:p>
    <w:p w14:paraId="0EA165F6" w14:textId="77777777" w:rsidR="00724941" w:rsidRDefault="00724941" w:rsidP="00FF79A5">
      <w:pPr>
        <w:pStyle w:val="Textoindependiente"/>
        <w:ind w:left="143"/>
        <w:jc w:val="both"/>
        <w:rPr>
          <w:spacing w:val="-2"/>
        </w:rPr>
      </w:pPr>
    </w:p>
    <w:p w14:paraId="60D14D88" w14:textId="77777777" w:rsidR="00724941" w:rsidRDefault="00724941" w:rsidP="00FF79A5">
      <w:pPr>
        <w:pStyle w:val="Textoindependiente"/>
        <w:ind w:left="143"/>
        <w:jc w:val="both"/>
        <w:rPr>
          <w:spacing w:val="-2"/>
        </w:rPr>
      </w:pPr>
    </w:p>
    <w:p w14:paraId="589838F7" w14:textId="77777777" w:rsidR="00724941" w:rsidRDefault="00724941" w:rsidP="00FF79A5">
      <w:pPr>
        <w:pStyle w:val="Textoindependiente"/>
        <w:ind w:left="143"/>
        <w:jc w:val="both"/>
        <w:rPr>
          <w:spacing w:val="-2"/>
        </w:rPr>
      </w:pPr>
    </w:p>
    <w:p w14:paraId="62CE3E69" w14:textId="77777777" w:rsidR="00724941" w:rsidRDefault="00724941" w:rsidP="00FF79A5">
      <w:pPr>
        <w:pStyle w:val="Textoindependiente"/>
        <w:ind w:left="143"/>
        <w:jc w:val="both"/>
        <w:rPr>
          <w:spacing w:val="-2"/>
        </w:rPr>
      </w:pPr>
    </w:p>
    <w:p w14:paraId="1D3D2474" w14:textId="77777777" w:rsidR="00724941" w:rsidRDefault="00724941" w:rsidP="00FF79A5">
      <w:pPr>
        <w:pStyle w:val="Textoindependiente"/>
        <w:ind w:left="143"/>
        <w:jc w:val="both"/>
        <w:rPr>
          <w:spacing w:val="-2"/>
        </w:rPr>
      </w:pPr>
    </w:p>
    <w:p w14:paraId="4DAC359B" w14:textId="77777777" w:rsidR="00724941" w:rsidRDefault="00724941" w:rsidP="00FF79A5">
      <w:pPr>
        <w:pStyle w:val="Textoindependiente"/>
        <w:ind w:left="143"/>
        <w:jc w:val="both"/>
        <w:rPr>
          <w:spacing w:val="-2"/>
        </w:rPr>
      </w:pPr>
    </w:p>
    <w:p w14:paraId="62914F60" w14:textId="77777777" w:rsidR="00724941" w:rsidRDefault="00724941" w:rsidP="00FF79A5">
      <w:pPr>
        <w:pStyle w:val="Textoindependiente"/>
        <w:ind w:left="143"/>
        <w:jc w:val="both"/>
        <w:rPr>
          <w:spacing w:val="-2"/>
        </w:rPr>
      </w:pPr>
    </w:p>
    <w:p w14:paraId="7B9F0E6E" w14:textId="77777777" w:rsidR="00724941" w:rsidRDefault="00724941" w:rsidP="00FF79A5">
      <w:pPr>
        <w:pStyle w:val="Textoindependiente"/>
        <w:ind w:left="143"/>
        <w:jc w:val="both"/>
        <w:rPr>
          <w:spacing w:val="-2"/>
        </w:rPr>
      </w:pPr>
    </w:p>
    <w:p w14:paraId="160A6904" w14:textId="77777777" w:rsidR="00724941" w:rsidRDefault="00724941" w:rsidP="00FF79A5">
      <w:pPr>
        <w:pStyle w:val="Textoindependiente"/>
        <w:ind w:left="143"/>
        <w:jc w:val="both"/>
        <w:rPr>
          <w:spacing w:val="-2"/>
        </w:rPr>
      </w:pPr>
    </w:p>
    <w:p w14:paraId="286B82A4" w14:textId="41546AC9" w:rsidR="00724941" w:rsidRDefault="00724941" w:rsidP="00FF79A5">
      <w:pPr>
        <w:pStyle w:val="Textoindependiente"/>
        <w:ind w:left="143"/>
        <w:jc w:val="both"/>
        <w:rPr>
          <w:spacing w:val="-2"/>
        </w:rPr>
      </w:pPr>
      <w:r w:rsidRPr="00724941">
        <w:rPr>
          <w:spacing w:val="-2"/>
        </w:rPr>
        <w:t>•</w:t>
      </w:r>
      <w:r>
        <w:rPr>
          <w:spacing w:val="-2"/>
        </w:rPr>
        <w:t xml:space="preserve"> </w:t>
      </w:r>
      <w:r w:rsidRPr="00724941">
        <w:rPr>
          <w:spacing w:val="-2"/>
        </w:rPr>
        <w:t xml:space="preserve">Casas </w:t>
      </w:r>
      <w:proofErr w:type="spellStart"/>
      <w:r w:rsidRPr="00724941">
        <w:rPr>
          <w:spacing w:val="-2"/>
        </w:rPr>
        <w:t>Ratia</w:t>
      </w:r>
      <w:proofErr w:type="spellEnd"/>
      <w:r w:rsidRPr="00724941">
        <w:rPr>
          <w:spacing w:val="-2"/>
        </w:rPr>
        <w:t>, C. G., y Chávez Carapia, J. del C. (Coord.). (2025).</w:t>
      </w:r>
      <w:r>
        <w:rPr>
          <w:spacing w:val="-2"/>
        </w:rPr>
        <w:t xml:space="preserve"> </w:t>
      </w:r>
      <w:r w:rsidRPr="00724941">
        <w:rPr>
          <w:spacing w:val="-2"/>
        </w:rPr>
        <w:t>Hacia una construcción teórico-crítica de la intervención social. Universidad Nacional Autónoma de México, Centro de Estudios de Posgrado. https://doi.org/10.22201/c</w:t>
      </w:r>
      <w:r>
        <w:rPr>
          <w:spacing w:val="-2"/>
        </w:rPr>
        <w:t>gep.9786076422045e.2025</w:t>
      </w:r>
    </w:p>
    <w:p w14:paraId="69A89775" w14:textId="77777777" w:rsidR="00E816E2" w:rsidRDefault="00E816E2" w:rsidP="00FF79A5">
      <w:pPr>
        <w:pStyle w:val="Textoindependiente"/>
        <w:jc w:val="both"/>
        <w:rPr>
          <w:spacing w:val="-2"/>
        </w:rPr>
      </w:pPr>
    </w:p>
    <w:p w14:paraId="26D01ABB" w14:textId="62C2F80A" w:rsidR="00C14F80" w:rsidRDefault="00E816E2" w:rsidP="00FF79A5">
      <w:pPr>
        <w:pStyle w:val="Textoindependiente"/>
        <w:ind w:left="143"/>
        <w:jc w:val="both"/>
        <w:rPr>
          <w:spacing w:val="-2"/>
        </w:rPr>
      </w:pPr>
      <w:r w:rsidRPr="00E816E2">
        <w:rPr>
          <w:spacing w:val="-2"/>
        </w:rPr>
        <w:t>•</w:t>
      </w:r>
      <w:r>
        <w:rPr>
          <w:spacing w:val="-2"/>
        </w:rPr>
        <w:t xml:space="preserve"> </w:t>
      </w:r>
      <w:proofErr w:type="spellStart"/>
      <w:r w:rsidR="008975D6">
        <w:rPr>
          <w:spacing w:val="-2"/>
        </w:rPr>
        <w:t>Cortadi</w:t>
      </w:r>
      <w:proofErr w:type="spellEnd"/>
      <w:r w:rsidR="008975D6">
        <w:rPr>
          <w:spacing w:val="-2"/>
        </w:rPr>
        <w:t xml:space="preserve"> Boyra, María Mery (202</w:t>
      </w:r>
      <w:r w:rsidRPr="00E816E2">
        <w:rPr>
          <w:spacing w:val="-2"/>
        </w:rPr>
        <w:t xml:space="preserve">4). Hacia la implementación de la perspectiva de la diversidad sexo genérica en el ejercicio del Trabajo Social con personas transgénero. </w:t>
      </w:r>
      <w:proofErr w:type="spellStart"/>
      <w:r w:rsidRPr="00E816E2">
        <w:rPr>
          <w:spacing w:val="-2"/>
        </w:rPr>
        <w:t>MariCorners</w:t>
      </w:r>
      <w:proofErr w:type="spellEnd"/>
      <w:r w:rsidRPr="00E816E2">
        <w:rPr>
          <w:spacing w:val="-2"/>
        </w:rPr>
        <w:t xml:space="preserve">: Revista de Estudios Interdisciplinares LGTBIA+ y Queer, 1(1), pp. 65-89. DOI: </w:t>
      </w:r>
      <w:hyperlink r:id="rId9" w:history="1">
        <w:r w:rsidRPr="00696AB3">
          <w:rPr>
            <w:rStyle w:val="Hipervnculo"/>
            <w:spacing w:val="-2"/>
          </w:rPr>
          <w:t>https://doi.org/10.24197/mcreilq.1.2024.65-89</w:t>
        </w:r>
      </w:hyperlink>
    </w:p>
    <w:p w14:paraId="4AA9D23D" w14:textId="77777777" w:rsidR="00E816E2" w:rsidRPr="00BB109D" w:rsidRDefault="00E816E2" w:rsidP="00FF79A5">
      <w:pPr>
        <w:pStyle w:val="Textoindependiente"/>
        <w:ind w:left="143"/>
        <w:jc w:val="both"/>
        <w:rPr>
          <w:spacing w:val="-2"/>
        </w:rPr>
      </w:pPr>
    </w:p>
    <w:p w14:paraId="1A4B3C21" w14:textId="48D492E5" w:rsidR="00BB109D" w:rsidRPr="00BB109D" w:rsidRDefault="00BB109D" w:rsidP="00FF79A5">
      <w:pPr>
        <w:pStyle w:val="Textoindependiente"/>
        <w:ind w:left="143"/>
        <w:jc w:val="both"/>
        <w:rPr>
          <w:spacing w:val="-2"/>
        </w:rPr>
      </w:pPr>
      <w:r w:rsidRPr="00BB109D">
        <w:rPr>
          <w:spacing w:val="-2"/>
        </w:rPr>
        <w:t>• Hernández-Melián, A. (2025). El papel del Trabajo S</w:t>
      </w:r>
      <w:r w:rsidR="00F34CBA">
        <w:rPr>
          <w:spacing w:val="-2"/>
        </w:rPr>
        <w:t xml:space="preserve">ocial en la intervención social </w:t>
      </w:r>
      <w:r w:rsidRPr="00BB109D">
        <w:rPr>
          <w:spacing w:val="-2"/>
        </w:rPr>
        <w:t>con personas trans. Alternativas. Cuadernos De Trabajo Social, 32(2), 296–319.</w:t>
      </w:r>
    </w:p>
    <w:p w14:paraId="534E70DD" w14:textId="1B72C219" w:rsidR="00BB109D" w:rsidRDefault="00C14F80" w:rsidP="00FF79A5">
      <w:pPr>
        <w:pStyle w:val="Textoindependiente"/>
        <w:ind w:left="143"/>
        <w:jc w:val="both"/>
        <w:rPr>
          <w:spacing w:val="-2"/>
        </w:rPr>
      </w:pPr>
      <w:hyperlink r:id="rId10" w:history="1">
        <w:r w:rsidRPr="00696AB3">
          <w:rPr>
            <w:rStyle w:val="Hipervnculo"/>
            <w:spacing w:val="-2"/>
          </w:rPr>
          <w:t>https://doi.org/10.14198/ALTERN.27316</w:t>
        </w:r>
      </w:hyperlink>
      <w:r w:rsidR="00BB109D" w:rsidRPr="00BB109D">
        <w:rPr>
          <w:spacing w:val="-2"/>
        </w:rPr>
        <w:t>.</w:t>
      </w:r>
    </w:p>
    <w:p w14:paraId="189E3A3F" w14:textId="77777777" w:rsidR="00C14F80" w:rsidRDefault="00C14F80" w:rsidP="00FF79A5">
      <w:pPr>
        <w:pStyle w:val="Textoindependiente"/>
        <w:ind w:left="143"/>
        <w:jc w:val="both"/>
        <w:rPr>
          <w:spacing w:val="-2"/>
        </w:rPr>
      </w:pPr>
    </w:p>
    <w:p w14:paraId="39BE6A23" w14:textId="2D92545B" w:rsidR="009123F6" w:rsidRPr="009123F6" w:rsidRDefault="009123F6" w:rsidP="00FF79A5">
      <w:pPr>
        <w:pStyle w:val="Textoindependiente"/>
        <w:ind w:left="143"/>
        <w:jc w:val="both"/>
        <w:rPr>
          <w:spacing w:val="-2"/>
        </w:rPr>
      </w:pPr>
      <w:r w:rsidRPr="009123F6">
        <w:rPr>
          <w:spacing w:val="-2"/>
        </w:rPr>
        <w:t>•Hernández-Melián, Alejandro</w:t>
      </w:r>
      <w:r>
        <w:rPr>
          <w:spacing w:val="-2"/>
        </w:rPr>
        <w:t xml:space="preserve"> (2025) </w:t>
      </w:r>
      <w:r w:rsidRPr="009123F6">
        <w:rPr>
          <w:spacing w:val="-2"/>
        </w:rPr>
        <w:t xml:space="preserve">Líneas estratégicas y propuestas de intervención </w:t>
      </w:r>
      <w:r>
        <w:rPr>
          <w:spacing w:val="-2"/>
        </w:rPr>
        <w:t xml:space="preserve">sociolaboral con personas trans. </w:t>
      </w:r>
      <w:proofErr w:type="spellStart"/>
      <w:r w:rsidRPr="009123F6">
        <w:rPr>
          <w:spacing w:val="-2"/>
        </w:rPr>
        <w:t>Ehquidad</w:t>
      </w:r>
      <w:proofErr w:type="spellEnd"/>
      <w:r w:rsidRPr="009123F6">
        <w:rPr>
          <w:spacing w:val="-2"/>
        </w:rPr>
        <w:t>: La Revista Internacional de Políticas de Bienestar</w:t>
      </w:r>
    </w:p>
    <w:p w14:paraId="3B3F3723" w14:textId="655AF571" w:rsidR="009123F6" w:rsidRPr="00BB109D" w:rsidRDefault="009123F6" w:rsidP="00FF79A5">
      <w:pPr>
        <w:pStyle w:val="Textoindependiente"/>
        <w:ind w:left="143"/>
        <w:jc w:val="both"/>
        <w:rPr>
          <w:spacing w:val="-2"/>
        </w:rPr>
      </w:pPr>
      <w:r>
        <w:rPr>
          <w:spacing w:val="-2"/>
        </w:rPr>
        <w:t>y Trabajo Social, núm. 24, Julio-</w:t>
      </w:r>
      <w:proofErr w:type="gramStart"/>
      <w:r>
        <w:rPr>
          <w:spacing w:val="-2"/>
        </w:rPr>
        <w:t>Diciembre</w:t>
      </w:r>
      <w:proofErr w:type="gramEnd"/>
      <w:r>
        <w:rPr>
          <w:spacing w:val="-2"/>
        </w:rPr>
        <w:t xml:space="preserve">, pp. 47-72 </w:t>
      </w:r>
      <w:r w:rsidRPr="009123F6">
        <w:rPr>
          <w:spacing w:val="-2"/>
        </w:rPr>
        <w:t>https://doi.org/10.15257/ehquidad.2025.0012</w:t>
      </w:r>
    </w:p>
    <w:p w14:paraId="1C8D0403" w14:textId="77777777" w:rsidR="00C14F80" w:rsidRPr="00BB109D" w:rsidRDefault="00C14F80" w:rsidP="00FF79A5">
      <w:pPr>
        <w:pStyle w:val="Textoindependiente"/>
        <w:ind w:left="143"/>
        <w:jc w:val="both"/>
        <w:rPr>
          <w:spacing w:val="-2"/>
        </w:rPr>
      </w:pPr>
    </w:p>
    <w:p w14:paraId="374AC811" w14:textId="569F6BE9" w:rsidR="00BB109D" w:rsidRDefault="00BB109D" w:rsidP="00FF79A5">
      <w:pPr>
        <w:pStyle w:val="Textoindependiente"/>
        <w:ind w:left="143"/>
        <w:jc w:val="both"/>
        <w:rPr>
          <w:spacing w:val="-2"/>
        </w:rPr>
      </w:pPr>
      <w:r w:rsidRPr="00BB109D">
        <w:rPr>
          <w:spacing w:val="-2"/>
        </w:rPr>
        <w:t xml:space="preserve">• </w:t>
      </w:r>
      <w:proofErr w:type="spellStart"/>
      <w:r w:rsidR="00C14F80">
        <w:rPr>
          <w:spacing w:val="-2"/>
        </w:rPr>
        <w:t>Langarita</w:t>
      </w:r>
      <w:proofErr w:type="spellEnd"/>
      <w:r w:rsidR="00C14F80">
        <w:rPr>
          <w:spacing w:val="-2"/>
        </w:rPr>
        <w:t xml:space="preserve"> </w:t>
      </w:r>
      <w:proofErr w:type="spellStart"/>
      <w:r w:rsidR="00C14F80">
        <w:rPr>
          <w:spacing w:val="-2"/>
        </w:rPr>
        <w:t>Adiego</w:t>
      </w:r>
      <w:proofErr w:type="spellEnd"/>
      <w:r w:rsidR="00C14F80">
        <w:rPr>
          <w:spacing w:val="-2"/>
        </w:rPr>
        <w:t>, J. A. y Mesquida González, J.M</w:t>
      </w:r>
      <w:r w:rsidR="00C14F80" w:rsidRPr="00BB109D">
        <w:rPr>
          <w:spacing w:val="-2"/>
        </w:rPr>
        <w:t xml:space="preserve">. </w:t>
      </w:r>
      <w:r w:rsidRPr="00BB109D">
        <w:rPr>
          <w:spacing w:val="-2"/>
        </w:rPr>
        <w:t>Inte</w:t>
      </w:r>
      <w:r w:rsidR="00F34CBA">
        <w:rPr>
          <w:spacing w:val="-2"/>
        </w:rPr>
        <w:t xml:space="preserve">rpelaciones de las </w:t>
      </w:r>
      <w:r w:rsidRPr="00BB109D">
        <w:rPr>
          <w:spacing w:val="-2"/>
        </w:rPr>
        <w:t>Sexualidad(es) al trabajo social. A</w:t>
      </w:r>
      <w:r w:rsidR="00F34CBA">
        <w:rPr>
          <w:spacing w:val="-2"/>
        </w:rPr>
        <w:t>puntes para una praxis renovada</w:t>
      </w:r>
      <w:r w:rsidRPr="00BB109D">
        <w:rPr>
          <w:spacing w:val="-2"/>
        </w:rPr>
        <w:t xml:space="preserve">, </w:t>
      </w:r>
      <w:r w:rsidR="00C14F80">
        <w:rPr>
          <w:spacing w:val="-2"/>
        </w:rPr>
        <w:t>en P</w:t>
      </w:r>
      <w:r w:rsidR="00C14F80" w:rsidRPr="00BB109D">
        <w:rPr>
          <w:spacing w:val="-2"/>
        </w:rPr>
        <w:t>astor</w:t>
      </w:r>
      <w:r w:rsidR="00F34CBA">
        <w:rPr>
          <w:spacing w:val="-2"/>
        </w:rPr>
        <w:t xml:space="preserve"> </w:t>
      </w:r>
      <w:r w:rsidR="00C14F80">
        <w:rPr>
          <w:spacing w:val="-2"/>
        </w:rPr>
        <w:t>Seller, E. y Raya D</w:t>
      </w:r>
      <w:r w:rsidR="00C14F80" w:rsidRPr="00BB109D">
        <w:rPr>
          <w:spacing w:val="-2"/>
        </w:rPr>
        <w:t>íez,</w:t>
      </w:r>
      <w:r w:rsidRPr="00BB109D">
        <w:rPr>
          <w:spacing w:val="-2"/>
        </w:rPr>
        <w:t xml:space="preserve"> E. (eds.) Trabajo Social</w:t>
      </w:r>
      <w:r w:rsidR="00F34CBA">
        <w:rPr>
          <w:spacing w:val="-2"/>
        </w:rPr>
        <w:t xml:space="preserve">, Derechos Humanos e Innovación </w:t>
      </w:r>
      <w:r w:rsidRPr="00BB109D">
        <w:rPr>
          <w:spacing w:val="-2"/>
        </w:rPr>
        <w:t>Social. Navarra: Thomson Reuters, 2016. Pág. 171-182.</w:t>
      </w:r>
    </w:p>
    <w:p w14:paraId="68DFB324" w14:textId="77777777" w:rsidR="00C14F80" w:rsidRPr="00BB109D" w:rsidRDefault="00C14F80" w:rsidP="00FF79A5">
      <w:pPr>
        <w:pStyle w:val="Textoindependiente"/>
        <w:ind w:left="143"/>
        <w:jc w:val="both"/>
        <w:rPr>
          <w:spacing w:val="-2"/>
        </w:rPr>
      </w:pPr>
    </w:p>
    <w:p w14:paraId="0D76A02B" w14:textId="5B69EAD5" w:rsidR="00BB109D" w:rsidRDefault="00C14F80" w:rsidP="00FF79A5">
      <w:pPr>
        <w:pStyle w:val="Textoindependiente"/>
        <w:ind w:left="143"/>
        <w:jc w:val="both"/>
        <w:rPr>
          <w:spacing w:val="-2"/>
        </w:rPr>
      </w:pPr>
      <w:r>
        <w:rPr>
          <w:spacing w:val="-2"/>
        </w:rPr>
        <w:t>• López-Sáez, M. A</w:t>
      </w:r>
      <w:r w:rsidR="00BB109D" w:rsidRPr="00BB109D">
        <w:rPr>
          <w:spacing w:val="-2"/>
        </w:rPr>
        <w:t>. (2025). Guía práctica para la</w:t>
      </w:r>
      <w:r w:rsidR="00F34CBA">
        <w:rPr>
          <w:spacing w:val="-2"/>
        </w:rPr>
        <w:t xml:space="preserve"> inclusión de la perspectiva de </w:t>
      </w:r>
      <w:r w:rsidR="00BB109D" w:rsidRPr="00BB109D">
        <w:rPr>
          <w:spacing w:val="-2"/>
        </w:rPr>
        <w:t>diversidad sexual y de género en la investigación.</w:t>
      </w:r>
    </w:p>
    <w:p w14:paraId="68E853ED" w14:textId="77777777" w:rsidR="00C14F80" w:rsidRDefault="00C14F80" w:rsidP="00FF79A5">
      <w:pPr>
        <w:pStyle w:val="Textoindependiente"/>
        <w:ind w:left="143"/>
        <w:jc w:val="both"/>
        <w:rPr>
          <w:spacing w:val="-2"/>
        </w:rPr>
      </w:pPr>
    </w:p>
    <w:p w14:paraId="636DB086" w14:textId="2C3EBD16" w:rsidR="008975D6" w:rsidRDefault="00F34CBA" w:rsidP="00FF79A5">
      <w:pPr>
        <w:pStyle w:val="Textoindependiente"/>
        <w:ind w:left="143"/>
        <w:jc w:val="both"/>
        <w:rPr>
          <w:spacing w:val="-2"/>
        </w:rPr>
      </w:pPr>
      <w:r w:rsidRPr="00F34CBA">
        <w:rPr>
          <w:spacing w:val="-2"/>
        </w:rPr>
        <w:t>•</w:t>
      </w:r>
      <w:r w:rsidR="008975D6" w:rsidRPr="008975D6">
        <w:rPr>
          <w:spacing w:val="-2"/>
        </w:rPr>
        <w:t xml:space="preserve">López Vigara, I. P., &amp; Domínguez de la Rosa, L. (2025). Estudio de una realidad emergente en Trabajo Social: la transexualidad desde una perspectiva </w:t>
      </w:r>
      <w:proofErr w:type="spellStart"/>
      <w:r w:rsidR="008975D6" w:rsidRPr="008975D6">
        <w:rPr>
          <w:spacing w:val="-2"/>
        </w:rPr>
        <w:t>socioconstruccionista</w:t>
      </w:r>
      <w:proofErr w:type="spellEnd"/>
      <w:r w:rsidR="008975D6" w:rsidRPr="008975D6">
        <w:rPr>
          <w:spacing w:val="-2"/>
        </w:rPr>
        <w:t>. Documentos De Trabajo Social. Revista De Trabajo Social Y Acción Social, 60, 7-21. https://doi.org/10.24310/dts.60.2017.21688</w:t>
      </w:r>
    </w:p>
    <w:p w14:paraId="021A01E4" w14:textId="77777777" w:rsidR="008975D6" w:rsidRPr="00BB109D" w:rsidRDefault="008975D6" w:rsidP="00FF79A5">
      <w:pPr>
        <w:pStyle w:val="Textoindependiente"/>
        <w:ind w:left="143"/>
        <w:jc w:val="both"/>
        <w:rPr>
          <w:spacing w:val="-2"/>
        </w:rPr>
      </w:pPr>
    </w:p>
    <w:p w14:paraId="1AEB3C42" w14:textId="5E3C48A3" w:rsidR="00BB109D" w:rsidRPr="00BB109D" w:rsidRDefault="00C14F80" w:rsidP="00FF79A5">
      <w:pPr>
        <w:pStyle w:val="Textoindependiente"/>
        <w:ind w:left="143"/>
        <w:jc w:val="both"/>
        <w:rPr>
          <w:spacing w:val="-2"/>
        </w:rPr>
      </w:pPr>
      <w:r>
        <w:rPr>
          <w:spacing w:val="-2"/>
        </w:rPr>
        <w:t>• Maroto Sáez, A.</w:t>
      </w:r>
      <w:r w:rsidR="00BB109D" w:rsidRPr="00BB109D">
        <w:rPr>
          <w:spacing w:val="-2"/>
        </w:rPr>
        <w:t xml:space="preserve"> L</w:t>
      </w:r>
      <w:r>
        <w:rPr>
          <w:spacing w:val="-2"/>
        </w:rPr>
        <w:t>. (2006)</w:t>
      </w:r>
      <w:r w:rsidR="00BB109D" w:rsidRPr="00BB109D">
        <w:rPr>
          <w:spacing w:val="-2"/>
        </w:rPr>
        <w:t xml:space="preserve"> Homosexualidad y Trabajo Social. Herramientas para la</w:t>
      </w:r>
    </w:p>
    <w:p w14:paraId="4D737104" w14:textId="0C90C4B5" w:rsidR="00BB109D" w:rsidRDefault="00724941" w:rsidP="00FF79A5">
      <w:pPr>
        <w:pStyle w:val="Textoindependiente"/>
        <w:jc w:val="both"/>
        <w:rPr>
          <w:spacing w:val="-2"/>
        </w:rPr>
      </w:pPr>
      <w:r>
        <w:rPr>
          <w:spacing w:val="-2"/>
        </w:rPr>
        <w:t xml:space="preserve">  </w:t>
      </w:r>
      <w:r w:rsidR="00F34CBA">
        <w:rPr>
          <w:spacing w:val="-2"/>
        </w:rPr>
        <w:t xml:space="preserve"> </w:t>
      </w:r>
      <w:r w:rsidR="00BB109D" w:rsidRPr="00BB109D">
        <w:rPr>
          <w:spacing w:val="-2"/>
        </w:rPr>
        <w:t>reflexión e intervención profesional. Madrid, Siglo XXI, 2006.</w:t>
      </w:r>
    </w:p>
    <w:p w14:paraId="33E8A1DC" w14:textId="77777777" w:rsidR="00C14F80" w:rsidRPr="00BB109D" w:rsidRDefault="00C14F80" w:rsidP="00FF79A5">
      <w:pPr>
        <w:pStyle w:val="Textoindependiente"/>
        <w:ind w:left="143"/>
        <w:jc w:val="both"/>
        <w:rPr>
          <w:spacing w:val="-2"/>
        </w:rPr>
      </w:pPr>
    </w:p>
    <w:p w14:paraId="72E929E4" w14:textId="1FEFDC5F" w:rsidR="00BB109D" w:rsidRDefault="00BB109D" w:rsidP="00FF79A5">
      <w:pPr>
        <w:pStyle w:val="Textoindependiente"/>
        <w:ind w:left="143"/>
        <w:jc w:val="both"/>
        <w:rPr>
          <w:spacing w:val="-2"/>
        </w:rPr>
      </w:pPr>
      <w:r w:rsidRPr="00BB109D">
        <w:rPr>
          <w:spacing w:val="-2"/>
        </w:rPr>
        <w:t xml:space="preserve">• Melián, A. H., &amp; </w:t>
      </w:r>
      <w:proofErr w:type="spellStart"/>
      <w:r w:rsidRPr="00BB109D">
        <w:rPr>
          <w:spacing w:val="-2"/>
        </w:rPr>
        <w:t>Charfolet</w:t>
      </w:r>
      <w:proofErr w:type="spellEnd"/>
      <w:r w:rsidRPr="00BB109D">
        <w:rPr>
          <w:spacing w:val="-2"/>
        </w:rPr>
        <w:t>, A. C. (2025). A propósit</w:t>
      </w:r>
      <w:r w:rsidR="00F34CBA">
        <w:rPr>
          <w:spacing w:val="-2"/>
        </w:rPr>
        <w:t xml:space="preserve">o de la intervención social con </w:t>
      </w:r>
      <w:r w:rsidRPr="00BB109D">
        <w:rPr>
          <w:spacing w:val="-2"/>
        </w:rPr>
        <w:t>las realidades LGTBIQ+: aportes desde la práct</w:t>
      </w:r>
      <w:r w:rsidR="00F34CBA">
        <w:rPr>
          <w:spacing w:val="-2"/>
        </w:rPr>
        <w:t xml:space="preserve">ica profesional. Trabajo social </w:t>
      </w:r>
      <w:r w:rsidRPr="00BB109D">
        <w:rPr>
          <w:spacing w:val="-2"/>
        </w:rPr>
        <w:t>global-Global Social Work: Revista de investigacione</w:t>
      </w:r>
      <w:r w:rsidR="00F34CBA">
        <w:rPr>
          <w:spacing w:val="-2"/>
        </w:rPr>
        <w:t xml:space="preserve">s en intervención social, (15), </w:t>
      </w:r>
      <w:r w:rsidRPr="00BB109D">
        <w:rPr>
          <w:spacing w:val="-2"/>
        </w:rPr>
        <w:t>1-26.</w:t>
      </w:r>
    </w:p>
    <w:p w14:paraId="7E964AF0" w14:textId="77777777" w:rsidR="00C14F80" w:rsidRDefault="00C14F80" w:rsidP="00FF79A5">
      <w:pPr>
        <w:pStyle w:val="Textoindependiente"/>
        <w:ind w:left="143"/>
        <w:jc w:val="both"/>
        <w:rPr>
          <w:spacing w:val="-2"/>
        </w:rPr>
      </w:pPr>
    </w:p>
    <w:p w14:paraId="07C9395F" w14:textId="1AD37229" w:rsidR="00AD1920" w:rsidRDefault="00AD1920" w:rsidP="00FF79A5">
      <w:pPr>
        <w:pStyle w:val="Textoindependiente"/>
        <w:ind w:left="143"/>
        <w:jc w:val="both"/>
        <w:rPr>
          <w:spacing w:val="-2"/>
        </w:rPr>
      </w:pPr>
      <w:r>
        <w:rPr>
          <w:spacing w:val="-2"/>
        </w:rPr>
        <w:t xml:space="preserve">• </w:t>
      </w:r>
      <w:proofErr w:type="spellStart"/>
      <w:r w:rsidRPr="00AD1920">
        <w:rPr>
          <w:spacing w:val="-2"/>
        </w:rPr>
        <w:t>Missé</w:t>
      </w:r>
      <w:proofErr w:type="spellEnd"/>
      <w:r w:rsidRPr="00AD1920">
        <w:rPr>
          <w:spacing w:val="-2"/>
        </w:rPr>
        <w:t>, Miquel, y Parra, Noemí (2023). Adolescentes en transición. Pensar la experiencia de género en tiempos de incertidumbre. Bellaterra</w:t>
      </w:r>
    </w:p>
    <w:p w14:paraId="05A47D6C" w14:textId="77777777" w:rsidR="00E816E2" w:rsidRDefault="00E816E2" w:rsidP="00FF79A5">
      <w:pPr>
        <w:pStyle w:val="Textoindependiente"/>
        <w:ind w:left="143"/>
        <w:jc w:val="both"/>
        <w:rPr>
          <w:spacing w:val="-2"/>
        </w:rPr>
      </w:pPr>
    </w:p>
    <w:p w14:paraId="126C3C94" w14:textId="199F2961" w:rsidR="00E816E2" w:rsidRDefault="00E816E2" w:rsidP="00FF79A5">
      <w:pPr>
        <w:pStyle w:val="Textoindependiente"/>
        <w:ind w:left="143"/>
        <w:jc w:val="both"/>
        <w:rPr>
          <w:spacing w:val="-2"/>
        </w:rPr>
      </w:pPr>
      <w:r w:rsidRPr="00E816E2">
        <w:rPr>
          <w:spacing w:val="-2"/>
        </w:rPr>
        <w:t xml:space="preserve">•Molinero Delgado, María, y Sánchez Nimo, Silvana María (2021). Del Orgullo a la Calle. Una Propuesta de Intervención Social con Personas LGTBI en Situación de Sinhogarismo dentro de los Modelos </w:t>
      </w:r>
      <w:proofErr w:type="spellStart"/>
      <w:r w:rsidRPr="00E816E2">
        <w:rPr>
          <w:spacing w:val="-2"/>
        </w:rPr>
        <w:t>Housing</w:t>
      </w:r>
      <w:proofErr w:type="spellEnd"/>
      <w:r w:rsidRPr="00E816E2">
        <w:rPr>
          <w:spacing w:val="-2"/>
        </w:rPr>
        <w:t>. Documentos de trabajo social: Revista de trabajo y acción social, (64), 8-25.</w:t>
      </w:r>
    </w:p>
    <w:p w14:paraId="66C5C71B" w14:textId="77777777" w:rsidR="00C14F80" w:rsidRDefault="00C14F80" w:rsidP="00FF79A5">
      <w:pPr>
        <w:pStyle w:val="Textoindependiente"/>
        <w:ind w:left="143"/>
        <w:jc w:val="both"/>
        <w:rPr>
          <w:spacing w:val="-2"/>
        </w:rPr>
      </w:pPr>
    </w:p>
    <w:p w14:paraId="1EB535D8" w14:textId="77777777" w:rsidR="00BB109D" w:rsidRDefault="00BB109D" w:rsidP="00FF79A5">
      <w:pPr>
        <w:pStyle w:val="Textoindependiente"/>
        <w:ind w:left="143"/>
        <w:jc w:val="both"/>
        <w:rPr>
          <w:spacing w:val="-2"/>
        </w:rPr>
      </w:pPr>
      <w:r>
        <w:rPr>
          <w:spacing w:val="-2"/>
        </w:rPr>
        <w:t xml:space="preserve">• </w:t>
      </w:r>
      <w:r w:rsidRPr="00C44E6B">
        <w:rPr>
          <w:spacing w:val="-2"/>
        </w:rPr>
        <w:t>Portero, A. S. (2023). La mala costumbre. Seix Barral</w:t>
      </w:r>
    </w:p>
    <w:p w14:paraId="62FA6ED4" w14:textId="77777777" w:rsidR="00D175EA" w:rsidRDefault="00D175EA" w:rsidP="00FF79A5">
      <w:pPr>
        <w:pStyle w:val="Textoindependiente"/>
        <w:ind w:left="143"/>
        <w:jc w:val="both"/>
        <w:rPr>
          <w:spacing w:val="-2"/>
        </w:rPr>
      </w:pPr>
    </w:p>
    <w:p w14:paraId="06552ECC" w14:textId="614E43ED" w:rsidR="00D175EA" w:rsidRPr="00D175EA" w:rsidRDefault="00D175EA" w:rsidP="00FF79A5">
      <w:pPr>
        <w:pStyle w:val="Textoindependiente"/>
        <w:ind w:left="143"/>
        <w:jc w:val="both"/>
        <w:rPr>
          <w:spacing w:val="-2"/>
        </w:rPr>
      </w:pPr>
      <w:r w:rsidRPr="00D175EA">
        <w:rPr>
          <w:spacing w:val="-2"/>
        </w:rPr>
        <w:t>•Romero Bachiller, C., &amp; Montenegro Martínez, M. (2018). Políticas públicas para la</w:t>
      </w:r>
    </w:p>
    <w:p w14:paraId="3C7A93F5" w14:textId="730AA00B" w:rsidR="00D175EA" w:rsidRDefault="00D175EA" w:rsidP="00FF79A5">
      <w:pPr>
        <w:pStyle w:val="Textoindependiente"/>
        <w:ind w:left="143"/>
        <w:jc w:val="both"/>
        <w:rPr>
          <w:spacing w:val="-2"/>
        </w:rPr>
      </w:pPr>
      <w:r w:rsidRPr="00D175EA">
        <w:rPr>
          <w:spacing w:val="-2"/>
        </w:rPr>
        <w:t>gestión de la diversidad sexual y de género: Un análisis int</w:t>
      </w:r>
      <w:r w:rsidR="00FF79A5">
        <w:rPr>
          <w:spacing w:val="-2"/>
        </w:rPr>
        <w:t xml:space="preserve">erseccional. </w:t>
      </w:r>
      <w:proofErr w:type="spellStart"/>
      <w:r w:rsidR="00FF79A5">
        <w:rPr>
          <w:spacing w:val="-2"/>
        </w:rPr>
        <w:t>Psicoperspectivas</w:t>
      </w:r>
      <w:proofErr w:type="spellEnd"/>
      <w:r w:rsidR="00FF79A5">
        <w:rPr>
          <w:spacing w:val="-2"/>
        </w:rPr>
        <w:t xml:space="preserve">, 17(1). </w:t>
      </w:r>
      <w:r w:rsidRPr="00D175EA">
        <w:rPr>
          <w:spacing w:val="-2"/>
        </w:rPr>
        <w:t>https://doi.org/10.5027/psicoperspectivas-vol17-issue1-fulltext-1211</w:t>
      </w:r>
    </w:p>
    <w:p w14:paraId="0B5D8577" w14:textId="5769A08E" w:rsidR="00BB109D" w:rsidRDefault="00BB109D" w:rsidP="00BB109D">
      <w:pPr>
        <w:pStyle w:val="Textoindependiente"/>
        <w:ind w:left="143"/>
        <w:rPr>
          <w:spacing w:val="-2"/>
        </w:rPr>
      </w:pPr>
    </w:p>
    <w:p w14:paraId="7371D18A" w14:textId="77777777" w:rsidR="00BB109D" w:rsidRDefault="00BB109D">
      <w:pPr>
        <w:pStyle w:val="Textoindependiente"/>
        <w:ind w:left="143"/>
        <w:rPr>
          <w:spacing w:val="-2"/>
        </w:rPr>
      </w:pPr>
    </w:p>
    <w:p w14:paraId="25C76D9E" w14:textId="77777777" w:rsidR="00C44E6B" w:rsidRDefault="00C44E6B">
      <w:pPr>
        <w:pStyle w:val="Textoindependiente"/>
        <w:ind w:left="143"/>
        <w:rPr>
          <w:spacing w:val="-2"/>
        </w:rPr>
      </w:pPr>
    </w:p>
    <w:p w14:paraId="6EC50E7A" w14:textId="77777777" w:rsidR="00C44E6B" w:rsidRDefault="00C44E6B">
      <w:pPr>
        <w:pStyle w:val="Textoindependiente"/>
        <w:ind w:left="143"/>
        <w:rPr>
          <w:spacing w:val="-2"/>
        </w:rPr>
      </w:pPr>
    </w:p>
    <w:p w14:paraId="6B79A5A7" w14:textId="77777777" w:rsidR="00C44E6B" w:rsidRDefault="00C44E6B">
      <w:pPr>
        <w:pStyle w:val="Textoindependiente"/>
        <w:ind w:left="143"/>
      </w:pPr>
    </w:p>
    <w:sectPr w:rsidR="00C44E6B" w:rsidSect="00AD1920">
      <w:type w:val="continuous"/>
      <w:pgSz w:w="11910" w:h="16840"/>
      <w:pgMar w:top="1380" w:right="1275" w:bottom="280" w:left="15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C922D" w14:textId="77777777" w:rsidR="00F65E56" w:rsidRDefault="00F65E56" w:rsidP="00DC7697">
      <w:r>
        <w:separator/>
      </w:r>
    </w:p>
  </w:endnote>
  <w:endnote w:type="continuationSeparator" w:id="0">
    <w:p w14:paraId="3752BBC7" w14:textId="77777777" w:rsidR="00F65E56" w:rsidRDefault="00F65E56" w:rsidP="00DC7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675CB" w14:textId="77777777" w:rsidR="00F65E56" w:rsidRDefault="00F65E56" w:rsidP="00DC7697">
      <w:r>
        <w:separator/>
      </w:r>
    </w:p>
  </w:footnote>
  <w:footnote w:type="continuationSeparator" w:id="0">
    <w:p w14:paraId="41268AFA" w14:textId="77777777" w:rsidR="00F65E56" w:rsidRDefault="00F65E56" w:rsidP="00DC76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DDC74" w14:textId="313930E1" w:rsidR="00DC7697" w:rsidRDefault="00DC7697" w:rsidP="00DC7697">
    <w:pPr>
      <w:pStyle w:val="Encabezado"/>
      <w:jc w:val="center"/>
    </w:pPr>
    <w:r>
      <w:rPr>
        <w:noProof/>
      </w:rPr>
      <w:drawing>
        <wp:inline distT="0" distB="0" distL="0" distR="0" wp14:anchorId="7A14F330" wp14:editId="10C27545">
          <wp:extent cx="1943716" cy="1074327"/>
          <wp:effectExtent l="0" t="0" r="0" b="5715"/>
          <wp:docPr id="94331430" name="Imagen 943314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áster LGBTIQ+ Logo + UCM sin letras.jp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3736" cy="11019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A7DB9"/>
    <w:multiLevelType w:val="hybridMultilevel"/>
    <w:tmpl w:val="D94610B0"/>
    <w:lvl w:ilvl="0" w:tplc="759C809A">
      <w:start w:val="1"/>
      <w:numFmt w:val="decimal"/>
      <w:lvlText w:val="%1."/>
      <w:lvlJc w:val="left"/>
      <w:pPr>
        <w:ind w:left="435" w:hanging="29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F7C4A12C">
      <w:numFmt w:val="bullet"/>
      <w:lvlText w:val="•"/>
      <w:lvlJc w:val="left"/>
      <w:pPr>
        <w:ind w:left="1303" w:hanging="293"/>
      </w:pPr>
      <w:rPr>
        <w:rFonts w:hint="default"/>
        <w:lang w:val="es-ES" w:eastAsia="en-US" w:bidi="ar-SA"/>
      </w:rPr>
    </w:lvl>
    <w:lvl w:ilvl="2" w:tplc="AC70DC48">
      <w:numFmt w:val="bullet"/>
      <w:lvlText w:val="•"/>
      <w:lvlJc w:val="left"/>
      <w:pPr>
        <w:ind w:left="2166" w:hanging="293"/>
      </w:pPr>
      <w:rPr>
        <w:rFonts w:hint="default"/>
        <w:lang w:val="es-ES" w:eastAsia="en-US" w:bidi="ar-SA"/>
      </w:rPr>
    </w:lvl>
    <w:lvl w:ilvl="3" w:tplc="4F608A50">
      <w:numFmt w:val="bullet"/>
      <w:lvlText w:val="•"/>
      <w:lvlJc w:val="left"/>
      <w:pPr>
        <w:ind w:left="3029" w:hanging="293"/>
      </w:pPr>
      <w:rPr>
        <w:rFonts w:hint="default"/>
        <w:lang w:val="es-ES" w:eastAsia="en-US" w:bidi="ar-SA"/>
      </w:rPr>
    </w:lvl>
    <w:lvl w:ilvl="4" w:tplc="8F54263E">
      <w:numFmt w:val="bullet"/>
      <w:lvlText w:val="•"/>
      <w:lvlJc w:val="left"/>
      <w:pPr>
        <w:ind w:left="3892" w:hanging="293"/>
      </w:pPr>
      <w:rPr>
        <w:rFonts w:hint="default"/>
        <w:lang w:val="es-ES" w:eastAsia="en-US" w:bidi="ar-SA"/>
      </w:rPr>
    </w:lvl>
    <w:lvl w:ilvl="5" w:tplc="80084ECC">
      <w:numFmt w:val="bullet"/>
      <w:lvlText w:val="•"/>
      <w:lvlJc w:val="left"/>
      <w:pPr>
        <w:ind w:left="4756" w:hanging="293"/>
      </w:pPr>
      <w:rPr>
        <w:rFonts w:hint="default"/>
        <w:lang w:val="es-ES" w:eastAsia="en-US" w:bidi="ar-SA"/>
      </w:rPr>
    </w:lvl>
    <w:lvl w:ilvl="6" w:tplc="7E62E1E4">
      <w:numFmt w:val="bullet"/>
      <w:lvlText w:val="•"/>
      <w:lvlJc w:val="left"/>
      <w:pPr>
        <w:ind w:left="5619" w:hanging="293"/>
      </w:pPr>
      <w:rPr>
        <w:rFonts w:hint="default"/>
        <w:lang w:val="es-ES" w:eastAsia="en-US" w:bidi="ar-SA"/>
      </w:rPr>
    </w:lvl>
    <w:lvl w:ilvl="7" w:tplc="7F16EBF4">
      <w:numFmt w:val="bullet"/>
      <w:lvlText w:val="•"/>
      <w:lvlJc w:val="left"/>
      <w:pPr>
        <w:ind w:left="6482" w:hanging="293"/>
      </w:pPr>
      <w:rPr>
        <w:rFonts w:hint="default"/>
        <w:lang w:val="es-ES" w:eastAsia="en-US" w:bidi="ar-SA"/>
      </w:rPr>
    </w:lvl>
    <w:lvl w:ilvl="8" w:tplc="7F3CBC52">
      <w:numFmt w:val="bullet"/>
      <w:lvlText w:val="•"/>
      <w:lvlJc w:val="left"/>
      <w:pPr>
        <w:ind w:left="7345" w:hanging="293"/>
      </w:pPr>
      <w:rPr>
        <w:rFonts w:hint="default"/>
        <w:lang w:val="es-ES" w:eastAsia="en-US" w:bidi="ar-SA"/>
      </w:rPr>
    </w:lvl>
  </w:abstractNum>
  <w:abstractNum w:abstractNumId="1" w15:restartNumberingAfterBreak="0">
    <w:nsid w:val="238C79C3"/>
    <w:multiLevelType w:val="hybridMultilevel"/>
    <w:tmpl w:val="0F46760C"/>
    <w:lvl w:ilvl="0" w:tplc="4CC0D11C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D60C2B94">
      <w:numFmt w:val="bullet"/>
      <w:lvlText w:val="•"/>
      <w:lvlJc w:val="left"/>
      <w:pPr>
        <w:ind w:left="1681" w:hanging="360"/>
      </w:pPr>
      <w:rPr>
        <w:rFonts w:hint="default"/>
        <w:lang w:val="es-ES" w:eastAsia="en-US" w:bidi="ar-SA"/>
      </w:rPr>
    </w:lvl>
    <w:lvl w:ilvl="2" w:tplc="3C34EFA0">
      <w:numFmt w:val="bullet"/>
      <w:lvlText w:val="•"/>
      <w:lvlJc w:val="left"/>
      <w:pPr>
        <w:ind w:left="2502" w:hanging="360"/>
      </w:pPr>
      <w:rPr>
        <w:rFonts w:hint="default"/>
        <w:lang w:val="es-ES" w:eastAsia="en-US" w:bidi="ar-SA"/>
      </w:rPr>
    </w:lvl>
    <w:lvl w:ilvl="3" w:tplc="769CC5B4">
      <w:numFmt w:val="bullet"/>
      <w:lvlText w:val="•"/>
      <w:lvlJc w:val="left"/>
      <w:pPr>
        <w:ind w:left="3323" w:hanging="360"/>
      </w:pPr>
      <w:rPr>
        <w:rFonts w:hint="default"/>
        <w:lang w:val="es-ES" w:eastAsia="en-US" w:bidi="ar-SA"/>
      </w:rPr>
    </w:lvl>
    <w:lvl w:ilvl="4" w:tplc="1268640C">
      <w:numFmt w:val="bullet"/>
      <w:lvlText w:val="•"/>
      <w:lvlJc w:val="left"/>
      <w:pPr>
        <w:ind w:left="4144" w:hanging="360"/>
      </w:pPr>
      <w:rPr>
        <w:rFonts w:hint="default"/>
        <w:lang w:val="es-ES" w:eastAsia="en-US" w:bidi="ar-SA"/>
      </w:rPr>
    </w:lvl>
    <w:lvl w:ilvl="5" w:tplc="984E5076">
      <w:numFmt w:val="bullet"/>
      <w:lvlText w:val="•"/>
      <w:lvlJc w:val="left"/>
      <w:pPr>
        <w:ind w:left="4966" w:hanging="360"/>
      </w:pPr>
      <w:rPr>
        <w:rFonts w:hint="default"/>
        <w:lang w:val="es-ES" w:eastAsia="en-US" w:bidi="ar-SA"/>
      </w:rPr>
    </w:lvl>
    <w:lvl w:ilvl="6" w:tplc="4F084558">
      <w:numFmt w:val="bullet"/>
      <w:lvlText w:val="•"/>
      <w:lvlJc w:val="left"/>
      <w:pPr>
        <w:ind w:left="5787" w:hanging="360"/>
      </w:pPr>
      <w:rPr>
        <w:rFonts w:hint="default"/>
        <w:lang w:val="es-ES" w:eastAsia="en-US" w:bidi="ar-SA"/>
      </w:rPr>
    </w:lvl>
    <w:lvl w:ilvl="7" w:tplc="A008BEB8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 w:tplc="12EC6042">
      <w:numFmt w:val="bullet"/>
      <w:lvlText w:val="•"/>
      <w:lvlJc w:val="left"/>
      <w:pPr>
        <w:ind w:left="7429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610A0445"/>
    <w:multiLevelType w:val="hybridMultilevel"/>
    <w:tmpl w:val="E17A91AE"/>
    <w:lvl w:ilvl="0" w:tplc="34ECB0A2">
      <w:start w:val="1"/>
      <w:numFmt w:val="decimal"/>
      <w:lvlText w:val="%1-"/>
      <w:lvlJc w:val="left"/>
      <w:pPr>
        <w:ind w:left="339" w:hanging="197"/>
        <w:jc w:val="right"/>
      </w:pPr>
      <w:rPr>
        <w:rFonts w:hint="default"/>
        <w:spacing w:val="0"/>
        <w:w w:val="89"/>
        <w:u w:val="single" w:color="000000"/>
        <w:lang w:val="es-ES" w:eastAsia="en-US" w:bidi="ar-SA"/>
      </w:rPr>
    </w:lvl>
    <w:lvl w:ilvl="1" w:tplc="B67E9D40">
      <w:numFmt w:val="bullet"/>
      <w:lvlText w:val="•"/>
      <w:lvlJc w:val="left"/>
      <w:pPr>
        <w:ind w:left="1213" w:hanging="197"/>
      </w:pPr>
      <w:rPr>
        <w:rFonts w:hint="default"/>
        <w:lang w:val="es-ES" w:eastAsia="en-US" w:bidi="ar-SA"/>
      </w:rPr>
    </w:lvl>
    <w:lvl w:ilvl="2" w:tplc="2290568A">
      <w:numFmt w:val="bullet"/>
      <w:lvlText w:val="•"/>
      <w:lvlJc w:val="left"/>
      <w:pPr>
        <w:ind w:left="2086" w:hanging="197"/>
      </w:pPr>
      <w:rPr>
        <w:rFonts w:hint="default"/>
        <w:lang w:val="es-ES" w:eastAsia="en-US" w:bidi="ar-SA"/>
      </w:rPr>
    </w:lvl>
    <w:lvl w:ilvl="3" w:tplc="542C6F1E">
      <w:numFmt w:val="bullet"/>
      <w:lvlText w:val="•"/>
      <w:lvlJc w:val="left"/>
      <w:pPr>
        <w:ind w:left="2959" w:hanging="197"/>
      </w:pPr>
      <w:rPr>
        <w:rFonts w:hint="default"/>
        <w:lang w:val="es-ES" w:eastAsia="en-US" w:bidi="ar-SA"/>
      </w:rPr>
    </w:lvl>
    <w:lvl w:ilvl="4" w:tplc="7338B040">
      <w:numFmt w:val="bullet"/>
      <w:lvlText w:val="•"/>
      <w:lvlJc w:val="left"/>
      <w:pPr>
        <w:ind w:left="3832" w:hanging="197"/>
      </w:pPr>
      <w:rPr>
        <w:rFonts w:hint="default"/>
        <w:lang w:val="es-ES" w:eastAsia="en-US" w:bidi="ar-SA"/>
      </w:rPr>
    </w:lvl>
    <w:lvl w:ilvl="5" w:tplc="0C66E26E">
      <w:numFmt w:val="bullet"/>
      <w:lvlText w:val="•"/>
      <w:lvlJc w:val="left"/>
      <w:pPr>
        <w:ind w:left="4706" w:hanging="197"/>
      </w:pPr>
      <w:rPr>
        <w:rFonts w:hint="default"/>
        <w:lang w:val="es-ES" w:eastAsia="en-US" w:bidi="ar-SA"/>
      </w:rPr>
    </w:lvl>
    <w:lvl w:ilvl="6" w:tplc="31FCF054">
      <w:numFmt w:val="bullet"/>
      <w:lvlText w:val="•"/>
      <w:lvlJc w:val="left"/>
      <w:pPr>
        <w:ind w:left="5579" w:hanging="197"/>
      </w:pPr>
      <w:rPr>
        <w:rFonts w:hint="default"/>
        <w:lang w:val="es-ES" w:eastAsia="en-US" w:bidi="ar-SA"/>
      </w:rPr>
    </w:lvl>
    <w:lvl w:ilvl="7" w:tplc="76A2C8E2">
      <w:numFmt w:val="bullet"/>
      <w:lvlText w:val="•"/>
      <w:lvlJc w:val="left"/>
      <w:pPr>
        <w:ind w:left="6452" w:hanging="197"/>
      </w:pPr>
      <w:rPr>
        <w:rFonts w:hint="default"/>
        <w:lang w:val="es-ES" w:eastAsia="en-US" w:bidi="ar-SA"/>
      </w:rPr>
    </w:lvl>
    <w:lvl w:ilvl="8" w:tplc="02CA38EE">
      <w:numFmt w:val="bullet"/>
      <w:lvlText w:val="•"/>
      <w:lvlJc w:val="left"/>
      <w:pPr>
        <w:ind w:left="7325" w:hanging="197"/>
      </w:pPr>
      <w:rPr>
        <w:rFonts w:hint="default"/>
        <w:lang w:val="es-ES" w:eastAsia="en-US" w:bidi="ar-SA"/>
      </w:rPr>
    </w:lvl>
  </w:abstractNum>
  <w:abstractNum w:abstractNumId="3" w15:restartNumberingAfterBreak="0">
    <w:nsid w:val="6E113F05"/>
    <w:multiLevelType w:val="hybridMultilevel"/>
    <w:tmpl w:val="04F6C8EE"/>
    <w:lvl w:ilvl="0" w:tplc="F250696E">
      <w:numFmt w:val="bullet"/>
      <w:lvlText w:val=""/>
      <w:lvlJc w:val="left"/>
      <w:pPr>
        <w:ind w:left="114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1D382C8C">
      <w:numFmt w:val="bullet"/>
      <w:lvlText w:val="•"/>
      <w:lvlJc w:val="left"/>
      <w:pPr>
        <w:ind w:left="1933" w:hanging="360"/>
      </w:pPr>
      <w:rPr>
        <w:rFonts w:hint="default"/>
        <w:lang w:val="es-ES" w:eastAsia="en-US" w:bidi="ar-SA"/>
      </w:rPr>
    </w:lvl>
    <w:lvl w:ilvl="2" w:tplc="64349EAE">
      <w:numFmt w:val="bullet"/>
      <w:lvlText w:val="•"/>
      <w:lvlJc w:val="left"/>
      <w:pPr>
        <w:ind w:left="2726" w:hanging="360"/>
      </w:pPr>
      <w:rPr>
        <w:rFonts w:hint="default"/>
        <w:lang w:val="es-ES" w:eastAsia="en-US" w:bidi="ar-SA"/>
      </w:rPr>
    </w:lvl>
    <w:lvl w:ilvl="3" w:tplc="F7982D3C">
      <w:numFmt w:val="bullet"/>
      <w:lvlText w:val="•"/>
      <w:lvlJc w:val="left"/>
      <w:pPr>
        <w:ind w:left="3519" w:hanging="360"/>
      </w:pPr>
      <w:rPr>
        <w:rFonts w:hint="default"/>
        <w:lang w:val="es-ES" w:eastAsia="en-US" w:bidi="ar-SA"/>
      </w:rPr>
    </w:lvl>
    <w:lvl w:ilvl="4" w:tplc="A5C2A5A4">
      <w:numFmt w:val="bullet"/>
      <w:lvlText w:val="•"/>
      <w:lvlJc w:val="left"/>
      <w:pPr>
        <w:ind w:left="4312" w:hanging="360"/>
      </w:pPr>
      <w:rPr>
        <w:rFonts w:hint="default"/>
        <w:lang w:val="es-ES" w:eastAsia="en-US" w:bidi="ar-SA"/>
      </w:rPr>
    </w:lvl>
    <w:lvl w:ilvl="5" w:tplc="0C5EC976">
      <w:numFmt w:val="bullet"/>
      <w:lvlText w:val="•"/>
      <w:lvlJc w:val="left"/>
      <w:pPr>
        <w:ind w:left="5106" w:hanging="360"/>
      </w:pPr>
      <w:rPr>
        <w:rFonts w:hint="default"/>
        <w:lang w:val="es-ES" w:eastAsia="en-US" w:bidi="ar-SA"/>
      </w:rPr>
    </w:lvl>
    <w:lvl w:ilvl="6" w:tplc="6560971E">
      <w:numFmt w:val="bullet"/>
      <w:lvlText w:val="•"/>
      <w:lvlJc w:val="left"/>
      <w:pPr>
        <w:ind w:left="5899" w:hanging="360"/>
      </w:pPr>
      <w:rPr>
        <w:rFonts w:hint="default"/>
        <w:lang w:val="es-ES" w:eastAsia="en-US" w:bidi="ar-SA"/>
      </w:rPr>
    </w:lvl>
    <w:lvl w:ilvl="7" w:tplc="075483C8">
      <w:numFmt w:val="bullet"/>
      <w:lvlText w:val="•"/>
      <w:lvlJc w:val="left"/>
      <w:pPr>
        <w:ind w:left="6692" w:hanging="360"/>
      </w:pPr>
      <w:rPr>
        <w:rFonts w:hint="default"/>
        <w:lang w:val="es-ES" w:eastAsia="en-US" w:bidi="ar-SA"/>
      </w:rPr>
    </w:lvl>
    <w:lvl w:ilvl="8" w:tplc="13C4B094">
      <w:numFmt w:val="bullet"/>
      <w:lvlText w:val="•"/>
      <w:lvlJc w:val="left"/>
      <w:pPr>
        <w:ind w:left="7485" w:hanging="360"/>
      </w:pPr>
      <w:rPr>
        <w:rFonts w:hint="default"/>
        <w:lang w:val="es-ES" w:eastAsia="en-US" w:bidi="ar-SA"/>
      </w:rPr>
    </w:lvl>
  </w:abstractNum>
  <w:num w:numId="1" w16cid:durableId="118187446">
    <w:abstractNumId w:val="3"/>
  </w:num>
  <w:num w:numId="2" w16cid:durableId="306935942">
    <w:abstractNumId w:val="0"/>
  </w:num>
  <w:num w:numId="3" w16cid:durableId="423844840">
    <w:abstractNumId w:val="2"/>
  </w:num>
  <w:num w:numId="4" w16cid:durableId="17043551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D35"/>
    <w:rsid w:val="000D675F"/>
    <w:rsid w:val="0032680E"/>
    <w:rsid w:val="00575897"/>
    <w:rsid w:val="00622D35"/>
    <w:rsid w:val="00663413"/>
    <w:rsid w:val="00724941"/>
    <w:rsid w:val="00784709"/>
    <w:rsid w:val="008975D6"/>
    <w:rsid w:val="009123F6"/>
    <w:rsid w:val="00AD1920"/>
    <w:rsid w:val="00BB109D"/>
    <w:rsid w:val="00C14F80"/>
    <w:rsid w:val="00C44E6B"/>
    <w:rsid w:val="00D175EA"/>
    <w:rsid w:val="00DC7697"/>
    <w:rsid w:val="00E02C2F"/>
    <w:rsid w:val="00E816E2"/>
    <w:rsid w:val="00F001FB"/>
    <w:rsid w:val="00F34CBA"/>
    <w:rsid w:val="00F65E56"/>
    <w:rsid w:val="00FF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F5C9E"/>
  <w15:docId w15:val="{8050B0D9-D50A-490D-B94C-21BC38C1E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18"/>
      <w:ind w:left="826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9"/>
    <w:unhideWhenUsed/>
    <w:qFormat/>
    <w:pPr>
      <w:ind w:left="338" w:hanging="195"/>
      <w:outlineLvl w:val="1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146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C14F80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DC76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C7697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C76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C7697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riaequ@ucm.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doi.org/10.14198/ALTERN.2731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24197/mcreilq.1.2024.65-8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1807</Words>
  <Characters>9940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LUIS ALEGRE ZAHONERO</cp:lastModifiedBy>
  <cp:revision>2</cp:revision>
  <dcterms:created xsi:type="dcterms:W3CDTF">2026-09-19T09:34:00Z</dcterms:created>
  <dcterms:modified xsi:type="dcterms:W3CDTF">2026-09-19T09:34:00Z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2023-11-21T00:00:00Z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2023-11-21T00:00:00Z</vt:filetime>
  </property>
</Properties>
</file>