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9333E" w14:textId="77777777" w:rsidR="00533BF5" w:rsidRDefault="00533BF5">
      <w:pPr>
        <w:rPr>
          <w:rFonts w:ascii="Arial" w:hAnsi="Arial" w:cs="Arial"/>
          <w:b/>
          <w:color w:val="2E74B5" w:themeColor="accent1" w:themeShade="BF"/>
          <w:sz w:val="28"/>
          <w:szCs w:val="28"/>
        </w:rPr>
      </w:pPr>
    </w:p>
    <w:p w14:paraId="0DD9333F" w14:textId="77777777" w:rsidR="007C11CF" w:rsidRDefault="007C11CF">
      <w:pPr>
        <w:rPr>
          <w:rFonts w:ascii="Arial" w:hAnsi="Arial" w:cs="Arial"/>
          <w:b/>
          <w:color w:val="2E74B5" w:themeColor="accent1" w:themeShade="BF"/>
          <w:sz w:val="28"/>
          <w:szCs w:val="28"/>
        </w:rPr>
      </w:pPr>
      <w:r w:rsidRPr="00B10896">
        <w:rPr>
          <w:rFonts w:ascii="Arial" w:hAnsi="Arial" w:cs="Arial"/>
          <w:b/>
          <w:color w:val="2E74B5" w:themeColor="accent1" w:themeShade="BF"/>
          <w:sz w:val="28"/>
          <w:szCs w:val="28"/>
        </w:rPr>
        <w:t>UNIVERSIDAD COMPLUTENSE DE MADRID</w:t>
      </w:r>
    </w:p>
    <w:p w14:paraId="0DD93340" w14:textId="77777777" w:rsidR="00533BF5" w:rsidRPr="00B10896" w:rsidRDefault="00533BF5">
      <w:pPr>
        <w:rPr>
          <w:rFonts w:ascii="Arial" w:hAnsi="Arial" w:cs="Arial"/>
          <w:b/>
          <w:sz w:val="28"/>
          <w:szCs w:val="28"/>
        </w:rPr>
      </w:pPr>
    </w:p>
    <w:p w14:paraId="0DD93341" w14:textId="597671E2" w:rsidR="007C11CF" w:rsidRDefault="007C11CF">
      <w:pPr>
        <w:rPr>
          <w:rFonts w:ascii="Arial" w:hAnsi="Arial" w:cs="Arial"/>
          <w:color w:val="2E74B5" w:themeColor="accent1" w:themeShade="BF"/>
          <w:sz w:val="24"/>
          <w:szCs w:val="24"/>
        </w:rPr>
      </w:pPr>
      <w:r w:rsidRPr="00B10896">
        <w:rPr>
          <w:rFonts w:ascii="Arial" w:hAnsi="Arial" w:cs="Arial"/>
          <w:color w:val="2E74B5" w:themeColor="accent1" w:themeShade="BF"/>
          <w:sz w:val="24"/>
          <w:szCs w:val="24"/>
        </w:rPr>
        <w:t xml:space="preserve">ESTADÍSTICAS RECURSOS HUMANOS. PERSONAL </w:t>
      </w:r>
      <w:r w:rsidR="00AA7988">
        <w:rPr>
          <w:rFonts w:ascii="Arial" w:hAnsi="Arial" w:cs="Arial"/>
          <w:color w:val="2E74B5" w:themeColor="accent1" w:themeShade="BF"/>
          <w:sz w:val="24"/>
          <w:szCs w:val="24"/>
        </w:rPr>
        <w:t xml:space="preserve">TÉCNICO, DE GESTIÓN Y </w:t>
      </w:r>
      <w:r w:rsidRPr="00B10896">
        <w:rPr>
          <w:rFonts w:ascii="Arial" w:hAnsi="Arial" w:cs="Arial"/>
          <w:color w:val="2E74B5" w:themeColor="accent1" w:themeShade="BF"/>
          <w:sz w:val="24"/>
          <w:szCs w:val="24"/>
        </w:rPr>
        <w:t>DE ADMIN</w:t>
      </w:r>
      <w:r w:rsidR="002C7259">
        <w:rPr>
          <w:rFonts w:ascii="Arial" w:hAnsi="Arial" w:cs="Arial"/>
          <w:color w:val="2E74B5" w:themeColor="accent1" w:themeShade="BF"/>
          <w:sz w:val="24"/>
          <w:szCs w:val="24"/>
        </w:rPr>
        <w:t>I</w:t>
      </w:r>
      <w:r w:rsidRPr="00B10896">
        <w:rPr>
          <w:rFonts w:ascii="Arial" w:hAnsi="Arial" w:cs="Arial"/>
          <w:color w:val="2E74B5" w:themeColor="accent1" w:themeShade="BF"/>
          <w:sz w:val="24"/>
          <w:szCs w:val="24"/>
        </w:rPr>
        <w:t>STRACION Y SERVICIOS. PERSONAL FUNCIONARIO.</w:t>
      </w:r>
    </w:p>
    <w:p w14:paraId="0DD93342" w14:textId="77777777" w:rsidR="00533BF5" w:rsidRPr="00B10896" w:rsidRDefault="00533BF5">
      <w:pPr>
        <w:rPr>
          <w:rFonts w:ascii="Arial" w:hAnsi="Arial" w:cs="Arial"/>
          <w:color w:val="2E74B5" w:themeColor="accent1" w:themeShade="BF"/>
          <w:sz w:val="24"/>
          <w:szCs w:val="24"/>
        </w:rPr>
      </w:pPr>
    </w:p>
    <w:p w14:paraId="0DD93343" w14:textId="21366BD4" w:rsidR="007C11CF" w:rsidRPr="00B10896" w:rsidRDefault="007C11CF" w:rsidP="006A1F47">
      <w:pPr>
        <w:pStyle w:val="Prrafodelista"/>
        <w:numPr>
          <w:ilvl w:val="0"/>
          <w:numId w:val="3"/>
        </w:numPr>
        <w:rPr>
          <w:rFonts w:ascii="Arial" w:hAnsi="Arial" w:cs="Arial"/>
          <w:color w:val="3B3838" w:themeColor="background2" w:themeShade="40"/>
          <w:sz w:val="24"/>
          <w:szCs w:val="24"/>
        </w:rPr>
      </w:pP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P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TGAS</w:t>
      </w: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</w:t>
      </w:r>
      <w:r w:rsidR="006A1F47" w:rsidRPr="00B10896">
        <w:rPr>
          <w:rFonts w:ascii="Arial" w:hAnsi="Arial" w:cs="Arial"/>
          <w:color w:val="3B3838" w:themeColor="background2" w:themeShade="40"/>
          <w:sz w:val="24"/>
          <w:szCs w:val="24"/>
        </w:rPr>
        <w:t>clasifica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>do por tipo de centro,</w:t>
      </w:r>
      <w:r w:rsidR="006A1F47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tipo de personal y s</w:t>
      </w: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exo.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Personal 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f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>uncionario.</w:t>
      </w:r>
    </w:p>
    <w:p w14:paraId="0DD93344" w14:textId="2F0052B3" w:rsidR="007C11CF" w:rsidRPr="00B10896" w:rsidRDefault="007C11CF" w:rsidP="006A1F47">
      <w:pPr>
        <w:pStyle w:val="Prrafodelista"/>
        <w:numPr>
          <w:ilvl w:val="0"/>
          <w:numId w:val="3"/>
        </w:numPr>
        <w:rPr>
          <w:rFonts w:ascii="Arial" w:hAnsi="Arial" w:cs="Arial"/>
          <w:color w:val="3B3838" w:themeColor="background2" w:themeShade="40"/>
          <w:sz w:val="24"/>
          <w:szCs w:val="24"/>
        </w:rPr>
      </w:pP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P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TGAS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clasificado por f</w:t>
      </w:r>
      <w:r w:rsidR="009F0828" w:rsidRPr="00B10896">
        <w:rPr>
          <w:rFonts w:ascii="Arial" w:hAnsi="Arial" w:cs="Arial"/>
          <w:color w:val="3B3838" w:themeColor="background2" w:themeShade="40"/>
          <w:sz w:val="24"/>
          <w:szCs w:val="24"/>
        </w:rPr>
        <w:t>acultades, tipo de p</w:t>
      </w: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ersonal y sexo</w:t>
      </w:r>
      <w:r w:rsidR="009F0828" w:rsidRPr="00B10896">
        <w:rPr>
          <w:rFonts w:ascii="Arial" w:hAnsi="Arial" w:cs="Arial"/>
          <w:color w:val="3B3838" w:themeColor="background2" w:themeShade="40"/>
          <w:sz w:val="24"/>
          <w:szCs w:val="24"/>
        </w:rPr>
        <w:t>.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Personal 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f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>uncionario.</w:t>
      </w:r>
    </w:p>
    <w:p w14:paraId="0DD93345" w14:textId="2A3B1EBE" w:rsidR="007C11CF" w:rsidRPr="00CE22C4" w:rsidRDefault="007C11CF" w:rsidP="00DB08CD">
      <w:pPr>
        <w:pStyle w:val="Prrafodelista"/>
        <w:numPr>
          <w:ilvl w:val="0"/>
          <w:numId w:val="3"/>
        </w:numPr>
        <w:rPr>
          <w:rFonts w:ascii="Arial" w:hAnsi="Arial" w:cs="Arial"/>
          <w:color w:val="3B3838" w:themeColor="background2" w:themeShade="40"/>
          <w:sz w:val="24"/>
          <w:szCs w:val="24"/>
        </w:rPr>
      </w:pPr>
      <w:r w:rsidRPr="00CE22C4">
        <w:rPr>
          <w:rFonts w:ascii="Arial" w:hAnsi="Arial" w:cs="Arial"/>
          <w:color w:val="3B3838" w:themeColor="background2" w:themeShade="40"/>
          <w:sz w:val="24"/>
          <w:szCs w:val="24"/>
        </w:rPr>
        <w:t>P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TGAS</w:t>
      </w:r>
      <w:r w:rsidRPr="00CE22C4">
        <w:rPr>
          <w:rFonts w:ascii="Arial" w:hAnsi="Arial" w:cs="Arial"/>
          <w:color w:val="3B3838" w:themeColor="background2" w:themeShade="40"/>
          <w:sz w:val="24"/>
          <w:szCs w:val="24"/>
        </w:rPr>
        <w:t xml:space="preserve"> </w:t>
      </w:r>
      <w:r w:rsidR="00670305" w:rsidRPr="00CE22C4">
        <w:rPr>
          <w:rFonts w:ascii="Arial" w:hAnsi="Arial" w:cs="Arial"/>
          <w:color w:val="3B3838" w:themeColor="background2" w:themeShade="40"/>
          <w:sz w:val="24"/>
          <w:szCs w:val="24"/>
        </w:rPr>
        <w:t xml:space="preserve">clasificado </w:t>
      </w:r>
      <w:r w:rsidRPr="00CE22C4">
        <w:rPr>
          <w:rFonts w:ascii="Arial" w:hAnsi="Arial" w:cs="Arial"/>
          <w:color w:val="3B3838" w:themeColor="background2" w:themeShade="40"/>
          <w:sz w:val="24"/>
          <w:szCs w:val="24"/>
        </w:rPr>
        <w:t xml:space="preserve">por tipo de </w:t>
      </w:r>
      <w:r w:rsidR="00670305" w:rsidRPr="00CE22C4">
        <w:rPr>
          <w:rFonts w:ascii="Arial" w:hAnsi="Arial" w:cs="Arial"/>
          <w:color w:val="3B3838" w:themeColor="background2" w:themeShade="40"/>
          <w:sz w:val="24"/>
          <w:szCs w:val="24"/>
        </w:rPr>
        <w:t>personal</w:t>
      </w:r>
      <w:r w:rsidRPr="00CE22C4">
        <w:rPr>
          <w:rFonts w:ascii="Arial" w:hAnsi="Arial" w:cs="Arial"/>
          <w:color w:val="3B3838" w:themeColor="background2" w:themeShade="40"/>
          <w:sz w:val="24"/>
          <w:szCs w:val="24"/>
        </w:rPr>
        <w:t>.</w:t>
      </w:r>
      <w:r w:rsidR="00670305" w:rsidRPr="00CE22C4">
        <w:rPr>
          <w:rFonts w:ascii="Arial" w:hAnsi="Arial" w:cs="Arial"/>
          <w:color w:val="3B3838" w:themeColor="background2" w:themeShade="40"/>
          <w:sz w:val="24"/>
          <w:szCs w:val="24"/>
        </w:rPr>
        <w:t xml:space="preserve"> Personal 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f</w:t>
      </w:r>
      <w:r w:rsidR="00670305" w:rsidRPr="00CE22C4">
        <w:rPr>
          <w:rFonts w:ascii="Arial" w:hAnsi="Arial" w:cs="Arial"/>
          <w:color w:val="3B3838" w:themeColor="background2" w:themeShade="40"/>
          <w:sz w:val="24"/>
          <w:szCs w:val="24"/>
        </w:rPr>
        <w:t>uncionario.</w:t>
      </w:r>
    </w:p>
    <w:p w14:paraId="0DD93346" w14:textId="46753B6E" w:rsidR="00B11E36" w:rsidRPr="00B10896" w:rsidRDefault="00B11E36" w:rsidP="006A1F47">
      <w:pPr>
        <w:pStyle w:val="Prrafodelista"/>
        <w:numPr>
          <w:ilvl w:val="0"/>
          <w:numId w:val="3"/>
        </w:numPr>
        <w:rPr>
          <w:rFonts w:ascii="Arial" w:hAnsi="Arial" w:cs="Arial"/>
          <w:color w:val="3B3838" w:themeColor="background2" w:themeShade="40"/>
          <w:sz w:val="24"/>
          <w:szCs w:val="24"/>
        </w:rPr>
      </w:pP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P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TGAS</w:t>
      </w: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clasificado por tipo de personal y sexo. Personal 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f</w:t>
      </w: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uncionario</w:t>
      </w:r>
      <w:r w:rsidR="00533BF5">
        <w:rPr>
          <w:rFonts w:ascii="Arial" w:hAnsi="Arial" w:cs="Arial"/>
          <w:color w:val="3B3838" w:themeColor="background2" w:themeShade="40"/>
          <w:sz w:val="24"/>
          <w:szCs w:val="24"/>
        </w:rPr>
        <w:t>.</w:t>
      </w:r>
    </w:p>
    <w:p w14:paraId="0DD93347" w14:textId="31904F37" w:rsidR="007C11CF" w:rsidRDefault="007C11CF" w:rsidP="006A1F47">
      <w:pPr>
        <w:pStyle w:val="Prrafodelista"/>
        <w:numPr>
          <w:ilvl w:val="0"/>
          <w:numId w:val="3"/>
        </w:numPr>
        <w:rPr>
          <w:rFonts w:ascii="Arial" w:hAnsi="Arial" w:cs="Arial"/>
          <w:color w:val="3B3838" w:themeColor="background2" w:themeShade="40"/>
          <w:sz w:val="24"/>
          <w:szCs w:val="24"/>
        </w:rPr>
      </w:pPr>
      <w:r w:rsidRPr="00B10896">
        <w:rPr>
          <w:rFonts w:ascii="Arial" w:hAnsi="Arial" w:cs="Arial"/>
          <w:color w:val="3B3838" w:themeColor="background2" w:themeShade="40"/>
          <w:sz w:val="24"/>
          <w:szCs w:val="24"/>
        </w:rPr>
        <w:t>P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TGAS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</w:t>
      </w:r>
      <w:r w:rsidR="003D0B97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clasificado 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>por</w:t>
      </w:r>
      <w:r w:rsidR="00B50390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grupo de edad,</w:t>
      </w:r>
      <w:r w:rsidR="00422215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sexo</w:t>
      </w:r>
      <w:r w:rsidR="00B50390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y tipo de personal</w:t>
      </w:r>
      <w:r w:rsidR="00422215" w:rsidRPr="00B10896">
        <w:rPr>
          <w:rFonts w:ascii="Arial" w:hAnsi="Arial" w:cs="Arial"/>
          <w:color w:val="3B3838" w:themeColor="background2" w:themeShade="40"/>
          <w:sz w:val="24"/>
          <w:szCs w:val="24"/>
        </w:rPr>
        <w:t>.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 xml:space="preserve"> Personal </w:t>
      </w:r>
      <w:r w:rsidR="00DD5D38">
        <w:rPr>
          <w:rFonts w:ascii="Arial" w:hAnsi="Arial" w:cs="Arial"/>
          <w:color w:val="3B3838" w:themeColor="background2" w:themeShade="40"/>
          <w:sz w:val="24"/>
          <w:szCs w:val="24"/>
        </w:rPr>
        <w:t>f</w:t>
      </w:r>
      <w:r w:rsidR="00670305" w:rsidRPr="00B10896">
        <w:rPr>
          <w:rFonts w:ascii="Arial" w:hAnsi="Arial" w:cs="Arial"/>
          <w:color w:val="3B3838" w:themeColor="background2" w:themeShade="40"/>
          <w:sz w:val="24"/>
          <w:szCs w:val="24"/>
        </w:rPr>
        <w:t>uncionario.</w:t>
      </w:r>
    </w:p>
    <w:p w14:paraId="0DD93348" w14:textId="77777777" w:rsidR="00B11E36" w:rsidRDefault="00B11E36" w:rsidP="00B11E36">
      <w:pPr>
        <w:pStyle w:val="Prrafodelista"/>
        <w:rPr>
          <w:rFonts w:ascii="Arial" w:hAnsi="Arial" w:cs="Arial"/>
          <w:color w:val="3B3838" w:themeColor="background2" w:themeShade="40"/>
          <w:sz w:val="24"/>
          <w:szCs w:val="24"/>
        </w:rPr>
      </w:pPr>
    </w:p>
    <w:p w14:paraId="0DD93349" w14:textId="77777777" w:rsidR="0028121F" w:rsidRPr="00B10896" w:rsidRDefault="0028121F" w:rsidP="005232A4">
      <w:pPr>
        <w:pStyle w:val="Prrafodelista"/>
        <w:rPr>
          <w:rFonts w:ascii="Arial" w:hAnsi="Arial" w:cs="Arial"/>
          <w:sz w:val="24"/>
          <w:szCs w:val="24"/>
        </w:rPr>
      </w:pPr>
    </w:p>
    <w:p w14:paraId="0DD9334A" w14:textId="77777777" w:rsidR="007C11CF" w:rsidRDefault="007C11CF" w:rsidP="005232A4">
      <w:pPr>
        <w:pStyle w:val="Prrafodelista"/>
      </w:pPr>
    </w:p>
    <w:p w14:paraId="0DD9334B" w14:textId="77777777" w:rsidR="0028121F" w:rsidRDefault="0028121F" w:rsidP="00FC08A6"/>
    <w:p w14:paraId="0DD9334C" w14:textId="77777777" w:rsidR="00FC08A6" w:rsidRDefault="00FC08A6">
      <w:r>
        <w:br w:type="page"/>
      </w:r>
    </w:p>
    <w:p w14:paraId="0DD9334D" w14:textId="77777777" w:rsidR="00FC08A6" w:rsidRDefault="00FC08A6" w:rsidP="00FC08A6"/>
    <w:p w14:paraId="0DD9334E" w14:textId="56337D06" w:rsidR="00AA4129" w:rsidRDefault="00AA4129" w:rsidP="00AA4129">
      <w:pPr>
        <w:pStyle w:val="Prrafodelista"/>
        <w:numPr>
          <w:ilvl w:val="0"/>
          <w:numId w:val="4"/>
        </w:numPr>
        <w:rPr>
          <w:b/>
          <w:color w:val="3B3838" w:themeColor="background2" w:themeShade="40"/>
          <w:sz w:val="24"/>
          <w:szCs w:val="24"/>
        </w:rPr>
      </w:pPr>
      <w:r w:rsidRPr="00A35731">
        <w:rPr>
          <w:b/>
          <w:color w:val="3B3838" w:themeColor="background2" w:themeShade="40"/>
          <w:sz w:val="24"/>
          <w:szCs w:val="24"/>
        </w:rPr>
        <w:t>P</w:t>
      </w:r>
      <w:r w:rsidR="00DD5D38">
        <w:rPr>
          <w:b/>
          <w:color w:val="3B3838" w:themeColor="background2" w:themeShade="40"/>
          <w:sz w:val="24"/>
          <w:szCs w:val="24"/>
        </w:rPr>
        <w:t>TGAS</w:t>
      </w:r>
      <w:r w:rsidRPr="00A35731">
        <w:rPr>
          <w:b/>
          <w:color w:val="3B3838" w:themeColor="background2" w:themeShade="40"/>
          <w:sz w:val="24"/>
          <w:szCs w:val="24"/>
        </w:rPr>
        <w:t xml:space="preserve"> clasifica</w:t>
      </w:r>
      <w:r w:rsidR="001E313D" w:rsidRPr="00A35731">
        <w:rPr>
          <w:b/>
          <w:color w:val="3B3838" w:themeColor="background2" w:themeShade="40"/>
          <w:sz w:val="24"/>
          <w:szCs w:val="24"/>
        </w:rPr>
        <w:t>do por tipo de centro,</w:t>
      </w:r>
      <w:r w:rsidRPr="00A35731">
        <w:rPr>
          <w:b/>
          <w:color w:val="3B3838" w:themeColor="background2" w:themeShade="40"/>
          <w:sz w:val="24"/>
          <w:szCs w:val="24"/>
        </w:rPr>
        <w:t xml:space="preserve"> tipo de personal y sexo.</w:t>
      </w:r>
      <w:r w:rsidR="000E2038" w:rsidRPr="00A35731">
        <w:rPr>
          <w:b/>
          <w:color w:val="3B3838" w:themeColor="background2" w:themeShade="40"/>
          <w:sz w:val="24"/>
          <w:szCs w:val="24"/>
        </w:rPr>
        <w:t xml:space="preserve"> Personal </w:t>
      </w:r>
      <w:r w:rsidR="00DD5D38">
        <w:rPr>
          <w:b/>
          <w:color w:val="3B3838" w:themeColor="background2" w:themeShade="40"/>
          <w:sz w:val="24"/>
          <w:szCs w:val="24"/>
        </w:rPr>
        <w:t>f</w:t>
      </w:r>
      <w:r w:rsidR="000E2038" w:rsidRPr="00A35731">
        <w:rPr>
          <w:b/>
          <w:color w:val="3B3838" w:themeColor="background2" w:themeShade="40"/>
          <w:sz w:val="24"/>
          <w:szCs w:val="24"/>
        </w:rPr>
        <w:t>uncionario.</w:t>
      </w:r>
      <w:r w:rsidR="00DB08CD">
        <w:rPr>
          <w:b/>
          <w:color w:val="3B3838" w:themeColor="background2" w:themeShade="40"/>
          <w:sz w:val="24"/>
          <w:szCs w:val="24"/>
        </w:rPr>
        <w:t xml:space="preserve"> </w:t>
      </w:r>
      <w:r w:rsidR="00663F3A">
        <w:rPr>
          <w:b/>
          <w:color w:val="3B3838" w:themeColor="background2" w:themeShade="40"/>
          <w:sz w:val="24"/>
          <w:szCs w:val="24"/>
        </w:rPr>
        <w:t>Junio 202</w:t>
      </w:r>
      <w:r w:rsidR="00386A6A">
        <w:rPr>
          <w:b/>
          <w:color w:val="3B3838" w:themeColor="background2" w:themeShade="40"/>
          <w:sz w:val="24"/>
          <w:szCs w:val="24"/>
        </w:rPr>
        <w:t>5</w:t>
      </w:r>
      <w:r w:rsidR="00B10896" w:rsidRPr="00A35731">
        <w:rPr>
          <w:b/>
          <w:color w:val="3B3838" w:themeColor="background2" w:themeShade="40"/>
          <w:sz w:val="24"/>
          <w:szCs w:val="24"/>
        </w:rPr>
        <w:t>.</w:t>
      </w:r>
    </w:p>
    <w:p w14:paraId="4B5CD3B0" w14:textId="105020A1" w:rsidR="00480D55" w:rsidRDefault="00480D55" w:rsidP="00480D55">
      <w:pPr>
        <w:rPr>
          <w:b/>
          <w:color w:val="3B3838" w:themeColor="background2" w:themeShade="40"/>
          <w:sz w:val="24"/>
          <w:szCs w:val="24"/>
        </w:rPr>
      </w:pPr>
    </w:p>
    <w:p w14:paraId="6D0084F8" w14:textId="47FA1F0C" w:rsidR="00386A6A" w:rsidRDefault="00386A6A" w:rsidP="00480D55">
      <w:pPr>
        <w:rPr>
          <w:b/>
          <w:color w:val="3B3838" w:themeColor="background2" w:themeShade="40"/>
          <w:sz w:val="24"/>
          <w:szCs w:val="24"/>
        </w:rPr>
      </w:pPr>
    </w:p>
    <w:tbl>
      <w:tblPr>
        <w:tblW w:w="12393" w:type="dxa"/>
        <w:tblInd w:w="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0"/>
        <w:gridCol w:w="1090"/>
        <w:gridCol w:w="993"/>
        <w:gridCol w:w="677"/>
        <w:gridCol w:w="1053"/>
        <w:gridCol w:w="959"/>
        <w:gridCol w:w="608"/>
        <w:gridCol w:w="1029"/>
        <w:gridCol w:w="937"/>
        <w:gridCol w:w="607"/>
        <w:gridCol w:w="1400"/>
      </w:tblGrid>
      <w:tr w:rsidR="00386A6A" w:rsidRPr="00386A6A" w14:paraId="02194F9C" w14:textId="77777777" w:rsidTr="00386A6A">
        <w:trPr>
          <w:trHeight w:val="300"/>
        </w:trPr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0E30E14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Tipo de Centro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E1F2" w:fill="D9E1F2"/>
            <w:noWrap/>
            <w:vAlign w:val="bottom"/>
            <w:hideMark/>
          </w:tcPr>
          <w:p w14:paraId="044033E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carrera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E1F2" w:fill="D9E1F2"/>
            <w:noWrap/>
            <w:vAlign w:val="bottom"/>
            <w:hideMark/>
          </w:tcPr>
          <w:p w14:paraId="2E149C4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interino</w:t>
            </w:r>
          </w:p>
        </w:tc>
        <w:tc>
          <w:tcPr>
            <w:tcW w:w="2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E1F2" w:fill="D9E1F2"/>
            <w:noWrap/>
            <w:vAlign w:val="bottom"/>
            <w:hideMark/>
          </w:tcPr>
          <w:p w14:paraId="67BB5A4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P. eventual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1984435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</w:tr>
      <w:tr w:rsidR="00386A6A" w:rsidRPr="00386A6A" w14:paraId="08165676" w14:textId="77777777" w:rsidTr="00386A6A">
        <w:trPr>
          <w:trHeight w:val="300"/>
        </w:trPr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single" w:sz="4" w:space="0" w:color="auto"/>
            </w:tcBorders>
            <w:vAlign w:val="center"/>
            <w:hideMark/>
          </w:tcPr>
          <w:p w14:paraId="200FBAB6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67AA3F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9F064D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165A45F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03B83F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642E6D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6F9E717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C74A8C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27B57D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20E4ED5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vAlign w:val="center"/>
            <w:hideMark/>
          </w:tcPr>
          <w:p w14:paraId="09727C47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  <w:tr w:rsidR="00386A6A" w:rsidRPr="00386A6A" w14:paraId="7902E000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95DA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Centro Formación Permanente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B3B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0814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23C410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B6C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DD97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BBC6B7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4A2B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2BCD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F62673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287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386A6A" w:rsidRPr="00386A6A" w14:paraId="41C050D2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8557C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Colegios Mayores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46F0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536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4DCF7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DE16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DE57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E39026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D68F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136E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9B528D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CA6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</w:tr>
      <w:tr w:rsidR="00386A6A" w:rsidRPr="00386A6A" w14:paraId="65F52BCF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50C0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Consejo Social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B7BA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FF2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C703F3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5850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D674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FAF49A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B2F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6121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150887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14AF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</w:tr>
      <w:tr w:rsidR="00386A6A" w:rsidRPr="00386A6A" w14:paraId="481027EE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E94BF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Consorcio urbanístico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D101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399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A4E6F3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E23A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B2CE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376E60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45E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E757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86CD39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D3C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</w:tr>
      <w:tr w:rsidR="00386A6A" w:rsidRPr="00386A6A" w14:paraId="711268DD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A1BD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Defensor Univ.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1A60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C2B1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CDF1B6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B21D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5D1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50644B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65ED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159D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B0F563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FA5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</w:tr>
      <w:tr w:rsidR="00386A6A" w:rsidRPr="00386A6A" w14:paraId="45FF4FD9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EC41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Esc. Esp. Prof.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D712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9A79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8BF83A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A8D2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6428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8E2E65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BABB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84F7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A3D985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409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</w:tr>
      <w:tr w:rsidR="00386A6A" w:rsidRPr="00386A6A" w14:paraId="3D4AA4EE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08C1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Escuela Doctorado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B48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300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D8C8BB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83D1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D79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6D7070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5959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7EFD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777B60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E547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</w:tr>
      <w:tr w:rsidR="00386A6A" w:rsidRPr="00386A6A" w14:paraId="2383AE62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6208A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Escuela Gobierno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B456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FA4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A9536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1AB2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FC00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9B588C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C3C4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0C29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726C69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C981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</w:tr>
      <w:tr w:rsidR="00386A6A" w:rsidRPr="00386A6A" w14:paraId="32C45799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9B07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Facultades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9229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186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42B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527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BDCFE5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713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137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6922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110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B50CF2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149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233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B240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E0326B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04CF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862</w:t>
            </w:r>
          </w:p>
        </w:tc>
      </w:tr>
      <w:tr w:rsidR="00386A6A" w:rsidRPr="00386A6A" w14:paraId="4C26CFBC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15C34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Fundación General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B05A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43AB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F3E870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F08F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885A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F4D781E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6062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76F6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7EA46DF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9B2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</w:tr>
      <w:tr w:rsidR="00386A6A" w:rsidRPr="00386A6A" w14:paraId="55F58429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C3698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Hosp</w:t>
            </w:r>
            <w:proofErr w:type="spellEnd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. </w:t>
            </w:r>
            <w:proofErr w:type="spellStart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Clín</w:t>
            </w:r>
            <w:proofErr w:type="spellEnd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. </w:t>
            </w:r>
            <w:proofErr w:type="spellStart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Vet</w:t>
            </w:r>
            <w:proofErr w:type="spellEnd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709C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F301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6740A7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24EA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F55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DE1418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ADA7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BD09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03DDDA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D8E3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</w:tr>
      <w:tr w:rsidR="00386A6A" w:rsidRPr="00386A6A" w14:paraId="5D78B075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EADE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Institutos Univ.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E158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D7FF6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4C2F3F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C87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44BE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AFAC6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52DE8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EE2E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50314D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C8B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</w:tr>
      <w:tr w:rsidR="00386A6A" w:rsidRPr="00386A6A" w14:paraId="776823AD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6260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Intervención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EFF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B09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44A2B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2F98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AD57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96BAC3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A09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314C1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C4FFDA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538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</w:tr>
      <w:tr w:rsidR="00386A6A" w:rsidRPr="00386A6A" w14:paraId="4A66AA6A" w14:textId="77777777" w:rsidTr="00386A6A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A88B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Serv</w:t>
            </w:r>
            <w:proofErr w:type="spellEnd"/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. Centrales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7D0B5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148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EA577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446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B1EADD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594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08C6B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7A0E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100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0841144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132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074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F747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C23666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26D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color w:val="000000"/>
                <w:lang w:eastAsia="es-ES"/>
              </w:rPr>
              <w:t>732</w:t>
            </w:r>
          </w:p>
        </w:tc>
      </w:tr>
      <w:tr w:rsidR="00386A6A" w:rsidRPr="00386A6A" w14:paraId="5E071A04" w14:textId="77777777" w:rsidTr="00386A6A">
        <w:trPr>
          <w:trHeight w:val="300"/>
        </w:trPr>
        <w:tc>
          <w:tcPr>
            <w:tcW w:w="3040" w:type="dxa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5FA48ED4" w14:textId="77777777" w:rsidR="00386A6A" w:rsidRPr="00386A6A" w:rsidRDefault="00386A6A" w:rsidP="00386A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090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4708518D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369</w:t>
            </w:r>
          </w:p>
        </w:tc>
        <w:tc>
          <w:tcPr>
            <w:tcW w:w="993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252D75B3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1.027</w:t>
            </w:r>
          </w:p>
        </w:tc>
        <w:tc>
          <w:tcPr>
            <w:tcW w:w="677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5C0927F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1.396</w:t>
            </w:r>
          </w:p>
        </w:tc>
        <w:tc>
          <w:tcPr>
            <w:tcW w:w="1053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664E598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72</w:t>
            </w:r>
          </w:p>
        </w:tc>
        <w:tc>
          <w:tcPr>
            <w:tcW w:w="959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66CDC8D0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219</w:t>
            </w:r>
          </w:p>
        </w:tc>
        <w:tc>
          <w:tcPr>
            <w:tcW w:w="608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7F9DD0E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291</w:t>
            </w:r>
          </w:p>
        </w:tc>
        <w:tc>
          <w:tcPr>
            <w:tcW w:w="1029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64649CCA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</w:t>
            </w:r>
          </w:p>
        </w:tc>
        <w:tc>
          <w:tcPr>
            <w:tcW w:w="937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02DFCDEC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</w:t>
            </w:r>
          </w:p>
        </w:tc>
        <w:tc>
          <w:tcPr>
            <w:tcW w:w="607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5EEB96B9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6</w:t>
            </w:r>
          </w:p>
        </w:tc>
        <w:tc>
          <w:tcPr>
            <w:tcW w:w="140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0F0215B2" w14:textId="77777777" w:rsidR="00386A6A" w:rsidRPr="00386A6A" w:rsidRDefault="00386A6A" w:rsidP="00386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86A6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1.693</w:t>
            </w:r>
          </w:p>
        </w:tc>
      </w:tr>
    </w:tbl>
    <w:p w14:paraId="6185DA10" w14:textId="77777777" w:rsidR="00386A6A" w:rsidRDefault="00386A6A" w:rsidP="00480D55">
      <w:pPr>
        <w:rPr>
          <w:b/>
          <w:color w:val="3B3838" w:themeColor="background2" w:themeShade="40"/>
          <w:sz w:val="24"/>
          <w:szCs w:val="24"/>
        </w:rPr>
      </w:pPr>
    </w:p>
    <w:p w14:paraId="664E89C8" w14:textId="77777777" w:rsidR="00480D55" w:rsidRPr="00480D55" w:rsidRDefault="00480D55" w:rsidP="00480D55">
      <w:pPr>
        <w:rPr>
          <w:b/>
          <w:color w:val="3B3838" w:themeColor="background2" w:themeShade="40"/>
          <w:sz w:val="24"/>
          <w:szCs w:val="24"/>
        </w:rPr>
      </w:pPr>
    </w:p>
    <w:p w14:paraId="5134081B" w14:textId="4A5DF0AF" w:rsidR="00480D55" w:rsidRDefault="00480D55" w:rsidP="00480D55">
      <w:pPr>
        <w:rPr>
          <w:b/>
          <w:color w:val="3B3838" w:themeColor="background2" w:themeShade="40"/>
          <w:sz w:val="24"/>
          <w:szCs w:val="24"/>
        </w:rPr>
      </w:pPr>
    </w:p>
    <w:p w14:paraId="10E757DF" w14:textId="1622C7E0" w:rsidR="00480D55" w:rsidRDefault="00480D55" w:rsidP="00480D55">
      <w:pPr>
        <w:rPr>
          <w:b/>
          <w:color w:val="3B3838" w:themeColor="background2" w:themeShade="40"/>
          <w:sz w:val="24"/>
          <w:szCs w:val="24"/>
        </w:rPr>
      </w:pPr>
    </w:p>
    <w:p w14:paraId="0DD9341B" w14:textId="77777777" w:rsidR="001E313D" w:rsidRDefault="001E313D" w:rsidP="00FC08A6"/>
    <w:p w14:paraId="0DD9341C" w14:textId="77777777" w:rsidR="001E313D" w:rsidRDefault="001E313D">
      <w:r>
        <w:br w:type="page"/>
      </w:r>
    </w:p>
    <w:p w14:paraId="0DD9341D" w14:textId="428640D1" w:rsidR="00FC08A6" w:rsidRDefault="00BF5551" w:rsidP="001E313D">
      <w:pPr>
        <w:pStyle w:val="Prrafodelista"/>
        <w:numPr>
          <w:ilvl w:val="0"/>
          <w:numId w:val="4"/>
        </w:numPr>
        <w:rPr>
          <w:b/>
          <w:color w:val="3B3838" w:themeColor="background2" w:themeShade="40"/>
          <w:sz w:val="24"/>
          <w:szCs w:val="24"/>
        </w:rPr>
      </w:pPr>
      <w:r w:rsidRPr="00A35731">
        <w:rPr>
          <w:b/>
          <w:color w:val="3B3838" w:themeColor="background2" w:themeShade="40"/>
          <w:sz w:val="24"/>
          <w:szCs w:val="24"/>
        </w:rPr>
        <w:lastRenderedPageBreak/>
        <w:t>P</w:t>
      </w:r>
      <w:r w:rsidR="00DD5D38">
        <w:rPr>
          <w:b/>
          <w:color w:val="3B3838" w:themeColor="background2" w:themeShade="40"/>
          <w:sz w:val="24"/>
          <w:szCs w:val="24"/>
        </w:rPr>
        <w:t>TGAS</w:t>
      </w:r>
      <w:r w:rsidRPr="00A35731">
        <w:rPr>
          <w:b/>
          <w:color w:val="3B3838" w:themeColor="background2" w:themeShade="40"/>
          <w:sz w:val="24"/>
          <w:szCs w:val="24"/>
        </w:rPr>
        <w:t xml:space="preserve"> clasificado por facultad, tipo de personal y sexo.</w:t>
      </w:r>
      <w:r w:rsidR="000E2038" w:rsidRPr="00A35731">
        <w:rPr>
          <w:b/>
          <w:color w:val="3B3838" w:themeColor="background2" w:themeShade="40"/>
          <w:sz w:val="24"/>
          <w:szCs w:val="24"/>
        </w:rPr>
        <w:t xml:space="preserve"> Personal </w:t>
      </w:r>
      <w:r w:rsidR="00DD5D38">
        <w:rPr>
          <w:b/>
          <w:color w:val="3B3838" w:themeColor="background2" w:themeShade="40"/>
          <w:sz w:val="24"/>
          <w:szCs w:val="24"/>
        </w:rPr>
        <w:t>f</w:t>
      </w:r>
      <w:r w:rsidR="000E2038" w:rsidRPr="00A35731">
        <w:rPr>
          <w:b/>
          <w:color w:val="3B3838" w:themeColor="background2" w:themeShade="40"/>
          <w:sz w:val="24"/>
          <w:szCs w:val="24"/>
        </w:rPr>
        <w:t>uncionario.</w:t>
      </w:r>
      <w:r w:rsidR="00DB08CD">
        <w:rPr>
          <w:b/>
          <w:color w:val="3B3838" w:themeColor="background2" w:themeShade="40"/>
          <w:sz w:val="24"/>
          <w:szCs w:val="24"/>
        </w:rPr>
        <w:t xml:space="preserve"> </w:t>
      </w:r>
      <w:r w:rsidR="0022702A">
        <w:rPr>
          <w:b/>
          <w:color w:val="3B3838" w:themeColor="background2" w:themeShade="40"/>
          <w:sz w:val="24"/>
          <w:szCs w:val="24"/>
        </w:rPr>
        <w:t>Junio 202</w:t>
      </w:r>
      <w:r w:rsidR="001F0E55">
        <w:rPr>
          <w:b/>
          <w:color w:val="3B3838" w:themeColor="background2" w:themeShade="40"/>
          <w:sz w:val="24"/>
          <w:szCs w:val="24"/>
        </w:rPr>
        <w:t>5</w:t>
      </w:r>
      <w:r w:rsidR="00B10896" w:rsidRPr="00A35731">
        <w:rPr>
          <w:b/>
          <w:color w:val="3B3838" w:themeColor="background2" w:themeShade="40"/>
          <w:sz w:val="24"/>
          <w:szCs w:val="24"/>
        </w:rPr>
        <w:t>.</w:t>
      </w:r>
    </w:p>
    <w:tbl>
      <w:tblPr>
        <w:tblW w:w="13240" w:type="dxa"/>
        <w:tblInd w:w="6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0"/>
        <w:gridCol w:w="1447"/>
        <w:gridCol w:w="1318"/>
        <w:gridCol w:w="835"/>
        <w:gridCol w:w="1447"/>
        <w:gridCol w:w="1318"/>
        <w:gridCol w:w="835"/>
        <w:gridCol w:w="1400"/>
      </w:tblGrid>
      <w:tr w:rsidR="001F0E55" w:rsidRPr="001F0E55" w14:paraId="3824C4BA" w14:textId="77777777" w:rsidTr="001F0E55">
        <w:trPr>
          <w:trHeight w:val="300"/>
        </w:trPr>
        <w:tc>
          <w:tcPr>
            <w:tcW w:w="4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2600E1F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Facultades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9E1F2" w:fill="D9E1F2"/>
            <w:noWrap/>
            <w:vAlign w:val="bottom"/>
            <w:hideMark/>
          </w:tcPr>
          <w:p w14:paraId="0AE91FF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carrera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E1F2" w:fill="D9E1F2"/>
            <w:noWrap/>
            <w:vAlign w:val="bottom"/>
            <w:hideMark/>
          </w:tcPr>
          <w:p w14:paraId="2C7CF84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interino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514DFE6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</w:tr>
      <w:tr w:rsidR="001F0E55" w:rsidRPr="001F0E55" w14:paraId="3FECABF9" w14:textId="77777777" w:rsidTr="001F0E55">
        <w:trPr>
          <w:trHeight w:val="300"/>
        </w:trPr>
        <w:tc>
          <w:tcPr>
            <w:tcW w:w="4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nil"/>
            </w:tcBorders>
            <w:vAlign w:val="center"/>
            <w:hideMark/>
          </w:tcPr>
          <w:p w14:paraId="759BE637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8DBB33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F77C3F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50A5930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B0550A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5F3CE7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454577B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nil"/>
              <w:bottom w:val="single" w:sz="4" w:space="0" w:color="8EA9DB"/>
              <w:right w:val="single" w:sz="4" w:space="0" w:color="auto"/>
            </w:tcBorders>
            <w:vAlign w:val="center"/>
            <w:hideMark/>
          </w:tcPr>
          <w:p w14:paraId="150D7275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  <w:tr w:rsidR="001F0E55" w:rsidRPr="001F0E55" w14:paraId="4EB2BB38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E5582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BELLAS ARTES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3453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2A1C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E75FB1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21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E24A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0F43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EE5717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FB94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25</w:t>
            </w:r>
          </w:p>
        </w:tc>
      </w:tr>
      <w:tr w:rsidR="001F0E55" w:rsidRPr="001F0E55" w14:paraId="015353FA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52D8F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BIOLOGICAS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19519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1CB3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48E6689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24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4FE9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9C0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99D629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CC3E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</w:p>
        </w:tc>
      </w:tr>
      <w:tr w:rsidR="001F0E55" w:rsidRPr="001F0E55" w14:paraId="40AB35FD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4B00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DE LA DOCUMENTACION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F2D2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3CA4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3F38D2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A49E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2537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BF83A8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9CEB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16</w:t>
            </w:r>
          </w:p>
        </w:tc>
      </w:tr>
      <w:tr w:rsidR="001F0E55" w:rsidRPr="001F0E55" w14:paraId="6AA017C8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31503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DE LA INFORMACION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9CF5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C9E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26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822665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37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D76D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40DF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186EA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915A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44</w:t>
            </w:r>
          </w:p>
        </w:tc>
      </w:tr>
      <w:tr w:rsidR="001F0E55" w:rsidRPr="001F0E55" w14:paraId="67907213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D4061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ECONOMICAS Y EMPRESARIALES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B923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5450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39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A364A2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48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88D5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4340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CABD0B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124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52</w:t>
            </w:r>
          </w:p>
        </w:tc>
      </w:tr>
      <w:tr w:rsidR="001F0E55" w:rsidRPr="001F0E55" w14:paraId="662EF9DB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525A9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FISICAS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2874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D9D0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EFE837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28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554B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032C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EF8892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8CD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33</w:t>
            </w:r>
          </w:p>
        </w:tc>
      </w:tr>
      <w:tr w:rsidR="001F0E55" w:rsidRPr="001F0E55" w14:paraId="06F0F4CB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43A06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GEOLOGICAS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2CE7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C19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386B30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23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640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0BE6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7B56F6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912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24</w:t>
            </w:r>
          </w:p>
        </w:tc>
      </w:tr>
      <w:tr w:rsidR="001F0E55" w:rsidRPr="001F0E55" w14:paraId="13CD9300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BBEE0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MATEMATICAS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7AE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EBF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3FD67F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25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9D3D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643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B60DFD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89A8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27</w:t>
            </w:r>
          </w:p>
        </w:tc>
      </w:tr>
      <w:tr w:rsidR="001F0E55" w:rsidRPr="001F0E55" w14:paraId="4C1C41C9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2BEF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POLITICAS Y SOCIOLOGIA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B4DD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6C93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0A10F3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30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2074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DF52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E62A22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362A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42</w:t>
            </w:r>
          </w:p>
        </w:tc>
      </w:tr>
      <w:tr w:rsidR="001F0E55" w:rsidRPr="001F0E55" w14:paraId="05953EF1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4A0CC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CIENCIAS QUIMICAS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997B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E06A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081C69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23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BDF0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8D3E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306519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3B28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31</w:t>
            </w:r>
          </w:p>
        </w:tc>
      </w:tr>
      <w:tr w:rsidR="001F0E55" w:rsidRPr="001F0E55" w14:paraId="02075571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4FC2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COMERCIO Y TURISMO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A5C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FECF9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16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913031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9919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4508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A9368F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F47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23</w:t>
            </w:r>
          </w:p>
        </w:tc>
      </w:tr>
      <w:tr w:rsidR="001F0E55" w:rsidRPr="001F0E55" w14:paraId="6E6C0EEC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580FA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DERECHO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1E81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283A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C81F68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40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CCB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B789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87F28D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E284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48</w:t>
            </w:r>
          </w:p>
        </w:tc>
      </w:tr>
      <w:tr w:rsidR="001F0E55" w:rsidRPr="001F0E55" w14:paraId="2888139E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5597D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EDUCACION-CENTRO FORMACION PROFESOR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6DDA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80A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47E3B7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D2CC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F6F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DEDEA0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AE6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39</w:t>
            </w:r>
          </w:p>
        </w:tc>
      </w:tr>
      <w:tr w:rsidR="001F0E55" w:rsidRPr="001F0E55" w14:paraId="65CEFC95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55896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ENFERMERIA, FISIOTERAPIA Y PODOLOGIA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4313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0995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868803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AB7F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F276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BD6D97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124D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23</w:t>
            </w:r>
          </w:p>
        </w:tc>
      </w:tr>
      <w:tr w:rsidR="001F0E55" w:rsidRPr="001F0E55" w14:paraId="6A83CE1E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CCE0C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ESTUDIOS ESTADISTICOS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98E1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D834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67293D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40E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AB46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0382B1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8D58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16</w:t>
            </w:r>
          </w:p>
        </w:tc>
      </w:tr>
      <w:tr w:rsidR="001F0E55" w:rsidRPr="001F0E55" w14:paraId="043158B5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740B4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FARMACIA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A315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41C1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7477D3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24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CA55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FD11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8490E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E74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31</w:t>
            </w:r>
          </w:p>
        </w:tc>
      </w:tr>
      <w:tr w:rsidR="001F0E55" w:rsidRPr="001F0E55" w14:paraId="48577F26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4C229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FILOLOGIA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997C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17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FA08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31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03D431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48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951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C1F2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C03D5B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9957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62</w:t>
            </w:r>
          </w:p>
        </w:tc>
      </w:tr>
      <w:tr w:rsidR="001F0E55" w:rsidRPr="001F0E55" w14:paraId="5D88FC05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59FE2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FILOSOFIA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7B1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600F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96FD4E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26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68AB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4533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33847E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C5A1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28</w:t>
            </w:r>
          </w:p>
        </w:tc>
      </w:tr>
      <w:tr w:rsidR="001F0E55" w:rsidRPr="001F0E55" w14:paraId="54AFF94D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93996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GEOGRAFIA E HISTORIA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30D4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22CB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A798DD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40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26D0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CB6A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6D7DEB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C9B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49</w:t>
            </w:r>
          </w:p>
        </w:tc>
      </w:tr>
      <w:tr w:rsidR="001F0E55" w:rsidRPr="001F0E55" w14:paraId="58CE1BD1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BEE2A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INFORMATICA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CC761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9B379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B56FDA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CC6B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FD0A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3A4EB7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A1FA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26</w:t>
            </w:r>
          </w:p>
        </w:tc>
      </w:tr>
      <w:tr w:rsidR="001F0E55" w:rsidRPr="001F0E55" w14:paraId="1FE59AD2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E174F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MEDICINA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1319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8BD2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27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87E7E8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36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9D63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F00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B46979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DA1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49</w:t>
            </w:r>
          </w:p>
        </w:tc>
      </w:tr>
      <w:tr w:rsidR="001F0E55" w:rsidRPr="001F0E55" w14:paraId="3F6750F5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246F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ODONTOLOGIA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F8E5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700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22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3B7D29F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25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174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28A1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CB75E5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9B08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30</w:t>
            </w:r>
          </w:p>
        </w:tc>
      </w:tr>
      <w:tr w:rsidR="001F0E55" w:rsidRPr="001F0E55" w14:paraId="1C485494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992AE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OPTICA Y OPTOMETRIA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D089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F213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E89C95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17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EF03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167EE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70D176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7099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20</w:t>
            </w:r>
          </w:p>
        </w:tc>
      </w:tr>
      <w:tr w:rsidR="001F0E55" w:rsidRPr="001F0E55" w14:paraId="5688F623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805E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PSICOLOGIA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65E6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F8CF9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28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6B00F4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36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753C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53D6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8F2536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FB07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39</w:t>
            </w:r>
          </w:p>
        </w:tc>
      </w:tr>
      <w:tr w:rsidR="001F0E55" w:rsidRPr="001F0E55" w14:paraId="3EAF9205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77833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TRABAJO SOCIAL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346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691F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F1A60D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16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1BCE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87E2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BCC534B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435C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</w:tr>
      <w:tr w:rsidR="001F0E55" w:rsidRPr="001F0E55" w14:paraId="7363866C" w14:textId="77777777" w:rsidTr="001F0E55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A048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F. VETERINARIA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EEDB8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6876C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FA174A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04112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126506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7BA7404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19950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color w:val="000000"/>
                <w:lang w:eastAsia="es-ES"/>
              </w:rPr>
              <w:t>34</w:t>
            </w:r>
          </w:p>
        </w:tc>
      </w:tr>
      <w:tr w:rsidR="001F0E55" w:rsidRPr="001F0E55" w14:paraId="22D8ECC4" w14:textId="77777777" w:rsidTr="001F0E55">
        <w:trPr>
          <w:trHeight w:val="300"/>
        </w:trPr>
        <w:tc>
          <w:tcPr>
            <w:tcW w:w="4640" w:type="dxa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4C28E0CF" w14:textId="77777777" w:rsidR="001F0E55" w:rsidRPr="001F0E55" w:rsidRDefault="001F0E55" w:rsidP="001F0E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57453D8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186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1656B6E5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527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17B327EA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4F0F02BD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0DE8F87C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110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3D916F22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149</w:t>
            </w:r>
          </w:p>
        </w:tc>
        <w:tc>
          <w:tcPr>
            <w:tcW w:w="140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0F614D23" w14:textId="77777777" w:rsidR="001F0E55" w:rsidRPr="001F0E55" w:rsidRDefault="001F0E55" w:rsidP="001F0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1F0E5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862</w:t>
            </w:r>
          </w:p>
        </w:tc>
      </w:tr>
    </w:tbl>
    <w:p w14:paraId="33717043" w14:textId="21EC881E" w:rsidR="001F0E55" w:rsidRDefault="001F0E55" w:rsidP="001F0E55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0A2EAF35" w14:textId="77777777" w:rsidR="001F0E55" w:rsidRDefault="001F0E55" w:rsidP="001F0E55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0DD93520" w14:textId="16660A73" w:rsidR="00207D1E" w:rsidRDefault="00207D1E" w:rsidP="00207D1E">
      <w:pPr>
        <w:pStyle w:val="Prrafodelista"/>
        <w:numPr>
          <w:ilvl w:val="0"/>
          <w:numId w:val="4"/>
        </w:numPr>
        <w:rPr>
          <w:b/>
          <w:color w:val="3B3838" w:themeColor="background2" w:themeShade="40"/>
          <w:sz w:val="24"/>
          <w:szCs w:val="24"/>
        </w:rPr>
      </w:pPr>
      <w:r w:rsidRPr="00A35731">
        <w:rPr>
          <w:b/>
          <w:color w:val="3B3838" w:themeColor="background2" w:themeShade="40"/>
          <w:sz w:val="24"/>
          <w:szCs w:val="24"/>
        </w:rPr>
        <w:lastRenderedPageBreak/>
        <w:t>P</w:t>
      </w:r>
      <w:r w:rsidR="00AA6880">
        <w:rPr>
          <w:b/>
          <w:color w:val="3B3838" w:themeColor="background2" w:themeShade="40"/>
          <w:sz w:val="24"/>
          <w:szCs w:val="24"/>
        </w:rPr>
        <w:t>TGAS</w:t>
      </w:r>
      <w:r w:rsidR="000C6FEF" w:rsidRPr="00A35731">
        <w:rPr>
          <w:b/>
          <w:color w:val="3B3838" w:themeColor="background2" w:themeShade="40"/>
          <w:sz w:val="24"/>
          <w:szCs w:val="24"/>
        </w:rPr>
        <w:t xml:space="preserve"> clasificado</w:t>
      </w:r>
      <w:r w:rsidRPr="00A35731">
        <w:rPr>
          <w:b/>
          <w:color w:val="3B3838" w:themeColor="background2" w:themeShade="40"/>
          <w:sz w:val="24"/>
          <w:szCs w:val="24"/>
        </w:rPr>
        <w:t xml:space="preserve"> por tipo de </w:t>
      </w:r>
      <w:r w:rsidR="00670305" w:rsidRPr="00A35731">
        <w:rPr>
          <w:b/>
          <w:color w:val="3B3838" w:themeColor="background2" w:themeShade="40"/>
          <w:sz w:val="24"/>
          <w:szCs w:val="24"/>
        </w:rPr>
        <w:t>personal</w:t>
      </w:r>
      <w:r w:rsidRPr="00A35731">
        <w:rPr>
          <w:b/>
          <w:color w:val="3B3838" w:themeColor="background2" w:themeShade="40"/>
          <w:sz w:val="24"/>
          <w:szCs w:val="24"/>
        </w:rPr>
        <w:t>.</w:t>
      </w:r>
      <w:r w:rsidR="000E2038" w:rsidRPr="00A35731">
        <w:rPr>
          <w:b/>
          <w:color w:val="3B3838" w:themeColor="background2" w:themeShade="40"/>
          <w:sz w:val="24"/>
          <w:szCs w:val="24"/>
        </w:rPr>
        <w:t xml:space="preserve"> Personal </w:t>
      </w:r>
      <w:r w:rsidR="0022702A" w:rsidRPr="00A35731">
        <w:rPr>
          <w:b/>
          <w:color w:val="3B3838" w:themeColor="background2" w:themeShade="40"/>
          <w:sz w:val="24"/>
          <w:szCs w:val="24"/>
        </w:rPr>
        <w:t>funcionario</w:t>
      </w:r>
      <w:r w:rsidR="000E2038" w:rsidRPr="00A35731">
        <w:rPr>
          <w:color w:val="3B3838" w:themeColor="background2" w:themeShade="40"/>
          <w:sz w:val="24"/>
          <w:szCs w:val="24"/>
        </w:rPr>
        <w:t>.</w:t>
      </w:r>
      <w:r w:rsidR="00B10896" w:rsidRPr="00A35731">
        <w:rPr>
          <w:color w:val="3B3838" w:themeColor="background2" w:themeShade="40"/>
          <w:sz w:val="24"/>
          <w:szCs w:val="24"/>
        </w:rPr>
        <w:t xml:space="preserve"> </w:t>
      </w:r>
      <w:r w:rsidR="001F2EAF">
        <w:rPr>
          <w:b/>
          <w:color w:val="3B3838" w:themeColor="background2" w:themeShade="40"/>
          <w:sz w:val="24"/>
          <w:szCs w:val="24"/>
        </w:rPr>
        <w:t>Junio 202</w:t>
      </w:r>
      <w:r w:rsidR="0029552E">
        <w:rPr>
          <w:b/>
          <w:color w:val="3B3838" w:themeColor="background2" w:themeShade="40"/>
          <w:sz w:val="24"/>
          <w:szCs w:val="24"/>
        </w:rPr>
        <w:t>5</w:t>
      </w:r>
      <w:r w:rsidR="00B10896" w:rsidRPr="00A35731">
        <w:rPr>
          <w:b/>
          <w:color w:val="3B3838" w:themeColor="background2" w:themeShade="40"/>
          <w:sz w:val="24"/>
          <w:szCs w:val="24"/>
        </w:rPr>
        <w:t>.</w:t>
      </w:r>
    </w:p>
    <w:p w14:paraId="233A0935" w14:textId="63ABAC86" w:rsidR="004E24FB" w:rsidRDefault="004E24FB" w:rsidP="004E24FB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4C068D36" w14:textId="3264261D" w:rsidR="0029552E" w:rsidRDefault="0029552E" w:rsidP="004E24FB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tbl>
      <w:tblPr>
        <w:tblpPr w:leftFromText="141" w:rightFromText="141" w:vertAnchor="text" w:horzAnchor="page" w:tblpX="3931" w:tblpY="-38"/>
        <w:tblW w:w="6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  <w:gridCol w:w="1200"/>
        <w:gridCol w:w="1200"/>
        <w:gridCol w:w="1540"/>
        <w:gridCol w:w="1200"/>
      </w:tblGrid>
      <w:tr w:rsidR="009D180B" w:rsidRPr="0029552E" w14:paraId="28BEED8F" w14:textId="77777777" w:rsidTr="009D180B">
        <w:trPr>
          <w:trHeight w:val="3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0DC05FFB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Tipo de Personal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282ECBB8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264A19C7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03CBA929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37253069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%</w:t>
            </w:r>
          </w:p>
        </w:tc>
      </w:tr>
      <w:tr w:rsidR="009D180B" w:rsidRPr="0029552E" w14:paraId="0AD6AB81" w14:textId="77777777" w:rsidTr="009D180B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C5061" w14:textId="77777777" w:rsidR="009D180B" w:rsidRPr="0029552E" w:rsidRDefault="009D180B" w:rsidP="009D18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F. carrera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47360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369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B176B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1.027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E5324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1.396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5BCD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82,46</w:t>
            </w:r>
          </w:p>
        </w:tc>
      </w:tr>
      <w:tr w:rsidR="009D180B" w:rsidRPr="0029552E" w14:paraId="0F6FDE11" w14:textId="77777777" w:rsidTr="009D180B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E3A25" w14:textId="77777777" w:rsidR="009D180B" w:rsidRPr="0029552E" w:rsidRDefault="009D180B" w:rsidP="009D18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F. interino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985D1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F7DBD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219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79B32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291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9757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17,19</w:t>
            </w:r>
          </w:p>
        </w:tc>
      </w:tr>
      <w:tr w:rsidR="009D180B" w:rsidRPr="0029552E" w14:paraId="6E4E4577" w14:textId="77777777" w:rsidTr="009D180B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6F696" w14:textId="77777777" w:rsidR="009D180B" w:rsidRPr="0029552E" w:rsidRDefault="009D180B" w:rsidP="009D18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P. eventual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EAC1E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DA34A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FDB0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1E6D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color w:val="000000"/>
                <w:lang w:eastAsia="es-ES"/>
              </w:rPr>
              <w:t>0,35</w:t>
            </w:r>
          </w:p>
        </w:tc>
      </w:tr>
      <w:tr w:rsidR="009D180B" w:rsidRPr="0029552E" w14:paraId="7BA41A8E" w14:textId="77777777" w:rsidTr="009D180B">
        <w:trPr>
          <w:trHeight w:val="300"/>
        </w:trPr>
        <w:tc>
          <w:tcPr>
            <w:tcW w:w="1680" w:type="dxa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4BCBC876" w14:textId="77777777" w:rsidR="009D180B" w:rsidRPr="0029552E" w:rsidRDefault="009D180B" w:rsidP="009D18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200" w:type="dxa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nil"/>
            </w:tcBorders>
            <w:shd w:val="clear" w:color="D9E1F2" w:fill="D9E1F2"/>
            <w:noWrap/>
            <w:vAlign w:val="center"/>
            <w:hideMark/>
          </w:tcPr>
          <w:p w14:paraId="63D635CD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444</w:t>
            </w:r>
          </w:p>
        </w:tc>
        <w:tc>
          <w:tcPr>
            <w:tcW w:w="1200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center"/>
            <w:hideMark/>
          </w:tcPr>
          <w:p w14:paraId="2BDAD8A2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1.249</w:t>
            </w:r>
          </w:p>
        </w:tc>
        <w:tc>
          <w:tcPr>
            <w:tcW w:w="154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05B58C8E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1.693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20DDE4ED" w14:textId="77777777" w:rsidR="009D180B" w:rsidRPr="0029552E" w:rsidRDefault="009D180B" w:rsidP="009D18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9552E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100</w:t>
            </w:r>
          </w:p>
        </w:tc>
      </w:tr>
    </w:tbl>
    <w:p w14:paraId="4716E3AD" w14:textId="77777777" w:rsidR="0029552E" w:rsidRDefault="0029552E" w:rsidP="004E24FB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5EA16DB4" w14:textId="71FA77D7" w:rsidR="00486BDA" w:rsidRDefault="00486BDA" w:rsidP="004E24FB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30D47110" w14:textId="77777777" w:rsidR="00486BDA" w:rsidRDefault="00486BDA" w:rsidP="004E24FB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0DD93521" w14:textId="75B4A4C2" w:rsidR="006A0A1F" w:rsidRDefault="006A0A1F" w:rsidP="006A0A1F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2E21A16F" w14:textId="1604C12A" w:rsidR="0039123B" w:rsidRDefault="0039123B" w:rsidP="00290BDF">
      <w:pPr>
        <w:pStyle w:val="Prrafodelista"/>
        <w:ind w:left="2136" w:firstLine="696"/>
        <w:rPr>
          <w:b/>
          <w:color w:val="3B3838" w:themeColor="background2" w:themeShade="40"/>
          <w:sz w:val="24"/>
          <w:szCs w:val="24"/>
        </w:rPr>
      </w:pPr>
    </w:p>
    <w:p w14:paraId="52D8FF92" w14:textId="77777777" w:rsidR="00290BDF" w:rsidRDefault="00290BDF" w:rsidP="006A0A1F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19E99BB9" w14:textId="2DB60BD6" w:rsidR="004E24FB" w:rsidRDefault="004E24FB" w:rsidP="004E24FB">
      <w:pPr>
        <w:pStyle w:val="Prrafodelista"/>
        <w:ind w:left="2136" w:firstLine="696"/>
        <w:rPr>
          <w:b/>
          <w:color w:val="3B3838" w:themeColor="background2" w:themeShade="40"/>
          <w:sz w:val="24"/>
          <w:szCs w:val="24"/>
        </w:rPr>
      </w:pPr>
    </w:p>
    <w:p w14:paraId="0DD93546" w14:textId="4F732CE4" w:rsidR="006A0A1F" w:rsidRDefault="006A0A1F" w:rsidP="00EE27DC">
      <w:pPr>
        <w:pStyle w:val="Prrafodelista"/>
        <w:ind w:left="2977"/>
        <w:rPr>
          <w:b/>
          <w:color w:val="3B3838" w:themeColor="background2" w:themeShade="40"/>
          <w:sz w:val="24"/>
          <w:szCs w:val="24"/>
        </w:rPr>
      </w:pPr>
    </w:p>
    <w:p w14:paraId="108E0F5B" w14:textId="6A2521F5" w:rsidR="00486BDA" w:rsidRDefault="009D180B" w:rsidP="00EE27DC">
      <w:pPr>
        <w:pStyle w:val="Prrafodelista"/>
        <w:ind w:left="2977"/>
        <w:rPr>
          <w:b/>
          <w:color w:val="3B3838" w:themeColor="background2" w:themeShade="40"/>
          <w:sz w:val="24"/>
          <w:szCs w:val="24"/>
        </w:rPr>
      </w:pPr>
      <w:r>
        <w:rPr>
          <w:noProof/>
        </w:rPr>
        <w:drawing>
          <wp:inline distT="0" distB="0" distL="0" distR="0" wp14:anchorId="2D94ADB0" wp14:editId="3BD8122D">
            <wp:extent cx="4743450" cy="2857501"/>
            <wp:effectExtent l="0" t="0" r="0" b="19050"/>
            <wp:docPr id="2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1593088D-852B-4EBB-8B08-A6325C4301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C8C8BA0" w14:textId="77777777" w:rsidR="00486BDA" w:rsidRDefault="00486BDA" w:rsidP="00EE27DC">
      <w:pPr>
        <w:pStyle w:val="Prrafodelista"/>
        <w:ind w:left="2977"/>
        <w:rPr>
          <w:b/>
          <w:color w:val="3B3838" w:themeColor="background2" w:themeShade="40"/>
          <w:sz w:val="24"/>
          <w:szCs w:val="24"/>
        </w:rPr>
      </w:pPr>
    </w:p>
    <w:p w14:paraId="0DD9354F" w14:textId="047FFA71" w:rsidR="00B72DE8" w:rsidRDefault="00B72DE8" w:rsidP="002C7259">
      <w:pPr>
        <w:pStyle w:val="Prrafodelista"/>
        <w:ind w:left="2694"/>
        <w:rPr>
          <w:b/>
          <w:color w:val="3B3838" w:themeColor="background2" w:themeShade="40"/>
          <w:sz w:val="24"/>
          <w:szCs w:val="24"/>
        </w:rPr>
      </w:pPr>
    </w:p>
    <w:p w14:paraId="0DD93553" w14:textId="77777777" w:rsidR="00B72DE8" w:rsidRDefault="00B72DE8" w:rsidP="006A0A1F">
      <w:pPr>
        <w:pStyle w:val="Prrafodelista"/>
        <w:ind w:left="993"/>
        <w:rPr>
          <w:b/>
          <w:color w:val="3B3838" w:themeColor="background2" w:themeShade="40"/>
          <w:sz w:val="24"/>
          <w:szCs w:val="24"/>
        </w:rPr>
      </w:pPr>
    </w:p>
    <w:p w14:paraId="0DD93554" w14:textId="77777777" w:rsidR="00B72DE8" w:rsidRDefault="00B72DE8">
      <w:pPr>
        <w:rPr>
          <w:b/>
          <w:color w:val="3B3838" w:themeColor="background2" w:themeShade="40"/>
          <w:sz w:val="24"/>
          <w:szCs w:val="24"/>
        </w:rPr>
      </w:pPr>
      <w:r>
        <w:rPr>
          <w:b/>
          <w:color w:val="3B3838" w:themeColor="background2" w:themeShade="40"/>
          <w:sz w:val="24"/>
          <w:szCs w:val="24"/>
        </w:rPr>
        <w:br w:type="page"/>
      </w:r>
    </w:p>
    <w:p w14:paraId="0DD93555" w14:textId="205571EE" w:rsidR="006A0A1F" w:rsidRDefault="006A0A1F" w:rsidP="00663F3A">
      <w:pPr>
        <w:pStyle w:val="Prrafodelista"/>
        <w:numPr>
          <w:ilvl w:val="0"/>
          <w:numId w:val="4"/>
        </w:numPr>
        <w:rPr>
          <w:b/>
          <w:color w:val="3B3838" w:themeColor="background2" w:themeShade="40"/>
          <w:sz w:val="24"/>
          <w:szCs w:val="24"/>
        </w:rPr>
      </w:pPr>
      <w:r w:rsidRPr="00B72DE8">
        <w:rPr>
          <w:b/>
          <w:color w:val="3B3838" w:themeColor="background2" w:themeShade="40"/>
          <w:sz w:val="24"/>
          <w:szCs w:val="24"/>
        </w:rPr>
        <w:lastRenderedPageBreak/>
        <w:t>P</w:t>
      </w:r>
      <w:r w:rsidR="00AA6880">
        <w:rPr>
          <w:b/>
          <w:color w:val="3B3838" w:themeColor="background2" w:themeShade="40"/>
          <w:sz w:val="24"/>
          <w:szCs w:val="24"/>
        </w:rPr>
        <w:t>TGAS</w:t>
      </w:r>
      <w:r w:rsidRPr="00B72DE8">
        <w:rPr>
          <w:b/>
          <w:color w:val="3B3838" w:themeColor="background2" w:themeShade="40"/>
          <w:sz w:val="24"/>
          <w:szCs w:val="24"/>
        </w:rPr>
        <w:t xml:space="preserve"> clasificado por tipo de personal y sexo. Personal </w:t>
      </w:r>
      <w:r w:rsidR="00AA6880">
        <w:rPr>
          <w:b/>
          <w:color w:val="3B3838" w:themeColor="background2" w:themeShade="40"/>
          <w:sz w:val="24"/>
          <w:szCs w:val="24"/>
        </w:rPr>
        <w:t>f</w:t>
      </w:r>
      <w:r w:rsidRPr="00B72DE8">
        <w:rPr>
          <w:b/>
          <w:color w:val="3B3838" w:themeColor="background2" w:themeShade="40"/>
          <w:sz w:val="24"/>
          <w:szCs w:val="24"/>
        </w:rPr>
        <w:t>uncionario</w:t>
      </w:r>
      <w:r w:rsidRPr="00B72DE8">
        <w:rPr>
          <w:color w:val="3B3838" w:themeColor="background2" w:themeShade="40"/>
          <w:sz w:val="24"/>
          <w:szCs w:val="24"/>
        </w:rPr>
        <w:t xml:space="preserve">. </w:t>
      </w:r>
      <w:r w:rsidR="001F15E3" w:rsidRPr="00C4371E">
        <w:rPr>
          <w:b/>
          <w:color w:val="3B3838" w:themeColor="background2" w:themeShade="40"/>
          <w:sz w:val="24"/>
          <w:szCs w:val="24"/>
        </w:rPr>
        <w:t>Junio 202</w:t>
      </w:r>
      <w:r w:rsidR="007F34B9">
        <w:rPr>
          <w:b/>
          <w:color w:val="3B3838" w:themeColor="background2" w:themeShade="40"/>
          <w:sz w:val="24"/>
          <w:szCs w:val="24"/>
        </w:rPr>
        <w:t>5</w:t>
      </w:r>
    </w:p>
    <w:tbl>
      <w:tblPr>
        <w:tblpPr w:leftFromText="141" w:rightFromText="141" w:vertAnchor="text" w:horzAnchor="page" w:tblpX="3346" w:tblpY="374"/>
        <w:tblW w:w="9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00"/>
        <w:gridCol w:w="1200"/>
        <w:gridCol w:w="1200"/>
        <w:gridCol w:w="1200"/>
        <w:gridCol w:w="1420"/>
        <w:gridCol w:w="1200"/>
      </w:tblGrid>
      <w:tr w:rsidR="00551180" w:rsidRPr="00551180" w14:paraId="725C02D7" w14:textId="77777777" w:rsidTr="00551180">
        <w:trPr>
          <w:trHeight w:val="315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4E31B06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Tipo Personal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27909FF4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2552742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% 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47D00417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239BC9A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% H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05160B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A2B8360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%Total</w:t>
            </w:r>
          </w:p>
        </w:tc>
      </w:tr>
      <w:tr w:rsidR="00551180" w:rsidRPr="00551180" w14:paraId="72AE01B4" w14:textId="77777777" w:rsidTr="00551180">
        <w:trPr>
          <w:trHeight w:val="315"/>
        </w:trPr>
        <w:tc>
          <w:tcPr>
            <w:tcW w:w="1660" w:type="dxa"/>
            <w:tcBorders>
              <w:top w:val="single" w:sz="8" w:space="0" w:color="B4C6E7"/>
              <w:left w:val="single" w:sz="4" w:space="0" w:color="auto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4EE5F3CE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Carrera</w:t>
            </w:r>
          </w:p>
        </w:tc>
        <w:tc>
          <w:tcPr>
            <w:tcW w:w="1200" w:type="dxa"/>
            <w:tcBorders>
              <w:top w:val="single" w:sz="8" w:space="0" w:color="B4C6E7"/>
              <w:left w:val="nil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66C70FDC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1027</w:t>
            </w:r>
          </w:p>
        </w:tc>
        <w:tc>
          <w:tcPr>
            <w:tcW w:w="1200" w:type="dxa"/>
            <w:tcBorders>
              <w:top w:val="single" w:sz="8" w:space="0" w:color="B4C6E7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84595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60,66</w:t>
            </w:r>
          </w:p>
        </w:tc>
        <w:tc>
          <w:tcPr>
            <w:tcW w:w="1200" w:type="dxa"/>
            <w:tcBorders>
              <w:top w:val="single" w:sz="8" w:space="0" w:color="B4C6E7"/>
              <w:left w:val="nil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21525D17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369</w:t>
            </w:r>
          </w:p>
        </w:tc>
        <w:tc>
          <w:tcPr>
            <w:tcW w:w="1200" w:type="dxa"/>
            <w:tcBorders>
              <w:top w:val="single" w:sz="8" w:space="0" w:color="B4C6E7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A0DD9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21,80</w:t>
            </w:r>
          </w:p>
        </w:tc>
        <w:tc>
          <w:tcPr>
            <w:tcW w:w="1420" w:type="dxa"/>
            <w:tcBorders>
              <w:top w:val="single" w:sz="8" w:space="0" w:color="B4C6E7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3D83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1.396</w:t>
            </w:r>
          </w:p>
        </w:tc>
        <w:tc>
          <w:tcPr>
            <w:tcW w:w="1200" w:type="dxa"/>
            <w:tcBorders>
              <w:top w:val="single" w:sz="8" w:space="0" w:color="B4C6E7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E91D8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82,46</w:t>
            </w:r>
          </w:p>
        </w:tc>
      </w:tr>
      <w:tr w:rsidR="00551180" w:rsidRPr="00551180" w14:paraId="1CF698A4" w14:textId="77777777" w:rsidTr="00551180">
        <w:trPr>
          <w:trHeight w:val="315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1884485C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Interino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25D8AF8A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219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30ADE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12,94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2F548FEF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2A0E2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4,25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EEDD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291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2A2A7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17,19</w:t>
            </w:r>
          </w:p>
        </w:tc>
      </w:tr>
      <w:tr w:rsidR="00551180" w:rsidRPr="00551180" w14:paraId="63C00390" w14:textId="77777777" w:rsidTr="00551180">
        <w:trPr>
          <w:trHeight w:val="315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3B4A995B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P. Eventual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37EA005D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CD47E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nil"/>
            </w:tcBorders>
            <w:shd w:val="clear" w:color="auto" w:fill="auto"/>
            <w:noWrap/>
            <w:vAlign w:val="center"/>
            <w:hideMark/>
          </w:tcPr>
          <w:p w14:paraId="18109E0C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F5A5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0,18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B9921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B4C6E7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E46D3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color w:val="000000"/>
                <w:lang w:eastAsia="es-ES"/>
              </w:rPr>
              <w:t>0,35</w:t>
            </w:r>
          </w:p>
        </w:tc>
      </w:tr>
      <w:tr w:rsidR="00551180" w:rsidRPr="00551180" w14:paraId="64CF5339" w14:textId="77777777" w:rsidTr="0055118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58558F44" w14:textId="77777777" w:rsidR="00551180" w:rsidRPr="00551180" w:rsidRDefault="00551180" w:rsidP="005511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65660961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1.249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1682BABD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73,77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304298BD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444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05EA475B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26,23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7C0267C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1.693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1910DE7" w14:textId="77777777" w:rsidR="00551180" w:rsidRPr="00551180" w:rsidRDefault="00551180" w:rsidP="00551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551180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100</w:t>
            </w:r>
          </w:p>
        </w:tc>
      </w:tr>
    </w:tbl>
    <w:p w14:paraId="64494147" w14:textId="77777777" w:rsidR="00B3588B" w:rsidRPr="00B3588B" w:rsidRDefault="00B3588B" w:rsidP="00B3588B">
      <w:pPr>
        <w:rPr>
          <w:b/>
          <w:color w:val="3B3838" w:themeColor="background2" w:themeShade="40"/>
          <w:sz w:val="24"/>
          <w:szCs w:val="24"/>
        </w:rPr>
      </w:pPr>
    </w:p>
    <w:p w14:paraId="08FBC278" w14:textId="77777777" w:rsidR="00247C8C" w:rsidRPr="00247C8C" w:rsidRDefault="00247C8C" w:rsidP="00247C8C">
      <w:pPr>
        <w:rPr>
          <w:b/>
          <w:color w:val="3B3838" w:themeColor="background2" w:themeShade="40"/>
          <w:sz w:val="24"/>
          <w:szCs w:val="24"/>
        </w:rPr>
      </w:pPr>
    </w:p>
    <w:p w14:paraId="67A1F3E4" w14:textId="4B166811" w:rsidR="00C4371E" w:rsidRPr="00534B5C" w:rsidRDefault="00C4371E" w:rsidP="00534B5C">
      <w:pPr>
        <w:rPr>
          <w:b/>
          <w:color w:val="3B3838" w:themeColor="background2" w:themeShade="40"/>
          <w:sz w:val="24"/>
          <w:szCs w:val="24"/>
        </w:rPr>
      </w:pPr>
    </w:p>
    <w:p w14:paraId="35A31FC8" w14:textId="44C834C5" w:rsidR="00C4371E" w:rsidRDefault="00C4371E" w:rsidP="00B3588B">
      <w:pPr>
        <w:pStyle w:val="Prrafodelista"/>
        <w:ind w:left="2136" w:hanging="9"/>
        <w:rPr>
          <w:noProof/>
        </w:rPr>
      </w:pPr>
    </w:p>
    <w:p w14:paraId="4F9D468E" w14:textId="223B3E6C" w:rsidR="00551180" w:rsidRDefault="00551180" w:rsidP="00B3588B">
      <w:pPr>
        <w:pStyle w:val="Prrafodelista"/>
        <w:ind w:left="2136" w:hanging="9"/>
        <w:rPr>
          <w:b/>
          <w:color w:val="3B3838" w:themeColor="background2" w:themeShade="40"/>
          <w:sz w:val="24"/>
          <w:szCs w:val="24"/>
        </w:rPr>
      </w:pPr>
    </w:p>
    <w:p w14:paraId="55D67320" w14:textId="1F0B6DD1" w:rsidR="00551180" w:rsidRDefault="00551180" w:rsidP="00B3588B">
      <w:pPr>
        <w:pStyle w:val="Prrafodelista"/>
        <w:ind w:left="2136" w:hanging="9"/>
        <w:rPr>
          <w:b/>
          <w:color w:val="3B3838" w:themeColor="background2" w:themeShade="40"/>
          <w:sz w:val="24"/>
          <w:szCs w:val="24"/>
        </w:rPr>
      </w:pPr>
    </w:p>
    <w:p w14:paraId="1480A094" w14:textId="259D0357" w:rsidR="00551180" w:rsidRDefault="00551180" w:rsidP="00B3588B">
      <w:pPr>
        <w:pStyle w:val="Prrafodelista"/>
        <w:ind w:left="2136" w:hanging="9"/>
        <w:rPr>
          <w:b/>
          <w:color w:val="3B3838" w:themeColor="background2" w:themeShade="40"/>
          <w:sz w:val="24"/>
          <w:szCs w:val="24"/>
        </w:rPr>
      </w:pPr>
    </w:p>
    <w:p w14:paraId="1395F594" w14:textId="7AFAE17D" w:rsidR="00551180" w:rsidRDefault="00551180" w:rsidP="00B3588B">
      <w:pPr>
        <w:pStyle w:val="Prrafodelista"/>
        <w:ind w:left="2136" w:hanging="9"/>
        <w:rPr>
          <w:b/>
          <w:color w:val="3B3838" w:themeColor="background2" w:themeShade="40"/>
          <w:sz w:val="24"/>
          <w:szCs w:val="24"/>
        </w:rPr>
      </w:pPr>
    </w:p>
    <w:p w14:paraId="05A9777E" w14:textId="0C5A1263" w:rsidR="00551180" w:rsidRDefault="00551180" w:rsidP="00B3588B">
      <w:pPr>
        <w:pStyle w:val="Prrafodelista"/>
        <w:ind w:left="2136" w:hanging="9"/>
        <w:rPr>
          <w:b/>
          <w:color w:val="3B3838" w:themeColor="background2" w:themeShade="40"/>
          <w:sz w:val="24"/>
          <w:szCs w:val="24"/>
        </w:rPr>
      </w:pPr>
      <w:r>
        <w:rPr>
          <w:noProof/>
        </w:rPr>
        <w:drawing>
          <wp:inline distT="0" distB="0" distL="0" distR="0" wp14:anchorId="76800461" wp14:editId="2834E1B8">
            <wp:extent cx="5962650" cy="3171825"/>
            <wp:effectExtent l="0" t="0" r="0" b="9525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44D53364-7073-49FE-85AE-6172C8B5649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DD9358F" w14:textId="77777777" w:rsidR="00D649F2" w:rsidRDefault="00D649F2" w:rsidP="006A0A1F">
      <w:pPr>
        <w:pStyle w:val="Prrafodelista"/>
        <w:rPr>
          <w:b/>
          <w:color w:val="3B3838" w:themeColor="background2" w:themeShade="40"/>
          <w:sz w:val="24"/>
          <w:szCs w:val="24"/>
        </w:rPr>
      </w:pPr>
    </w:p>
    <w:p w14:paraId="0DD93593" w14:textId="77777777" w:rsidR="00D649F2" w:rsidRDefault="00D649F2">
      <w:pPr>
        <w:rPr>
          <w:b/>
          <w:color w:val="3B3838" w:themeColor="background2" w:themeShade="40"/>
          <w:sz w:val="24"/>
          <w:szCs w:val="24"/>
        </w:rPr>
      </w:pPr>
      <w:r>
        <w:rPr>
          <w:b/>
          <w:color w:val="3B3838" w:themeColor="background2" w:themeShade="40"/>
          <w:sz w:val="24"/>
          <w:szCs w:val="24"/>
        </w:rPr>
        <w:br w:type="page"/>
      </w:r>
    </w:p>
    <w:p w14:paraId="0DD93594" w14:textId="3C1FB991" w:rsidR="006A0A1F" w:rsidRPr="00A35731" w:rsidRDefault="006A0A1F" w:rsidP="006A0A1F">
      <w:pPr>
        <w:pStyle w:val="Prrafodelista"/>
        <w:numPr>
          <w:ilvl w:val="0"/>
          <w:numId w:val="4"/>
        </w:numPr>
        <w:rPr>
          <w:b/>
          <w:color w:val="3B3838" w:themeColor="background2" w:themeShade="40"/>
          <w:sz w:val="24"/>
          <w:szCs w:val="24"/>
        </w:rPr>
      </w:pPr>
      <w:r w:rsidRPr="00A35731">
        <w:rPr>
          <w:b/>
          <w:color w:val="3B3838" w:themeColor="background2" w:themeShade="40"/>
          <w:sz w:val="24"/>
          <w:szCs w:val="24"/>
        </w:rPr>
        <w:lastRenderedPageBreak/>
        <w:t>P</w:t>
      </w:r>
      <w:r w:rsidR="00AA6880">
        <w:rPr>
          <w:b/>
          <w:color w:val="3B3838" w:themeColor="background2" w:themeShade="40"/>
          <w:sz w:val="24"/>
          <w:szCs w:val="24"/>
        </w:rPr>
        <w:t>TGAS</w:t>
      </w:r>
      <w:r w:rsidRPr="00A35731">
        <w:rPr>
          <w:b/>
          <w:color w:val="3B3838" w:themeColor="background2" w:themeShade="40"/>
          <w:sz w:val="24"/>
          <w:szCs w:val="24"/>
        </w:rPr>
        <w:t xml:space="preserve"> clasificado por grupo de edad, sexo y tipo de personal. Personal </w:t>
      </w:r>
      <w:r w:rsidR="00AA6880">
        <w:rPr>
          <w:b/>
          <w:color w:val="3B3838" w:themeColor="background2" w:themeShade="40"/>
          <w:sz w:val="24"/>
          <w:szCs w:val="24"/>
        </w:rPr>
        <w:t>f</w:t>
      </w:r>
      <w:r w:rsidRPr="00A35731">
        <w:rPr>
          <w:b/>
          <w:color w:val="3B3838" w:themeColor="background2" w:themeShade="40"/>
          <w:sz w:val="24"/>
          <w:szCs w:val="24"/>
        </w:rPr>
        <w:t xml:space="preserve">uncionario. </w:t>
      </w:r>
      <w:r w:rsidR="00944C34">
        <w:rPr>
          <w:b/>
          <w:color w:val="3B3838" w:themeColor="background2" w:themeShade="40"/>
          <w:sz w:val="24"/>
          <w:szCs w:val="24"/>
        </w:rPr>
        <w:t>Junio 202</w:t>
      </w:r>
      <w:r w:rsidR="000223B4">
        <w:rPr>
          <w:b/>
          <w:color w:val="3B3838" w:themeColor="background2" w:themeShade="40"/>
          <w:sz w:val="24"/>
          <w:szCs w:val="24"/>
        </w:rPr>
        <w:t>5</w:t>
      </w:r>
      <w:r w:rsidRPr="00A35731">
        <w:rPr>
          <w:b/>
          <w:color w:val="3B3838" w:themeColor="background2" w:themeShade="40"/>
          <w:sz w:val="24"/>
          <w:szCs w:val="24"/>
        </w:rPr>
        <w:t>.</w:t>
      </w:r>
    </w:p>
    <w:tbl>
      <w:tblPr>
        <w:tblW w:w="10620" w:type="dxa"/>
        <w:tblInd w:w="9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200"/>
        <w:gridCol w:w="1200"/>
        <w:gridCol w:w="1200"/>
        <w:gridCol w:w="1480"/>
        <w:gridCol w:w="1400"/>
        <w:gridCol w:w="1420"/>
        <w:gridCol w:w="1360"/>
      </w:tblGrid>
      <w:tr w:rsidR="00626C77" w:rsidRPr="00626C77" w14:paraId="6CBE7698" w14:textId="77777777" w:rsidTr="00626C77">
        <w:trPr>
          <w:trHeight w:val="300"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E020653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Grupos de edad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D9E1F2" w:fill="D9E1F2"/>
            <w:noWrap/>
            <w:vAlign w:val="center"/>
            <w:hideMark/>
          </w:tcPr>
          <w:p w14:paraId="3EB9785E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F. carrera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6C4B7C4C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D9E1F2" w:fill="D9E1F2"/>
            <w:noWrap/>
            <w:vAlign w:val="center"/>
            <w:hideMark/>
          </w:tcPr>
          <w:p w14:paraId="26EC5AC2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F. interino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546294B9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D9E1F2" w:fill="D9E1F2"/>
            <w:noWrap/>
            <w:vAlign w:val="center"/>
            <w:hideMark/>
          </w:tcPr>
          <w:p w14:paraId="64F06BA6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P. eventual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14:paraId="765EB577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2A64813B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</w:tr>
      <w:tr w:rsidR="00626C77" w:rsidRPr="00626C77" w14:paraId="25FA1037" w14:textId="77777777" w:rsidTr="00626C77">
        <w:trPr>
          <w:trHeight w:val="300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8EA9DB"/>
              <w:right w:val="nil"/>
            </w:tcBorders>
            <w:vAlign w:val="center"/>
            <w:hideMark/>
          </w:tcPr>
          <w:p w14:paraId="61D88DF7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BCB3A89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4E9172A2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CE79B07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1C331DC8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00A4B02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Hombres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55EC8542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Mujeres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8EA9DB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6DC126CA" w14:textId="77777777" w:rsidR="00626C77" w:rsidRPr="00626C77" w:rsidRDefault="00626C77" w:rsidP="00626C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</w:tr>
      <w:tr w:rsidR="00626C77" w:rsidRPr="00626C77" w14:paraId="4E4A1207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D923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20 a24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2CE4E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1882F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26B0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10AB0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3FAA6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37DAF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97213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</w:tr>
      <w:tr w:rsidR="00626C77" w:rsidRPr="00626C77" w14:paraId="7D8E45AA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26931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25 a 29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A3DB1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D6E52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EA0C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8B949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8E0CA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72DD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34B9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</w:p>
        </w:tc>
      </w:tr>
      <w:tr w:rsidR="00626C77" w:rsidRPr="00626C77" w14:paraId="2221E52A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8E42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30 a 34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54B6C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5915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55537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0FF9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89A00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8C3F9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2F65C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59</w:t>
            </w:r>
          </w:p>
        </w:tc>
      </w:tr>
      <w:tr w:rsidR="00626C77" w:rsidRPr="00626C77" w14:paraId="3CA84E8A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14983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35 a 39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DE47A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1DDE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D01A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19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3210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E67A1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60D4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A0F2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83</w:t>
            </w:r>
          </w:p>
        </w:tc>
      </w:tr>
      <w:tr w:rsidR="00626C77" w:rsidRPr="00626C77" w14:paraId="7F11058C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9C9E5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40 a 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30DCB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4CFAE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56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231F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04A8E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11D0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D2584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0155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134</w:t>
            </w:r>
          </w:p>
        </w:tc>
      </w:tr>
      <w:tr w:rsidR="00626C77" w:rsidRPr="00626C77" w14:paraId="3EC74163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ECCD0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45 a 49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41245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983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43D4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11A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A1440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7BA42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15C1B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241</w:t>
            </w:r>
          </w:p>
        </w:tc>
      </w:tr>
      <w:tr w:rsidR="00626C77" w:rsidRPr="00626C77" w14:paraId="45A3B279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45B09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50 a 54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573EF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D87D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323A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9CDC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55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E69D5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ED5E9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13B0F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279</w:t>
            </w:r>
          </w:p>
        </w:tc>
      </w:tr>
      <w:tr w:rsidR="00626C77" w:rsidRPr="00626C77" w14:paraId="64FA9C43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2A7E5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55 a 59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D12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92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EAFC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9E42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A4C94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9451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DD5E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0EE1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415</w:t>
            </w:r>
          </w:p>
        </w:tc>
      </w:tr>
      <w:tr w:rsidR="00626C77" w:rsidRPr="00626C77" w14:paraId="75E1EC76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99DF6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60 a 64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DEE97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87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6D306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A618D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D25EF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4EEC9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947E5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02D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408</w:t>
            </w:r>
          </w:p>
        </w:tc>
      </w:tr>
      <w:tr w:rsidR="00626C77" w:rsidRPr="00626C77" w14:paraId="7778433A" w14:textId="77777777" w:rsidTr="00626C77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95C75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De 65 y más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CDC6D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3F6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A2B5C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E3334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F1002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E675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E627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color w:val="000000"/>
                <w:lang w:eastAsia="es-ES"/>
              </w:rPr>
              <w:t>38</w:t>
            </w:r>
          </w:p>
        </w:tc>
      </w:tr>
      <w:tr w:rsidR="00626C77" w:rsidRPr="00626C77" w14:paraId="5CAE34E8" w14:textId="77777777" w:rsidTr="00626C77">
        <w:trPr>
          <w:trHeight w:val="300"/>
        </w:trPr>
        <w:tc>
          <w:tcPr>
            <w:tcW w:w="1360" w:type="dxa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5BB7F8D6" w14:textId="77777777" w:rsidR="00626C77" w:rsidRPr="00626C77" w:rsidRDefault="00626C77" w:rsidP="00626C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Total general</w:t>
            </w:r>
          </w:p>
        </w:tc>
        <w:tc>
          <w:tcPr>
            <w:tcW w:w="1200" w:type="dxa"/>
            <w:tcBorders>
              <w:top w:val="single" w:sz="4" w:space="0" w:color="8EA9DB"/>
              <w:left w:val="single" w:sz="4" w:space="0" w:color="auto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3BD211D1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369</w:t>
            </w:r>
          </w:p>
        </w:tc>
        <w:tc>
          <w:tcPr>
            <w:tcW w:w="120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0502643C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1.027</w:t>
            </w:r>
          </w:p>
        </w:tc>
        <w:tc>
          <w:tcPr>
            <w:tcW w:w="1200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47CBF517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72</w:t>
            </w:r>
          </w:p>
        </w:tc>
        <w:tc>
          <w:tcPr>
            <w:tcW w:w="148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76863C08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219</w:t>
            </w:r>
          </w:p>
        </w:tc>
        <w:tc>
          <w:tcPr>
            <w:tcW w:w="1400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14:paraId="16BA0674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</w:t>
            </w:r>
          </w:p>
        </w:tc>
        <w:tc>
          <w:tcPr>
            <w:tcW w:w="142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79965A3E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3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1810EF04" w14:textId="77777777" w:rsidR="00626C77" w:rsidRPr="00626C77" w:rsidRDefault="00626C77" w:rsidP="00626C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26C7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1.693</w:t>
            </w:r>
          </w:p>
        </w:tc>
      </w:tr>
    </w:tbl>
    <w:p w14:paraId="3E36005D" w14:textId="2ABCA4A4" w:rsidR="00944C34" w:rsidRDefault="00944C34" w:rsidP="003D0B97">
      <w:pPr>
        <w:pStyle w:val="Prrafodelista"/>
      </w:pPr>
    </w:p>
    <w:p w14:paraId="2204E4DF" w14:textId="7FA10D89" w:rsidR="00994212" w:rsidRDefault="000223B4" w:rsidP="00994212">
      <w:pPr>
        <w:pStyle w:val="Prrafodelista"/>
        <w:ind w:left="1701"/>
      </w:pPr>
      <w:r>
        <w:rPr>
          <w:noProof/>
        </w:rPr>
        <w:drawing>
          <wp:inline distT="0" distB="0" distL="0" distR="0" wp14:anchorId="60914504" wp14:editId="7936E5B2">
            <wp:extent cx="5629275" cy="2981325"/>
            <wp:effectExtent l="0" t="0" r="9525" b="9525"/>
            <wp:docPr id="4" name="Gráfico 4">
              <a:extLst xmlns:a="http://schemas.openxmlformats.org/drawingml/2006/main">
                <a:ext uri="{FF2B5EF4-FFF2-40B4-BE49-F238E27FC236}">
                  <a16:creationId xmlns:a16="http://schemas.microsoft.com/office/drawing/2014/main" id="{A1291B58-A2C7-4370-9ABC-90BA5BF545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Start w:id="0" w:name="_GoBack"/>
      <w:bookmarkEnd w:id="0"/>
    </w:p>
    <w:sectPr w:rsidR="00994212" w:rsidSect="00414796">
      <w:headerReference w:type="default" r:id="rId14"/>
      <w:pgSz w:w="16838" w:h="11906" w:orient="landscape"/>
      <w:pgMar w:top="720" w:right="720" w:bottom="72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93628" w14:textId="77777777" w:rsidR="0029552E" w:rsidRDefault="0029552E" w:rsidP="005232A4">
      <w:pPr>
        <w:spacing w:after="0" w:line="240" w:lineRule="auto"/>
      </w:pPr>
      <w:r>
        <w:separator/>
      </w:r>
    </w:p>
  </w:endnote>
  <w:endnote w:type="continuationSeparator" w:id="0">
    <w:p w14:paraId="0DD93629" w14:textId="77777777" w:rsidR="0029552E" w:rsidRDefault="0029552E" w:rsidP="0052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93626" w14:textId="77777777" w:rsidR="0029552E" w:rsidRDefault="0029552E" w:rsidP="005232A4">
      <w:pPr>
        <w:spacing w:after="0" w:line="240" w:lineRule="auto"/>
      </w:pPr>
      <w:r>
        <w:separator/>
      </w:r>
    </w:p>
  </w:footnote>
  <w:footnote w:type="continuationSeparator" w:id="0">
    <w:p w14:paraId="0DD93627" w14:textId="77777777" w:rsidR="0029552E" w:rsidRDefault="0029552E" w:rsidP="00523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9362A" w14:textId="77777777" w:rsidR="0029552E" w:rsidRPr="00506422" w:rsidRDefault="0029552E" w:rsidP="00506422">
    <w:pPr>
      <w:pStyle w:val="Prrafodelista"/>
      <w:ind w:left="12758"/>
      <w:rPr>
        <w:rFonts w:ascii="Arial" w:hAnsi="Arial" w:cs="Arial"/>
        <w:color w:val="3B3838" w:themeColor="background2" w:themeShade="40"/>
        <w:sz w:val="16"/>
        <w:szCs w:val="16"/>
      </w:rPr>
    </w:pPr>
    <w:r w:rsidRPr="002B044C">
      <w:rPr>
        <w:noProof/>
        <w:color w:val="000000"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D9362C" wp14:editId="0DD9362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055E46E" id="Rectángulo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" filled="f" strokecolor="#747070 [1614]" strokeweight="1.25pt">
              <w10:wrap anchorx="page" anchory="page"/>
            </v:rect>
          </w:pict>
        </mc:Fallback>
      </mc:AlternateContent>
    </w:r>
    <w:r w:rsidRPr="00506422">
      <w:rPr>
        <w:rFonts w:ascii="Arial" w:hAnsi="Arial" w:cs="Arial"/>
        <w:color w:val="3B3838" w:themeColor="background2" w:themeShade="40"/>
        <w:sz w:val="16"/>
        <w:szCs w:val="16"/>
      </w:rPr>
      <w:t xml:space="preserve">Sección RPT PAS </w:t>
    </w:r>
    <w:proofErr w:type="gramStart"/>
    <w:r w:rsidRPr="00506422">
      <w:rPr>
        <w:rFonts w:ascii="Arial" w:hAnsi="Arial" w:cs="Arial"/>
        <w:color w:val="3B3838" w:themeColor="background2" w:themeShade="40"/>
        <w:sz w:val="16"/>
        <w:szCs w:val="16"/>
      </w:rPr>
      <w:t>Funcionario</w:t>
    </w:r>
    <w:proofErr w:type="gramEnd"/>
  </w:p>
  <w:p w14:paraId="0DD9362B" w14:textId="77777777" w:rsidR="0029552E" w:rsidRPr="002B044C" w:rsidRDefault="0029552E" w:rsidP="00506422">
    <w:pPr>
      <w:pStyle w:val="Prrafodelista"/>
      <w:ind w:left="12758"/>
      <w:rPr>
        <w:color w:val="3B3838" w:themeColor="background2" w:themeShade="40"/>
        <w:sz w:val="18"/>
        <w:szCs w:val="18"/>
      </w:rPr>
    </w:pPr>
    <w:r w:rsidRPr="00506422">
      <w:rPr>
        <w:rFonts w:ascii="Arial" w:hAnsi="Arial" w:cs="Arial"/>
        <w:color w:val="3B3838" w:themeColor="background2" w:themeShade="40"/>
        <w:sz w:val="16"/>
        <w:szCs w:val="16"/>
      </w:rPr>
      <w:t xml:space="preserve">Servicio PAS </w:t>
    </w:r>
    <w:proofErr w:type="gramStart"/>
    <w:r w:rsidRPr="00506422">
      <w:rPr>
        <w:rFonts w:ascii="Arial" w:hAnsi="Arial" w:cs="Arial"/>
        <w:color w:val="3B3838" w:themeColor="background2" w:themeShade="40"/>
        <w:sz w:val="16"/>
        <w:szCs w:val="16"/>
      </w:rPr>
      <w:t>Funcionario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47340"/>
    <w:multiLevelType w:val="hybridMultilevel"/>
    <w:tmpl w:val="6B8094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54CF9"/>
    <w:multiLevelType w:val="hybridMultilevel"/>
    <w:tmpl w:val="912E28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B5562"/>
    <w:multiLevelType w:val="hybridMultilevel"/>
    <w:tmpl w:val="912E28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5035B"/>
    <w:multiLevelType w:val="hybridMultilevel"/>
    <w:tmpl w:val="C6F68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3D5"/>
    <w:multiLevelType w:val="hybridMultilevel"/>
    <w:tmpl w:val="51DCE5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3140B"/>
    <w:multiLevelType w:val="hybridMultilevel"/>
    <w:tmpl w:val="3A7AAD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1CF"/>
    <w:rsid w:val="00021067"/>
    <w:rsid w:val="000223B4"/>
    <w:rsid w:val="00032970"/>
    <w:rsid w:val="000C6FEF"/>
    <w:rsid w:val="000E2038"/>
    <w:rsid w:val="000E271E"/>
    <w:rsid w:val="00123822"/>
    <w:rsid w:val="00164622"/>
    <w:rsid w:val="00166B0F"/>
    <w:rsid w:val="00186F32"/>
    <w:rsid w:val="001E313D"/>
    <w:rsid w:val="001F0E55"/>
    <w:rsid w:val="001F15E3"/>
    <w:rsid w:val="001F2EAF"/>
    <w:rsid w:val="00207D1E"/>
    <w:rsid w:val="0022702A"/>
    <w:rsid w:val="00244093"/>
    <w:rsid w:val="00247C8C"/>
    <w:rsid w:val="00274FDD"/>
    <w:rsid w:val="0028121F"/>
    <w:rsid w:val="00290BDF"/>
    <w:rsid w:val="0029552E"/>
    <w:rsid w:val="002A06F5"/>
    <w:rsid w:val="002B044C"/>
    <w:rsid w:val="002B1840"/>
    <w:rsid w:val="002B7693"/>
    <w:rsid w:val="002C7259"/>
    <w:rsid w:val="002F6966"/>
    <w:rsid w:val="00301366"/>
    <w:rsid w:val="00347674"/>
    <w:rsid w:val="0037061F"/>
    <w:rsid w:val="00386A6A"/>
    <w:rsid w:val="0039123B"/>
    <w:rsid w:val="003B7084"/>
    <w:rsid w:val="003D0B97"/>
    <w:rsid w:val="003F0EB2"/>
    <w:rsid w:val="00414796"/>
    <w:rsid w:val="00422215"/>
    <w:rsid w:val="00480D55"/>
    <w:rsid w:val="00486BDA"/>
    <w:rsid w:val="004B24D3"/>
    <w:rsid w:val="004D7FED"/>
    <w:rsid w:val="004E24FB"/>
    <w:rsid w:val="00506422"/>
    <w:rsid w:val="00514B28"/>
    <w:rsid w:val="005232A4"/>
    <w:rsid w:val="00524B1C"/>
    <w:rsid w:val="00533BF5"/>
    <w:rsid w:val="00534B5C"/>
    <w:rsid w:val="00551180"/>
    <w:rsid w:val="0057140E"/>
    <w:rsid w:val="005872E0"/>
    <w:rsid w:val="005A13DC"/>
    <w:rsid w:val="005A2C6B"/>
    <w:rsid w:val="005D2FF7"/>
    <w:rsid w:val="005E6ADF"/>
    <w:rsid w:val="005F3A28"/>
    <w:rsid w:val="00626C77"/>
    <w:rsid w:val="0064197A"/>
    <w:rsid w:val="00652025"/>
    <w:rsid w:val="00663F3A"/>
    <w:rsid w:val="00670305"/>
    <w:rsid w:val="006809CE"/>
    <w:rsid w:val="006A0A1F"/>
    <w:rsid w:val="006A1F47"/>
    <w:rsid w:val="006C38E8"/>
    <w:rsid w:val="006E3C1D"/>
    <w:rsid w:val="006E6CC7"/>
    <w:rsid w:val="00702A7E"/>
    <w:rsid w:val="007173D2"/>
    <w:rsid w:val="007565F6"/>
    <w:rsid w:val="007C11CF"/>
    <w:rsid w:val="007F34B9"/>
    <w:rsid w:val="008D646D"/>
    <w:rsid w:val="00915078"/>
    <w:rsid w:val="00920213"/>
    <w:rsid w:val="009311A9"/>
    <w:rsid w:val="00944C34"/>
    <w:rsid w:val="009868C9"/>
    <w:rsid w:val="00994212"/>
    <w:rsid w:val="009A5920"/>
    <w:rsid w:val="009D180B"/>
    <w:rsid w:val="009F0828"/>
    <w:rsid w:val="00A00C3E"/>
    <w:rsid w:val="00A35731"/>
    <w:rsid w:val="00AA4129"/>
    <w:rsid w:val="00AA6880"/>
    <w:rsid w:val="00AA7988"/>
    <w:rsid w:val="00AC7931"/>
    <w:rsid w:val="00B06A36"/>
    <w:rsid w:val="00B10896"/>
    <w:rsid w:val="00B11E36"/>
    <w:rsid w:val="00B3588B"/>
    <w:rsid w:val="00B50390"/>
    <w:rsid w:val="00B72DE8"/>
    <w:rsid w:val="00B92A26"/>
    <w:rsid w:val="00BF5551"/>
    <w:rsid w:val="00C4371E"/>
    <w:rsid w:val="00C4466D"/>
    <w:rsid w:val="00CE22C4"/>
    <w:rsid w:val="00CF7D5D"/>
    <w:rsid w:val="00D33DFE"/>
    <w:rsid w:val="00D474C5"/>
    <w:rsid w:val="00D649F2"/>
    <w:rsid w:val="00D83643"/>
    <w:rsid w:val="00D8601E"/>
    <w:rsid w:val="00D862AD"/>
    <w:rsid w:val="00DB0586"/>
    <w:rsid w:val="00DB08CD"/>
    <w:rsid w:val="00DD5D38"/>
    <w:rsid w:val="00E30142"/>
    <w:rsid w:val="00E44336"/>
    <w:rsid w:val="00EC1936"/>
    <w:rsid w:val="00ED1A39"/>
    <w:rsid w:val="00EE27DC"/>
    <w:rsid w:val="00F21C25"/>
    <w:rsid w:val="00F70549"/>
    <w:rsid w:val="00FC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D9333E"/>
  <w15:chartTrackingRefBased/>
  <w15:docId w15:val="{B948CB14-668E-49BB-8393-4A7EE165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C11C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232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32A4"/>
  </w:style>
  <w:style w:type="paragraph" w:styleId="Piedepgina">
    <w:name w:val="footer"/>
    <w:basedOn w:val="Normal"/>
    <w:link w:val="PiedepginaCar"/>
    <w:uiPriority w:val="99"/>
    <w:unhideWhenUsed/>
    <w:rsid w:val="005232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complutense-my.sharepoint.com/personal/anabad_ucm_es/Documents/Documentos/Portal%20Transparencia/2025%20junio/Cat&#225;logo%20funcionario%2002%2006%202025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complutense-my.sharepoint.com/personal/anabad_ucm_es/Documents/Documentos/Portal%20Transparencia/2025%20junio/Cat&#225;logo%20funcionario%2002%2006%202025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complutense-my.sharepoint.com/personal/anabad_ucm_es/Documents/Documentos/Portal%20Transparencia/2025%20junio/Cat&#225;logo%20funcionario%2002%2006%202025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/>
              <a:t>3. Distribución por tipo de personal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9381153305203941E-2"/>
          <c:y val="0.2137332585360425"/>
          <c:w val="0.93811533052039386"/>
          <c:h val="0.78626674146395747"/>
        </c:manualLayout>
      </c:layout>
      <c:pie3DChart>
        <c:varyColors val="1"/>
        <c:ser>
          <c:idx val="3"/>
          <c:order val="3"/>
          <c:tx>
            <c:strRef>
              <c:f>'3.Tipo Personal'!$G$18</c:f>
              <c:strCache>
                <c:ptCount val="1"/>
                <c:pt idx="0">
                  <c:v>%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CFD-49D6-9886-C89CD7DC66E3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CFD-49D6-9886-C89CD7DC66E3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ACFD-49D6-9886-C89CD7DC66E3}"/>
              </c:ext>
            </c:extLst>
          </c:dPt>
          <c:dLbls>
            <c:dLbl>
              <c:idx val="0"/>
              <c:layout>
                <c:manualLayout>
                  <c:x val="0.11429002097629362"/>
                  <c:y val="-4.028450033788264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CFD-49D6-9886-C89CD7DC66E3}"/>
                </c:ext>
              </c:extLst>
            </c:dLbl>
            <c:dLbl>
              <c:idx val="1"/>
              <c:layout>
                <c:manualLayout>
                  <c:x val="-0.17240679252442845"/>
                  <c:y val="2.66666573345031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CFD-49D6-9886-C89CD7DC66E3}"/>
                </c:ext>
              </c:extLst>
            </c:dLbl>
            <c:dLbl>
              <c:idx val="2"/>
              <c:layout>
                <c:manualLayout>
                  <c:x val="0.10443010888699153"/>
                  <c:y val="4.444442889083853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CFD-49D6-9886-C89CD7DC66E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extLst>
                <c:ext xmlns:c15="http://schemas.microsoft.com/office/drawing/2012/chart" uri="{02D57815-91ED-43cb-92C2-25804820EDAC}">
                  <c15:fullRef>
                    <c15:sqref>'3.Tipo Personal'!$C$19:$C$22</c15:sqref>
                  </c15:fullRef>
                </c:ext>
              </c:extLst>
              <c:f>'3.Tipo Personal'!$C$19:$C$21</c:f>
              <c:strCache>
                <c:ptCount val="3"/>
                <c:pt idx="0">
                  <c:v>F. Carrera</c:v>
                </c:pt>
                <c:pt idx="1">
                  <c:v>F. Interino</c:v>
                </c:pt>
                <c:pt idx="2">
                  <c:v>P. Eventual</c:v>
                </c:pt>
              </c:strCache>
            </c:strRef>
          </c:cat>
          <c:val>
            <c:numRef>
              <c:extLst>
                <c:ext xmlns:c15="http://schemas.microsoft.com/office/drawing/2012/chart" uri="{02D57815-91ED-43cb-92C2-25804820EDAC}">
                  <c15:fullRef>
                    <c15:sqref>'3.Tipo Personal'!$G$19:$G$22</c15:sqref>
                  </c15:fullRef>
                </c:ext>
              </c:extLst>
              <c:f>'3.Tipo Personal'!$G$19:$G$21</c:f>
              <c:numCache>
                <c:formatCode>General</c:formatCode>
                <c:ptCount val="3"/>
                <c:pt idx="0">
                  <c:v>82.457176609568819</c:v>
                </c:pt>
                <c:pt idx="1">
                  <c:v>17.188422917897224</c:v>
                </c:pt>
                <c:pt idx="2">
                  <c:v>0.3544004725339634</c:v>
                </c:pt>
              </c:numCache>
            </c:numRef>
          </c:val>
          <c:extLst>
            <c:ext xmlns:c15="http://schemas.microsoft.com/office/drawing/2012/chart" uri="{02D57815-91ED-43cb-92C2-25804820EDAC}">
              <c15:categoryFilterExceptions>
                <c15:categoryFilterException>
                  <c15:sqref>'3.Tipo Personal'!$G$22</c15:sqref>
                  <c15:spPr xmlns:c15="http://schemas.microsoft.com/office/drawing/2012/chart">
                    <a:solidFill>
                      <a:schemeClr val="accent2">
                        <a:lumMod val="60000"/>
                      </a:schemeClr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15:spPr>
                  <c15:bubble3D val="0"/>
                  <c15:dLbl>
                    <c:idx val="2"/>
                    <c:layout>
                      <c:manualLayout>
                        <c:x val="-0.22784810126582278"/>
                        <c:y val="4.8604357443794419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23-ACFD-49D6-9886-C89CD7DC66E3}"/>
                      </c:ext>
                    </c:extLst>
                  </c15:dLbl>
                </c15:categoryFilterException>
              </c15:categoryFilterExceptions>
            </c:ext>
            <c:ext xmlns:c16="http://schemas.microsoft.com/office/drawing/2014/chart" uri="{C3380CC4-5D6E-409C-BE32-E72D297353CC}">
              <c16:uniqueId val="{00000006-ACFD-49D6-9886-C89CD7DC66E3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'3.Tipo Personal'!$D$18</c15:sqref>
                        </c15:formulaRef>
                      </c:ext>
                    </c:extLst>
                    <c:strCache>
                      <c:ptCount val="1"/>
                      <c:pt idx="0">
                        <c:v>Hombres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ACFD-49D6-9886-C89CD7DC66E3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4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A-ACFD-49D6-9886-C89CD7DC66E3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6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C-ACFD-49D6-9886-C89CD7DC66E3}"/>
                    </c:ext>
                  </c:extLst>
                </c:dPt>
                <c:dLbls>
                  <c:dLbl>
                    <c:idx val="0"/>
                    <c:layout>
                      <c:manualLayout>
                        <c:x val="0.25277777777777766"/>
                        <c:y val="5.6601049868766407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08-ACFD-49D6-9886-C89CD7DC66E3}"/>
                      </c:ext>
                    </c:extLst>
                  </c:dLbl>
                  <c:dLbl>
                    <c:idx val="1"/>
                    <c:layout>
                      <c:manualLayout>
                        <c:x val="4.6994313210848647E-2"/>
                        <c:y val="6.7863079615048116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0A-ACFD-49D6-9886-C89CD7DC66E3}"/>
                      </c:ext>
                    </c:extLst>
                  </c:dLbl>
                  <c:dLbl>
                    <c:idx val="2"/>
                    <c:layout>
                      <c:manualLayout>
                        <c:x val="-0.11519378827646544"/>
                        <c:y val="7.300415573053369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0C-ACFD-49D6-9886-C89CD7DC66E3}"/>
                      </c:ext>
                    </c:extLst>
                  </c:dLbl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s-ES"/>
                    </a:p>
                  </c:txPr>
                  <c:dLblPos val="in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ullRef>
                          <c15:sqref>'3.Tipo Personal'!$C$19:$C$22</c15:sqref>
                        </c15:fullRef>
                        <c15:formulaRef>
                          <c15:sqref>'3.Tipo Personal'!$C$19:$C$21</c15:sqref>
                        </c15:formulaRef>
                      </c:ext>
                    </c:extLst>
                    <c:strCache>
                      <c:ptCount val="3"/>
                      <c:pt idx="0">
                        <c:v>F. Carrera</c:v>
                      </c:pt>
                      <c:pt idx="1">
                        <c:v>F. Interino</c:v>
                      </c:pt>
                      <c:pt idx="2">
                        <c:v>P. Eventual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ullRef>
                          <c15:sqref>'3.Tipo Personal'!$D$19:$D$22</c15:sqref>
                        </c15:fullRef>
                        <c15:formulaRef>
                          <c15:sqref>'3.Tipo Personal'!$D$19:$D$21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369</c:v>
                      </c:pt>
                      <c:pt idx="1">
                        <c:v>72</c:v>
                      </c:pt>
                      <c:pt idx="2">
                        <c:v>3</c:v>
                      </c:pt>
                    </c:numCache>
                  </c:numRef>
                </c:val>
                <c:extLst>
                  <c:ext uri="{02D57815-91ED-43cb-92C2-25804820EDAC}">
                    <c15:categoryFilterExceptions>
                      <c15:categoryFilterException>
                        <c15:sqref>'3.Tipo Personal'!$D$22</c15:sqref>
                        <c15:spPr xmlns:c15="http://schemas.microsoft.com/office/drawing/2012/chart">
                          <a:solidFill>
                            <a:schemeClr val="accent2">
                              <a:lumMod val="60000"/>
                            </a:schemeClr>
                          </a:solidFill>
                          <a:ln w="25400">
                            <a:solidFill>
                              <a:schemeClr val="lt1"/>
                            </a:solidFill>
                          </a:ln>
                          <a:effectLst/>
                          <a:sp3d contourW="25400">
                            <a:contourClr>
                              <a:schemeClr val="lt1"/>
                            </a:contourClr>
                          </a:sp3d>
                        </c15:spPr>
                        <c15:bubble3D val="0"/>
                        <c15:dLbl>
                          <c:idx val="2"/>
                          <c:layout>
                            <c:manualLayout>
                              <c:x val="-0.22900853018372705"/>
                              <c:y val="6.1279892096821234E-2"/>
                            </c:manualLayout>
                          </c:layout>
                          <c:dLblPos val="bestFit"/>
                          <c:showLegendKey val="0"/>
                          <c:showVal val="0"/>
                          <c:showCatName val="1"/>
                          <c:showSerName val="0"/>
                          <c:showPercent val="1"/>
                          <c:showBubbleSize val="0"/>
                          <c:extLst>
                            <c:ext uri="{CE6537A1-D6FC-4f65-9D91-7224C49458BB}"/>
                            <c:ext xmlns:c16="http://schemas.microsoft.com/office/drawing/2014/chart" uri="{C3380CC4-5D6E-409C-BE32-E72D297353CC}">
                              <c16:uniqueId val="{0000001D-ACFD-49D6-9886-C89CD7DC66E3}"/>
                            </c:ext>
                          </c:extLst>
                        </c15:dLbl>
                      </c15:categoryFilterException>
                    </c15:categoryFilterExceptions>
                  </c:ext>
                  <c:ext xmlns:c16="http://schemas.microsoft.com/office/drawing/2014/chart" uri="{C3380CC4-5D6E-409C-BE32-E72D297353CC}">
                    <c16:uniqueId val="{0000000D-ACFD-49D6-9886-C89CD7DC66E3}"/>
                  </c:ext>
                </c:extLst>
              </c15:ser>
            </c15:filteredPieSeries>
            <c15:filteredPie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'3.Tipo Personal'!$E$18</c15:sqref>
                        </c15:formulaRef>
                      </c:ext>
                    </c:extLst>
                    <c:strCache>
                      <c:ptCount val="1"/>
                      <c:pt idx="0">
                        <c:v>Mujeres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 xmlns:c15="http://schemas.microsoft.com/office/drawing/2012/chart">
                    <c:ext xmlns:c16="http://schemas.microsoft.com/office/drawing/2014/chart" uri="{C3380CC4-5D6E-409C-BE32-E72D297353CC}">
                      <c16:uniqueId val="{0000000F-ACFD-49D6-9886-C89CD7DC66E3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4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 xmlns:c15="http://schemas.microsoft.com/office/drawing/2012/chart">
                    <c:ext xmlns:c16="http://schemas.microsoft.com/office/drawing/2014/chart" uri="{C3380CC4-5D6E-409C-BE32-E72D297353CC}">
                      <c16:uniqueId val="{00000011-ACFD-49D6-9886-C89CD7DC66E3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6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 xmlns:c15="http://schemas.microsoft.com/office/drawing/2012/chart">
                    <c:ext xmlns:c16="http://schemas.microsoft.com/office/drawing/2014/chart" uri="{C3380CC4-5D6E-409C-BE32-E72D297353CC}">
                      <c16:uniqueId val="{00000013-ACFD-49D6-9886-C89CD7DC66E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s-ES"/>
                    </a:p>
                  </c:txPr>
                  <c:dLblPos val="inEnd"/>
                  <c:showLegendKey val="0"/>
                  <c:showVal val="0"/>
                  <c:showCatName val="1"/>
                  <c:showSerName val="0"/>
                  <c:showPercent val="0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 xmlns:c15="http://schemas.microsoft.com/office/drawing/2012/chart">
                    <c:ext xmlns:c15="http://schemas.microsoft.com/office/drawing/2012/chart" uri="{CE6537A1-D6FC-4f65-9D91-7224C49458BB}"/>
                  </c:extLst>
                </c:dLbls>
                <c:cat>
                  <c:strRef>
                    <c:extLst>
                      <c:ext xmlns:c15="http://schemas.microsoft.com/office/drawing/2012/chart" uri="{02D57815-91ED-43cb-92C2-25804820EDAC}">
                        <c15:fullRef>
                          <c15:sqref>'3.Tipo Personal'!$C$19:$C$22</c15:sqref>
                        </c15:fullRef>
                        <c15:formulaRef>
                          <c15:sqref>'3.Tipo Personal'!$C$19:$C$21</c15:sqref>
                        </c15:formulaRef>
                      </c:ext>
                    </c:extLst>
                    <c:strCache>
                      <c:ptCount val="3"/>
                      <c:pt idx="0">
                        <c:v>F. Carrera</c:v>
                      </c:pt>
                      <c:pt idx="1">
                        <c:v>F. Interino</c:v>
                      </c:pt>
                      <c:pt idx="2">
                        <c:v>P. Eventual</c:v>
                      </c:pt>
                    </c:strCache>
                  </c:strRef>
                </c:cat>
                <c:val>
                  <c:numRef>
                    <c:extLst>
                      <c:ext xmlns:c15="http://schemas.microsoft.com/office/drawing/2012/chart" uri="{02D57815-91ED-43cb-92C2-25804820EDAC}">
                        <c15:fullRef>
                          <c15:sqref>'3.Tipo Personal'!$E$19:$E$22</c15:sqref>
                        </c15:fullRef>
                        <c15:formulaRef>
                          <c15:sqref>'3.Tipo Personal'!$E$19:$E$21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1027</c:v>
                      </c:pt>
                      <c:pt idx="1">
                        <c:v>219</c:v>
                      </c:pt>
                      <c:pt idx="2">
                        <c:v>3</c:v>
                      </c:pt>
                    </c:numCache>
                  </c:numRef>
                </c:val>
                <c:extLst xmlns:c15="http://schemas.microsoft.com/office/drawing/2012/chart">
                  <c:ext xmlns:c15="http://schemas.microsoft.com/office/drawing/2012/chart" uri="{02D57815-91ED-43cb-92C2-25804820EDAC}">
                    <c15:categoryFilterExceptions>
                      <c15:categoryFilterException>
                        <c15:sqref>'3.Tipo Personal'!$E$22</c15:sqref>
                        <c15:spPr xmlns:c15="http://schemas.microsoft.com/office/drawing/2012/chart">
                          <a:solidFill>
                            <a:schemeClr val="accent2">
                              <a:lumMod val="60000"/>
                            </a:schemeClr>
                          </a:solidFill>
                          <a:ln w="25400">
                            <a:solidFill>
                              <a:schemeClr val="lt1"/>
                            </a:solidFill>
                          </a:ln>
                          <a:effectLst/>
                          <a:sp3d contourW="25400">
                            <a:contourClr>
                              <a:schemeClr val="lt1"/>
                            </a:contourClr>
                          </a:sp3d>
                        </c15:spPr>
                        <c15:bubble3D val="0"/>
                      </c15:categoryFilterException>
                    </c15:categoryFilterExceptions>
                  </c:ext>
                  <c:ext xmlns:c16="http://schemas.microsoft.com/office/drawing/2014/chart" uri="{C3380CC4-5D6E-409C-BE32-E72D297353CC}">
                    <c16:uniqueId val="{00000014-ACFD-49D6-9886-C89CD7DC66E3}"/>
                  </c:ext>
                </c:extLst>
              </c15:ser>
            </c15:filteredPieSeries>
            <c15:filteredPie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'3.Tipo Personal'!$F$18</c15:sqref>
                        </c15:formulaRef>
                      </c:ext>
                    </c:extLst>
                    <c:strCache>
                      <c:ptCount val="1"/>
                      <c:pt idx="0">
                        <c:v>Total General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 xmlns:c15="http://schemas.microsoft.com/office/drawing/2012/chart">
                    <c:ext xmlns:c16="http://schemas.microsoft.com/office/drawing/2014/chart" uri="{C3380CC4-5D6E-409C-BE32-E72D297353CC}">
                      <c16:uniqueId val="{00000016-ACFD-49D6-9886-C89CD7DC66E3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4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 xmlns:c15="http://schemas.microsoft.com/office/drawing/2012/chart">
                    <c:ext xmlns:c16="http://schemas.microsoft.com/office/drawing/2014/chart" uri="{C3380CC4-5D6E-409C-BE32-E72D297353CC}">
                      <c16:uniqueId val="{00000018-ACFD-49D6-9886-C89CD7DC66E3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6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 xmlns:c15="http://schemas.microsoft.com/office/drawing/2012/chart">
                    <c:ext xmlns:c16="http://schemas.microsoft.com/office/drawing/2014/chart" uri="{C3380CC4-5D6E-409C-BE32-E72D297353CC}">
                      <c16:uniqueId val="{0000001A-ACFD-49D6-9886-C89CD7DC66E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s-ES"/>
                    </a:p>
                  </c:txPr>
                  <c:dLblPos val="inEnd"/>
                  <c:showLegendKey val="0"/>
                  <c:showVal val="0"/>
                  <c:showCatName val="1"/>
                  <c:showSerName val="0"/>
                  <c:showPercent val="0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 xmlns:c15="http://schemas.microsoft.com/office/drawing/2012/chart">
                    <c:ext xmlns:c15="http://schemas.microsoft.com/office/drawing/2012/chart" uri="{CE6537A1-D6FC-4f65-9D91-7224C49458BB}"/>
                  </c:extLst>
                </c:dLbls>
                <c:cat>
                  <c:strRef>
                    <c:extLst>
                      <c:ext xmlns:c15="http://schemas.microsoft.com/office/drawing/2012/chart" uri="{02D57815-91ED-43cb-92C2-25804820EDAC}">
                        <c15:fullRef>
                          <c15:sqref>'3.Tipo Personal'!$C$19:$C$22</c15:sqref>
                        </c15:fullRef>
                        <c15:formulaRef>
                          <c15:sqref>'3.Tipo Personal'!$C$19:$C$21</c15:sqref>
                        </c15:formulaRef>
                      </c:ext>
                    </c:extLst>
                    <c:strCache>
                      <c:ptCount val="3"/>
                      <c:pt idx="0">
                        <c:v>F. Carrera</c:v>
                      </c:pt>
                      <c:pt idx="1">
                        <c:v>F. Interino</c:v>
                      </c:pt>
                      <c:pt idx="2">
                        <c:v>P. Eventual</c:v>
                      </c:pt>
                    </c:strCache>
                  </c:strRef>
                </c:cat>
                <c:val>
                  <c:numRef>
                    <c:extLst>
                      <c:ext xmlns:c15="http://schemas.microsoft.com/office/drawing/2012/chart" uri="{02D57815-91ED-43cb-92C2-25804820EDAC}">
                        <c15:fullRef>
                          <c15:sqref>'3.Tipo Personal'!$F$19:$F$22</c15:sqref>
                        </c15:fullRef>
                        <c15:formulaRef>
                          <c15:sqref>'3.Tipo Personal'!$F$19:$F$21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1396</c:v>
                      </c:pt>
                      <c:pt idx="1">
                        <c:v>291</c:v>
                      </c:pt>
                      <c:pt idx="2">
                        <c:v>6</c:v>
                      </c:pt>
                    </c:numCache>
                  </c:numRef>
                </c:val>
                <c:extLst xmlns:c15="http://schemas.microsoft.com/office/drawing/2012/chart">
                  <c:ext xmlns:c15="http://schemas.microsoft.com/office/drawing/2012/chart" uri="{02D57815-91ED-43cb-92C2-25804820EDAC}">
                    <c15:categoryFilterExceptions>
                      <c15:categoryFilterException>
                        <c15:sqref>'3.Tipo Personal'!$F$22</c15:sqref>
                        <c15:spPr xmlns:c15="http://schemas.microsoft.com/office/drawing/2012/chart">
                          <a:solidFill>
                            <a:schemeClr val="accent2">
                              <a:lumMod val="60000"/>
                            </a:schemeClr>
                          </a:solidFill>
                          <a:ln w="25400">
                            <a:solidFill>
                              <a:schemeClr val="lt1"/>
                            </a:solidFill>
                          </a:ln>
                          <a:effectLst/>
                          <a:sp3d contourW="25400">
                            <a:contourClr>
                              <a:schemeClr val="lt1"/>
                            </a:contourClr>
                          </a:sp3d>
                        </c15:spPr>
                        <c15:bubble3D val="0"/>
                      </c15:categoryFilterException>
                    </c15:categoryFilterExceptions>
                  </c:ext>
                  <c:ext xmlns:c16="http://schemas.microsoft.com/office/drawing/2014/chart" uri="{C3380CC4-5D6E-409C-BE32-E72D297353CC}">
                    <c16:uniqueId val="{0000001B-ACFD-49D6-9886-C89CD7DC66E3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 sz="1600"/>
              <a:t>Distribución PTGAS por tipo de personal y</a:t>
            </a:r>
            <a:r>
              <a:rPr lang="es-ES" sz="1600" baseline="0"/>
              <a:t> sexo</a:t>
            </a:r>
            <a:endParaRPr lang="es-ES" sz="1600"/>
          </a:p>
        </c:rich>
      </c:tx>
      <c:layout>
        <c:manualLayout>
          <c:xMode val="edge"/>
          <c:yMode val="edge"/>
          <c:x val="0.1683735500804335"/>
          <c:y val="1.33333286672515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8578400543382558E-2"/>
          <c:y val="0.18956783555208753"/>
          <c:w val="0.95562279374684822"/>
          <c:h val="0.80242424242424237"/>
        </c:manualLayout>
      </c:layout>
      <c:pie3DChart>
        <c:varyColors val="1"/>
        <c:ser>
          <c:idx val="1"/>
          <c:order val="1"/>
          <c:tx>
            <c:strRef>
              <c:f>'4.Tipo Personal'!$C$4:$C$5</c:f>
              <c:strCache>
                <c:ptCount val="2"/>
                <c:pt idx="0">
                  <c:v>Suma de Efectivos</c:v>
                </c:pt>
                <c:pt idx="1">
                  <c:v>%</c:v>
                </c:pt>
              </c:strCache>
            </c:strRef>
          </c:tx>
          <c:dPt>
            <c:idx val="0"/>
            <c:bubble3D val="0"/>
            <c:spPr>
              <a:solidFill>
                <a:schemeClr val="accent1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6CE-4107-809A-E8855F4312B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6CE-4107-809A-E8855F4312B4}"/>
              </c:ext>
            </c:extLst>
          </c:dPt>
          <c:dPt>
            <c:idx val="2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 w="25400">
                <a:solidFill>
                  <a:schemeClr val="accent1">
                    <a:lumMod val="60000"/>
                    <a:lumOff val="40000"/>
                  </a:schemeClr>
                </a:solidFill>
              </a:ln>
              <a:effectLst/>
              <a:sp3d contourW="25400">
                <a:contourClr>
                  <a:schemeClr val="accent1">
                    <a:lumMod val="60000"/>
                    <a:lumOff val="40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6CE-4107-809A-E8855F4312B4}"/>
              </c:ext>
            </c:extLst>
          </c:dPt>
          <c:dPt>
            <c:idx val="3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6CE-4107-809A-E8855F4312B4}"/>
              </c:ext>
            </c:extLst>
          </c:dPt>
          <c:dPt>
            <c:idx val="4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6CE-4107-809A-E8855F4312B4}"/>
              </c:ext>
            </c:extLst>
          </c:dPt>
          <c:dPt>
            <c:idx val="5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6CE-4107-809A-E8855F4312B4}"/>
              </c:ext>
            </c:extLst>
          </c:dPt>
          <c:dPt>
            <c:idx val="6"/>
            <c:bubble3D val="0"/>
            <c:spPr>
              <a:solidFill>
                <a:schemeClr val="accent2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6CE-4107-809A-E8855F4312B4}"/>
              </c:ext>
            </c:extLst>
          </c:dPt>
          <c:dLbls>
            <c:dLbl>
              <c:idx val="0"/>
              <c:layout>
                <c:manualLayout>
                  <c:x val="0.14933527877705383"/>
                  <c:y val="7.981587887099701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6CE-4107-809A-E8855F4312B4}"/>
                </c:ext>
              </c:extLst>
            </c:dLbl>
            <c:dLbl>
              <c:idx val="1"/>
              <c:layout>
                <c:manualLayout>
                  <c:x val="0.53521454386891731"/>
                  <c:y val="-8.40840840840840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6CE-4107-809A-E8855F4312B4}"/>
                </c:ext>
              </c:extLst>
            </c:dLbl>
            <c:dLbl>
              <c:idx val="2"/>
              <c:layout>
                <c:manualLayout>
                  <c:x val="-0.10936596982885127"/>
                  <c:y val="5.38239026428002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6CE-4107-809A-E8855F4312B4}"/>
                </c:ext>
              </c:extLst>
            </c:dLbl>
            <c:dLbl>
              <c:idx val="3"/>
              <c:layout>
                <c:manualLayout>
                  <c:x val="-0.18537529454185639"/>
                  <c:y val="-1.091075327295799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6CE-4107-809A-E8855F4312B4}"/>
                </c:ext>
              </c:extLst>
            </c:dLbl>
            <c:dLbl>
              <c:idx val="4"/>
              <c:layout>
                <c:manualLayout>
                  <c:x val="0.20513680997543032"/>
                  <c:y val="-1.171439155691124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6CE-4107-809A-E8855F4312B4}"/>
                </c:ext>
              </c:extLst>
            </c:dLbl>
            <c:dLbl>
              <c:idx val="5"/>
              <c:layout>
                <c:manualLayout>
                  <c:x val="-0.15726229109540221"/>
                  <c:y val="-2.064804962442757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6CE-4107-809A-E8855F4312B4}"/>
                </c:ext>
              </c:extLst>
            </c:dLbl>
            <c:dLbl>
              <c:idx val="6"/>
              <c:layout>
                <c:manualLayout>
                  <c:x val="0.36681089783904808"/>
                  <c:y val="-1.24865230169582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26CE-4107-809A-E8855F4312B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5="http://schemas.microsoft.com/office/drawing/2012/chart">
              <c:ext xmlns:c15="http://schemas.microsoft.com/office/drawing/2012/chart" uri="{CE6537A1-D6FC-4f65-9D91-7224C49458BB}"/>
            </c:extLst>
          </c:dLbls>
          <c:cat>
            <c:strRef>
              <c:f>'4.Tipo Personal'!$A$6:$A$11</c:f>
              <c:strCache>
                <c:ptCount val="6"/>
                <c:pt idx="0">
                  <c:v>F. Carrera H</c:v>
                </c:pt>
                <c:pt idx="1">
                  <c:v>F. Carrera M</c:v>
                </c:pt>
                <c:pt idx="2">
                  <c:v>F. Interino H</c:v>
                </c:pt>
                <c:pt idx="3">
                  <c:v>F. Interino M</c:v>
                </c:pt>
                <c:pt idx="4">
                  <c:v>P. Eventual H</c:v>
                </c:pt>
                <c:pt idx="5">
                  <c:v>P. Eventual M</c:v>
                </c:pt>
              </c:strCache>
            </c:strRef>
          </c:cat>
          <c:val>
            <c:numRef>
              <c:f>'4.Tipo Personal'!$C$6:$C$11</c:f>
              <c:numCache>
                <c:formatCode>0.00</c:formatCode>
                <c:ptCount val="6"/>
                <c:pt idx="0">
                  <c:v>21.795629060838749</c:v>
                </c:pt>
                <c:pt idx="1">
                  <c:v>60.661547548730063</c:v>
                </c:pt>
                <c:pt idx="2">
                  <c:v>4.252805670407561</c:v>
                </c:pt>
                <c:pt idx="3">
                  <c:v>12.935617247489663</c:v>
                </c:pt>
                <c:pt idx="4">
                  <c:v>0.1772002362669817</c:v>
                </c:pt>
                <c:pt idx="5">
                  <c:v>0.1772002362669817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6CE-4107-809A-E8855F4312B4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'4.Tipo Personal'!$B$4:$B$5</c15:sqref>
                        </c15:formulaRef>
                      </c:ext>
                    </c:extLst>
                    <c:strCache>
                      <c:ptCount val="2"/>
                      <c:pt idx="0">
                        <c:v>Suma de Efectivos</c:v>
                      </c:pt>
                      <c:pt idx="1">
                        <c:v>Total general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26CE-4107-809A-E8855F4312B4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4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2-26CE-4107-809A-E8855F4312B4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6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4-26CE-4107-809A-E8855F4312B4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2">
                        <a:lumMod val="60000"/>
                      </a:schemeClr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6-26CE-4107-809A-E8855F4312B4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4">
                        <a:lumMod val="60000"/>
                      </a:schemeClr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8-26CE-4107-809A-E8855F4312B4}"/>
                    </c:ext>
                  </c:extLst>
                </c:dPt>
                <c:dPt>
                  <c:idx val="5"/>
                  <c:bubble3D val="0"/>
                  <c:spPr>
                    <a:solidFill>
                      <a:schemeClr val="accent6">
                        <a:lumMod val="60000"/>
                      </a:schemeClr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A-26CE-4107-809A-E8855F4312B4}"/>
                    </c:ext>
                  </c:extLst>
                </c:dPt>
                <c:dPt>
                  <c:idx val="6"/>
                  <c:bubble3D val="0"/>
                  <c:spPr>
                    <a:solidFill>
                      <a:schemeClr val="accent2">
                        <a:lumMod val="80000"/>
                        <a:lumOff val="20000"/>
                      </a:schemeClr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C-26CE-4107-809A-E8855F4312B4}"/>
                    </c:ext>
                  </c:extLst>
                </c:dPt>
                <c:dLbls>
                  <c:dLbl>
                    <c:idx val="0"/>
                    <c:layout>
                      <c:manualLayout>
                        <c:x val="0.25277777777777766"/>
                        <c:y val="5.6601049868766407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10-26CE-4107-809A-E8855F4312B4}"/>
                      </c:ext>
                    </c:extLst>
                  </c:dLbl>
                  <c:dLbl>
                    <c:idx val="1"/>
                    <c:layout>
                      <c:manualLayout>
                        <c:x val="4.6994313210848647E-2"/>
                        <c:y val="6.7863079615048116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12-26CE-4107-809A-E8855F4312B4}"/>
                      </c:ext>
                    </c:extLst>
                  </c:dLbl>
                  <c:dLbl>
                    <c:idx val="2"/>
                    <c:layout>
                      <c:manualLayout>
                        <c:x val="-0.11519378827646544"/>
                        <c:y val="7.300415573053369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14-26CE-4107-809A-E8855F4312B4}"/>
                      </c:ext>
                    </c:extLst>
                  </c:dLbl>
                  <c:dLbl>
                    <c:idx val="3"/>
                    <c:layout>
                      <c:manualLayout>
                        <c:x val="-0.22900853018372705"/>
                        <c:y val="6.1279892096821234E-2"/>
                      </c:manualLayout>
                    </c:layout>
                    <c:dLblPos val="bestFit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uri="{CE6537A1-D6FC-4f65-9D91-7224C49458BB}"/>
                      <c:ext xmlns:c16="http://schemas.microsoft.com/office/drawing/2014/chart" uri="{C3380CC4-5D6E-409C-BE32-E72D297353CC}">
                        <c16:uniqueId val="{00000016-26CE-4107-809A-E8855F4312B4}"/>
                      </c:ext>
                    </c:extLst>
                  </c:dLbl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s-ES"/>
                    </a:p>
                  </c:txPr>
                  <c:dLblPos val="in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'4.Tipo Personal'!$A$6:$A$11</c15:sqref>
                        </c15:formulaRef>
                      </c:ext>
                    </c:extLst>
                    <c:strCache>
                      <c:ptCount val="6"/>
                      <c:pt idx="0">
                        <c:v>F. Carrera H</c:v>
                      </c:pt>
                      <c:pt idx="1">
                        <c:v>F. Carrera M</c:v>
                      </c:pt>
                      <c:pt idx="2">
                        <c:v>F. Interino H</c:v>
                      </c:pt>
                      <c:pt idx="3">
                        <c:v>F. Interino M</c:v>
                      </c:pt>
                      <c:pt idx="4">
                        <c:v>P. Eventual H</c:v>
                      </c:pt>
                      <c:pt idx="5">
                        <c:v>P. Eventual M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'4.Tipo Personal'!$B$6:$B$11</c15:sqref>
                        </c15:formulaRef>
                      </c:ext>
                    </c:extLst>
                    <c:numCache>
                      <c:formatCode>#,##0</c:formatCode>
                      <c:ptCount val="6"/>
                      <c:pt idx="0">
                        <c:v>369</c:v>
                      </c:pt>
                      <c:pt idx="1">
                        <c:v>1027</c:v>
                      </c:pt>
                      <c:pt idx="2">
                        <c:v>72</c:v>
                      </c:pt>
                      <c:pt idx="3">
                        <c:v>219</c:v>
                      </c:pt>
                      <c:pt idx="4">
                        <c:v>3</c:v>
                      </c:pt>
                      <c:pt idx="5">
                        <c:v>3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D-26CE-4107-809A-E8855F4312B4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PTGAS</a:t>
            </a:r>
            <a:r>
              <a:rPr lang="en-US" baseline="0"/>
              <a:t> Funcionario por edad, sexo y tipo de personal.</a:t>
            </a:r>
            <a:endParaRPr lang="en-US"/>
          </a:p>
        </c:rich>
      </c:tx>
      <c:layout>
        <c:manualLayout>
          <c:xMode val="edge"/>
          <c:yMode val="edge"/>
          <c:x val="0.19625940722284665"/>
          <c:y val="2.777774120973804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plotArea>
      <c:layout>
        <c:manualLayout>
          <c:layoutTarget val="inner"/>
          <c:xMode val="edge"/>
          <c:yMode val="edge"/>
          <c:x val="0.16440091863517062"/>
          <c:y val="0.17171296296296296"/>
          <c:w val="0.62646916010498688"/>
          <c:h val="0.72088764946048411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'5.Pirámide'!$C$5</c:f>
              <c:strCache>
                <c:ptCount val="1"/>
                <c:pt idx="0">
                  <c:v>F. Carrera H</c:v>
                </c:pt>
              </c:strCache>
            </c:strRef>
          </c:tx>
          <c:spPr>
            <a:solidFill>
              <a:schemeClr val="accent1"/>
            </a:solidFill>
            <a:ln>
              <a:solidFill>
                <a:schemeClr val="bg2">
                  <a:lumMod val="50000"/>
                </a:schemeClr>
              </a:solidFill>
            </a:ln>
            <a:effectLst/>
          </c:spPr>
          <c:invertIfNegative val="0"/>
          <c:cat>
            <c:strRef>
              <c:f>'5.Pirámide'!$B$6:$B$15</c:f>
              <c:strCache>
                <c:ptCount val="10"/>
                <c:pt idx="0">
                  <c:v>De 20 a 24</c:v>
                </c:pt>
                <c:pt idx="1">
                  <c:v>De 25 a 29</c:v>
                </c:pt>
                <c:pt idx="2">
                  <c:v>De 30 a 34</c:v>
                </c:pt>
                <c:pt idx="3">
                  <c:v>De 35 a 39</c:v>
                </c:pt>
                <c:pt idx="4">
                  <c:v>De 40 a 44</c:v>
                </c:pt>
                <c:pt idx="5">
                  <c:v>De 45 a 49</c:v>
                </c:pt>
                <c:pt idx="6">
                  <c:v>De 50 a 54</c:v>
                </c:pt>
                <c:pt idx="7">
                  <c:v>De 55 a 59</c:v>
                </c:pt>
                <c:pt idx="8">
                  <c:v>De 60 a 64</c:v>
                </c:pt>
                <c:pt idx="9">
                  <c:v>De 65 y +</c:v>
                </c:pt>
              </c:strCache>
            </c:strRef>
          </c:cat>
          <c:val>
            <c:numRef>
              <c:f>'5.Pirámide'!$C$6:$C$15</c:f>
              <c:numCache>
                <c:formatCode>General</c:formatCode>
                <c:ptCount val="10"/>
                <c:pt idx="1">
                  <c:v>-10</c:v>
                </c:pt>
                <c:pt idx="2">
                  <c:v>-15</c:v>
                </c:pt>
                <c:pt idx="3">
                  <c:v>-18</c:v>
                </c:pt>
                <c:pt idx="4">
                  <c:v>-32</c:v>
                </c:pt>
                <c:pt idx="5">
                  <c:v>-60</c:v>
                </c:pt>
                <c:pt idx="6">
                  <c:v>-47</c:v>
                </c:pt>
                <c:pt idx="7">
                  <c:v>-92</c:v>
                </c:pt>
                <c:pt idx="8">
                  <c:v>-87</c:v>
                </c:pt>
                <c:pt idx="9">
                  <c:v>-8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3F-45B3-87C0-672EBBE2AE86}"/>
            </c:ext>
          </c:extLst>
        </c:ser>
        <c:ser>
          <c:idx val="1"/>
          <c:order val="1"/>
          <c:tx>
            <c:strRef>
              <c:f>'5.Pirámide'!$D$5</c:f>
              <c:strCache>
                <c:ptCount val="1"/>
                <c:pt idx="0">
                  <c:v>F. Carrera M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bg2">
                  <a:lumMod val="50000"/>
                </a:schemeClr>
              </a:solidFill>
            </a:ln>
            <a:effectLst/>
          </c:spPr>
          <c:invertIfNegative val="0"/>
          <c:cat>
            <c:strRef>
              <c:f>'5.Pirámide'!$B$6:$B$15</c:f>
              <c:strCache>
                <c:ptCount val="10"/>
                <c:pt idx="0">
                  <c:v>De 20 a 24</c:v>
                </c:pt>
                <c:pt idx="1">
                  <c:v>De 25 a 29</c:v>
                </c:pt>
                <c:pt idx="2">
                  <c:v>De 30 a 34</c:v>
                </c:pt>
                <c:pt idx="3">
                  <c:v>De 35 a 39</c:v>
                </c:pt>
                <c:pt idx="4">
                  <c:v>De 40 a 44</c:v>
                </c:pt>
                <c:pt idx="5">
                  <c:v>De 45 a 49</c:v>
                </c:pt>
                <c:pt idx="6">
                  <c:v>De 50 a 54</c:v>
                </c:pt>
                <c:pt idx="7">
                  <c:v>De 55 a 59</c:v>
                </c:pt>
                <c:pt idx="8">
                  <c:v>De 60 a 64</c:v>
                </c:pt>
                <c:pt idx="9">
                  <c:v>De 65 y +</c:v>
                </c:pt>
              </c:strCache>
            </c:strRef>
          </c:cat>
          <c:val>
            <c:numRef>
              <c:f>'5.Pirámide'!$D$6:$D$15</c:f>
              <c:numCache>
                <c:formatCode>General</c:formatCode>
                <c:ptCount val="10"/>
                <c:pt idx="0">
                  <c:v>2</c:v>
                </c:pt>
                <c:pt idx="1">
                  <c:v>12</c:v>
                </c:pt>
                <c:pt idx="2">
                  <c:v>32</c:v>
                </c:pt>
                <c:pt idx="3">
                  <c:v>28</c:v>
                </c:pt>
                <c:pt idx="4">
                  <c:v>56</c:v>
                </c:pt>
                <c:pt idx="5">
                  <c:v>130</c:v>
                </c:pt>
                <c:pt idx="6">
                  <c:v>161</c:v>
                </c:pt>
                <c:pt idx="7">
                  <c:v>280</c:v>
                </c:pt>
                <c:pt idx="8">
                  <c:v>300</c:v>
                </c:pt>
                <c:pt idx="9">
                  <c:v>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3F-45B3-87C0-672EBBE2AE86}"/>
            </c:ext>
          </c:extLst>
        </c:ser>
        <c:ser>
          <c:idx val="2"/>
          <c:order val="2"/>
          <c:tx>
            <c:strRef>
              <c:f>'5.Pirámide'!$E$5</c:f>
              <c:strCache>
                <c:ptCount val="1"/>
                <c:pt idx="0">
                  <c:v>F. Interino H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  <a:ln>
              <a:solidFill>
                <a:schemeClr val="bg2">
                  <a:lumMod val="50000"/>
                </a:schemeClr>
              </a:solidFill>
            </a:ln>
            <a:effectLst/>
          </c:spPr>
          <c:invertIfNegative val="0"/>
          <c:cat>
            <c:strRef>
              <c:f>'5.Pirámide'!$B$6:$B$15</c:f>
              <c:strCache>
                <c:ptCount val="10"/>
                <c:pt idx="0">
                  <c:v>De 20 a 24</c:v>
                </c:pt>
                <c:pt idx="1">
                  <c:v>De 25 a 29</c:v>
                </c:pt>
                <c:pt idx="2">
                  <c:v>De 30 a 34</c:v>
                </c:pt>
                <c:pt idx="3">
                  <c:v>De 35 a 39</c:v>
                </c:pt>
                <c:pt idx="4">
                  <c:v>De 40 a 44</c:v>
                </c:pt>
                <c:pt idx="5">
                  <c:v>De 45 a 49</c:v>
                </c:pt>
                <c:pt idx="6">
                  <c:v>De 50 a 54</c:v>
                </c:pt>
                <c:pt idx="7">
                  <c:v>De 55 a 59</c:v>
                </c:pt>
                <c:pt idx="8">
                  <c:v>De 60 a 64</c:v>
                </c:pt>
                <c:pt idx="9">
                  <c:v>De 65 y +</c:v>
                </c:pt>
              </c:strCache>
            </c:strRef>
          </c:cat>
          <c:val>
            <c:numRef>
              <c:f>'5.Pirámide'!$E$6:$E$15</c:f>
              <c:numCache>
                <c:formatCode>General</c:formatCode>
                <c:ptCount val="10"/>
                <c:pt idx="0">
                  <c:v>-1</c:v>
                </c:pt>
                <c:pt idx="1">
                  <c:v>-5</c:v>
                </c:pt>
                <c:pt idx="2">
                  <c:v>-1</c:v>
                </c:pt>
                <c:pt idx="3">
                  <c:v>-19</c:v>
                </c:pt>
                <c:pt idx="4">
                  <c:v>-12</c:v>
                </c:pt>
                <c:pt idx="5">
                  <c:v>-11</c:v>
                </c:pt>
                <c:pt idx="6">
                  <c:v>-15</c:v>
                </c:pt>
                <c:pt idx="7">
                  <c:v>-4</c:v>
                </c:pt>
                <c:pt idx="8">
                  <c:v>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3F-45B3-87C0-672EBBE2AE86}"/>
            </c:ext>
          </c:extLst>
        </c:ser>
        <c:ser>
          <c:idx val="3"/>
          <c:order val="3"/>
          <c:tx>
            <c:strRef>
              <c:f>'5.Pirámide'!$F$5</c:f>
              <c:strCache>
                <c:ptCount val="1"/>
                <c:pt idx="0">
                  <c:v>F. Interino M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solidFill>
                <a:schemeClr val="bg2">
                  <a:lumMod val="50000"/>
                </a:schemeClr>
              </a:solidFill>
            </a:ln>
            <a:effectLst/>
          </c:spPr>
          <c:invertIfNegative val="0"/>
          <c:cat>
            <c:strRef>
              <c:f>'5.Pirámide'!$B$6:$B$15</c:f>
              <c:strCache>
                <c:ptCount val="10"/>
                <c:pt idx="0">
                  <c:v>De 20 a 24</c:v>
                </c:pt>
                <c:pt idx="1">
                  <c:v>De 25 a 29</c:v>
                </c:pt>
                <c:pt idx="2">
                  <c:v>De 30 a 34</c:v>
                </c:pt>
                <c:pt idx="3">
                  <c:v>De 35 a 39</c:v>
                </c:pt>
                <c:pt idx="4">
                  <c:v>De 40 a 44</c:v>
                </c:pt>
                <c:pt idx="5">
                  <c:v>De 45 a 49</c:v>
                </c:pt>
                <c:pt idx="6">
                  <c:v>De 50 a 54</c:v>
                </c:pt>
                <c:pt idx="7">
                  <c:v>De 55 a 59</c:v>
                </c:pt>
                <c:pt idx="8">
                  <c:v>De 60 a 64</c:v>
                </c:pt>
                <c:pt idx="9">
                  <c:v>De 65 y +</c:v>
                </c:pt>
              </c:strCache>
            </c:strRef>
          </c:cat>
          <c:val>
            <c:numRef>
              <c:f>'5.Pirámide'!$F$6:$F$15</c:f>
              <c:numCache>
                <c:formatCode>General</c:formatCode>
                <c:ptCount val="10"/>
                <c:pt idx="0">
                  <c:v>1</c:v>
                </c:pt>
                <c:pt idx="1">
                  <c:v>5</c:v>
                </c:pt>
                <c:pt idx="2">
                  <c:v>11</c:v>
                </c:pt>
                <c:pt idx="3">
                  <c:v>18</c:v>
                </c:pt>
                <c:pt idx="4">
                  <c:v>34</c:v>
                </c:pt>
                <c:pt idx="5">
                  <c:v>40</c:v>
                </c:pt>
                <c:pt idx="6">
                  <c:v>55</c:v>
                </c:pt>
                <c:pt idx="7">
                  <c:v>37</c:v>
                </c:pt>
                <c:pt idx="8">
                  <c:v>14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D3F-45B3-87C0-672EBBE2AE86}"/>
            </c:ext>
          </c:extLst>
        </c:ser>
        <c:ser>
          <c:idx val="4"/>
          <c:order val="4"/>
          <c:tx>
            <c:strRef>
              <c:f>'5.Pirámide'!$G$5</c:f>
              <c:strCache>
                <c:ptCount val="1"/>
                <c:pt idx="0">
                  <c:v>P. Eventual H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solidFill>
                <a:schemeClr val="bg2">
                  <a:lumMod val="50000"/>
                </a:schemeClr>
              </a:solidFill>
            </a:ln>
            <a:effectLst/>
          </c:spPr>
          <c:invertIfNegative val="0"/>
          <c:cat>
            <c:strRef>
              <c:f>'5.Pirámide'!$B$6:$B$15</c:f>
              <c:strCache>
                <c:ptCount val="10"/>
                <c:pt idx="0">
                  <c:v>De 20 a 24</c:v>
                </c:pt>
                <c:pt idx="1">
                  <c:v>De 25 a 29</c:v>
                </c:pt>
                <c:pt idx="2">
                  <c:v>De 30 a 34</c:v>
                </c:pt>
                <c:pt idx="3">
                  <c:v>De 35 a 39</c:v>
                </c:pt>
                <c:pt idx="4">
                  <c:v>De 40 a 44</c:v>
                </c:pt>
                <c:pt idx="5">
                  <c:v>De 45 a 49</c:v>
                </c:pt>
                <c:pt idx="6">
                  <c:v>De 50 a 54</c:v>
                </c:pt>
                <c:pt idx="7">
                  <c:v>De 55 a 59</c:v>
                </c:pt>
                <c:pt idx="8">
                  <c:v>De 60 a 64</c:v>
                </c:pt>
                <c:pt idx="9">
                  <c:v>De 65 y +</c:v>
                </c:pt>
              </c:strCache>
            </c:strRef>
          </c:cat>
          <c:val>
            <c:numRef>
              <c:f>'5.Pirámide'!$G$6:$G$15</c:f>
              <c:numCache>
                <c:formatCode>General</c:formatCode>
                <c:ptCount val="10"/>
                <c:pt idx="6">
                  <c:v>-1</c:v>
                </c:pt>
                <c:pt idx="7">
                  <c:v>-1</c:v>
                </c:pt>
                <c:pt idx="8">
                  <c:v>-1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D3F-45B3-87C0-672EBBE2AE86}"/>
            </c:ext>
          </c:extLst>
        </c:ser>
        <c:ser>
          <c:idx val="5"/>
          <c:order val="5"/>
          <c:tx>
            <c:strRef>
              <c:f>'5.Pirámide'!$H$5</c:f>
              <c:strCache>
                <c:ptCount val="1"/>
                <c:pt idx="0">
                  <c:v>P. Eventual M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'5.Pirámide'!$B$6:$B$15</c:f>
              <c:strCache>
                <c:ptCount val="10"/>
                <c:pt idx="0">
                  <c:v>De 20 a 24</c:v>
                </c:pt>
                <c:pt idx="1">
                  <c:v>De 25 a 29</c:v>
                </c:pt>
                <c:pt idx="2">
                  <c:v>De 30 a 34</c:v>
                </c:pt>
                <c:pt idx="3">
                  <c:v>De 35 a 39</c:v>
                </c:pt>
                <c:pt idx="4">
                  <c:v>De 40 a 44</c:v>
                </c:pt>
                <c:pt idx="5">
                  <c:v>De 45 a 49</c:v>
                </c:pt>
                <c:pt idx="6">
                  <c:v>De 50 a 54</c:v>
                </c:pt>
                <c:pt idx="7">
                  <c:v>De 55 a 59</c:v>
                </c:pt>
                <c:pt idx="8">
                  <c:v>De 60 a 64</c:v>
                </c:pt>
                <c:pt idx="9">
                  <c:v>De 65 y +</c:v>
                </c:pt>
              </c:strCache>
            </c:strRef>
          </c:cat>
          <c:val>
            <c:numRef>
              <c:f>'5.Pirámide'!$H$6:$H$15</c:f>
              <c:numCache>
                <c:formatCode>General</c:formatCode>
                <c:ptCount val="10"/>
                <c:pt idx="7">
                  <c:v>1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D3F-45B3-87C0-672EBBE2AE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00"/>
        <c:axId val="481898832"/>
        <c:axId val="481896872"/>
      </c:barChart>
      <c:catAx>
        <c:axId val="4818988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481896872"/>
        <c:crosses val="autoZero"/>
        <c:auto val="1"/>
        <c:lblAlgn val="ctr"/>
        <c:lblOffset val="100"/>
        <c:noMultiLvlLbl val="0"/>
      </c:catAx>
      <c:valAx>
        <c:axId val="4818968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;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481898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816F917F83E7418FE969C8DF633C73" ma:contentTypeVersion="11" ma:contentTypeDescription="Crear nuevo documento." ma:contentTypeScope="" ma:versionID="3e2716d5a2608de5bf5948315f483137">
  <xsd:schema xmlns:xsd="http://www.w3.org/2001/XMLSchema" xmlns:xs="http://www.w3.org/2001/XMLSchema" xmlns:p="http://schemas.microsoft.com/office/2006/metadata/properties" xmlns:ns3="dada6164-e35d-42c5-96af-bbc193e231b4" targetNamespace="http://schemas.microsoft.com/office/2006/metadata/properties" ma:root="true" ma:fieldsID="880710f5d7f09609991492696a75de06" ns3:_="">
    <xsd:import namespace="dada6164-e35d-42c5-96af-bbc193e231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a6164-e35d-42c5-96af-bbc193e231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522A7-8E6F-458B-98CC-DB6CBD83FF9D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dada6164-e35d-42c5-96af-bbc193e231b4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C130D4A-7EC4-468B-A422-5089F4732A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B1F209-A443-431F-A193-558130FFD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a6164-e35d-42c5-96af-bbc193e231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EE2120-AEDF-44D8-9264-8809699B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587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Ana Abad</cp:lastModifiedBy>
  <cp:revision>10</cp:revision>
  <dcterms:created xsi:type="dcterms:W3CDTF">2025-05-21T09:07:00Z</dcterms:created>
  <dcterms:modified xsi:type="dcterms:W3CDTF">2025-05-22T09:22:00Z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0x01010009816F917F83E7418FE969C8DF633C73</vt:lpwstr>
  </property>
</Properties>
</file>