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53C5" w14:textId="04917F6B" w:rsidR="00EB12F3" w:rsidRPr="00CE577E" w:rsidRDefault="00C33F23">
      <w:pPr>
        <w:pStyle w:val="Ttulo1"/>
        <w:spacing w:after="240" w:line="276" w:lineRule="auto"/>
        <w:jc w:val="center"/>
        <w:rPr>
          <w:rFonts w:ascii="Arial" w:eastAsia="Arial" w:hAnsi="Arial" w:cs="Arial"/>
          <w:b/>
          <w:color w:val="000000"/>
          <w:sz w:val="24"/>
          <w:szCs w:val="24"/>
          <w:u w:val="single"/>
          <w:lang w:val="en-GB"/>
        </w:rPr>
      </w:pPr>
      <w:r w:rsidRPr="00CE577E">
        <w:rPr>
          <w:rFonts w:ascii="Arial" w:eastAsia="Arial" w:hAnsi="Arial" w:cs="Arial"/>
          <w:b/>
          <w:color w:val="000000"/>
          <w:sz w:val="24"/>
          <w:szCs w:val="24"/>
          <w:u w:val="single"/>
          <w:lang w:val="en-GB"/>
        </w:rPr>
        <w:t>CONFIDEN</w:t>
      </w:r>
      <w:r w:rsidR="007F1C2E" w:rsidRPr="00CE577E">
        <w:rPr>
          <w:rFonts w:ascii="Arial" w:eastAsia="Arial" w:hAnsi="Arial" w:cs="Arial"/>
          <w:b/>
          <w:color w:val="000000"/>
          <w:sz w:val="24"/>
          <w:szCs w:val="24"/>
          <w:u w:val="single"/>
          <w:lang w:val="en-GB"/>
        </w:rPr>
        <w:t>TIALITY AGREEMENT</w:t>
      </w:r>
    </w:p>
    <w:p w14:paraId="7E26A936" w14:textId="77777777" w:rsidR="00AB03EB" w:rsidRDefault="00AB03EB" w:rsidP="00AB03EB">
      <w:pPr>
        <w:spacing w:line="276" w:lineRule="auto"/>
        <w:jc w:val="both"/>
        <w:rPr>
          <w:rFonts w:ascii="Arial" w:eastAsia="Arial" w:hAnsi="Arial" w:cs="Arial"/>
          <w:b/>
          <w:lang w:val="en-GB"/>
        </w:rPr>
      </w:pPr>
    </w:p>
    <w:p w14:paraId="512FD731" w14:textId="47B52434" w:rsidR="00AB03EB" w:rsidRPr="00AB03EB" w:rsidRDefault="00AB03EB" w:rsidP="00AB03EB">
      <w:pPr>
        <w:spacing w:line="276" w:lineRule="auto"/>
        <w:jc w:val="both"/>
        <w:rPr>
          <w:rFonts w:ascii="Arial" w:hAnsi="Arial" w:cs="Arial"/>
          <w:lang w:val="en-GB"/>
        </w:rPr>
      </w:pPr>
      <w:r w:rsidRPr="00306B45">
        <w:rPr>
          <w:rFonts w:ascii="Arial" w:eastAsia="Arial" w:hAnsi="Arial" w:cs="Arial"/>
          <w:b/>
          <w:lang w:val="en-GB"/>
        </w:rPr>
        <w:t>Of the first part</w:t>
      </w:r>
      <w:r w:rsidRPr="00306B45">
        <w:rPr>
          <w:rFonts w:ascii="Arial" w:eastAsia="Arial" w:hAnsi="Arial" w:cs="Arial"/>
          <w:b/>
          <w:lang w:val="en-GB"/>
        </w:rPr>
        <w:t>,</w:t>
      </w:r>
      <w:r w:rsidRPr="00306B45">
        <w:rPr>
          <w:rFonts w:ascii="Arial" w:hAnsi="Arial" w:cs="Arial"/>
          <w:lang w:val="en-GB"/>
        </w:rPr>
        <w:t xml:space="preserve"> </w:t>
      </w:r>
      <w:r w:rsidRPr="00306B45">
        <w:rPr>
          <w:rFonts w:ascii="Arial" w:hAnsi="Arial" w:cs="Arial"/>
          <w:lang w:val="en-GB"/>
        </w:rPr>
        <w:t xml:space="preserve">The </w:t>
      </w:r>
      <w:r w:rsidRPr="00306B45">
        <w:rPr>
          <w:rFonts w:ascii="Arial" w:hAnsi="Arial" w:cs="Arial"/>
          <w:lang w:val="en-GB"/>
        </w:rPr>
        <w:t xml:space="preserve">COMPLUTENSE UNIVERSITY OF MADRID </w:t>
      </w:r>
      <w:r w:rsidRPr="00306B45">
        <w:rPr>
          <w:rFonts w:ascii="Arial" w:hAnsi="Arial" w:cs="Arial"/>
          <w:lang w:val="en-GB"/>
        </w:rPr>
        <w:t xml:space="preserve">with ID no.: Q-2818014-I and domiciled at Avenida de </w:t>
      </w:r>
      <w:proofErr w:type="spellStart"/>
      <w:r w:rsidRPr="00306B45">
        <w:rPr>
          <w:rFonts w:ascii="Arial" w:hAnsi="Arial" w:cs="Arial"/>
          <w:lang w:val="en-GB"/>
        </w:rPr>
        <w:t>Séneca</w:t>
      </w:r>
      <w:proofErr w:type="spellEnd"/>
      <w:r w:rsidRPr="00306B45">
        <w:rPr>
          <w:rFonts w:ascii="Arial" w:hAnsi="Arial" w:cs="Arial"/>
          <w:lang w:val="en-GB"/>
        </w:rPr>
        <w:t xml:space="preserve"> number 2, 28040 Madrid (hereinafter UCM) and in its name and on its behalf Ms</w:t>
      </w:r>
      <w:r w:rsidRPr="00306B45">
        <w:rPr>
          <w:rFonts w:ascii="Arial" w:hAnsi="Arial" w:cs="Arial"/>
          <w:lang w:val="en-GB"/>
        </w:rPr>
        <w:t>.</w:t>
      </w:r>
      <w:r w:rsidRPr="00306B45">
        <w:rPr>
          <w:rFonts w:ascii="Arial" w:hAnsi="Arial" w:cs="Arial"/>
          <w:sz w:val="20"/>
          <w:szCs w:val="20"/>
          <w:lang w:val="en-GB"/>
        </w:rPr>
        <w:t xml:space="preserve"> </w:t>
      </w:r>
      <w:r w:rsidRPr="00306B45">
        <w:rPr>
          <w:rFonts w:ascii="Arial" w:hAnsi="Arial" w:cs="Arial"/>
          <w:b/>
          <w:bCs/>
          <w:lang w:val="en-GB"/>
        </w:rPr>
        <w:t>Lucía de Juan Ferré</w:t>
      </w:r>
      <w:r w:rsidRPr="00306B45">
        <w:rPr>
          <w:rFonts w:ascii="Arial" w:hAnsi="Arial" w:cs="Arial"/>
          <w:lang w:val="en-GB"/>
        </w:rPr>
        <w:t xml:space="preserve">, with ID no. 53.000.388Q, Vice-Rector for Research and Transfer of the </w:t>
      </w:r>
      <w:proofErr w:type="spellStart"/>
      <w:r w:rsidRPr="00306B45">
        <w:rPr>
          <w:rFonts w:ascii="Arial" w:hAnsi="Arial" w:cs="Arial"/>
          <w:lang w:val="en-GB"/>
        </w:rPr>
        <w:t>Complutense</w:t>
      </w:r>
      <w:proofErr w:type="spellEnd"/>
      <w:r w:rsidRPr="00306B45">
        <w:rPr>
          <w:rFonts w:ascii="Arial" w:hAnsi="Arial" w:cs="Arial"/>
          <w:lang w:val="en-GB"/>
        </w:rPr>
        <w:t xml:space="preserve"> University of Madrid, appointed by Rectoral Decree 31/2023, of 28 June, and by virtue of the provisions of Article 66. 2 of Decree 32/2017, of 21 March, of the Governing Council of the Community of Madrid, approving the Statutes of the </w:t>
      </w:r>
      <w:proofErr w:type="spellStart"/>
      <w:r w:rsidRPr="00306B45">
        <w:rPr>
          <w:rFonts w:ascii="Arial" w:hAnsi="Arial" w:cs="Arial"/>
          <w:lang w:val="en-GB"/>
        </w:rPr>
        <w:t>Complutense</w:t>
      </w:r>
      <w:proofErr w:type="spellEnd"/>
      <w:r w:rsidRPr="00306B45">
        <w:rPr>
          <w:rFonts w:ascii="Arial" w:hAnsi="Arial" w:cs="Arial"/>
          <w:lang w:val="en-GB"/>
        </w:rPr>
        <w:t xml:space="preserve"> University of Madrid (BOCM no. 71, of 24 March), and of the powers delegated to her by Rectoral Decree </w:t>
      </w:r>
      <w:r w:rsidRPr="00306B45">
        <w:rPr>
          <w:rFonts w:ascii="Arial" w:hAnsi="Arial" w:cs="Arial"/>
          <w:szCs w:val="18"/>
          <w:lang w:val="en-GB"/>
        </w:rPr>
        <w:t>28/2023, of 28 June</w:t>
      </w:r>
      <w:r w:rsidRPr="00306B45">
        <w:rPr>
          <w:rFonts w:ascii="Arial" w:hAnsi="Arial" w:cs="Arial"/>
          <w:lang w:val="en-GB"/>
        </w:rPr>
        <w:t xml:space="preserve">, on the establishment of the Vice Rectorates of the </w:t>
      </w:r>
      <w:proofErr w:type="spellStart"/>
      <w:r w:rsidRPr="00306B45">
        <w:rPr>
          <w:rFonts w:ascii="Arial" w:hAnsi="Arial" w:cs="Arial"/>
          <w:lang w:val="en-GB"/>
        </w:rPr>
        <w:t>Complutense</w:t>
      </w:r>
      <w:proofErr w:type="spellEnd"/>
      <w:r w:rsidRPr="00306B45">
        <w:rPr>
          <w:rFonts w:ascii="Arial" w:hAnsi="Arial" w:cs="Arial"/>
          <w:lang w:val="en-GB"/>
        </w:rPr>
        <w:t xml:space="preserve"> University of Madrid, delegation of powers and various organisational matters (</w:t>
      </w:r>
      <w:r w:rsidRPr="00306B45">
        <w:rPr>
          <w:rFonts w:ascii="Arial" w:eastAsia="Arial" w:hAnsi="Arial" w:cs="Arial"/>
          <w:lang w:val="en-GB"/>
        </w:rPr>
        <w:t>BOCM no. 162, of 10 July</w:t>
      </w:r>
      <w:r w:rsidRPr="00306B45">
        <w:rPr>
          <w:rFonts w:ascii="Arial" w:hAnsi="Arial" w:cs="Arial"/>
          <w:lang w:val="en-GB"/>
        </w:rPr>
        <w:t>).</w:t>
      </w:r>
    </w:p>
    <w:p w14:paraId="5BE7B7AA" w14:textId="65C226ED" w:rsidR="00EB12F3" w:rsidRPr="00CE577E" w:rsidRDefault="000C236B">
      <w:pPr>
        <w:pStyle w:val="Ttulo"/>
        <w:widowControl w:val="0"/>
        <w:spacing w:before="240" w:line="276" w:lineRule="auto"/>
        <w:jc w:val="both"/>
        <w:rPr>
          <w:rFonts w:ascii="Arial" w:eastAsia="Arial" w:hAnsi="Arial" w:cs="Arial"/>
          <w:b w:val="0"/>
          <w:lang w:val="en-GB"/>
        </w:rPr>
      </w:pPr>
      <w:bookmarkStart w:id="0" w:name="_heading=h.3znysh7" w:colFirst="0" w:colLast="0"/>
      <w:bookmarkEnd w:id="0"/>
      <w:r w:rsidRPr="00CE577E">
        <w:rPr>
          <w:rFonts w:ascii="Arial" w:eastAsia="Arial" w:hAnsi="Arial" w:cs="Arial"/>
          <w:lang w:val="en-GB"/>
        </w:rPr>
        <w:t>Of another part</w:t>
      </w:r>
      <w:r w:rsidR="00C33F23" w:rsidRPr="00CE577E">
        <w:rPr>
          <w:rFonts w:ascii="Arial" w:eastAsia="Arial" w:hAnsi="Arial" w:cs="Arial"/>
          <w:lang w:val="en-GB"/>
        </w:rPr>
        <w:t xml:space="preserve">, </w:t>
      </w:r>
      <w:r w:rsidR="00C33F23" w:rsidRPr="00CE577E">
        <w:rPr>
          <w:rFonts w:ascii="Arial" w:eastAsia="Arial" w:hAnsi="Arial" w:cs="Arial"/>
          <w:b w:val="0"/>
          <w:lang w:val="en-GB"/>
        </w:rPr>
        <w:t>[</w:t>
      </w:r>
      <w:r w:rsidR="004358F1" w:rsidRPr="00CE577E">
        <w:rPr>
          <w:rFonts w:ascii="Arial" w:eastAsia="Arial" w:hAnsi="Arial" w:cs="Arial"/>
          <w:b w:val="0"/>
          <w:highlight w:val="yellow"/>
          <w:lang w:val="en-GB"/>
        </w:rPr>
        <w:t>COMPLETE</w:t>
      </w:r>
      <w:r w:rsidR="00C33F23" w:rsidRPr="00CE577E">
        <w:rPr>
          <w:rFonts w:ascii="Arial" w:eastAsia="Arial" w:hAnsi="Arial" w:cs="Arial"/>
          <w:b w:val="0"/>
          <w:lang w:val="en-GB"/>
        </w:rPr>
        <w:t>] (</w:t>
      </w:r>
      <w:r w:rsidRPr="00CE577E">
        <w:rPr>
          <w:rFonts w:ascii="Arial" w:eastAsia="Arial" w:hAnsi="Arial" w:cs="Arial"/>
          <w:b w:val="0"/>
          <w:bCs w:val="0"/>
          <w:lang w:val="en-GB"/>
        </w:rPr>
        <w:t>hereinafter</w:t>
      </w:r>
      <w:r w:rsidR="00C33F23" w:rsidRPr="00CE577E">
        <w:rPr>
          <w:rFonts w:ascii="Arial" w:eastAsia="Arial" w:hAnsi="Arial" w:cs="Arial"/>
          <w:b w:val="0"/>
          <w:lang w:val="en-GB"/>
        </w:rPr>
        <w:t xml:space="preserve">, “YYYY”), </w:t>
      </w:r>
      <w:r w:rsidR="006440EB" w:rsidRPr="00CE577E">
        <w:rPr>
          <w:rFonts w:ascii="Arial" w:eastAsia="Arial" w:hAnsi="Arial" w:cs="Arial"/>
          <w:b w:val="0"/>
          <w:lang w:val="en-GB"/>
        </w:rPr>
        <w:t>with tax identification code</w:t>
      </w:r>
      <w:r w:rsidR="00C33F23" w:rsidRPr="00CE577E">
        <w:rPr>
          <w:rFonts w:ascii="Arial" w:eastAsia="Arial" w:hAnsi="Arial" w:cs="Arial"/>
          <w:b w:val="0"/>
          <w:lang w:val="en-GB"/>
        </w:rPr>
        <w:t xml:space="preserve"> [</w:t>
      </w:r>
      <w:r w:rsidR="004358F1" w:rsidRPr="00CE577E">
        <w:rPr>
          <w:rFonts w:ascii="Arial" w:eastAsia="Arial" w:hAnsi="Arial" w:cs="Arial"/>
          <w:b w:val="0"/>
          <w:highlight w:val="yellow"/>
          <w:lang w:val="en-GB"/>
        </w:rPr>
        <w:t>COMPLETE</w:t>
      </w:r>
      <w:r w:rsidR="00C33F23" w:rsidRPr="00CE577E">
        <w:rPr>
          <w:rFonts w:ascii="Arial" w:eastAsia="Arial" w:hAnsi="Arial" w:cs="Arial"/>
          <w:b w:val="0"/>
          <w:lang w:val="en-GB"/>
        </w:rPr>
        <w:t xml:space="preserve">], </w:t>
      </w:r>
      <w:r w:rsidR="006440EB" w:rsidRPr="00CE577E">
        <w:rPr>
          <w:rFonts w:ascii="Arial" w:eastAsia="Arial" w:hAnsi="Arial" w:cs="Arial"/>
          <w:b w:val="0"/>
          <w:lang w:val="en-GB"/>
        </w:rPr>
        <w:t>and registered address at</w:t>
      </w:r>
      <w:r w:rsidR="00C33F23" w:rsidRPr="00CE577E">
        <w:rPr>
          <w:rFonts w:ascii="Arial" w:eastAsia="Arial" w:hAnsi="Arial" w:cs="Arial"/>
          <w:b w:val="0"/>
          <w:lang w:val="en-GB"/>
        </w:rPr>
        <w:t xml:space="preserve"> [</w:t>
      </w:r>
      <w:r w:rsidR="004358F1" w:rsidRPr="00CE577E">
        <w:rPr>
          <w:rFonts w:ascii="Arial" w:eastAsia="Arial" w:hAnsi="Arial" w:cs="Arial"/>
          <w:b w:val="0"/>
          <w:highlight w:val="yellow"/>
          <w:lang w:val="en-GB"/>
        </w:rPr>
        <w:t>COMPLETE</w:t>
      </w:r>
      <w:r w:rsidR="00C33F23" w:rsidRPr="00CE577E">
        <w:rPr>
          <w:rFonts w:ascii="Arial" w:eastAsia="Arial" w:hAnsi="Arial" w:cs="Arial"/>
          <w:b w:val="0"/>
          <w:lang w:val="en-GB"/>
        </w:rPr>
        <w:t xml:space="preserve">], </w:t>
      </w:r>
      <w:r w:rsidR="006440EB" w:rsidRPr="00CE577E">
        <w:rPr>
          <w:rFonts w:ascii="Arial" w:eastAsia="Arial" w:hAnsi="Arial" w:cs="Arial"/>
          <w:b w:val="0"/>
          <w:bCs w:val="0"/>
          <w:lang w:val="en-GB"/>
        </w:rPr>
        <w:t>herein represented by</w:t>
      </w:r>
      <w:r w:rsidR="006440EB" w:rsidRPr="00CE577E">
        <w:rPr>
          <w:rFonts w:ascii="Arial" w:eastAsia="Arial" w:hAnsi="Arial" w:cs="Arial"/>
          <w:lang w:val="en-GB"/>
        </w:rPr>
        <w:t xml:space="preserve"> </w:t>
      </w:r>
      <w:r w:rsidR="00C33F23" w:rsidRPr="00CE577E">
        <w:rPr>
          <w:rFonts w:ascii="Arial" w:eastAsia="Arial" w:hAnsi="Arial" w:cs="Arial"/>
          <w:b w:val="0"/>
          <w:lang w:val="en-GB"/>
        </w:rPr>
        <w:t>[</w:t>
      </w:r>
      <w:r w:rsidR="004358F1" w:rsidRPr="00CE577E">
        <w:rPr>
          <w:rFonts w:ascii="Arial" w:eastAsia="Arial" w:hAnsi="Arial" w:cs="Arial"/>
          <w:b w:val="0"/>
          <w:highlight w:val="yellow"/>
          <w:lang w:val="en-GB"/>
        </w:rPr>
        <w:t>COMPLETE</w:t>
      </w:r>
      <w:r w:rsidR="00C33F23" w:rsidRPr="00CE577E">
        <w:rPr>
          <w:rFonts w:ascii="Arial" w:eastAsia="Arial" w:hAnsi="Arial" w:cs="Arial"/>
          <w:b w:val="0"/>
          <w:lang w:val="en-GB"/>
        </w:rPr>
        <w:t xml:space="preserve">], </w:t>
      </w:r>
      <w:r w:rsidR="006440EB" w:rsidRPr="00CE577E">
        <w:rPr>
          <w:rFonts w:ascii="Arial" w:eastAsia="Arial" w:hAnsi="Arial" w:cs="Arial"/>
          <w:b w:val="0"/>
          <w:bCs w:val="0"/>
          <w:lang w:val="en-GB"/>
        </w:rPr>
        <w:t xml:space="preserve">with National ID number </w:t>
      </w:r>
      <w:r w:rsidR="00C33F23" w:rsidRPr="00CE577E">
        <w:rPr>
          <w:rFonts w:ascii="Arial" w:eastAsia="Arial" w:hAnsi="Arial" w:cs="Arial"/>
          <w:b w:val="0"/>
          <w:bCs w:val="0"/>
          <w:lang w:val="en-GB"/>
        </w:rPr>
        <w:t>[</w:t>
      </w:r>
      <w:r w:rsidR="004358F1" w:rsidRPr="00A706A3">
        <w:rPr>
          <w:rFonts w:ascii="Arial" w:eastAsia="Arial" w:hAnsi="Arial" w:cs="Arial"/>
          <w:b w:val="0"/>
          <w:bCs w:val="0"/>
          <w:highlight w:val="yellow"/>
          <w:lang w:val="en-GB"/>
        </w:rPr>
        <w:t>COMPLETE</w:t>
      </w:r>
      <w:r w:rsidR="00C33F23" w:rsidRPr="00CE577E">
        <w:rPr>
          <w:rFonts w:ascii="Arial" w:eastAsia="Arial" w:hAnsi="Arial" w:cs="Arial"/>
          <w:b w:val="0"/>
          <w:bCs w:val="0"/>
          <w:lang w:val="en-GB"/>
        </w:rPr>
        <w:t xml:space="preserve">], </w:t>
      </w:r>
      <w:r w:rsidR="006440EB" w:rsidRPr="00CE577E">
        <w:rPr>
          <w:rFonts w:ascii="Arial" w:eastAsia="Arial" w:hAnsi="Arial" w:cs="Arial"/>
          <w:b w:val="0"/>
          <w:bCs w:val="0"/>
          <w:lang w:val="en-GB"/>
        </w:rPr>
        <w:t>deriving from his/her position as</w:t>
      </w:r>
      <w:r w:rsidR="006440EB" w:rsidRPr="00CE577E">
        <w:rPr>
          <w:rFonts w:ascii="Arial" w:eastAsia="Arial" w:hAnsi="Arial" w:cs="Arial"/>
          <w:lang w:val="en-GB"/>
        </w:rPr>
        <w:t xml:space="preserve"> </w:t>
      </w:r>
      <w:r w:rsidR="00C33F23" w:rsidRPr="00CE577E">
        <w:rPr>
          <w:rFonts w:ascii="Arial" w:eastAsia="Arial" w:hAnsi="Arial" w:cs="Arial"/>
          <w:b w:val="0"/>
          <w:lang w:val="en-GB"/>
        </w:rPr>
        <w:t>[</w:t>
      </w:r>
      <w:r w:rsidR="004358F1" w:rsidRPr="00A706A3">
        <w:rPr>
          <w:rFonts w:ascii="Arial" w:eastAsia="Arial" w:hAnsi="Arial" w:cs="Arial"/>
          <w:b w:val="0"/>
          <w:highlight w:val="yellow"/>
          <w:lang w:val="en-GB"/>
        </w:rPr>
        <w:t>COMPLETE</w:t>
      </w:r>
      <w:r w:rsidR="00C33F23" w:rsidRPr="00CE577E">
        <w:rPr>
          <w:rFonts w:ascii="Arial" w:eastAsia="Arial" w:hAnsi="Arial" w:cs="Arial"/>
          <w:b w:val="0"/>
          <w:lang w:val="en-GB"/>
        </w:rPr>
        <w:t xml:space="preserve">], </w:t>
      </w:r>
      <w:r w:rsidR="006440EB" w:rsidRPr="00CE577E">
        <w:rPr>
          <w:rFonts w:ascii="Arial" w:eastAsia="Arial" w:hAnsi="Arial" w:cs="Arial"/>
          <w:b w:val="0"/>
          <w:lang w:val="en-GB"/>
        </w:rPr>
        <w:t xml:space="preserve">in accordance with the public deed formalised on </w:t>
      </w:r>
      <w:r w:rsidR="00C33F23" w:rsidRPr="00CE577E">
        <w:rPr>
          <w:rFonts w:ascii="Arial" w:eastAsia="Arial" w:hAnsi="Arial" w:cs="Arial"/>
          <w:b w:val="0"/>
          <w:highlight w:val="yellow"/>
          <w:lang w:val="en-GB"/>
        </w:rPr>
        <w:t>[</w:t>
      </w:r>
      <w:r w:rsidR="004358F1" w:rsidRPr="00CE577E">
        <w:rPr>
          <w:rFonts w:ascii="Arial" w:eastAsia="Arial" w:hAnsi="Arial" w:cs="Arial"/>
          <w:b w:val="0"/>
          <w:highlight w:val="yellow"/>
          <w:lang w:val="en-GB"/>
        </w:rPr>
        <w:t>COMPLETE</w:t>
      </w:r>
      <w:r w:rsidR="00C33F23" w:rsidRPr="00CE577E">
        <w:rPr>
          <w:rFonts w:ascii="Arial" w:eastAsia="Arial" w:hAnsi="Arial" w:cs="Arial"/>
          <w:b w:val="0"/>
          <w:highlight w:val="yellow"/>
          <w:lang w:val="en-GB"/>
        </w:rPr>
        <w:t>]</w:t>
      </w:r>
      <w:r w:rsidR="00C33F23" w:rsidRPr="00CE577E">
        <w:rPr>
          <w:rFonts w:ascii="Arial" w:eastAsia="Arial" w:hAnsi="Arial" w:cs="Arial"/>
          <w:b w:val="0"/>
          <w:lang w:val="en-GB"/>
        </w:rPr>
        <w:t xml:space="preserve">, </w:t>
      </w:r>
      <w:r w:rsidR="006440EB" w:rsidRPr="00CE577E">
        <w:rPr>
          <w:rFonts w:ascii="Arial" w:eastAsia="Arial" w:hAnsi="Arial" w:cs="Arial"/>
          <w:b w:val="0"/>
          <w:lang w:val="en-GB"/>
        </w:rPr>
        <w:t xml:space="preserve">before the Notary Public </w:t>
      </w:r>
      <w:r w:rsidR="006440EB" w:rsidRPr="00CE577E">
        <w:rPr>
          <w:rFonts w:ascii="Arial" w:eastAsia="Arial" w:hAnsi="Arial" w:cs="Arial"/>
          <w:b w:val="0"/>
          <w:highlight w:val="yellow"/>
          <w:lang w:val="en-GB"/>
        </w:rPr>
        <w:t>[</w:t>
      </w:r>
      <w:r w:rsidR="004358F1" w:rsidRPr="00CE577E">
        <w:rPr>
          <w:rFonts w:ascii="Arial" w:eastAsia="Arial" w:hAnsi="Arial" w:cs="Arial"/>
          <w:b w:val="0"/>
          <w:highlight w:val="yellow"/>
          <w:lang w:val="en-GB"/>
        </w:rPr>
        <w:t>COMPLETE</w:t>
      </w:r>
      <w:r w:rsidR="006440EB" w:rsidRPr="00CE577E">
        <w:rPr>
          <w:rFonts w:ascii="Arial" w:eastAsia="Arial" w:hAnsi="Arial" w:cs="Arial"/>
          <w:b w:val="0"/>
          <w:highlight w:val="yellow"/>
          <w:lang w:val="en-GB"/>
        </w:rPr>
        <w:t>]</w:t>
      </w:r>
      <w:r w:rsidR="006440EB" w:rsidRPr="00CE577E">
        <w:rPr>
          <w:rFonts w:ascii="Arial" w:eastAsia="Arial" w:hAnsi="Arial" w:cs="Arial"/>
          <w:b w:val="0"/>
          <w:lang w:val="en-GB"/>
        </w:rPr>
        <w:t>, under number [</w:t>
      </w:r>
      <w:r w:rsidR="004358F1" w:rsidRPr="00CE577E">
        <w:rPr>
          <w:rFonts w:ascii="Arial" w:eastAsia="Arial" w:hAnsi="Arial" w:cs="Arial"/>
          <w:b w:val="0"/>
          <w:highlight w:val="yellow"/>
          <w:lang w:val="en-GB"/>
        </w:rPr>
        <w:t>COMPLETE</w:t>
      </w:r>
      <w:r w:rsidR="006440EB" w:rsidRPr="00CE577E">
        <w:rPr>
          <w:rFonts w:ascii="Arial" w:eastAsia="Arial" w:hAnsi="Arial" w:cs="Arial"/>
          <w:b w:val="0"/>
          <w:lang w:val="en-GB"/>
        </w:rPr>
        <w:t>] of his/her official records.</w:t>
      </w:r>
    </w:p>
    <w:p w14:paraId="637DC9A6" w14:textId="633BC61F" w:rsidR="00EB12F3" w:rsidRPr="00CE577E" w:rsidRDefault="00C916C1">
      <w:pPr>
        <w:pStyle w:val="Ttulo"/>
        <w:widowControl w:val="0"/>
        <w:spacing w:before="240" w:line="276" w:lineRule="auto"/>
        <w:jc w:val="both"/>
        <w:rPr>
          <w:rFonts w:ascii="Arial" w:eastAsia="Arial" w:hAnsi="Arial" w:cs="Arial"/>
          <w:b w:val="0"/>
          <w:lang w:val="en-GB"/>
        </w:rPr>
      </w:pPr>
      <w:r w:rsidRPr="00CE577E">
        <w:rPr>
          <w:rFonts w:ascii="Arial" w:eastAsia="Arial" w:hAnsi="Arial" w:cs="Arial"/>
          <w:lang w:val="en-GB"/>
        </w:rPr>
        <w:t xml:space="preserve">And </w:t>
      </w:r>
      <w:r w:rsidR="007D7512">
        <w:rPr>
          <w:rFonts w:ascii="Arial" w:eastAsia="Arial" w:hAnsi="Arial" w:cs="Arial"/>
          <w:lang w:val="en-GB"/>
        </w:rPr>
        <w:t>of</w:t>
      </w:r>
      <w:r w:rsidRPr="00CE577E">
        <w:rPr>
          <w:rFonts w:ascii="Arial" w:eastAsia="Arial" w:hAnsi="Arial" w:cs="Arial"/>
          <w:lang w:val="en-GB"/>
        </w:rPr>
        <w:t xml:space="preserve"> another part</w:t>
      </w:r>
      <w:r w:rsidR="00C33F23" w:rsidRPr="00CE577E">
        <w:rPr>
          <w:rFonts w:ascii="Arial" w:eastAsia="Arial" w:hAnsi="Arial" w:cs="Arial"/>
          <w:lang w:val="en-GB"/>
        </w:rPr>
        <w:t>,</w:t>
      </w:r>
      <w:r w:rsidR="00C33F23" w:rsidRPr="00CE577E">
        <w:rPr>
          <w:rFonts w:ascii="Arial" w:eastAsia="Arial" w:hAnsi="Arial" w:cs="Arial"/>
          <w:b w:val="0"/>
          <w:lang w:val="en-GB"/>
        </w:rPr>
        <w:t xml:space="preserve"> [</w:t>
      </w:r>
      <w:r w:rsidR="004358F1" w:rsidRPr="00CE577E">
        <w:rPr>
          <w:rFonts w:ascii="Arial" w:eastAsia="Arial" w:hAnsi="Arial" w:cs="Arial"/>
          <w:b w:val="0"/>
          <w:highlight w:val="yellow"/>
          <w:lang w:val="en-GB"/>
        </w:rPr>
        <w:t>COMPLETE</w:t>
      </w:r>
      <w:r w:rsidR="00C33F23" w:rsidRPr="00CE577E">
        <w:rPr>
          <w:rFonts w:ascii="Arial" w:eastAsia="Arial" w:hAnsi="Arial" w:cs="Arial"/>
          <w:b w:val="0"/>
          <w:lang w:val="en-GB"/>
        </w:rPr>
        <w:t>], (</w:t>
      </w:r>
      <w:r w:rsidR="000C236B" w:rsidRPr="00CE577E">
        <w:rPr>
          <w:rFonts w:ascii="Arial" w:eastAsia="Arial" w:hAnsi="Arial" w:cs="Arial"/>
          <w:b w:val="0"/>
          <w:bCs w:val="0"/>
          <w:lang w:val="en-GB"/>
        </w:rPr>
        <w:t>hereinafter</w:t>
      </w:r>
      <w:r w:rsidR="000C236B" w:rsidRPr="00CE577E">
        <w:rPr>
          <w:rFonts w:ascii="Arial" w:eastAsia="Arial" w:hAnsi="Arial" w:cs="Arial"/>
          <w:b w:val="0"/>
          <w:lang w:val="en-GB"/>
        </w:rPr>
        <w:t xml:space="preserve"> </w:t>
      </w:r>
      <w:r w:rsidR="00C33F23" w:rsidRPr="00CE577E">
        <w:rPr>
          <w:rFonts w:ascii="Arial" w:eastAsia="Arial" w:hAnsi="Arial" w:cs="Arial"/>
          <w:b w:val="0"/>
          <w:lang w:val="en-GB"/>
        </w:rPr>
        <w:t xml:space="preserve">“ZZZZ”), </w:t>
      </w:r>
      <w:r w:rsidR="006440EB" w:rsidRPr="00CE577E">
        <w:rPr>
          <w:rFonts w:ascii="Arial" w:eastAsia="Arial" w:hAnsi="Arial" w:cs="Arial"/>
          <w:b w:val="0"/>
          <w:lang w:val="en-GB"/>
        </w:rPr>
        <w:t xml:space="preserve">with tax identification code </w:t>
      </w:r>
      <w:r w:rsidR="00C33F23" w:rsidRPr="00CE577E">
        <w:rPr>
          <w:rFonts w:ascii="Arial" w:eastAsia="Arial" w:hAnsi="Arial" w:cs="Arial"/>
          <w:b w:val="0"/>
          <w:lang w:val="en-GB"/>
        </w:rPr>
        <w:t>[</w:t>
      </w:r>
      <w:r w:rsidR="004358F1" w:rsidRPr="00CE577E">
        <w:rPr>
          <w:rFonts w:ascii="Arial" w:eastAsia="Arial" w:hAnsi="Arial" w:cs="Arial"/>
          <w:b w:val="0"/>
          <w:highlight w:val="yellow"/>
          <w:lang w:val="en-GB"/>
        </w:rPr>
        <w:t>COMPLETE</w:t>
      </w:r>
      <w:r w:rsidR="00C33F23" w:rsidRPr="00CE577E">
        <w:rPr>
          <w:rFonts w:ascii="Arial" w:eastAsia="Arial" w:hAnsi="Arial" w:cs="Arial"/>
          <w:b w:val="0"/>
          <w:lang w:val="en-GB"/>
        </w:rPr>
        <w:t xml:space="preserve">], </w:t>
      </w:r>
      <w:r w:rsidR="006440EB" w:rsidRPr="00CE577E">
        <w:rPr>
          <w:rFonts w:ascii="Arial" w:eastAsia="Arial" w:hAnsi="Arial" w:cs="Arial"/>
          <w:b w:val="0"/>
          <w:lang w:val="en-GB"/>
        </w:rPr>
        <w:t xml:space="preserve">and registered address at </w:t>
      </w:r>
      <w:r w:rsidR="00C33F23" w:rsidRPr="00CE577E">
        <w:rPr>
          <w:rFonts w:ascii="Arial" w:eastAsia="Arial" w:hAnsi="Arial" w:cs="Arial"/>
          <w:b w:val="0"/>
          <w:lang w:val="en-GB"/>
        </w:rPr>
        <w:t>[</w:t>
      </w:r>
      <w:r w:rsidR="004358F1" w:rsidRPr="00CE577E">
        <w:rPr>
          <w:rFonts w:ascii="Arial" w:eastAsia="Arial" w:hAnsi="Arial" w:cs="Arial"/>
          <w:b w:val="0"/>
          <w:highlight w:val="yellow"/>
          <w:lang w:val="en-GB"/>
        </w:rPr>
        <w:t>COMPLETE</w:t>
      </w:r>
      <w:r w:rsidR="00C33F23" w:rsidRPr="00CE577E">
        <w:rPr>
          <w:rFonts w:ascii="Arial" w:eastAsia="Arial" w:hAnsi="Arial" w:cs="Arial"/>
          <w:b w:val="0"/>
          <w:lang w:val="en-GB"/>
        </w:rPr>
        <w:t xml:space="preserve">], </w:t>
      </w:r>
      <w:r w:rsidR="006440EB" w:rsidRPr="00CE577E">
        <w:rPr>
          <w:rFonts w:ascii="Arial" w:eastAsia="Arial" w:hAnsi="Arial" w:cs="Arial"/>
          <w:b w:val="0"/>
          <w:bCs w:val="0"/>
          <w:lang w:val="en-GB"/>
        </w:rPr>
        <w:t>herein represented by</w:t>
      </w:r>
      <w:r w:rsidR="006440EB" w:rsidRPr="00CE577E">
        <w:rPr>
          <w:rFonts w:ascii="Arial" w:eastAsia="Arial" w:hAnsi="Arial" w:cs="Arial"/>
          <w:lang w:val="en-GB"/>
        </w:rPr>
        <w:t xml:space="preserve"> </w:t>
      </w:r>
      <w:r w:rsidR="00C33F23" w:rsidRPr="00CE577E">
        <w:rPr>
          <w:rFonts w:ascii="Arial" w:eastAsia="Arial" w:hAnsi="Arial" w:cs="Arial"/>
          <w:b w:val="0"/>
          <w:lang w:val="en-GB"/>
        </w:rPr>
        <w:t>[</w:t>
      </w:r>
      <w:r w:rsidR="004358F1" w:rsidRPr="00CE577E">
        <w:rPr>
          <w:rFonts w:ascii="Arial" w:eastAsia="Arial" w:hAnsi="Arial" w:cs="Arial"/>
          <w:b w:val="0"/>
          <w:highlight w:val="yellow"/>
          <w:lang w:val="en-GB"/>
        </w:rPr>
        <w:t>COMPLETE</w:t>
      </w:r>
      <w:r w:rsidR="00C33F23" w:rsidRPr="00CE577E">
        <w:rPr>
          <w:rFonts w:ascii="Arial" w:eastAsia="Arial" w:hAnsi="Arial" w:cs="Arial"/>
          <w:b w:val="0"/>
          <w:lang w:val="en-GB"/>
        </w:rPr>
        <w:t xml:space="preserve">], </w:t>
      </w:r>
      <w:r w:rsidR="006440EB" w:rsidRPr="00CE577E">
        <w:rPr>
          <w:rFonts w:ascii="Arial" w:eastAsia="Arial" w:hAnsi="Arial" w:cs="Arial"/>
          <w:b w:val="0"/>
          <w:bCs w:val="0"/>
          <w:lang w:val="en-GB"/>
        </w:rPr>
        <w:t>with National ID number</w:t>
      </w:r>
      <w:r w:rsidR="006440EB" w:rsidRPr="00CE577E">
        <w:rPr>
          <w:rFonts w:ascii="Arial" w:eastAsia="Arial" w:hAnsi="Arial" w:cs="Arial"/>
          <w:lang w:val="en-GB"/>
        </w:rPr>
        <w:t xml:space="preserve"> </w:t>
      </w:r>
      <w:r w:rsidR="00C33F23" w:rsidRPr="00CE577E">
        <w:rPr>
          <w:rFonts w:ascii="Arial" w:eastAsia="Arial" w:hAnsi="Arial" w:cs="Arial"/>
          <w:b w:val="0"/>
          <w:lang w:val="en-GB"/>
        </w:rPr>
        <w:t>[</w:t>
      </w:r>
      <w:r w:rsidR="004358F1" w:rsidRPr="00CE577E">
        <w:rPr>
          <w:rFonts w:ascii="Arial" w:eastAsia="Arial" w:hAnsi="Arial" w:cs="Arial"/>
          <w:b w:val="0"/>
          <w:highlight w:val="yellow"/>
          <w:lang w:val="en-GB"/>
        </w:rPr>
        <w:t>COMPLETE</w:t>
      </w:r>
      <w:r w:rsidR="00C33F23" w:rsidRPr="00CE577E">
        <w:rPr>
          <w:rFonts w:ascii="Arial" w:eastAsia="Arial" w:hAnsi="Arial" w:cs="Arial"/>
          <w:b w:val="0"/>
          <w:lang w:val="en-GB"/>
        </w:rPr>
        <w:t xml:space="preserve">], </w:t>
      </w:r>
      <w:r w:rsidR="006440EB" w:rsidRPr="00CE577E">
        <w:rPr>
          <w:rFonts w:ascii="Arial" w:eastAsia="Arial" w:hAnsi="Arial" w:cs="Arial"/>
          <w:b w:val="0"/>
          <w:bCs w:val="0"/>
          <w:lang w:val="en-GB"/>
        </w:rPr>
        <w:t>deriving from his/her position as</w:t>
      </w:r>
      <w:r w:rsidR="00C33F23" w:rsidRPr="00CE577E">
        <w:rPr>
          <w:rFonts w:ascii="Arial" w:eastAsia="Arial" w:hAnsi="Arial" w:cs="Arial"/>
          <w:b w:val="0"/>
          <w:lang w:val="en-GB"/>
        </w:rPr>
        <w:t xml:space="preserve"> [</w:t>
      </w:r>
      <w:r w:rsidR="004358F1" w:rsidRPr="00CE577E">
        <w:rPr>
          <w:rFonts w:ascii="Arial" w:eastAsia="Arial" w:hAnsi="Arial" w:cs="Arial"/>
          <w:b w:val="0"/>
          <w:highlight w:val="yellow"/>
          <w:lang w:val="en-GB"/>
        </w:rPr>
        <w:t>COMPLETE</w:t>
      </w:r>
      <w:r w:rsidR="00C33F23" w:rsidRPr="00CE577E">
        <w:rPr>
          <w:rFonts w:ascii="Arial" w:eastAsia="Arial" w:hAnsi="Arial" w:cs="Arial"/>
          <w:b w:val="0"/>
          <w:lang w:val="en-GB"/>
        </w:rPr>
        <w:t xml:space="preserve">], </w:t>
      </w:r>
      <w:r w:rsidR="006440EB" w:rsidRPr="00CE577E">
        <w:rPr>
          <w:rFonts w:ascii="Arial" w:eastAsia="Arial" w:hAnsi="Arial" w:cs="Arial"/>
          <w:b w:val="0"/>
          <w:lang w:val="en-GB"/>
        </w:rPr>
        <w:t>in accordance with the public deed formalised on</w:t>
      </w:r>
      <w:r w:rsidR="00C33F23" w:rsidRPr="00CE577E">
        <w:rPr>
          <w:rFonts w:ascii="Arial" w:eastAsia="Arial" w:hAnsi="Arial" w:cs="Arial"/>
          <w:b w:val="0"/>
          <w:lang w:val="en-GB"/>
        </w:rPr>
        <w:t xml:space="preserve"> </w:t>
      </w:r>
      <w:r w:rsidR="00C33F23" w:rsidRPr="00CE577E">
        <w:rPr>
          <w:rFonts w:ascii="Arial" w:eastAsia="Arial" w:hAnsi="Arial" w:cs="Arial"/>
          <w:b w:val="0"/>
          <w:highlight w:val="yellow"/>
          <w:lang w:val="en-GB"/>
        </w:rPr>
        <w:t>[</w:t>
      </w:r>
      <w:r w:rsidR="004358F1" w:rsidRPr="00CE577E">
        <w:rPr>
          <w:rFonts w:ascii="Arial" w:eastAsia="Arial" w:hAnsi="Arial" w:cs="Arial"/>
          <w:b w:val="0"/>
          <w:highlight w:val="yellow"/>
          <w:lang w:val="en-GB"/>
        </w:rPr>
        <w:t>COMPLETE</w:t>
      </w:r>
      <w:r w:rsidR="00C33F23" w:rsidRPr="00CE577E">
        <w:rPr>
          <w:rFonts w:ascii="Arial" w:eastAsia="Arial" w:hAnsi="Arial" w:cs="Arial"/>
          <w:b w:val="0"/>
          <w:highlight w:val="yellow"/>
          <w:lang w:val="en-GB"/>
        </w:rPr>
        <w:t>]</w:t>
      </w:r>
      <w:r w:rsidR="00C33F23" w:rsidRPr="00CE577E">
        <w:rPr>
          <w:rFonts w:ascii="Arial" w:eastAsia="Arial" w:hAnsi="Arial" w:cs="Arial"/>
          <w:b w:val="0"/>
          <w:lang w:val="en-GB"/>
        </w:rPr>
        <w:t xml:space="preserve">, </w:t>
      </w:r>
      <w:r w:rsidR="006440EB" w:rsidRPr="00CE577E">
        <w:rPr>
          <w:rFonts w:ascii="Arial" w:eastAsia="Arial" w:hAnsi="Arial" w:cs="Arial"/>
          <w:b w:val="0"/>
          <w:lang w:val="en-GB"/>
        </w:rPr>
        <w:t>before the Notary Public</w:t>
      </w:r>
      <w:r w:rsidR="00C33F23" w:rsidRPr="00CE577E">
        <w:rPr>
          <w:rFonts w:ascii="Arial" w:eastAsia="Arial" w:hAnsi="Arial" w:cs="Arial"/>
          <w:b w:val="0"/>
          <w:lang w:val="en-GB"/>
        </w:rPr>
        <w:t xml:space="preserve"> </w:t>
      </w:r>
      <w:r w:rsidR="00C33F23" w:rsidRPr="00CE577E">
        <w:rPr>
          <w:rFonts w:ascii="Arial" w:eastAsia="Arial" w:hAnsi="Arial" w:cs="Arial"/>
          <w:b w:val="0"/>
          <w:highlight w:val="yellow"/>
          <w:lang w:val="en-GB"/>
        </w:rPr>
        <w:t>[</w:t>
      </w:r>
      <w:r w:rsidR="004358F1" w:rsidRPr="00CE577E">
        <w:rPr>
          <w:rFonts w:ascii="Arial" w:eastAsia="Arial" w:hAnsi="Arial" w:cs="Arial"/>
          <w:b w:val="0"/>
          <w:highlight w:val="yellow"/>
          <w:lang w:val="en-GB"/>
        </w:rPr>
        <w:t>COMPLETE</w:t>
      </w:r>
      <w:r w:rsidR="00C33F23" w:rsidRPr="00CE577E">
        <w:rPr>
          <w:rFonts w:ascii="Arial" w:eastAsia="Arial" w:hAnsi="Arial" w:cs="Arial"/>
          <w:b w:val="0"/>
          <w:highlight w:val="yellow"/>
          <w:lang w:val="en-GB"/>
        </w:rPr>
        <w:t>]</w:t>
      </w:r>
      <w:r w:rsidR="00C33F23" w:rsidRPr="00CE577E">
        <w:rPr>
          <w:rFonts w:ascii="Arial" w:eastAsia="Arial" w:hAnsi="Arial" w:cs="Arial"/>
          <w:b w:val="0"/>
          <w:lang w:val="en-GB"/>
        </w:rPr>
        <w:t xml:space="preserve">, </w:t>
      </w:r>
      <w:r w:rsidR="006440EB" w:rsidRPr="00CE577E">
        <w:rPr>
          <w:rFonts w:ascii="Arial" w:eastAsia="Arial" w:hAnsi="Arial" w:cs="Arial"/>
          <w:b w:val="0"/>
          <w:lang w:val="en-GB"/>
        </w:rPr>
        <w:t>under number</w:t>
      </w:r>
      <w:r w:rsidR="00C33F23" w:rsidRPr="00CE577E">
        <w:rPr>
          <w:rFonts w:ascii="Arial" w:eastAsia="Arial" w:hAnsi="Arial" w:cs="Arial"/>
          <w:b w:val="0"/>
          <w:lang w:val="en-GB"/>
        </w:rPr>
        <w:t xml:space="preserve"> [</w:t>
      </w:r>
      <w:r w:rsidR="004358F1" w:rsidRPr="00CE577E">
        <w:rPr>
          <w:rFonts w:ascii="Arial" w:eastAsia="Arial" w:hAnsi="Arial" w:cs="Arial"/>
          <w:b w:val="0"/>
          <w:highlight w:val="yellow"/>
          <w:lang w:val="en-GB"/>
        </w:rPr>
        <w:t>COMPLETE</w:t>
      </w:r>
      <w:r w:rsidR="00C33F23" w:rsidRPr="00CE577E">
        <w:rPr>
          <w:rFonts w:ascii="Arial" w:eastAsia="Arial" w:hAnsi="Arial" w:cs="Arial"/>
          <w:b w:val="0"/>
          <w:lang w:val="en-GB"/>
        </w:rPr>
        <w:t>]</w:t>
      </w:r>
      <w:r w:rsidR="006440EB" w:rsidRPr="00CE577E">
        <w:rPr>
          <w:rFonts w:ascii="Arial" w:eastAsia="Arial" w:hAnsi="Arial" w:cs="Arial"/>
          <w:b w:val="0"/>
          <w:lang w:val="en-GB"/>
        </w:rPr>
        <w:t xml:space="preserve"> of his/her official records</w:t>
      </w:r>
      <w:r w:rsidR="00C33F23" w:rsidRPr="00CE577E">
        <w:rPr>
          <w:rFonts w:ascii="Arial" w:eastAsia="Arial" w:hAnsi="Arial" w:cs="Arial"/>
          <w:b w:val="0"/>
          <w:lang w:val="en-GB"/>
        </w:rPr>
        <w:t>.</w:t>
      </w:r>
    </w:p>
    <w:p w14:paraId="1AC908FC" w14:textId="31C1812B" w:rsidR="006440EB" w:rsidRPr="00CE577E" w:rsidRDefault="006440EB">
      <w:pPr>
        <w:widowControl w:val="0"/>
        <w:spacing w:before="240" w:after="240" w:line="276" w:lineRule="auto"/>
        <w:jc w:val="both"/>
        <w:rPr>
          <w:rFonts w:ascii="Arial" w:eastAsia="Arial" w:hAnsi="Arial" w:cs="Arial"/>
          <w:lang w:val="en-GB"/>
        </w:rPr>
      </w:pPr>
      <w:r w:rsidRPr="00CE577E">
        <w:rPr>
          <w:rFonts w:ascii="Arial" w:eastAsia="Arial" w:hAnsi="Arial" w:cs="Arial"/>
          <w:lang w:val="en-GB"/>
        </w:rPr>
        <w:t>Hereinafter,</w:t>
      </w:r>
      <w:r w:rsidR="00C33F23" w:rsidRPr="00CE577E">
        <w:rPr>
          <w:rFonts w:ascii="Arial" w:eastAsia="Arial" w:hAnsi="Arial" w:cs="Arial"/>
          <w:color w:val="FF0000"/>
          <w:lang w:val="en-GB"/>
        </w:rPr>
        <w:t xml:space="preserve"> </w:t>
      </w:r>
      <w:r w:rsidR="00C33F23" w:rsidRPr="00CE577E">
        <w:rPr>
          <w:rFonts w:ascii="Arial" w:eastAsia="Arial" w:hAnsi="Arial" w:cs="Arial"/>
          <w:lang w:val="en-GB"/>
        </w:rPr>
        <w:t>UCM, YYYY</w:t>
      </w:r>
      <w:r w:rsidRPr="00CE577E">
        <w:rPr>
          <w:rFonts w:ascii="Arial" w:eastAsia="Arial" w:hAnsi="Arial" w:cs="Arial"/>
          <w:lang w:val="en-GB"/>
        </w:rPr>
        <w:t xml:space="preserve"> and</w:t>
      </w:r>
      <w:r w:rsidR="00C33F23" w:rsidRPr="00CE577E">
        <w:rPr>
          <w:rFonts w:ascii="Arial" w:eastAsia="Arial" w:hAnsi="Arial" w:cs="Arial"/>
          <w:lang w:val="en-GB"/>
        </w:rPr>
        <w:t xml:space="preserve"> ZZZZ </w:t>
      </w:r>
      <w:r w:rsidRPr="00CE577E">
        <w:rPr>
          <w:rFonts w:ascii="Arial" w:eastAsia="Arial" w:hAnsi="Arial" w:cs="Arial"/>
          <w:lang w:val="en-GB"/>
        </w:rPr>
        <w:t>shall be jointly referred to as the Parties or individually as the Party.</w:t>
      </w:r>
    </w:p>
    <w:p w14:paraId="6BADDDC9" w14:textId="125FA0F7" w:rsidR="00EB12F3" w:rsidRPr="00CE577E" w:rsidRDefault="006440EB">
      <w:pPr>
        <w:widowControl w:val="0"/>
        <w:spacing w:before="240" w:after="240" w:line="276" w:lineRule="auto"/>
        <w:jc w:val="both"/>
        <w:rPr>
          <w:rFonts w:ascii="Arial" w:eastAsia="Arial" w:hAnsi="Arial" w:cs="Arial"/>
          <w:lang w:val="en-GB"/>
        </w:rPr>
      </w:pPr>
      <w:r w:rsidRPr="00CE577E">
        <w:rPr>
          <w:rFonts w:ascii="Arial" w:eastAsia="Arial" w:hAnsi="Arial" w:cs="Arial"/>
          <w:lang w:val="en-GB"/>
        </w:rPr>
        <w:t xml:space="preserve">The Parties </w:t>
      </w:r>
      <w:r w:rsidR="00C916C1" w:rsidRPr="00CE577E">
        <w:rPr>
          <w:rFonts w:ascii="Arial" w:eastAsia="Arial" w:hAnsi="Arial" w:cs="Arial"/>
          <w:lang w:val="en-GB"/>
        </w:rPr>
        <w:t>mutually and reciprocally recogni</w:t>
      </w:r>
      <w:r w:rsidR="00A706A3">
        <w:rPr>
          <w:rFonts w:ascii="Arial" w:eastAsia="Arial" w:hAnsi="Arial" w:cs="Arial"/>
          <w:lang w:val="en-GB"/>
        </w:rPr>
        <w:t>s</w:t>
      </w:r>
      <w:r w:rsidR="00C916C1" w:rsidRPr="00CE577E">
        <w:rPr>
          <w:rFonts w:ascii="Arial" w:eastAsia="Arial" w:hAnsi="Arial" w:cs="Arial"/>
          <w:lang w:val="en-GB"/>
        </w:rPr>
        <w:t>e each other’s legal capacity to formali</w:t>
      </w:r>
      <w:r w:rsidR="00A706A3">
        <w:rPr>
          <w:rFonts w:ascii="Arial" w:eastAsia="Arial" w:hAnsi="Arial" w:cs="Arial"/>
          <w:lang w:val="en-GB"/>
        </w:rPr>
        <w:t>s</w:t>
      </w:r>
      <w:r w:rsidR="00C916C1" w:rsidRPr="00CE577E">
        <w:rPr>
          <w:rFonts w:ascii="Arial" w:eastAsia="Arial" w:hAnsi="Arial" w:cs="Arial"/>
          <w:lang w:val="en-GB"/>
        </w:rPr>
        <w:t>e this agreement, to which en</w:t>
      </w:r>
      <w:r w:rsidR="00C916C1" w:rsidRPr="00EB0016">
        <w:rPr>
          <w:rFonts w:ascii="Arial" w:eastAsia="Arial" w:hAnsi="Arial" w:cs="Arial"/>
          <w:lang w:val="en-GB"/>
        </w:rPr>
        <w:t>d,</w:t>
      </w:r>
    </w:p>
    <w:p w14:paraId="2B781F48" w14:textId="294D23A9" w:rsidR="00EB12F3" w:rsidRPr="00CE577E" w:rsidRDefault="00C916C1">
      <w:pPr>
        <w:pStyle w:val="Ttulo1"/>
        <w:spacing w:after="240" w:line="276" w:lineRule="auto"/>
        <w:jc w:val="center"/>
        <w:rPr>
          <w:rFonts w:ascii="Arial" w:eastAsia="Arial" w:hAnsi="Arial" w:cs="Arial"/>
          <w:b/>
          <w:color w:val="000000"/>
          <w:sz w:val="24"/>
          <w:szCs w:val="24"/>
          <w:lang w:val="en-GB"/>
        </w:rPr>
      </w:pPr>
      <w:r w:rsidRPr="00CE577E">
        <w:rPr>
          <w:rFonts w:ascii="Arial" w:eastAsia="Arial" w:hAnsi="Arial" w:cs="Arial"/>
          <w:b/>
          <w:color w:val="000000"/>
          <w:sz w:val="24"/>
          <w:szCs w:val="24"/>
          <w:lang w:val="en-GB"/>
        </w:rPr>
        <w:t>RECITAL CLAUSES</w:t>
      </w:r>
    </w:p>
    <w:p w14:paraId="3A54E220" w14:textId="15387347" w:rsidR="00EB12F3" w:rsidRPr="00CE577E" w:rsidRDefault="00C916C1" w:rsidP="00C916C1">
      <w:pPr>
        <w:numPr>
          <w:ilvl w:val="0"/>
          <w:numId w:val="3"/>
        </w:numPr>
        <w:pBdr>
          <w:top w:val="nil"/>
          <w:left w:val="nil"/>
          <w:bottom w:val="nil"/>
          <w:right w:val="nil"/>
          <w:between w:val="nil"/>
        </w:pBdr>
        <w:spacing w:before="240" w:after="0" w:line="276" w:lineRule="auto"/>
        <w:ind w:left="714" w:hanging="357"/>
        <w:jc w:val="both"/>
        <w:rPr>
          <w:rFonts w:ascii="Arial" w:eastAsia="Arial" w:hAnsi="Arial" w:cs="Arial"/>
          <w:b/>
          <w:color w:val="000000"/>
          <w:lang w:val="en-GB"/>
        </w:rPr>
      </w:pPr>
      <w:r w:rsidRPr="00CE577E">
        <w:rPr>
          <w:rFonts w:ascii="Arial" w:eastAsia="Arial" w:hAnsi="Arial" w:cs="Arial"/>
          <w:color w:val="000000"/>
          <w:lang w:val="en-GB"/>
        </w:rPr>
        <w:t>Whereas</w:t>
      </w:r>
      <w:r w:rsidR="00C33F23" w:rsidRPr="00CE577E">
        <w:rPr>
          <w:rFonts w:ascii="Arial" w:eastAsia="Arial" w:hAnsi="Arial" w:cs="Arial"/>
          <w:color w:val="000000"/>
          <w:lang w:val="en-GB"/>
        </w:rPr>
        <w:t xml:space="preserve"> UCM, </w:t>
      </w:r>
      <w:r w:rsidRPr="00CE577E">
        <w:rPr>
          <w:rFonts w:ascii="Arial" w:eastAsia="Arial" w:hAnsi="Arial" w:cs="Arial"/>
          <w:color w:val="000000"/>
          <w:lang w:val="en-GB"/>
        </w:rPr>
        <w:t>as set out in its Statutes approved by Regional Government of Madrid Decree 32/2017, of 21 March (published in the Official Gazette of the Region of Madrid on 24 March 2017), has among its functions the creation, development, transfer and critique of science, technology and culture, the dissemination, enhancement and transfer of knowledge in the service of culture, quality of life and economic development, the spread of knowledge and culture through university extension and continuous training, and the promotion of scientific exchange</w:t>
      </w:r>
      <w:r w:rsidR="00C33F23" w:rsidRPr="00CE577E">
        <w:rPr>
          <w:rFonts w:ascii="Arial" w:eastAsia="Arial" w:hAnsi="Arial" w:cs="Arial"/>
          <w:color w:val="000000"/>
          <w:lang w:val="en-GB"/>
        </w:rPr>
        <w:t>,</w:t>
      </w:r>
      <w:r w:rsidRPr="00CE577E">
        <w:rPr>
          <w:rFonts w:ascii="Arial" w:eastAsia="Arial" w:hAnsi="Arial" w:cs="Arial"/>
          <w:color w:val="000000"/>
          <w:lang w:val="en-GB"/>
        </w:rPr>
        <w:t xml:space="preserve"> which may be articulated through the establishment of relations with other entities to promote and develop its institutional purposes. </w:t>
      </w:r>
    </w:p>
    <w:p w14:paraId="6573BEB6" w14:textId="77777777" w:rsidR="00EB12F3" w:rsidRPr="00CE577E" w:rsidRDefault="00EB12F3">
      <w:pPr>
        <w:spacing w:after="0" w:line="276" w:lineRule="auto"/>
        <w:ind w:left="720"/>
        <w:jc w:val="both"/>
        <w:rPr>
          <w:rFonts w:ascii="Arial" w:eastAsia="Arial" w:hAnsi="Arial" w:cs="Arial"/>
          <w:lang w:val="en-GB"/>
        </w:rPr>
      </w:pPr>
    </w:p>
    <w:p w14:paraId="24684B33" w14:textId="1DB6381F" w:rsidR="00EB12F3" w:rsidRPr="00CE577E" w:rsidRDefault="00C916C1" w:rsidP="00A25398">
      <w:pPr>
        <w:spacing w:after="0" w:line="276" w:lineRule="auto"/>
        <w:ind w:left="720"/>
        <w:jc w:val="both"/>
        <w:rPr>
          <w:rFonts w:ascii="Arial" w:eastAsia="Arial" w:hAnsi="Arial" w:cs="Arial"/>
          <w:highlight w:val="yellow"/>
          <w:lang w:val="en-GB"/>
        </w:rPr>
      </w:pPr>
      <w:r w:rsidRPr="00CE577E">
        <w:rPr>
          <w:rFonts w:ascii="Arial" w:eastAsia="Arial" w:hAnsi="Arial" w:cs="Arial"/>
          <w:lang w:val="en-GB"/>
        </w:rPr>
        <w:t>Whereas</w:t>
      </w:r>
      <w:r w:rsidR="00C33F23" w:rsidRPr="00CE577E">
        <w:rPr>
          <w:rFonts w:ascii="Arial" w:eastAsia="Arial" w:hAnsi="Arial" w:cs="Arial"/>
          <w:lang w:val="en-GB"/>
        </w:rPr>
        <w:t xml:space="preserve"> UCM</w:t>
      </w:r>
      <w:r w:rsidRPr="00CE577E">
        <w:rPr>
          <w:rFonts w:ascii="Arial" w:eastAsia="Arial" w:hAnsi="Arial" w:cs="Arial"/>
          <w:lang w:val="en-GB"/>
        </w:rPr>
        <w:t>, through the</w:t>
      </w:r>
      <w:r w:rsidR="00A25398" w:rsidRPr="00CE577E">
        <w:rPr>
          <w:rFonts w:ascii="Arial" w:eastAsia="Arial" w:hAnsi="Arial" w:cs="Arial"/>
          <w:lang w:val="en-GB"/>
        </w:rPr>
        <w:t xml:space="preserve"> </w:t>
      </w:r>
      <w:r w:rsidR="00A25398" w:rsidRPr="00CE577E">
        <w:rPr>
          <w:rFonts w:ascii="Arial" w:eastAsia="Arial" w:hAnsi="Arial" w:cs="Arial"/>
          <w:highlight w:val="yellow"/>
          <w:lang w:val="en-GB"/>
        </w:rPr>
        <w:t>(…)</w:t>
      </w:r>
      <w:r w:rsidRPr="00CE577E">
        <w:rPr>
          <w:rFonts w:ascii="Arial" w:eastAsia="Arial" w:hAnsi="Arial" w:cs="Arial"/>
          <w:lang w:val="en-GB"/>
        </w:rPr>
        <w:t xml:space="preserve"> </w:t>
      </w:r>
      <w:r w:rsidR="00A25398" w:rsidRPr="00CE577E">
        <w:rPr>
          <w:rFonts w:ascii="Arial" w:eastAsia="Arial" w:hAnsi="Arial" w:cs="Arial"/>
          <w:lang w:val="en-GB"/>
        </w:rPr>
        <w:t xml:space="preserve">Institute/Centre, and specifically through the researcher Mr/Ms </w:t>
      </w:r>
      <w:r w:rsidR="00A25398" w:rsidRPr="00CE577E">
        <w:rPr>
          <w:rFonts w:ascii="Arial" w:eastAsia="Arial" w:hAnsi="Arial" w:cs="Arial"/>
          <w:highlight w:val="yellow"/>
          <w:lang w:val="en-GB"/>
        </w:rPr>
        <w:t>(…)</w:t>
      </w:r>
      <w:r w:rsidR="00A25398" w:rsidRPr="00CE577E">
        <w:rPr>
          <w:rFonts w:ascii="Arial" w:eastAsia="Arial" w:hAnsi="Arial" w:cs="Arial"/>
          <w:lang w:val="en-GB"/>
        </w:rPr>
        <w:t>, undertakes research within the field of</w:t>
      </w:r>
      <w:r w:rsidR="00C33F23" w:rsidRPr="00CE577E">
        <w:rPr>
          <w:rFonts w:ascii="Arial" w:eastAsia="Arial" w:hAnsi="Arial" w:cs="Arial"/>
          <w:lang w:val="en-GB"/>
        </w:rPr>
        <w:t xml:space="preserve"> </w:t>
      </w:r>
      <w:r w:rsidR="00C33F23" w:rsidRPr="00CE577E">
        <w:rPr>
          <w:rFonts w:ascii="Arial" w:eastAsia="Arial" w:hAnsi="Arial" w:cs="Arial"/>
          <w:highlight w:val="yellow"/>
          <w:lang w:val="en-GB"/>
        </w:rPr>
        <w:t>(…)</w:t>
      </w:r>
      <w:r w:rsidR="00A25398" w:rsidRPr="00CE577E">
        <w:rPr>
          <w:rFonts w:ascii="Arial" w:eastAsia="Arial" w:hAnsi="Arial" w:cs="Arial"/>
          <w:highlight w:val="yellow"/>
          <w:lang w:val="en-GB"/>
        </w:rPr>
        <w:t>.</w:t>
      </w:r>
    </w:p>
    <w:p w14:paraId="50199966" w14:textId="77777777" w:rsidR="00EB12F3" w:rsidRPr="00CE577E" w:rsidRDefault="00EB12F3">
      <w:pPr>
        <w:pBdr>
          <w:top w:val="nil"/>
          <w:left w:val="nil"/>
          <w:bottom w:val="nil"/>
          <w:right w:val="nil"/>
          <w:between w:val="nil"/>
        </w:pBdr>
        <w:spacing w:after="0" w:line="276" w:lineRule="auto"/>
        <w:ind w:left="714"/>
        <w:jc w:val="both"/>
        <w:rPr>
          <w:rFonts w:ascii="Arial" w:eastAsia="Arial" w:hAnsi="Arial" w:cs="Arial"/>
          <w:b/>
          <w:color w:val="000000"/>
          <w:lang w:val="en-GB"/>
        </w:rPr>
      </w:pPr>
    </w:p>
    <w:p w14:paraId="011ECEE7" w14:textId="292FCA89" w:rsidR="00EB12F3" w:rsidRPr="00CE577E" w:rsidRDefault="00A25398" w:rsidP="00A25398">
      <w:pPr>
        <w:widowControl w:val="0"/>
        <w:numPr>
          <w:ilvl w:val="0"/>
          <w:numId w:val="3"/>
        </w:numPr>
        <w:pBdr>
          <w:top w:val="nil"/>
          <w:left w:val="nil"/>
          <w:bottom w:val="nil"/>
          <w:right w:val="nil"/>
          <w:between w:val="nil"/>
        </w:pBdr>
        <w:spacing w:after="0" w:line="276" w:lineRule="auto"/>
        <w:ind w:left="714" w:hanging="357"/>
        <w:jc w:val="both"/>
        <w:rPr>
          <w:rFonts w:ascii="Arial" w:eastAsia="Arial" w:hAnsi="Arial" w:cs="Arial"/>
          <w:color w:val="000000"/>
          <w:lang w:val="en-GB"/>
        </w:rPr>
      </w:pPr>
      <w:bookmarkStart w:id="1" w:name="_heading=h.gjdgxs" w:colFirst="0" w:colLast="0"/>
      <w:bookmarkEnd w:id="1"/>
      <w:r w:rsidRPr="00CE577E">
        <w:rPr>
          <w:rFonts w:ascii="Arial" w:eastAsia="Arial" w:hAnsi="Arial" w:cs="Arial"/>
          <w:color w:val="000000"/>
          <w:lang w:val="en-GB"/>
        </w:rPr>
        <w:t>Whereas</w:t>
      </w:r>
      <w:r w:rsidR="00C33F23" w:rsidRPr="00CE577E">
        <w:rPr>
          <w:rFonts w:ascii="Arial" w:eastAsia="Arial" w:hAnsi="Arial" w:cs="Arial"/>
          <w:color w:val="000000"/>
          <w:lang w:val="en-GB"/>
        </w:rPr>
        <w:t xml:space="preserve"> YYYY </w:t>
      </w:r>
      <w:r w:rsidRPr="00CE577E">
        <w:rPr>
          <w:rFonts w:ascii="Arial" w:eastAsia="Arial" w:hAnsi="Arial" w:cs="Arial"/>
          <w:color w:val="000000"/>
          <w:lang w:val="en-GB"/>
        </w:rPr>
        <w:t xml:space="preserve">is a company/public centre/university that develops its activity in the field of </w:t>
      </w:r>
      <w:r w:rsidR="00C33F23" w:rsidRPr="00CE577E">
        <w:rPr>
          <w:rFonts w:ascii="Arial" w:eastAsia="Arial" w:hAnsi="Arial" w:cs="Arial"/>
          <w:color w:val="000000"/>
          <w:lang w:val="en-GB"/>
        </w:rPr>
        <w:t>[</w:t>
      </w:r>
      <w:r w:rsidR="004358F1" w:rsidRPr="00CE577E">
        <w:rPr>
          <w:rFonts w:ascii="Arial" w:eastAsia="Arial" w:hAnsi="Arial" w:cs="Arial"/>
          <w:color w:val="000000"/>
          <w:highlight w:val="yellow"/>
          <w:lang w:val="en-GB"/>
        </w:rPr>
        <w:t>COMPLETE</w:t>
      </w:r>
      <w:r w:rsidR="00C33F23" w:rsidRPr="00CE577E">
        <w:rPr>
          <w:rFonts w:ascii="Arial" w:eastAsia="Arial" w:hAnsi="Arial" w:cs="Arial"/>
          <w:color w:val="000000"/>
          <w:lang w:val="en-GB"/>
        </w:rPr>
        <w:t>]</w:t>
      </w:r>
    </w:p>
    <w:p w14:paraId="15F4162A" w14:textId="77777777" w:rsidR="00EB12F3" w:rsidRPr="00CE577E" w:rsidRDefault="00EB12F3">
      <w:pPr>
        <w:widowControl w:val="0"/>
        <w:pBdr>
          <w:top w:val="nil"/>
          <w:left w:val="nil"/>
          <w:bottom w:val="nil"/>
          <w:right w:val="nil"/>
          <w:between w:val="nil"/>
        </w:pBdr>
        <w:spacing w:after="0" w:line="276" w:lineRule="auto"/>
        <w:ind w:left="714"/>
        <w:jc w:val="both"/>
        <w:rPr>
          <w:rFonts w:ascii="Arial" w:eastAsia="Arial" w:hAnsi="Arial" w:cs="Arial"/>
          <w:color w:val="000000"/>
          <w:lang w:val="en-GB"/>
        </w:rPr>
      </w:pPr>
    </w:p>
    <w:p w14:paraId="5002FD1C" w14:textId="3D35A1A8" w:rsidR="00EB12F3" w:rsidRPr="00CE577E" w:rsidRDefault="00A25398" w:rsidP="00A25398">
      <w:pPr>
        <w:widowControl w:val="0"/>
        <w:numPr>
          <w:ilvl w:val="0"/>
          <w:numId w:val="3"/>
        </w:numPr>
        <w:pBdr>
          <w:top w:val="nil"/>
          <w:left w:val="nil"/>
          <w:bottom w:val="nil"/>
          <w:right w:val="nil"/>
          <w:between w:val="nil"/>
        </w:pBdr>
        <w:spacing w:after="0" w:line="276" w:lineRule="auto"/>
        <w:ind w:left="714" w:hanging="357"/>
        <w:jc w:val="both"/>
        <w:rPr>
          <w:rFonts w:ascii="Arial" w:eastAsia="Arial" w:hAnsi="Arial" w:cs="Arial"/>
          <w:color w:val="000000"/>
          <w:lang w:val="en-GB"/>
        </w:rPr>
      </w:pPr>
      <w:r w:rsidRPr="00CE577E">
        <w:rPr>
          <w:rFonts w:ascii="Arial" w:eastAsia="Arial" w:hAnsi="Arial" w:cs="Arial"/>
          <w:color w:val="000000"/>
          <w:lang w:val="en-GB"/>
        </w:rPr>
        <w:t>Whereas</w:t>
      </w:r>
      <w:r w:rsidR="00C33F23" w:rsidRPr="00CE577E">
        <w:rPr>
          <w:rFonts w:ascii="Arial" w:eastAsia="Arial" w:hAnsi="Arial" w:cs="Arial"/>
          <w:color w:val="000000"/>
          <w:lang w:val="en-GB"/>
        </w:rPr>
        <w:t xml:space="preserve"> ZZZZ </w:t>
      </w:r>
      <w:r w:rsidRPr="00CE577E">
        <w:rPr>
          <w:rFonts w:ascii="Arial" w:eastAsia="Arial" w:hAnsi="Arial" w:cs="Arial"/>
          <w:color w:val="000000"/>
          <w:lang w:val="en-GB"/>
        </w:rPr>
        <w:t>is a company/public centre/university engaged in</w:t>
      </w:r>
      <w:r w:rsidR="00C33F23" w:rsidRPr="00CE577E">
        <w:rPr>
          <w:rFonts w:ascii="Arial" w:eastAsia="Arial" w:hAnsi="Arial" w:cs="Arial"/>
          <w:color w:val="000000"/>
          <w:lang w:val="en-GB"/>
        </w:rPr>
        <w:t xml:space="preserve"> [</w:t>
      </w:r>
      <w:r w:rsidR="004358F1" w:rsidRPr="00CE577E">
        <w:rPr>
          <w:rFonts w:ascii="Arial" w:eastAsia="Arial" w:hAnsi="Arial" w:cs="Arial"/>
          <w:color w:val="000000"/>
          <w:highlight w:val="yellow"/>
          <w:lang w:val="en-GB"/>
        </w:rPr>
        <w:t>COMPLETE</w:t>
      </w:r>
      <w:r w:rsidR="00C33F23" w:rsidRPr="00CE577E">
        <w:rPr>
          <w:rFonts w:ascii="Arial" w:eastAsia="Arial" w:hAnsi="Arial" w:cs="Arial"/>
          <w:color w:val="000000"/>
          <w:lang w:val="en-GB"/>
        </w:rPr>
        <w:t>]</w:t>
      </w:r>
    </w:p>
    <w:p w14:paraId="1DB4F4D3" w14:textId="77777777" w:rsidR="00EB12F3" w:rsidRPr="00CE577E" w:rsidRDefault="00EB12F3">
      <w:pPr>
        <w:pBdr>
          <w:top w:val="nil"/>
          <w:left w:val="nil"/>
          <w:bottom w:val="nil"/>
          <w:right w:val="nil"/>
          <w:between w:val="nil"/>
        </w:pBdr>
        <w:spacing w:after="0" w:line="276" w:lineRule="auto"/>
        <w:ind w:left="720"/>
        <w:rPr>
          <w:rFonts w:ascii="Arial" w:eastAsia="Arial" w:hAnsi="Arial" w:cs="Arial"/>
          <w:color w:val="000000"/>
          <w:lang w:val="en-GB"/>
        </w:rPr>
      </w:pPr>
    </w:p>
    <w:p w14:paraId="53293031" w14:textId="4809B6F1" w:rsidR="00A25398" w:rsidRPr="00CE577E" w:rsidRDefault="00A25398">
      <w:pPr>
        <w:widowControl w:val="0"/>
        <w:numPr>
          <w:ilvl w:val="0"/>
          <w:numId w:val="3"/>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 xml:space="preserve">Whereas the Parties are interested in (specify the purpose of the exchange of Confidential Information, such as to </w:t>
      </w:r>
      <w:r w:rsidR="00A706A3">
        <w:rPr>
          <w:rFonts w:ascii="Arial" w:eastAsia="Arial" w:hAnsi="Arial" w:cs="Arial"/>
          <w:color w:val="000000"/>
          <w:lang w:val="en-GB"/>
        </w:rPr>
        <w:t>assess</w:t>
      </w:r>
      <w:r w:rsidRPr="00CE577E">
        <w:rPr>
          <w:rFonts w:ascii="Arial" w:eastAsia="Arial" w:hAnsi="Arial" w:cs="Arial"/>
          <w:color w:val="000000"/>
          <w:lang w:val="en-GB"/>
        </w:rPr>
        <w:t xml:space="preserve"> the possibilities of entering into a partnership agreement between the Parties, signing a Research and Development Contract (“Partnership Agreement”), entering into agreements of commercial relations, assess the possibility of collaboration on the Research Project...), whereby it is necessary to share certain confidential information to that end.</w:t>
      </w:r>
    </w:p>
    <w:p w14:paraId="0A5A8A71" w14:textId="77777777" w:rsidR="00EB12F3" w:rsidRPr="00CE577E" w:rsidRDefault="00EB12F3">
      <w:pPr>
        <w:widowControl w:val="0"/>
        <w:spacing w:after="0" w:line="276" w:lineRule="auto"/>
        <w:jc w:val="both"/>
        <w:rPr>
          <w:rFonts w:ascii="Arial" w:eastAsia="Arial" w:hAnsi="Arial" w:cs="Arial"/>
          <w:lang w:val="en-GB"/>
        </w:rPr>
      </w:pPr>
    </w:p>
    <w:p w14:paraId="4A9898D3" w14:textId="449BF9DD" w:rsidR="00EB12F3" w:rsidRPr="00CE577E" w:rsidRDefault="00A25398" w:rsidP="004358F1">
      <w:pPr>
        <w:numPr>
          <w:ilvl w:val="0"/>
          <w:numId w:val="3"/>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Whereas</w:t>
      </w:r>
      <w:r w:rsidR="00C33F23" w:rsidRPr="00CE577E">
        <w:rPr>
          <w:rFonts w:ascii="Arial" w:eastAsia="Arial" w:hAnsi="Arial" w:cs="Arial"/>
          <w:color w:val="000000"/>
          <w:lang w:val="en-GB"/>
        </w:rPr>
        <w:t xml:space="preserve">, </w:t>
      </w:r>
      <w:r w:rsidRPr="00CE577E">
        <w:rPr>
          <w:rFonts w:ascii="Arial" w:eastAsia="Arial" w:hAnsi="Arial" w:cs="Arial"/>
          <w:color w:val="000000"/>
          <w:lang w:val="en-GB"/>
        </w:rPr>
        <w:t xml:space="preserve">with a view to guaranteeing the confidentiality of the information share pursuant to this agreement (hereinafter, the “Agreement”), the Parties, </w:t>
      </w:r>
      <w:r w:rsidR="00F90DDC" w:rsidRPr="00CE577E">
        <w:rPr>
          <w:rFonts w:ascii="Arial" w:eastAsia="Arial" w:hAnsi="Arial" w:cs="Arial"/>
          <w:color w:val="000000"/>
          <w:lang w:val="en-GB"/>
        </w:rPr>
        <w:t>mutually</w:t>
      </w:r>
      <w:r w:rsidR="004358F1" w:rsidRPr="00CE577E">
        <w:rPr>
          <w:rFonts w:ascii="Arial" w:eastAsia="Arial" w:hAnsi="Arial" w:cs="Arial"/>
          <w:color w:val="000000"/>
          <w:lang w:val="en-GB"/>
        </w:rPr>
        <w:t xml:space="preserve"> recogni</w:t>
      </w:r>
      <w:r w:rsidR="00A706A3">
        <w:rPr>
          <w:rFonts w:ascii="Arial" w:eastAsia="Arial" w:hAnsi="Arial" w:cs="Arial"/>
          <w:color w:val="000000"/>
          <w:lang w:val="en-GB"/>
        </w:rPr>
        <w:t>s</w:t>
      </w:r>
      <w:r w:rsidR="004358F1" w:rsidRPr="00CE577E">
        <w:rPr>
          <w:rFonts w:ascii="Arial" w:eastAsia="Arial" w:hAnsi="Arial" w:cs="Arial"/>
          <w:color w:val="000000"/>
          <w:lang w:val="en-GB"/>
        </w:rPr>
        <w:t>ing each other’s capacity to act, establish, through their legal representatives, the following</w:t>
      </w:r>
    </w:p>
    <w:p w14:paraId="5B2BC133" w14:textId="0F6EBB66" w:rsidR="00EB12F3" w:rsidRPr="00CE577E" w:rsidRDefault="004358F1">
      <w:pPr>
        <w:pStyle w:val="Ttulo1"/>
        <w:spacing w:after="240" w:line="276" w:lineRule="auto"/>
        <w:jc w:val="center"/>
        <w:rPr>
          <w:rFonts w:ascii="Arial" w:eastAsia="Arial" w:hAnsi="Arial" w:cs="Arial"/>
          <w:b/>
          <w:color w:val="000000"/>
          <w:sz w:val="24"/>
          <w:szCs w:val="24"/>
          <w:lang w:val="en-GB"/>
        </w:rPr>
      </w:pPr>
      <w:r w:rsidRPr="00CE577E">
        <w:rPr>
          <w:rFonts w:ascii="Arial" w:eastAsia="Arial" w:hAnsi="Arial" w:cs="Arial"/>
          <w:b/>
          <w:color w:val="000000"/>
          <w:sz w:val="24"/>
          <w:szCs w:val="24"/>
          <w:lang w:val="en-GB"/>
        </w:rPr>
        <w:t>CLAUSES</w:t>
      </w:r>
    </w:p>
    <w:p w14:paraId="389FA69B" w14:textId="49706F8C" w:rsidR="00EB12F3" w:rsidRPr="00CE577E" w:rsidRDefault="004358F1">
      <w:pPr>
        <w:pStyle w:val="Ttulo2"/>
        <w:numPr>
          <w:ilvl w:val="0"/>
          <w:numId w:val="4"/>
        </w:numPr>
        <w:spacing w:after="240" w:line="276" w:lineRule="auto"/>
        <w:rPr>
          <w:i w:val="0"/>
          <w:sz w:val="24"/>
          <w:szCs w:val="24"/>
          <w:lang w:val="en-GB"/>
        </w:rPr>
      </w:pPr>
      <w:r w:rsidRPr="00CE577E">
        <w:rPr>
          <w:i w:val="0"/>
          <w:sz w:val="24"/>
          <w:szCs w:val="24"/>
          <w:u w:val="single"/>
          <w:lang w:val="en-GB"/>
        </w:rPr>
        <w:t>PURPOSE</w:t>
      </w:r>
    </w:p>
    <w:p w14:paraId="51B744BF" w14:textId="3AA9314C" w:rsidR="003B1B52" w:rsidRPr="00CE577E" w:rsidRDefault="004358F1" w:rsidP="003B1B52">
      <w:pPr>
        <w:pBdr>
          <w:top w:val="nil"/>
          <w:left w:val="nil"/>
          <w:bottom w:val="nil"/>
          <w:right w:val="nil"/>
          <w:between w:val="nil"/>
        </w:pBdr>
        <w:spacing w:after="200" w:line="276" w:lineRule="auto"/>
        <w:jc w:val="both"/>
        <w:rPr>
          <w:rFonts w:ascii="Arial" w:eastAsia="Arial" w:hAnsi="Arial" w:cs="Arial"/>
          <w:color w:val="000000"/>
          <w:lang w:val="en-GB"/>
        </w:rPr>
      </w:pPr>
      <w:r w:rsidRPr="00CE577E">
        <w:rPr>
          <w:rFonts w:ascii="Arial" w:eastAsia="Arial" w:hAnsi="Arial" w:cs="Arial"/>
          <w:color w:val="000000"/>
          <w:lang w:val="en-GB"/>
        </w:rPr>
        <w:t xml:space="preserve">The purpose of this Agreement is to define the terms and conditions under which </w:t>
      </w:r>
      <w:r w:rsidR="003B1B52" w:rsidRPr="00CE577E">
        <w:rPr>
          <w:rFonts w:ascii="Arial" w:eastAsia="Arial" w:hAnsi="Arial" w:cs="Arial"/>
          <w:color w:val="000000"/>
          <w:lang w:val="en-GB"/>
        </w:rPr>
        <w:t>the</w:t>
      </w:r>
      <w:r w:rsidR="00C33F23" w:rsidRPr="00CE577E">
        <w:rPr>
          <w:rFonts w:ascii="Arial" w:eastAsia="Arial" w:hAnsi="Arial" w:cs="Arial"/>
          <w:color w:val="000000"/>
          <w:lang w:val="en-GB"/>
        </w:rPr>
        <w:t xml:space="preserve"> </w:t>
      </w:r>
      <w:r w:rsidR="00F142FC" w:rsidRPr="00CE577E">
        <w:rPr>
          <w:rFonts w:ascii="Arial" w:eastAsia="Arial" w:hAnsi="Arial" w:cs="Arial"/>
          <w:color w:val="000000"/>
          <w:lang w:val="en-GB"/>
        </w:rPr>
        <w:t>Confidential Information</w:t>
      </w:r>
      <w:r w:rsidR="00C33F23" w:rsidRPr="00CE577E">
        <w:rPr>
          <w:rFonts w:ascii="Arial" w:eastAsia="Arial" w:hAnsi="Arial" w:cs="Arial"/>
          <w:color w:val="000000"/>
          <w:lang w:val="en-GB"/>
        </w:rPr>
        <w:t>,</w:t>
      </w:r>
      <w:r w:rsidR="003B1B52" w:rsidRPr="00CE577E">
        <w:rPr>
          <w:rFonts w:ascii="Arial" w:eastAsia="Arial" w:hAnsi="Arial" w:cs="Arial"/>
          <w:color w:val="000000"/>
          <w:lang w:val="en-GB"/>
        </w:rPr>
        <w:t xml:space="preserve"> as this term is defined in the following clause for the purpose established in Recital Clause IV, </w:t>
      </w:r>
      <w:r w:rsidR="00A706A3">
        <w:rPr>
          <w:rFonts w:ascii="Arial" w:eastAsia="Arial" w:hAnsi="Arial" w:cs="Arial"/>
          <w:color w:val="000000"/>
          <w:lang w:val="en-GB"/>
        </w:rPr>
        <w:t>shall</w:t>
      </w:r>
      <w:r w:rsidR="003B1B52" w:rsidRPr="00CE577E">
        <w:rPr>
          <w:rFonts w:ascii="Arial" w:eastAsia="Arial" w:hAnsi="Arial" w:cs="Arial"/>
          <w:color w:val="000000"/>
          <w:lang w:val="en-GB"/>
        </w:rPr>
        <w:t xml:space="preserve"> be handled by the Parties, establishing how this should be treated.</w:t>
      </w:r>
    </w:p>
    <w:p w14:paraId="7F3DFB46" w14:textId="59A80091" w:rsidR="00EB12F3" w:rsidRPr="00CE577E" w:rsidRDefault="004358F1">
      <w:pPr>
        <w:pStyle w:val="Ttulo2"/>
        <w:numPr>
          <w:ilvl w:val="0"/>
          <w:numId w:val="4"/>
        </w:numPr>
        <w:spacing w:after="240" w:line="276" w:lineRule="auto"/>
        <w:rPr>
          <w:sz w:val="24"/>
          <w:szCs w:val="24"/>
          <w:lang w:val="en-GB"/>
        </w:rPr>
      </w:pPr>
      <w:r w:rsidRPr="00CE577E">
        <w:rPr>
          <w:i w:val="0"/>
          <w:sz w:val="24"/>
          <w:szCs w:val="24"/>
          <w:u w:val="single"/>
          <w:lang w:val="en-GB"/>
        </w:rPr>
        <w:t xml:space="preserve">CONFIDENTIAL </w:t>
      </w:r>
      <w:r w:rsidR="00C33F23" w:rsidRPr="00CE577E">
        <w:rPr>
          <w:i w:val="0"/>
          <w:sz w:val="24"/>
          <w:szCs w:val="24"/>
          <w:u w:val="single"/>
          <w:lang w:val="en-GB"/>
        </w:rPr>
        <w:t>INFORMA</w:t>
      </w:r>
      <w:r w:rsidRPr="00CE577E">
        <w:rPr>
          <w:i w:val="0"/>
          <w:sz w:val="24"/>
          <w:szCs w:val="24"/>
          <w:u w:val="single"/>
          <w:lang w:val="en-GB"/>
        </w:rPr>
        <w:t>TION</w:t>
      </w:r>
      <w:r w:rsidR="00C33F23" w:rsidRPr="00CE577E">
        <w:rPr>
          <w:i w:val="0"/>
          <w:sz w:val="24"/>
          <w:szCs w:val="24"/>
          <w:u w:val="single"/>
          <w:lang w:val="en-GB"/>
        </w:rPr>
        <w:t xml:space="preserve"> </w:t>
      </w:r>
    </w:p>
    <w:p w14:paraId="07DDB2DB" w14:textId="6472CFB9" w:rsidR="00EB12F3" w:rsidRPr="00CE577E" w:rsidRDefault="00C33F23" w:rsidP="00643468">
      <w:pPr>
        <w:spacing w:line="276" w:lineRule="auto"/>
        <w:jc w:val="both"/>
        <w:rPr>
          <w:rFonts w:ascii="Arial" w:eastAsia="Arial" w:hAnsi="Arial" w:cs="Arial"/>
          <w:lang w:val="en-GB"/>
        </w:rPr>
      </w:pPr>
      <w:r w:rsidRPr="00CE577E">
        <w:rPr>
          <w:rFonts w:ascii="Arial" w:eastAsia="Arial" w:hAnsi="Arial" w:cs="Arial"/>
          <w:lang w:val="en-GB"/>
        </w:rPr>
        <w:t xml:space="preserve"> “</w:t>
      </w:r>
      <w:r w:rsidR="00F142FC" w:rsidRPr="00CE577E">
        <w:rPr>
          <w:rFonts w:ascii="Arial" w:eastAsia="Arial" w:hAnsi="Arial" w:cs="Arial"/>
          <w:lang w:val="en-GB"/>
        </w:rPr>
        <w:t>Confidential Information</w:t>
      </w:r>
      <w:r w:rsidRPr="00CE577E">
        <w:rPr>
          <w:rFonts w:ascii="Arial" w:eastAsia="Arial" w:hAnsi="Arial" w:cs="Arial"/>
          <w:lang w:val="en-GB"/>
        </w:rPr>
        <w:t xml:space="preserve">” </w:t>
      </w:r>
      <w:r w:rsidR="003B1B52" w:rsidRPr="00CE577E">
        <w:rPr>
          <w:rFonts w:ascii="Arial" w:eastAsia="Arial" w:hAnsi="Arial" w:cs="Arial"/>
          <w:lang w:val="en-GB"/>
        </w:rPr>
        <w:t>is understood to be all oral or written information communicated by one Party (Disclosing Party) to the other Parties (Recipient Party) by any means or through any medium and that is not generally known by the public, including, for purely illustrative purposes but not limited thereto, information of a commercial</w:t>
      </w:r>
      <w:r w:rsidR="00A706A3">
        <w:rPr>
          <w:rFonts w:ascii="Arial" w:eastAsia="Arial" w:hAnsi="Arial" w:cs="Arial"/>
          <w:lang w:val="en-GB"/>
        </w:rPr>
        <w:t>,</w:t>
      </w:r>
      <w:r w:rsidR="003B1B52" w:rsidRPr="00CE577E">
        <w:rPr>
          <w:rFonts w:ascii="Arial" w:eastAsia="Arial" w:hAnsi="Arial" w:cs="Arial"/>
          <w:lang w:val="en-GB"/>
        </w:rPr>
        <w:t xml:space="preserve"> scientific or technical nature, </w:t>
      </w:r>
      <w:r w:rsidRPr="00CE577E">
        <w:rPr>
          <w:rFonts w:ascii="Arial" w:eastAsia="Arial" w:hAnsi="Arial" w:cs="Arial"/>
          <w:lang w:val="en-GB"/>
        </w:rPr>
        <w:t xml:space="preserve">know-how, </w:t>
      </w:r>
      <w:r w:rsidR="003B1B52" w:rsidRPr="00CE577E">
        <w:rPr>
          <w:rFonts w:ascii="Arial" w:eastAsia="Arial" w:hAnsi="Arial" w:cs="Arial"/>
          <w:lang w:val="en-GB"/>
        </w:rPr>
        <w:t xml:space="preserve">discoveries, inventions, formulas, concepts, knowledge, techniques and methodologies, designs, </w:t>
      </w:r>
      <w:r w:rsidR="00643468" w:rsidRPr="00CE577E">
        <w:rPr>
          <w:rFonts w:ascii="Arial" w:eastAsia="Arial" w:hAnsi="Arial" w:cs="Arial"/>
          <w:lang w:val="en-GB"/>
        </w:rPr>
        <w:t xml:space="preserve">drawings, drafts, diagrams, models, samples, graphs, protocols, manufacturing specifications and processes, product specifications and information, standards, prototypes, and any other asset that may be protected by intellectual and industrial property </w:t>
      </w:r>
      <w:r w:rsidR="00A706A3">
        <w:rPr>
          <w:rFonts w:ascii="Arial" w:eastAsia="Arial" w:hAnsi="Arial" w:cs="Arial"/>
          <w:lang w:val="en-GB"/>
        </w:rPr>
        <w:t xml:space="preserve">rights </w:t>
      </w:r>
      <w:r w:rsidR="00643468" w:rsidRPr="00CE577E">
        <w:rPr>
          <w:rFonts w:ascii="Arial" w:eastAsia="Arial" w:hAnsi="Arial" w:cs="Arial"/>
          <w:lang w:val="en-GB"/>
        </w:rPr>
        <w:t xml:space="preserve">or by business secrets that </w:t>
      </w:r>
      <w:r w:rsidR="00A706A3">
        <w:rPr>
          <w:rFonts w:ascii="Arial" w:eastAsia="Arial" w:hAnsi="Arial" w:cs="Arial"/>
          <w:lang w:val="en-GB"/>
        </w:rPr>
        <w:t>is</w:t>
      </w:r>
      <w:r w:rsidR="00643468" w:rsidRPr="00CE577E">
        <w:rPr>
          <w:rFonts w:ascii="Arial" w:eastAsia="Arial" w:hAnsi="Arial" w:cs="Arial"/>
          <w:lang w:val="en-GB"/>
        </w:rPr>
        <w:t xml:space="preserve"> not generally known by the public and that has been disclosed by the Disclosing Party to the Recipient Party or in any other way obtained by the Recipient Party during the term of the Agreement and/or as a direct or indirect result of its </w:t>
      </w:r>
      <w:r w:rsidR="00A706A3" w:rsidRPr="00EB0016">
        <w:rPr>
          <w:rFonts w:ascii="Arial" w:eastAsia="Arial" w:hAnsi="Arial" w:cs="Arial"/>
          <w:lang w:val="en-GB"/>
        </w:rPr>
        <w:t>performance</w:t>
      </w:r>
      <w:r w:rsidR="00643468" w:rsidRPr="00EB0016">
        <w:rPr>
          <w:rFonts w:ascii="Arial" w:eastAsia="Arial" w:hAnsi="Arial" w:cs="Arial"/>
          <w:lang w:val="en-GB"/>
        </w:rPr>
        <w:t>. In particular,</w:t>
      </w:r>
      <w:r w:rsidR="00643468" w:rsidRPr="00CE577E">
        <w:rPr>
          <w:rFonts w:ascii="Arial" w:eastAsia="Arial" w:hAnsi="Arial" w:cs="Arial"/>
          <w:lang w:val="en-GB"/>
        </w:rPr>
        <w:t xml:space="preserve"> [</w:t>
      </w:r>
      <w:r w:rsidR="00643468" w:rsidRPr="00CE577E">
        <w:rPr>
          <w:rFonts w:ascii="Arial" w:eastAsia="Arial" w:hAnsi="Arial" w:cs="Arial"/>
          <w:highlight w:val="yellow"/>
          <w:lang w:val="en-GB"/>
        </w:rPr>
        <w:t>COMPLETE by detailing the specific information to be provided in each case</w:t>
      </w:r>
      <w:r w:rsidR="00643468" w:rsidRPr="00CE577E">
        <w:rPr>
          <w:rFonts w:ascii="Arial" w:eastAsia="Arial" w:hAnsi="Arial" w:cs="Arial"/>
          <w:lang w:val="en-GB"/>
        </w:rPr>
        <w:t>] shall be considered to be</w:t>
      </w:r>
      <w:r w:rsidRPr="00CE577E">
        <w:rPr>
          <w:rFonts w:ascii="Arial" w:eastAsia="Arial" w:hAnsi="Arial" w:cs="Arial"/>
          <w:lang w:val="en-GB"/>
        </w:rPr>
        <w:t xml:space="preserve"> </w:t>
      </w:r>
      <w:r w:rsidR="00F142FC" w:rsidRPr="00CE577E">
        <w:rPr>
          <w:rFonts w:ascii="Arial" w:eastAsia="Arial" w:hAnsi="Arial" w:cs="Arial"/>
          <w:lang w:val="en-GB"/>
        </w:rPr>
        <w:t>Confidential Information</w:t>
      </w:r>
      <w:r w:rsidR="00643468" w:rsidRPr="00CE577E">
        <w:rPr>
          <w:rFonts w:ascii="Arial" w:eastAsia="Arial" w:hAnsi="Arial" w:cs="Arial"/>
          <w:lang w:val="en-GB"/>
        </w:rPr>
        <w:t>.</w:t>
      </w:r>
    </w:p>
    <w:p w14:paraId="55A326DB" w14:textId="44F12E86" w:rsidR="00643468" w:rsidRPr="00CE577E" w:rsidRDefault="00643468">
      <w:pPr>
        <w:spacing w:line="276" w:lineRule="auto"/>
        <w:jc w:val="both"/>
        <w:rPr>
          <w:rFonts w:ascii="Arial" w:eastAsia="Arial" w:hAnsi="Arial" w:cs="Arial"/>
          <w:lang w:val="en-GB"/>
        </w:rPr>
      </w:pPr>
      <w:r w:rsidRPr="00CE577E">
        <w:rPr>
          <w:rFonts w:ascii="Arial" w:eastAsia="Arial" w:hAnsi="Arial" w:cs="Arial"/>
          <w:lang w:val="en-GB"/>
        </w:rPr>
        <w:t>The Parties shall identify, to the extent possible, the information exchanged as Co</w:t>
      </w:r>
      <w:r w:rsidR="00F142FC" w:rsidRPr="00CE577E">
        <w:rPr>
          <w:rFonts w:ascii="Arial" w:eastAsia="Arial" w:hAnsi="Arial" w:cs="Arial"/>
          <w:lang w:val="en-GB"/>
        </w:rPr>
        <w:t>nfidential Information</w:t>
      </w:r>
      <w:r w:rsidR="00C33F23" w:rsidRPr="00CE577E">
        <w:rPr>
          <w:rFonts w:ascii="Arial" w:eastAsia="Arial" w:hAnsi="Arial" w:cs="Arial"/>
          <w:lang w:val="en-GB"/>
        </w:rPr>
        <w:t xml:space="preserve">. </w:t>
      </w:r>
      <w:r w:rsidRPr="00CE577E">
        <w:rPr>
          <w:rFonts w:ascii="Arial" w:eastAsia="Arial" w:hAnsi="Arial" w:cs="Arial"/>
          <w:lang w:val="en-GB"/>
        </w:rPr>
        <w:t xml:space="preserve">However, the lack or impossibility of identifying this information shall not </w:t>
      </w:r>
      <w:r w:rsidR="00A706A3">
        <w:rPr>
          <w:rFonts w:ascii="Arial" w:eastAsia="Arial" w:hAnsi="Arial" w:cs="Arial"/>
          <w:lang w:val="en-GB"/>
        </w:rPr>
        <w:t>nullify</w:t>
      </w:r>
      <w:r w:rsidRPr="00CE577E">
        <w:rPr>
          <w:rFonts w:ascii="Arial" w:eastAsia="Arial" w:hAnsi="Arial" w:cs="Arial"/>
          <w:lang w:val="en-GB"/>
        </w:rPr>
        <w:t xml:space="preserve"> the confidential nature of the information exchanged.</w:t>
      </w:r>
    </w:p>
    <w:p w14:paraId="630CC6BC" w14:textId="411EB977" w:rsidR="00EB12F3" w:rsidRPr="00CE577E" w:rsidRDefault="00643468">
      <w:pPr>
        <w:spacing w:line="276" w:lineRule="auto"/>
        <w:jc w:val="both"/>
        <w:rPr>
          <w:rFonts w:ascii="Arial" w:eastAsia="Arial" w:hAnsi="Arial" w:cs="Arial"/>
          <w:lang w:val="en-GB"/>
        </w:rPr>
      </w:pPr>
      <w:r w:rsidRPr="00CE577E">
        <w:rPr>
          <w:rFonts w:ascii="Arial" w:eastAsia="Arial" w:hAnsi="Arial" w:cs="Arial"/>
          <w:lang w:val="en-GB"/>
        </w:rPr>
        <w:lastRenderedPageBreak/>
        <w:t xml:space="preserve">At any event, </w:t>
      </w:r>
      <w:r w:rsidR="00EC01BB" w:rsidRPr="00CE577E">
        <w:rPr>
          <w:rFonts w:ascii="Arial" w:eastAsia="Arial" w:hAnsi="Arial" w:cs="Arial"/>
          <w:lang w:val="en-GB"/>
        </w:rPr>
        <w:t>a</w:t>
      </w:r>
      <w:r w:rsidRPr="00CE577E">
        <w:rPr>
          <w:rFonts w:ascii="Arial" w:eastAsia="Arial" w:hAnsi="Arial" w:cs="Arial"/>
          <w:lang w:val="en-GB"/>
        </w:rPr>
        <w:t>ll the information communicated by the Parties in writing and expressly related to this Agreement</w:t>
      </w:r>
      <w:r w:rsidR="00EC01BB" w:rsidRPr="00CE577E">
        <w:rPr>
          <w:rFonts w:ascii="Arial" w:eastAsia="Arial" w:hAnsi="Arial" w:cs="Arial"/>
          <w:lang w:val="en-GB"/>
        </w:rPr>
        <w:t xml:space="preserve"> shall be understood to constitute “C</w:t>
      </w:r>
      <w:r w:rsidR="00F142FC" w:rsidRPr="00CE577E">
        <w:rPr>
          <w:rFonts w:ascii="Arial" w:eastAsia="Arial" w:hAnsi="Arial" w:cs="Arial"/>
          <w:lang w:val="en-GB"/>
        </w:rPr>
        <w:t>onfidential Information</w:t>
      </w:r>
      <w:r w:rsidR="00C33F23" w:rsidRPr="00CE577E">
        <w:rPr>
          <w:rFonts w:ascii="Arial" w:eastAsia="Arial" w:hAnsi="Arial" w:cs="Arial"/>
          <w:lang w:val="en-GB"/>
        </w:rPr>
        <w:t xml:space="preserve">”. </w:t>
      </w:r>
    </w:p>
    <w:p w14:paraId="7C30FF5F" w14:textId="5554F5A3" w:rsidR="00EB12F3" w:rsidRPr="00CE577E" w:rsidRDefault="00EC01BB">
      <w:pPr>
        <w:spacing w:after="200" w:line="276" w:lineRule="auto"/>
        <w:jc w:val="both"/>
        <w:rPr>
          <w:rFonts w:ascii="Arial" w:eastAsia="Arial" w:hAnsi="Arial" w:cs="Arial"/>
          <w:lang w:val="en-GB"/>
        </w:rPr>
      </w:pPr>
      <w:r w:rsidRPr="00CE577E">
        <w:rPr>
          <w:rFonts w:ascii="Arial" w:eastAsia="Arial" w:hAnsi="Arial" w:cs="Arial"/>
          <w:lang w:val="en-GB"/>
        </w:rPr>
        <w:t>The expression</w:t>
      </w:r>
      <w:r w:rsidR="00C33F23" w:rsidRPr="00CE577E">
        <w:rPr>
          <w:rFonts w:ascii="Arial" w:eastAsia="Arial" w:hAnsi="Arial" w:cs="Arial"/>
          <w:lang w:val="en-GB"/>
        </w:rPr>
        <w:t xml:space="preserve"> “</w:t>
      </w:r>
      <w:r w:rsidR="00F142FC" w:rsidRPr="00CE577E">
        <w:rPr>
          <w:rFonts w:ascii="Arial" w:eastAsia="Arial" w:hAnsi="Arial" w:cs="Arial"/>
          <w:lang w:val="en-GB"/>
        </w:rPr>
        <w:t>Confidential Information</w:t>
      </w:r>
      <w:r w:rsidR="00C33F23" w:rsidRPr="00CE577E">
        <w:rPr>
          <w:rFonts w:ascii="Arial" w:eastAsia="Arial" w:hAnsi="Arial" w:cs="Arial"/>
          <w:lang w:val="en-GB"/>
        </w:rPr>
        <w:t xml:space="preserve">” </w:t>
      </w:r>
      <w:r w:rsidRPr="00CE577E">
        <w:rPr>
          <w:rFonts w:ascii="Arial" w:eastAsia="Arial" w:hAnsi="Arial" w:cs="Arial"/>
          <w:lang w:val="en-GB"/>
        </w:rPr>
        <w:t xml:space="preserve">shall not </w:t>
      </w:r>
      <w:r w:rsidRPr="00EB0016">
        <w:rPr>
          <w:rFonts w:ascii="Arial" w:eastAsia="Arial" w:hAnsi="Arial" w:cs="Arial"/>
          <w:lang w:val="en-GB"/>
        </w:rPr>
        <w:t xml:space="preserve">include </w:t>
      </w:r>
      <w:r w:rsidR="00EB0016" w:rsidRPr="00EB0016">
        <w:rPr>
          <w:rFonts w:ascii="Arial" w:eastAsia="Arial" w:hAnsi="Arial" w:cs="Arial"/>
          <w:lang w:val="en-GB"/>
        </w:rPr>
        <w:t>the</w:t>
      </w:r>
      <w:r w:rsidRPr="00EB0016">
        <w:rPr>
          <w:rFonts w:ascii="Arial" w:eastAsia="Arial" w:hAnsi="Arial" w:cs="Arial"/>
          <w:lang w:val="en-GB"/>
        </w:rPr>
        <w:t xml:space="preserve"> information</w:t>
      </w:r>
      <w:r w:rsidRPr="00CE577E">
        <w:rPr>
          <w:rFonts w:ascii="Arial" w:eastAsia="Arial" w:hAnsi="Arial" w:cs="Arial"/>
          <w:lang w:val="en-GB"/>
        </w:rPr>
        <w:t xml:space="preserve"> or part thereof that</w:t>
      </w:r>
      <w:r w:rsidR="00C33F23" w:rsidRPr="00CE577E">
        <w:rPr>
          <w:rFonts w:ascii="Arial" w:eastAsia="Arial" w:hAnsi="Arial" w:cs="Arial"/>
          <w:lang w:val="en-GB"/>
        </w:rPr>
        <w:t xml:space="preserve">: </w:t>
      </w:r>
    </w:p>
    <w:p w14:paraId="215059DC" w14:textId="793B4103" w:rsidR="00EC01BB" w:rsidRPr="00CE577E" w:rsidRDefault="00EC01BB">
      <w:pPr>
        <w:numPr>
          <w:ilvl w:val="0"/>
          <w:numId w:val="1"/>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h</w:t>
      </w:r>
      <w:r w:rsidR="00C33F23" w:rsidRPr="00CE577E">
        <w:rPr>
          <w:rFonts w:ascii="Arial" w:eastAsia="Arial" w:hAnsi="Arial" w:cs="Arial"/>
          <w:color w:val="000000"/>
          <w:lang w:val="en-GB"/>
        </w:rPr>
        <w:t>a</w:t>
      </w:r>
      <w:r w:rsidRPr="00CE577E">
        <w:rPr>
          <w:rFonts w:ascii="Arial" w:eastAsia="Arial" w:hAnsi="Arial" w:cs="Arial"/>
          <w:color w:val="000000"/>
          <w:lang w:val="en-GB"/>
        </w:rPr>
        <w:t>s become public knowledge by any means other than the disclosure by the Recipient Party in breach of this Agreement;</w:t>
      </w:r>
    </w:p>
    <w:p w14:paraId="6EE11EF4" w14:textId="689593E0" w:rsidR="00EB12F3" w:rsidRPr="00CE577E" w:rsidRDefault="00EC01BB" w:rsidP="00EC01BB">
      <w:pPr>
        <w:numPr>
          <w:ilvl w:val="0"/>
          <w:numId w:val="1"/>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was known by the Recipient Party</w:t>
      </w:r>
      <w:r w:rsidR="00C33F23" w:rsidRPr="00CE577E">
        <w:rPr>
          <w:rFonts w:ascii="Arial" w:eastAsia="Arial" w:hAnsi="Arial" w:cs="Arial"/>
          <w:color w:val="000000"/>
          <w:lang w:val="en-GB"/>
        </w:rPr>
        <w:t xml:space="preserve"> </w:t>
      </w:r>
      <w:r w:rsidRPr="00CE577E">
        <w:rPr>
          <w:rFonts w:ascii="Arial" w:eastAsia="Arial" w:hAnsi="Arial" w:cs="Arial"/>
          <w:color w:val="000000"/>
          <w:lang w:val="en-GB"/>
        </w:rPr>
        <w:t xml:space="preserve">prior to the date on which </w:t>
      </w:r>
      <w:r w:rsidR="00F52DCC" w:rsidRPr="00CE577E">
        <w:rPr>
          <w:rFonts w:ascii="Arial" w:eastAsia="Arial" w:hAnsi="Arial" w:cs="Arial"/>
          <w:color w:val="000000"/>
          <w:lang w:val="en-GB"/>
        </w:rPr>
        <w:t>it was received from the</w:t>
      </w:r>
      <w:r w:rsidR="00C33F23" w:rsidRPr="00CE577E">
        <w:rPr>
          <w:rFonts w:ascii="Arial" w:eastAsia="Arial" w:hAnsi="Arial" w:cs="Arial"/>
          <w:color w:val="000000"/>
          <w:lang w:val="en-GB"/>
        </w:rPr>
        <w:t xml:space="preserve"> </w:t>
      </w:r>
      <w:r w:rsidR="00F52DCC" w:rsidRPr="00CE577E">
        <w:rPr>
          <w:rFonts w:ascii="Arial" w:eastAsia="Arial" w:hAnsi="Arial" w:cs="Arial"/>
          <w:color w:val="000000"/>
          <w:lang w:val="en-GB"/>
        </w:rPr>
        <w:t>Disclosing Party</w:t>
      </w:r>
      <w:r w:rsidR="00C33F23" w:rsidRPr="00CE577E">
        <w:rPr>
          <w:rFonts w:ascii="Arial" w:eastAsia="Arial" w:hAnsi="Arial" w:cs="Arial"/>
          <w:color w:val="000000"/>
          <w:lang w:val="en-GB"/>
        </w:rPr>
        <w:t>;</w:t>
      </w:r>
    </w:p>
    <w:p w14:paraId="4D6D56C6" w14:textId="53D01E93" w:rsidR="00EB12F3" w:rsidRPr="00CE577E" w:rsidRDefault="00BC3138" w:rsidP="00BC3138">
      <w:pPr>
        <w:numPr>
          <w:ilvl w:val="0"/>
          <w:numId w:val="1"/>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has been independently generated by the</w:t>
      </w:r>
      <w:r w:rsidR="00C33F23" w:rsidRPr="00CE577E">
        <w:rPr>
          <w:rFonts w:ascii="Arial" w:eastAsia="Arial" w:hAnsi="Arial" w:cs="Arial"/>
          <w:color w:val="000000"/>
          <w:lang w:val="en-GB"/>
        </w:rPr>
        <w:t xml:space="preserve"> </w:t>
      </w:r>
      <w:r w:rsidR="00EC01BB" w:rsidRPr="00CE577E">
        <w:rPr>
          <w:rFonts w:ascii="Arial" w:eastAsia="Arial" w:hAnsi="Arial" w:cs="Arial"/>
          <w:color w:val="000000"/>
          <w:lang w:val="en-GB"/>
        </w:rPr>
        <w:t>Recipient Party</w:t>
      </w:r>
      <w:r w:rsidR="00C33F23" w:rsidRPr="00CE577E">
        <w:rPr>
          <w:rFonts w:ascii="Arial" w:eastAsia="Arial" w:hAnsi="Arial" w:cs="Arial"/>
          <w:color w:val="000000"/>
          <w:lang w:val="en-GB"/>
        </w:rPr>
        <w:t>,</w:t>
      </w:r>
      <w:r w:rsidRPr="00CE577E">
        <w:rPr>
          <w:rFonts w:ascii="Arial" w:eastAsia="Arial" w:hAnsi="Arial" w:cs="Arial"/>
          <w:color w:val="000000"/>
          <w:lang w:val="en-GB"/>
        </w:rPr>
        <w:t xml:space="preserve"> without any relation to the </w:t>
      </w:r>
      <w:r w:rsidR="00F142FC" w:rsidRPr="00CE577E">
        <w:rPr>
          <w:rFonts w:ascii="Arial" w:eastAsia="Arial" w:hAnsi="Arial" w:cs="Arial"/>
          <w:color w:val="000000"/>
          <w:lang w:val="en-GB"/>
        </w:rPr>
        <w:t>Confidential Information</w:t>
      </w:r>
      <w:r w:rsidR="00C33F23" w:rsidRPr="00CE577E">
        <w:rPr>
          <w:rFonts w:ascii="Arial" w:eastAsia="Arial" w:hAnsi="Arial" w:cs="Arial"/>
          <w:color w:val="000000"/>
          <w:lang w:val="en-GB"/>
        </w:rPr>
        <w:t>;</w:t>
      </w:r>
    </w:p>
    <w:p w14:paraId="449870D8" w14:textId="20A2E9B6" w:rsidR="00BC3138" w:rsidRPr="00CE577E" w:rsidRDefault="00BC3138" w:rsidP="00BC3138">
      <w:pPr>
        <w:numPr>
          <w:ilvl w:val="0"/>
          <w:numId w:val="1"/>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 xml:space="preserve">comes from a third party not under a secrecy obligation or with this obligation </w:t>
      </w:r>
      <w:r w:rsidRPr="00CE577E">
        <w:rPr>
          <w:rFonts w:ascii="Arial" w:eastAsia="Arial" w:hAnsi="Arial" w:cs="Arial"/>
          <w:i/>
          <w:iCs/>
          <w:color w:val="000000"/>
          <w:lang w:val="en-GB"/>
        </w:rPr>
        <w:t>vis-à-vis</w:t>
      </w:r>
      <w:r w:rsidRPr="00CE577E">
        <w:rPr>
          <w:rFonts w:ascii="Arial" w:eastAsia="Arial" w:hAnsi="Arial" w:cs="Arial"/>
          <w:color w:val="000000"/>
          <w:lang w:val="en-GB"/>
        </w:rPr>
        <w:t xml:space="preserve"> the</w:t>
      </w:r>
      <w:r w:rsidR="00C33F23" w:rsidRPr="00CE577E">
        <w:rPr>
          <w:rFonts w:ascii="Arial" w:eastAsia="Arial" w:hAnsi="Arial" w:cs="Arial"/>
          <w:color w:val="000000"/>
          <w:lang w:val="en-GB"/>
        </w:rPr>
        <w:t xml:space="preserve"> </w:t>
      </w:r>
      <w:r w:rsidR="00F52DCC" w:rsidRPr="00CE577E">
        <w:rPr>
          <w:rFonts w:ascii="Arial" w:eastAsia="Arial" w:hAnsi="Arial" w:cs="Arial"/>
          <w:color w:val="000000"/>
          <w:lang w:val="en-GB"/>
        </w:rPr>
        <w:t>Disclosing Party</w:t>
      </w:r>
      <w:r w:rsidRPr="00CE577E">
        <w:rPr>
          <w:rFonts w:ascii="Arial" w:eastAsia="Arial" w:hAnsi="Arial" w:cs="Arial"/>
          <w:color w:val="000000"/>
          <w:lang w:val="en-GB"/>
        </w:rPr>
        <w:t>, provided that this can be reliably accredited;</w:t>
      </w:r>
    </w:p>
    <w:p w14:paraId="76F62B22" w14:textId="006FEFF3" w:rsidR="00EB12F3" w:rsidRPr="00CE577E" w:rsidRDefault="00BC3138" w:rsidP="00BC3138">
      <w:pPr>
        <w:numPr>
          <w:ilvl w:val="0"/>
          <w:numId w:val="1"/>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 xml:space="preserve">was revealed with the prior written consent of the </w:t>
      </w:r>
      <w:r w:rsidR="00F52DCC" w:rsidRPr="00CE577E">
        <w:rPr>
          <w:rFonts w:ascii="Arial" w:eastAsia="Arial" w:hAnsi="Arial" w:cs="Arial"/>
          <w:color w:val="000000"/>
          <w:lang w:val="en-GB"/>
        </w:rPr>
        <w:t>Disclosing Party</w:t>
      </w:r>
      <w:r w:rsidR="00C33F23" w:rsidRPr="00CE577E">
        <w:rPr>
          <w:rFonts w:ascii="Arial" w:eastAsia="Arial" w:hAnsi="Arial" w:cs="Arial"/>
          <w:color w:val="000000"/>
          <w:lang w:val="en-GB"/>
        </w:rPr>
        <w:t xml:space="preserve">. </w:t>
      </w:r>
    </w:p>
    <w:p w14:paraId="56ED3B21" w14:textId="7EF63CE2" w:rsidR="00EB12F3" w:rsidRPr="00A706A3" w:rsidRDefault="00BC3138" w:rsidP="00A706A3">
      <w:pPr>
        <w:numPr>
          <w:ilvl w:val="0"/>
          <w:numId w:val="1"/>
        </w:numPr>
        <w:pBdr>
          <w:top w:val="nil"/>
          <w:left w:val="nil"/>
          <w:bottom w:val="nil"/>
          <w:right w:val="nil"/>
          <w:between w:val="nil"/>
        </w:pBdr>
        <w:spacing w:after="200" w:line="276" w:lineRule="auto"/>
        <w:jc w:val="both"/>
        <w:rPr>
          <w:rFonts w:ascii="Arial" w:eastAsia="Arial" w:hAnsi="Arial" w:cs="Arial"/>
          <w:color w:val="000000"/>
          <w:lang w:val="en-GB"/>
        </w:rPr>
      </w:pPr>
      <w:r w:rsidRPr="00A706A3">
        <w:rPr>
          <w:rFonts w:ascii="Arial" w:eastAsia="Arial" w:hAnsi="Arial" w:cs="Arial"/>
          <w:color w:val="000000"/>
          <w:lang w:val="en-GB"/>
        </w:rPr>
        <w:t xml:space="preserve">must be communication by law or by judicial or administrative instruction. In this case, the </w:t>
      </w:r>
      <w:r w:rsidR="00EC01BB" w:rsidRPr="00A706A3">
        <w:rPr>
          <w:rFonts w:ascii="Arial" w:eastAsia="Arial" w:hAnsi="Arial" w:cs="Arial"/>
          <w:lang w:val="en-GB"/>
        </w:rPr>
        <w:t>Recipient Party</w:t>
      </w:r>
      <w:r w:rsidRPr="00A706A3">
        <w:rPr>
          <w:rFonts w:ascii="Arial" w:eastAsia="Arial" w:hAnsi="Arial" w:cs="Arial"/>
          <w:lang w:val="en-GB"/>
        </w:rPr>
        <w:t xml:space="preserve"> shall immediately notify the</w:t>
      </w:r>
      <w:r w:rsidR="00C33F23" w:rsidRPr="00A706A3">
        <w:rPr>
          <w:rFonts w:ascii="Arial" w:eastAsia="Arial" w:hAnsi="Arial" w:cs="Arial"/>
          <w:lang w:val="en-GB"/>
        </w:rPr>
        <w:t xml:space="preserve"> </w:t>
      </w:r>
      <w:r w:rsidR="00F52DCC" w:rsidRPr="00A706A3">
        <w:rPr>
          <w:rFonts w:ascii="Arial" w:eastAsia="Arial" w:hAnsi="Arial" w:cs="Arial"/>
          <w:lang w:val="en-GB"/>
        </w:rPr>
        <w:t>Disclosing Party</w:t>
      </w:r>
      <w:r w:rsidRPr="00A706A3">
        <w:rPr>
          <w:rFonts w:ascii="Arial" w:eastAsia="Arial" w:hAnsi="Arial" w:cs="Arial"/>
          <w:lang w:val="en-GB"/>
        </w:rPr>
        <w:t xml:space="preserve"> of this instruction in order for the latter to impose the opportune precautionary measures, and shall not disclose more</w:t>
      </w:r>
      <w:r w:rsidR="00C33F23" w:rsidRPr="00A706A3">
        <w:rPr>
          <w:rFonts w:ascii="Arial" w:eastAsia="Arial" w:hAnsi="Arial" w:cs="Arial"/>
          <w:lang w:val="en-GB"/>
        </w:rPr>
        <w:t xml:space="preserve"> </w:t>
      </w:r>
      <w:r w:rsidR="00F142FC" w:rsidRPr="00A706A3">
        <w:rPr>
          <w:rFonts w:ascii="Arial" w:eastAsia="Arial" w:hAnsi="Arial" w:cs="Arial"/>
          <w:lang w:val="en-GB"/>
        </w:rPr>
        <w:t>Confidential Information</w:t>
      </w:r>
      <w:r w:rsidRPr="00A706A3">
        <w:rPr>
          <w:rFonts w:ascii="Arial" w:eastAsia="Arial" w:hAnsi="Arial" w:cs="Arial"/>
          <w:lang w:val="en-GB"/>
        </w:rPr>
        <w:t xml:space="preserve"> tha</w:t>
      </w:r>
      <w:r w:rsidR="00EB0016">
        <w:rPr>
          <w:rFonts w:ascii="Arial" w:eastAsia="Arial" w:hAnsi="Arial" w:cs="Arial"/>
          <w:lang w:val="en-GB"/>
        </w:rPr>
        <w:t>n i</w:t>
      </w:r>
      <w:r w:rsidR="00EB0016" w:rsidRPr="00EB0016">
        <w:rPr>
          <w:rFonts w:ascii="Arial" w:eastAsia="Arial" w:hAnsi="Arial" w:cs="Arial"/>
          <w:lang w:val="en-GB"/>
        </w:rPr>
        <w:t xml:space="preserve">s </w:t>
      </w:r>
      <w:r w:rsidRPr="00A706A3">
        <w:rPr>
          <w:rFonts w:ascii="Arial" w:eastAsia="Arial" w:hAnsi="Arial" w:cs="Arial"/>
          <w:lang w:val="en-GB"/>
        </w:rPr>
        <w:t>strictly required under the judicial or administrative instruction.</w:t>
      </w:r>
    </w:p>
    <w:p w14:paraId="0AB8A97C" w14:textId="768ABEF5" w:rsidR="00BC3138" w:rsidRPr="00CE577E" w:rsidRDefault="00BC3138">
      <w:pPr>
        <w:spacing w:after="200" w:line="276" w:lineRule="auto"/>
        <w:jc w:val="both"/>
        <w:rPr>
          <w:rFonts w:ascii="Arial" w:eastAsia="Arial" w:hAnsi="Arial" w:cs="Arial"/>
          <w:lang w:val="en-GB"/>
        </w:rPr>
      </w:pPr>
      <w:r w:rsidRPr="00CE577E">
        <w:rPr>
          <w:rFonts w:ascii="Arial" w:eastAsia="Arial" w:hAnsi="Arial" w:cs="Arial"/>
          <w:lang w:val="en-GB"/>
        </w:rPr>
        <w:t>The obligation to prove that the</w:t>
      </w:r>
      <w:r w:rsidR="00C33F23" w:rsidRPr="00CE577E">
        <w:rPr>
          <w:rFonts w:ascii="Arial" w:eastAsia="Arial" w:hAnsi="Arial" w:cs="Arial"/>
          <w:lang w:val="en-GB"/>
        </w:rPr>
        <w:t xml:space="preserve"> </w:t>
      </w:r>
      <w:r w:rsidR="00F142FC" w:rsidRPr="00CE577E">
        <w:rPr>
          <w:rFonts w:ascii="Arial" w:eastAsia="Arial" w:hAnsi="Arial" w:cs="Arial"/>
          <w:lang w:val="en-GB"/>
        </w:rPr>
        <w:t>Confidential Information</w:t>
      </w:r>
      <w:r w:rsidRPr="00CE577E">
        <w:rPr>
          <w:rFonts w:ascii="Arial" w:eastAsia="Arial" w:hAnsi="Arial" w:cs="Arial"/>
          <w:lang w:val="en-GB"/>
        </w:rPr>
        <w:t xml:space="preserve"> falls under one or several of the foregoing situations shall </w:t>
      </w:r>
      <w:r w:rsidR="00A706A3">
        <w:rPr>
          <w:rFonts w:ascii="Arial" w:eastAsia="Arial" w:hAnsi="Arial" w:cs="Arial"/>
          <w:lang w:val="en-GB"/>
        </w:rPr>
        <w:t>be incumbent upon</w:t>
      </w:r>
      <w:r w:rsidRPr="00CE577E">
        <w:rPr>
          <w:rFonts w:ascii="Arial" w:eastAsia="Arial" w:hAnsi="Arial" w:cs="Arial"/>
          <w:lang w:val="en-GB"/>
        </w:rPr>
        <w:t xml:space="preserve"> the R</w:t>
      </w:r>
      <w:r w:rsidR="00EC01BB" w:rsidRPr="00CE577E">
        <w:rPr>
          <w:rFonts w:ascii="Arial" w:eastAsia="Arial" w:hAnsi="Arial" w:cs="Arial"/>
          <w:lang w:val="en-GB"/>
        </w:rPr>
        <w:t>ecipient Party</w:t>
      </w:r>
      <w:r w:rsidR="00C33F23" w:rsidRPr="00CE577E">
        <w:rPr>
          <w:rFonts w:ascii="Arial" w:eastAsia="Arial" w:hAnsi="Arial" w:cs="Arial"/>
          <w:lang w:val="en-GB"/>
        </w:rPr>
        <w:t>.</w:t>
      </w:r>
      <w:r w:rsidRPr="00CE577E">
        <w:rPr>
          <w:rFonts w:ascii="Arial" w:eastAsia="Arial" w:hAnsi="Arial" w:cs="Arial"/>
          <w:lang w:val="en-GB"/>
        </w:rPr>
        <w:t xml:space="preserve"> In the event that part of the information included in the </w:t>
      </w:r>
      <w:r w:rsidR="00F142FC" w:rsidRPr="00CE577E">
        <w:rPr>
          <w:rFonts w:ascii="Arial" w:eastAsia="Arial" w:hAnsi="Arial" w:cs="Arial"/>
          <w:lang w:val="en-GB"/>
        </w:rPr>
        <w:t>Confidential Information</w:t>
      </w:r>
      <w:r w:rsidR="00C33F23" w:rsidRPr="00CE577E">
        <w:rPr>
          <w:rFonts w:ascii="Arial" w:eastAsia="Arial" w:hAnsi="Arial" w:cs="Arial"/>
          <w:lang w:val="en-GB"/>
        </w:rPr>
        <w:t xml:space="preserve"> </w:t>
      </w:r>
      <w:r w:rsidRPr="00CE577E">
        <w:rPr>
          <w:rFonts w:ascii="Arial" w:eastAsia="Arial" w:hAnsi="Arial" w:cs="Arial"/>
          <w:lang w:val="en-GB"/>
        </w:rPr>
        <w:t xml:space="preserve">falls within one or more of the foregoing situations </w:t>
      </w:r>
      <w:r w:rsidR="00285120" w:rsidRPr="00CE577E">
        <w:rPr>
          <w:rFonts w:ascii="Arial" w:eastAsia="Arial" w:hAnsi="Arial" w:cs="Arial"/>
          <w:lang w:val="en-GB"/>
        </w:rPr>
        <w:t>shall cease to have this condition, the rest of the information shall remain confidential.</w:t>
      </w:r>
    </w:p>
    <w:p w14:paraId="00DF2E70" w14:textId="67AC7147" w:rsidR="00EB12F3" w:rsidRPr="00CE577E" w:rsidRDefault="00C33F23">
      <w:pPr>
        <w:pStyle w:val="Ttulo2"/>
        <w:numPr>
          <w:ilvl w:val="0"/>
          <w:numId w:val="4"/>
        </w:numPr>
        <w:spacing w:after="240" w:line="276" w:lineRule="auto"/>
        <w:rPr>
          <w:i w:val="0"/>
          <w:sz w:val="24"/>
          <w:szCs w:val="24"/>
          <w:lang w:val="en-GB"/>
        </w:rPr>
      </w:pPr>
      <w:r w:rsidRPr="00CE577E">
        <w:rPr>
          <w:i w:val="0"/>
          <w:sz w:val="24"/>
          <w:szCs w:val="24"/>
          <w:u w:val="single"/>
          <w:lang w:val="en-GB"/>
        </w:rPr>
        <w:t>OBLIGA</w:t>
      </w:r>
      <w:r w:rsidR="004358F1" w:rsidRPr="00CE577E">
        <w:rPr>
          <w:i w:val="0"/>
          <w:sz w:val="24"/>
          <w:szCs w:val="24"/>
          <w:u w:val="single"/>
          <w:lang w:val="en-GB"/>
        </w:rPr>
        <w:t>TIONS OF THE PARTIES</w:t>
      </w:r>
      <w:r w:rsidRPr="00CE577E">
        <w:rPr>
          <w:i w:val="0"/>
          <w:sz w:val="24"/>
          <w:szCs w:val="24"/>
          <w:u w:val="single"/>
          <w:lang w:val="en-GB"/>
        </w:rPr>
        <w:t xml:space="preserve"> </w:t>
      </w:r>
    </w:p>
    <w:p w14:paraId="0D053923" w14:textId="037471CF" w:rsidR="00EB12F3" w:rsidRPr="00CE577E" w:rsidRDefault="00285120" w:rsidP="00285120">
      <w:pPr>
        <w:pBdr>
          <w:top w:val="nil"/>
          <w:left w:val="nil"/>
          <w:bottom w:val="nil"/>
          <w:right w:val="nil"/>
          <w:between w:val="nil"/>
        </w:pBdr>
        <w:spacing w:after="200" w:line="276" w:lineRule="auto"/>
        <w:jc w:val="both"/>
        <w:rPr>
          <w:rFonts w:ascii="Arial" w:eastAsia="Arial" w:hAnsi="Arial" w:cs="Arial"/>
          <w:color w:val="000000"/>
          <w:lang w:val="en-GB"/>
        </w:rPr>
      </w:pPr>
      <w:r w:rsidRPr="00CE577E">
        <w:rPr>
          <w:rFonts w:ascii="Arial" w:eastAsia="Arial" w:hAnsi="Arial" w:cs="Arial"/>
          <w:color w:val="000000"/>
          <w:lang w:val="en-GB"/>
        </w:rPr>
        <w:t>The</w:t>
      </w:r>
      <w:r w:rsidR="00C33F23" w:rsidRPr="00CE577E">
        <w:rPr>
          <w:rFonts w:ascii="Arial" w:eastAsia="Arial" w:hAnsi="Arial" w:cs="Arial"/>
          <w:color w:val="000000"/>
          <w:lang w:val="en-GB"/>
        </w:rPr>
        <w:t xml:space="preserve"> </w:t>
      </w:r>
      <w:r w:rsidR="00F52DCC" w:rsidRPr="00CE577E">
        <w:rPr>
          <w:rFonts w:ascii="Arial" w:eastAsia="Arial" w:hAnsi="Arial" w:cs="Arial"/>
          <w:color w:val="000000"/>
          <w:lang w:val="en-GB"/>
        </w:rPr>
        <w:t>Disclosing Party</w:t>
      </w:r>
      <w:r w:rsidR="00C33F23" w:rsidRPr="00CE577E">
        <w:rPr>
          <w:rFonts w:ascii="Arial" w:eastAsia="Arial" w:hAnsi="Arial" w:cs="Arial"/>
          <w:color w:val="000000"/>
          <w:lang w:val="en-GB"/>
        </w:rPr>
        <w:t xml:space="preserve"> </w:t>
      </w:r>
      <w:r w:rsidRPr="00CE577E">
        <w:rPr>
          <w:rFonts w:ascii="Arial" w:eastAsia="Arial" w:hAnsi="Arial" w:cs="Arial"/>
          <w:color w:val="000000"/>
          <w:lang w:val="en-GB"/>
        </w:rPr>
        <w:t>shall solely notify the</w:t>
      </w:r>
      <w:r w:rsidR="00C33F23" w:rsidRPr="00CE577E">
        <w:rPr>
          <w:rFonts w:ascii="Arial" w:eastAsia="Arial" w:hAnsi="Arial" w:cs="Arial"/>
          <w:color w:val="000000"/>
          <w:lang w:val="en-GB"/>
        </w:rPr>
        <w:t xml:space="preserve"> </w:t>
      </w:r>
      <w:r w:rsidR="00EC01BB" w:rsidRPr="00CE577E">
        <w:rPr>
          <w:rFonts w:ascii="Arial" w:eastAsia="Arial" w:hAnsi="Arial" w:cs="Arial"/>
          <w:color w:val="000000"/>
          <w:lang w:val="en-GB"/>
        </w:rPr>
        <w:t>Recipient Party</w:t>
      </w:r>
      <w:r w:rsidR="00C33F23" w:rsidRPr="00CE577E">
        <w:rPr>
          <w:rFonts w:ascii="Arial" w:eastAsia="Arial" w:hAnsi="Arial" w:cs="Arial"/>
          <w:color w:val="000000"/>
          <w:lang w:val="en-GB"/>
        </w:rPr>
        <w:t xml:space="preserve"> </w:t>
      </w:r>
      <w:r w:rsidRPr="00CE577E">
        <w:rPr>
          <w:rFonts w:ascii="Arial" w:eastAsia="Arial" w:hAnsi="Arial" w:cs="Arial"/>
          <w:color w:val="000000"/>
          <w:lang w:val="en-GB"/>
        </w:rPr>
        <w:t>of the</w:t>
      </w:r>
      <w:r w:rsidR="00C33F23" w:rsidRPr="00CE577E">
        <w:rPr>
          <w:rFonts w:ascii="Arial" w:eastAsia="Arial" w:hAnsi="Arial" w:cs="Arial"/>
          <w:color w:val="000000"/>
          <w:lang w:val="en-GB"/>
        </w:rPr>
        <w:t xml:space="preserve"> </w:t>
      </w:r>
      <w:r w:rsidR="00F142FC" w:rsidRPr="00CE577E">
        <w:rPr>
          <w:rFonts w:ascii="Arial" w:eastAsia="Arial" w:hAnsi="Arial" w:cs="Arial"/>
          <w:color w:val="000000"/>
          <w:lang w:val="en-GB"/>
        </w:rPr>
        <w:t>Confidential Information</w:t>
      </w:r>
      <w:r w:rsidR="00C33F23" w:rsidRPr="00CE577E">
        <w:rPr>
          <w:rFonts w:ascii="Arial" w:eastAsia="Arial" w:hAnsi="Arial" w:cs="Arial"/>
          <w:color w:val="000000"/>
          <w:lang w:val="en-GB"/>
        </w:rPr>
        <w:t xml:space="preserve"> </w:t>
      </w:r>
      <w:r w:rsidRPr="00CE577E">
        <w:rPr>
          <w:rFonts w:ascii="Arial" w:eastAsia="Arial" w:hAnsi="Arial" w:cs="Arial"/>
          <w:color w:val="000000"/>
          <w:lang w:val="en-GB"/>
        </w:rPr>
        <w:t>that is considers appropriate and necessary. At any event, the</w:t>
      </w:r>
      <w:r w:rsidR="00C33F23" w:rsidRPr="00CE577E">
        <w:rPr>
          <w:rFonts w:ascii="Arial" w:eastAsia="Arial" w:hAnsi="Arial" w:cs="Arial"/>
          <w:color w:val="000000"/>
          <w:lang w:val="en-GB"/>
        </w:rPr>
        <w:t xml:space="preserve"> </w:t>
      </w:r>
      <w:r w:rsidR="00F52DCC" w:rsidRPr="00CE577E">
        <w:rPr>
          <w:rFonts w:ascii="Arial" w:eastAsia="Arial" w:hAnsi="Arial" w:cs="Arial"/>
          <w:color w:val="000000"/>
          <w:lang w:val="en-GB"/>
        </w:rPr>
        <w:t>Disclosing Party</w:t>
      </w:r>
      <w:r w:rsidR="00C33F23" w:rsidRPr="00CE577E">
        <w:rPr>
          <w:rFonts w:ascii="Arial" w:eastAsia="Arial" w:hAnsi="Arial" w:cs="Arial"/>
          <w:color w:val="000000"/>
          <w:lang w:val="en-GB"/>
        </w:rPr>
        <w:t xml:space="preserve"> declar</w:t>
      </w:r>
      <w:r w:rsidRPr="00CE577E">
        <w:rPr>
          <w:rFonts w:ascii="Arial" w:eastAsia="Arial" w:hAnsi="Arial" w:cs="Arial"/>
          <w:color w:val="000000"/>
          <w:lang w:val="en-GB"/>
        </w:rPr>
        <w:t>es that it shall provide the</w:t>
      </w:r>
      <w:r w:rsidR="00C33F23" w:rsidRPr="00CE577E">
        <w:rPr>
          <w:rFonts w:ascii="Arial" w:eastAsia="Arial" w:hAnsi="Arial" w:cs="Arial"/>
          <w:color w:val="000000"/>
          <w:lang w:val="en-GB"/>
        </w:rPr>
        <w:t xml:space="preserve"> </w:t>
      </w:r>
      <w:r w:rsidR="00F142FC" w:rsidRPr="00CE577E">
        <w:rPr>
          <w:rFonts w:ascii="Arial" w:eastAsia="Arial" w:hAnsi="Arial" w:cs="Arial"/>
          <w:color w:val="000000"/>
          <w:lang w:val="en-GB"/>
        </w:rPr>
        <w:t>Confidential Information</w:t>
      </w:r>
      <w:r w:rsidRPr="00CE577E">
        <w:rPr>
          <w:rFonts w:ascii="Arial" w:eastAsia="Arial" w:hAnsi="Arial" w:cs="Arial"/>
          <w:color w:val="000000"/>
          <w:lang w:val="en-GB"/>
        </w:rPr>
        <w:t xml:space="preserve"> in the state </w:t>
      </w:r>
      <w:r w:rsidR="00A706A3">
        <w:rPr>
          <w:rFonts w:ascii="Arial" w:eastAsia="Arial" w:hAnsi="Arial" w:cs="Arial"/>
          <w:color w:val="000000"/>
          <w:lang w:val="en-GB"/>
        </w:rPr>
        <w:t>in which</w:t>
      </w:r>
      <w:r w:rsidRPr="00CE577E">
        <w:rPr>
          <w:rFonts w:ascii="Arial" w:eastAsia="Arial" w:hAnsi="Arial" w:cs="Arial"/>
          <w:color w:val="000000"/>
          <w:lang w:val="en-GB"/>
        </w:rPr>
        <w:t xml:space="preserve"> it holds said information, and shall not make any representation or warranty in relation to the absence of error or in relation to any result that may stem from the use of said </w:t>
      </w:r>
      <w:r w:rsidR="00F142FC" w:rsidRPr="00CE577E">
        <w:rPr>
          <w:rFonts w:ascii="Arial" w:eastAsia="Arial" w:hAnsi="Arial" w:cs="Arial"/>
          <w:color w:val="000000"/>
          <w:lang w:val="en-GB"/>
        </w:rPr>
        <w:t>Confidential Information</w:t>
      </w:r>
      <w:r w:rsidR="00C33F23" w:rsidRPr="00CE577E">
        <w:rPr>
          <w:rFonts w:ascii="Arial" w:eastAsia="Arial" w:hAnsi="Arial" w:cs="Arial"/>
          <w:color w:val="000000"/>
          <w:lang w:val="en-GB"/>
        </w:rPr>
        <w:t xml:space="preserve"> </w:t>
      </w:r>
      <w:r w:rsidRPr="00CE577E">
        <w:rPr>
          <w:rFonts w:ascii="Arial" w:eastAsia="Arial" w:hAnsi="Arial" w:cs="Arial"/>
          <w:color w:val="000000"/>
          <w:lang w:val="en-GB"/>
        </w:rPr>
        <w:t>by the</w:t>
      </w:r>
      <w:r w:rsidR="00C33F23" w:rsidRPr="00CE577E">
        <w:rPr>
          <w:rFonts w:ascii="Arial" w:eastAsia="Arial" w:hAnsi="Arial" w:cs="Arial"/>
          <w:color w:val="000000"/>
          <w:lang w:val="en-GB"/>
        </w:rPr>
        <w:t xml:space="preserve"> </w:t>
      </w:r>
      <w:r w:rsidR="00EC01BB" w:rsidRPr="00CE577E">
        <w:rPr>
          <w:rFonts w:ascii="Arial" w:eastAsia="Arial" w:hAnsi="Arial" w:cs="Arial"/>
          <w:color w:val="000000"/>
          <w:lang w:val="en-GB"/>
        </w:rPr>
        <w:t>Recipient Party</w:t>
      </w:r>
      <w:r w:rsidR="00C33F23" w:rsidRPr="00CE577E">
        <w:rPr>
          <w:rFonts w:ascii="Arial" w:eastAsia="Arial" w:hAnsi="Arial" w:cs="Arial"/>
          <w:color w:val="000000"/>
          <w:lang w:val="en-GB"/>
        </w:rPr>
        <w:t>.</w:t>
      </w:r>
    </w:p>
    <w:p w14:paraId="782A5DE1" w14:textId="040444C3" w:rsidR="00285120" w:rsidRPr="00CE577E" w:rsidRDefault="00285120" w:rsidP="00285120">
      <w:pPr>
        <w:pBdr>
          <w:top w:val="nil"/>
          <w:left w:val="nil"/>
          <w:bottom w:val="nil"/>
          <w:right w:val="nil"/>
          <w:between w:val="nil"/>
        </w:pBdr>
        <w:spacing w:after="200" w:line="276" w:lineRule="auto"/>
        <w:jc w:val="both"/>
        <w:rPr>
          <w:rFonts w:ascii="Arial" w:eastAsia="Arial" w:hAnsi="Arial" w:cs="Arial"/>
          <w:color w:val="000000"/>
          <w:lang w:val="en-GB"/>
        </w:rPr>
      </w:pPr>
      <w:r w:rsidRPr="00CE577E">
        <w:rPr>
          <w:rFonts w:ascii="Arial" w:eastAsia="Arial" w:hAnsi="Arial" w:cs="Arial"/>
          <w:color w:val="000000"/>
          <w:lang w:val="en-GB"/>
        </w:rPr>
        <w:t>The</w:t>
      </w:r>
      <w:r w:rsidR="00C33F23" w:rsidRPr="00CE577E">
        <w:rPr>
          <w:rFonts w:ascii="Arial" w:eastAsia="Arial" w:hAnsi="Arial" w:cs="Arial"/>
          <w:color w:val="000000"/>
          <w:lang w:val="en-GB"/>
        </w:rPr>
        <w:t xml:space="preserve"> </w:t>
      </w:r>
      <w:r w:rsidR="00EC01BB" w:rsidRPr="00CE577E">
        <w:rPr>
          <w:rFonts w:ascii="Arial" w:eastAsia="Arial" w:hAnsi="Arial" w:cs="Arial"/>
          <w:color w:val="000000"/>
          <w:lang w:val="en-GB"/>
        </w:rPr>
        <w:t>Recipient Party</w:t>
      </w:r>
      <w:r w:rsidRPr="00CE577E">
        <w:rPr>
          <w:rFonts w:ascii="Arial" w:eastAsia="Arial" w:hAnsi="Arial" w:cs="Arial"/>
          <w:color w:val="000000"/>
          <w:lang w:val="en-GB"/>
        </w:rPr>
        <w:t xml:space="preserve"> undertakes to maintain the strict confidentiality of the </w:t>
      </w:r>
      <w:r w:rsidR="00F142FC" w:rsidRPr="00CE577E">
        <w:rPr>
          <w:rFonts w:ascii="Arial" w:eastAsia="Arial" w:hAnsi="Arial" w:cs="Arial"/>
          <w:color w:val="000000"/>
          <w:lang w:val="en-GB"/>
        </w:rPr>
        <w:t>Confidential Information</w:t>
      </w:r>
      <w:r w:rsidR="00C33F23" w:rsidRPr="00CE577E">
        <w:rPr>
          <w:rFonts w:ascii="Arial" w:eastAsia="Arial" w:hAnsi="Arial" w:cs="Arial"/>
          <w:color w:val="000000"/>
          <w:lang w:val="en-GB"/>
        </w:rPr>
        <w:t xml:space="preserve">. </w:t>
      </w:r>
      <w:r w:rsidRPr="00CE577E">
        <w:rPr>
          <w:rFonts w:ascii="Arial" w:eastAsia="Arial" w:hAnsi="Arial" w:cs="Arial"/>
          <w:color w:val="000000"/>
          <w:lang w:val="en-GB"/>
        </w:rPr>
        <w:t>This commitment shall operate in regard to the</w:t>
      </w:r>
      <w:r w:rsidR="00C33F23" w:rsidRPr="00CE577E">
        <w:rPr>
          <w:rFonts w:ascii="Arial" w:eastAsia="Arial" w:hAnsi="Arial" w:cs="Arial"/>
          <w:color w:val="000000"/>
          <w:lang w:val="en-GB"/>
        </w:rPr>
        <w:t xml:space="preserve"> </w:t>
      </w:r>
      <w:r w:rsidR="00F142FC" w:rsidRPr="00CE577E">
        <w:rPr>
          <w:rFonts w:ascii="Arial" w:eastAsia="Arial" w:hAnsi="Arial" w:cs="Arial"/>
          <w:color w:val="000000"/>
          <w:lang w:val="en-GB"/>
        </w:rPr>
        <w:t>Confidential Information</w:t>
      </w:r>
      <w:r w:rsidRPr="00CE577E">
        <w:rPr>
          <w:rFonts w:ascii="Arial" w:eastAsia="Arial" w:hAnsi="Arial" w:cs="Arial"/>
          <w:color w:val="000000"/>
          <w:lang w:val="en-GB"/>
        </w:rPr>
        <w:t xml:space="preserve"> received prior to the signing of this Agreement, and also in respect to that information received after the signing thereof.</w:t>
      </w:r>
    </w:p>
    <w:p w14:paraId="06762A83" w14:textId="23401DB4" w:rsidR="00285120" w:rsidRPr="00CE577E" w:rsidRDefault="00285120" w:rsidP="00285120">
      <w:pPr>
        <w:pBdr>
          <w:top w:val="nil"/>
          <w:left w:val="nil"/>
          <w:bottom w:val="nil"/>
          <w:right w:val="nil"/>
          <w:between w:val="nil"/>
        </w:pBdr>
        <w:spacing w:after="200" w:line="276" w:lineRule="auto"/>
        <w:jc w:val="both"/>
        <w:rPr>
          <w:rFonts w:ascii="Arial" w:eastAsia="Arial" w:hAnsi="Arial" w:cs="Arial"/>
          <w:lang w:val="en-GB"/>
        </w:rPr>
      </w:pPr>
      <w:r w:rsidRPr="00CE577E">
        <w:rPr>
          <w:rFonts w:ascii="Arial" w:eastAsia="Arial" w:hAnsi="Arial" w:cs="Arial"/>
          <w:color w:val="000000"/>
          <w:lang w:val="en-GB"/>
        </w:rPr>
        <w:t>The</w:t>
      </w:r>
      <w:r w:rsidR="00C33F23" w:rsidRPr="00CE577E">
        <w:rPr>
          <w:rFonts w:ascii="Arial" w:eastAsia="Arial" w:hAnsi="Arial" w:cs="Arial"/>
          <w:lang w:val="en-GB"/>
        </w:rPr>
        <w:t xml:space="preserve"> </w:t>
      </w:r>
      <w:r w:rsidR="00EC01BB" w:rsidRPr="00CE577E">
        <w:rPr>
          <w:rFonts w:ascii="Arial" w:eastAsia="Arial" w:hAnsi="Arial" w:cs="Arial"/>
          <w:lang w:val="en-GB"/>
        </w:rPr>
        <w:t>Recipient Party</w:t>
      </w:r>
      <w:r w:rsidRPr="00CE577E">
        <w:rPr>
          <w:rFonts w:ascii="Arial" w:eastAsia="Arial" w:hAnsi="Arial" w:cs="Arial"/>
          <w:lang w:val="en-GB"/>
        </w:rPr>
        <w:t xml:space="preserve"> undertakes to take the necessary and appropriate precautions to maintain the confidentiality of the information, and particularly to:</w:t>
      </w:r>
    </w:p>
    <w:p w14:paraId="204A49DF" w14:textId="2A8FBD06" w:rsidR="00285120" w:rsidRPr="00CE577E" w:rsidRDefault="00285120">
      <w:pPr>
        <w:numPr>
          <w:ilvl w:val="0"/>
          <w:numId w:val="2"/>
        </w:numPr>
        <w:spacing w:after="0" w:line="276" w:lineRule="auto"/>
        <w:ind w:hanging="705"/>
        <w:jc w:val="both"/>
        <w:rPr>
          <w:rFonts w:ascii="Arial" w:eastAsia="Arial" w:hAnsi="Arial" w:cs="Arial"/>
          <w:lang w:val="en-GB"/>
        </w:rPr>
      </w:pPr>
      <w:r w:rsidRPr="00CE577E">
        <w:rPr>
          <w:rFonts w:ascii="Arial" w:eastAsia="Arial" w:hAnsi="Arial" w:cs="Arial"/>
          <w:lang w:val="en-GB"/>
        </w:rPr>
        <w:t>use the</w:t>
      </w:r>
      <w:r w:rsidR="00C33F23" w:rsidRPr="00CE577E">
        <w:rPr>
          <w:rFonts w:ascii="Arial" w:eastAsia="Arial" w:hAnsi="Arial" w:cs="Arial"/>
          <w:lang w:val="en-GB"/>
        </w:rPr>
        <w:t xml:space="preserve"> </w:t>
      </w:r>
      <w:r w:rsidR="00F142FC" w:rsidRPr="00CE577E">
        <w:rPr>
          <w:rFonts w:ascii="Arial" w:eastAsia="Arial" w:hAnsi="Arial" w:cs="Arial"/>
          <w:lang w:val="en-GB"/>
        </w:rPr>
        <w:t>Confidential Information</w:t>
      </w:r>
      <w:r w:rsidR="00C33F23" w:rsidRPr="00CE577E">
        <w:rPr>
          <w:rFonts w:ascii="Arial" w:eastAsia="Arial" w:hAnsi="Arial" w:cs="Arial"/>
          <w:lang w:val="en-GB"/>
        </w:rPr>
        <w:t xml:space="preserve"> </w:t>
      </w:r>
      <w:r w:rsidRPr="00CE577E">
        <w:rPr>
          <w:rFonts w:ascii="Arial" w:eastAsia="Arial" w:hAnsi="Arial" w:cs="Arial"/>
          <w:lang w:val="en-GB"/>
        </w:rPr>
        <w:t>or fragments thereof exclusively for the uses provided for in this Agreement.</w:t>
      </w:r>
    </w:p>
    <w:p w14:paraId="7419B177" w14:textId="694439D6" w:rsidR="004E068D" w:rsidRPr="00CE577E" w:rsidRDefault="004E068D" w:rsidP="004E068D">
      <w:pPr>
        <w:numPr>
          <w:ilvl w:val="0"/>
          <w:numId w:val="2"/>
        </w:numPr>
        <w:spacing w:after="0" w:line="276" w:lineRule="auto"/>
        <w:ind w:hanging="705"/>
        <w:jc w:val="both"/>
        <w:rPr>
          <w:rFonts w:ascii="Arial" w:eastAsia="Arial" w:hAnsi="Arial" w:cs="Arial"/>
          <w:lang w:val="en-GB"/>
        </w:rPr>
      </w:pPr>
      <w:r w:rsidRPr="00CE577E">
        <w:rPr>
          <w:rFonts w:ascii="Arial" w:eastAsia="Arial" w:hAnsi="Arial" w:cs="Arial"/>
          <w:lang w:val="en-GB"/>
        </w:rPr>
        <w:t>handle and protect the</w:t>
      </w:r>
      <w:r w:rsidR="00C33F23" w:rsidRPr="00CE577E">
        <w:rPr>
          <w:rFonts w:ascii="Arial" w:eastAsia="Arial" w:hAnsi="Arial" w:cs="Arial"/>
          <w:lang w:val="en-GB"/>
        </w:rPr>
        <w:t xml:space="preserve"> </w:t>
      </w:r>
      <w:r w:rsidR="00F142FC" w:rsidRPr="00CE577E">
        <w:rPr>
          <w:rFonts w:ascii="Arial" w:eastAsia="Arial" w:hAnsi="Arial" w:cs="Arial"/>
          <w:lang w:val="en-GB"/>
        </w:rPr>
        <w:t>Confidential Information</w:t>
      </w:r>
      <w:r w:rsidR="00C33F23" w:rsidRPr="00CE577E">
        <w:rPr>
          <w:rFonts w:ascii="Arial" w:eastAsia="Arial" w:hAnsi="Arial" w:cs="Arial"/>
          <w:lang w:val="en-GB"/>
        </w:rPr>
        <w:t xml:space="preserve"> </w:t>
      </w:r>
      <w:r w:rsidR="006F6248">
        <w:rPr>
          <w:rFonts w:ascii="Arial" w:eastAsia="Arial" w:hAnsi="Arial" w:cs="Arial"/>
          <w:lang w:val="en-GB"/>
        </w:rPr>
        <w:t xml:space="preserve">received </w:t>
      </w:r>
      <w:r w:rsidRPr="00CE577E">
        <w:rPr>
          <w:rFonts w:ascii="Arial" w:eastAsia="Arial" w:hAnsi="Arial" w:cs="Arial"/>
          <w:lang w:val="en-GB"/>
        </w:rPr>
        <w:t>from the</w:t>
      </w:r>
      <w:r w:rsidR="00C33F23" w:rsidRPr="00CE577E">
        <w:rPr>
          <w:rFonts w:ascii="Arial" w:eastAsia="Arial" w:hAnsi="Arial" w:cs="Arial"/>
          <w:lang w:val="en-GB"/>
        </w:rPr>
        <w:t xml:space="preserve"> </w:t>
      </w:r>
      <w:r w:rsidR="00F52DCC" w:rsidRPr="00CE577E">
        <w:rPr>
          <w:rFonts w:ascii="Arial" w:eastAsia="Arial" w:hAnsi="Arial" w:cs="Arial"/>
          <w:lang w:val="en-GB"/>
        </w:rPr>
        <w:t>Disclosing Party</w:t>
      </w:r>
      <w:r w:rsidR="00C33F23" w:rsidRPr="00CE577E">
        <w:rPr>
          <w:rFonts w:ascii="Arial" w:eastAsia="Arial" w:hAnsi="Arial" w:cs="Arial"/>
          <w:lang w:val="en-GB"/>
        </w:rPr>
        <w:t xml:space="preserve"> </w:t>
      </w:r>
      <w:r w:rsidRPr="00CE577E">
        <w:rPr>
          <w:rFonts w:ascii="Arial" w:eastAsia="Arial" w:hAnsi="Arial" w:cs="Arial"/>
          <w:lang w:val="en-GB"/>
        </w:rPr>
        <w:t>in the strictest confidence, establishing the security measures necessary for its protection.</w:t>
      </w:r>
    </w:p>
    <w:p w14:paraId="05F6A351" w14:textId="35911109" w:rsidR="00EB12F3" w:rsidRPr="00CE577E" w:rsidRDefault="004E068D" w:rsidP="004E068D">
      <w:pPr>
        <w:numPr>
          <w:ilvl w:val="0"/>
          <w:numId w:val="2"/>
        </w:numPr>
        <w:spacing w:after="0" w:line="276" w:lineRule="auto"/>
        <w:ind w:hanging="705"/>
        <w:jc w:val="both"/>
        <w:rPr>
          <w:rFonts w:ascii="Arial" w:eastAsia="Arial" w:hAnsi="Arial" w:cs="Arial"/>
          <w:lang w:val="en-GB"/>
        </w:rPr>
      </w:pPr>
      <w:r w:rsidRPr="00CE577E">
        <w:rPr>
          <w:rFonts w:ascii="Arial" w:eastAsia="Arial" w:hAnsi="Arial" w:cs="Arial"/>
          <w:lang w:val="en-GB"/>
        </w:rPr>
        <w:lastRenderedPageBreak/>
        <w:t>not disclose or reveal the</w:t>
      </w:r>
      <w:r w:rsidR="00C33F23" w:rsidRPr="00CE577E">
        <w:rPr>
          <w:rFonts w:ascii="Arial" w:eastAsia="Arial" w:hAnsi="Arial" w:cs="Arial"/>
          <w:lang w:val="en-GB"/>
        </w:rPr>
        <w:t xml:space="preserve"> </w:t>
      </w:r>
      <w:r w:rsidR="00F142FC" w:rsidRPr="00CE577E">
        <w:rPr>
          <w:rFonts w:ascii="Arial" w:eastAsia="Arial" w:hAnsi="Arial" w:cs="Arial"/>
          <w:lang w:val="en-GB"/>
        </w:rPr>
        <w:t>Confidential Information</w:t>
      </w:r>
      <w:r w:rsidR="00C33F23" w:rsidRPr="00CE577E">
        <w:rPr>
          <w:rFonts w:ascii="Arial" w:eastAsia="Arial" w:hAnsi="Arial" w:cs="Arial"/>
          <w:lang w:val="en-GB"/>
        </w:rPr>
        <w:t xml:space="preserve"> </w:t>
      </w:r>
      <w:r w:rsidRPr="00CE577E">
        <w:rPr>
          <w:rFonts w:ascii="Arial" w:eastAsia="Arial" w:hAnsi="Arial" w:cs="Arial"/>
          <w:lang w:val="en-GB"/>
        </w:rPr>
        <w:t>to any third party, without prior written authori</w:t>
      </w:r>
      <w:r w:rsidR="006F6248">
        <w:rPr>
          <w:rFonts w:ascii="Arial" w:eastAsia="Arial" w:hAnsi="Arial" w:cs="Arial"/>
          <w:lang w:val="en-GB"/>
        </w:rPr>
        <w:t>s</w:t>
      </w:r>
      <w:r w:rsidRPr="00CE577E">
        <w:rPr>
          <w:rFonts w:ascii="Arial" w:eastAsia="Arial" w:hAnsi="Arial" w:cs="Arial"/>
          <w:lang w:val="en-GB"/>
        </w:rPr>
        <w:t xml:space="preserve">ation from the </w:t>
      </w:r>
      <w:r w:rsidR="00F52DCC" w:rsidRPr="00CE577E">
        <w:rPr>
          <w:rFonts w:ascii="Arial" w:eastAsia="Arial" w:hAnsi="Arial" w:cs="Arial"/>
          <w:lang w:val="en-GB"/>
        </w:rPr>
        <w:t>Disclosing Party</w:t>
      </w:r>
      <w:r w:rsidR="00C33F23" w:rsidRPr="00CE577E">
        <w:rPr>
          <w:rFonts w:ascii="Arial" w:eastAsia="Arial" w:hAnsi="Arial" w:cs="Arial"/>
          <w:lang w:val="en-GB"/>
        </w:rPr>
        <w:t xml:space="preserve">. </w:t>
      </w:r>
    </w:p>
    <w:p w14:paraId="0FAC8E98" w14:textId="593D3D0D" w:rsidR="004E068D" w:rsidRPr="00CE577E" w:rsidRDefault="004E068D" w:rsidP="004E068D">
      <w:pPr>
        <w:numPr>
          <w:ilvl w:val="0"/>
          <w:numId w:val="2"/>
        </w:numPr>
        <w:spacing w:after="0" w:line="276" w:lineRule="auto"/>
        <w:ind w:hanging="705"/>
        <w:jc w:val="both"/>
        <w:rPr>
          <w:rFonts w:ascii="Arial" w:eastAsia="Arial" w:hAnsi="Arial" w:cs="Arial"/>
          <w:lang w:val="en-GB"/>
        </w:rPr>
      </w:pPr>
      <w:r w:rsidRPr="00CE577E">
        <w:rPr>
          <w:rFonts w:ascii="Arial" w:eastAsia="Arial" w:hAnsi="Arial" w:cs="Arial"/>
          <w:lang w:val="en-GB"/>
        </w:rPr>
        <w:t>r</w:t>
      </w:r>
      <w:r w:rsidR="00C33F23" w:rsidRPr="00CE577E">
        <w:rPr>
          <w:rFonts w:ascii="Arial" w:eastAsia="Arial" w:hAnsi="Arial" w:cs="Arial"/>
          <w:lang w:val="en-GB"/>
        </w:rPr>
        <w:t>estri</w:t>
      </w:r>
      <w:r w:rsidRPr="00CE577E">
        <w:rPr>
          <w:rFonts w:ascii="Arial" w:eastAsia="Arial" w:hAnsi="Arial" w:cs="Arial"/>
          <w:lang w:val="en-GB"/>
        </w:rPr>
        <w:t xml:space="preserve">ct access to the </w:t>
      </w:r>
      <w:r w:rsidR="00F142FC" w:rsidRPr="00CE577E">
        <w:rPr>
          <w:rFonts w:ascii="Arial" w:eastAsia="Arial" w:hAnsi="Arial" w:cs="Arial"/>
          <w:lang w:val="en-GB"/>
        </w:rPr>
        <w:t>Confidential Information</w:t>
      </w:r>
      <w:r w:rsidRPr="00CE577E">
        <w:rPr>
          <w:rFonts w:ascii="Arial" w:eastAsia="Arial" w:hAnsi="Arial" w:cs="Arial"/>
          <w:lang w:val="en-GB"/>
        </w:rPr>
        <w:t xml:space="preserve"> solely to those employees that, </w:t>
      </w:r>
      <w:r w:rsidR="006F6248">
        <w:rPr>
          <w:rFonts w:ascii="Arial" w:eastAsia="Arial" w:hAnsi="Arial" w:cs="Arial"/>
          <w:lang w:val="en-GB"/>
        </w:rPr>
        <w:t xml:space="preserve">in order </w:t>
      </w:r>
      <w:r w:rsidRPr="00CE577E">
        <w:rPr>
          <w:rFonts w:ascii="Arial" w:eastAsia="Arial" w:hAnsi="Arial" w:cs="Arial"/>
          <w:lang w:val="en-GB"/>
        </w:rPr>
        <w:t xml:space="preserve">to undertake their work, or in relation to the </w:t>
      </w:r>
      <w:r w:rsidR="00EC01BB" w:rsidRPr="00CE577E">
        <w:rPr>
          <w:rFonts w:ascii="Arial" w:eastAsia="Arial" w:hAnsi="Arial" w:cs="Arial"/>
          <w:lang w:val="en-GB"/>
        </w:rPr>
        <w:t>Recipient Party</w:t>
      </w:r>
      <w:r w:rsidR="00C33F23" w:rsidRPr="00CE577E">
        <w:rPr>
          <w:rFonts w:ascii="Arial" w:eastAsia="Arial" w:hAnsi="Arial" w:cs="Arial"/>
          <w:lang w:val="en-GB"/>
        </w:rPr>
        <w:t xml:space="preserve">, </w:t>
      </w:r>
      <w:r w:rsidRPr="00CE577E">
        <w:rPr>
          <w:rFonts w:ascii="Arial" w:eastAsia="Arial" w:hAnsi="Arial" w:cs="Arial"/>
          <w:lang w:val="en-GB"/>
        </w:rPr>
        <w:t xml:space="preserve">may or must have access to this </w:t>
      </w:r>
      <w:r w:rsidR="00F142FC" w:rsidRPr="00CE577E">
        <w:rPr>
          <w:rFonts w:ascii="Arial" w:eastAsia="Arial" w:hAnsi="Arial" w:cs="Arial"/>
          <w:lang w:val="en-GB"/>
        </w:rPr>
        <w:t>Confidential Information</w:t>
      </w:r>
      <w:r w:rsidR="00C33F23" w:rsidRPr="00CE577E">
        <w:rPr>
          <w:rFonts w:ascii="Arial" w:eastAsia="Arial" w:hAnsi="Arial" w:cs="Arial"/>
          <w:lang w:val="en-GB"/>
        </w:rPr>
        <w:t xml:space="preserve">, </w:t>
      </w:r>
      <w:r w:rsidRPr="00CE577E">
        <w:rPr>
          <w:rFonts w:ascii="Arial" w:eastAsia="Arial" w:hAnsi="Arial" w:cs="Arial"/>
          <w:lang w:val="en-GB"/>
        </w:rPr>
        <w:t>obliging the</w:t>
      </w:r>
      <w:r w:rsidR="00C33F23" w:rsidRPr="00CE577E">
        <w:rPr>
          <w:rFonts w:ascii="Arial" w:eastAsia="Arial" w:hAnsi="Arial" w:cs="Arial"/>
          <w:lang w:val="en-GB"/>
        </w:rPr>
        <w:t xml:space="preserve"> </w:t>
      </w:r>
      <w:r w:rsidR="00EC01BB" w:rsidRPr="00CE577E">
        <w:rPr>
          <w:rFonts w:ascii="Arial" w:eastAsia="Arial" w:hAnsi="Arial" w:cs="Arial"/>
          <w:lang w:val="en-GB"/>
        </w:rPr>
        <w:t>Recipient Party</w:t>
      </w:r>
      <w:r w:rsidR="00C33F23" w:rsidRPr="00CE577E">
        <w:rPr>
          <w:rFonts w:ascii="Arial" w:eastAsia="Arial" w:hAnsi="Arial" w:cs="Arial"/>
          <w:lang w:val="en-GB"/>
        </w:rPr>
        <w:t xml:space="preserve"> </w:t>
      </w:r>
      <w:r w:rsidRPr="00CE577E">
        <w:rPr>
          <w:rFonts w:ascii="Arial" w:eastAsia="Arial" w:hAnsi="Arial" w:cs="Arial"/>
          <w:lang w:val="en-GB"/>
        </w:rPr>
        <w:t>to pass on to them the same confidentiality obligation as contained in this Agreement by means of a written document.</w:t>
      </w:r>
    </w:p>
    <w:p w14:paraId="02DB30D8" w14:textId="2DB6E82F" w:rsidR="00EB12F3" w:rsidRPr="00CE577E" w:rsidRDefault="004E068D" w:rsidP="004E068D">
      <w:pPr>
        <w:numPr>
          <w:ilvl w:val="0"/>
          <w:numId w:val="2"/>
        </w:numPr>
        <w:spacing w:after="0" w:line="276" w:lineRule="auto"/>
        <w:ind w:hanging="705"/>
        <w:jc w:val="both"/>
        <w:rPr>
          <w:rFonts w:ascii="Arial" w:eastAsia="Arial" w:hAnsi="Arial" w:cs="Arial"/>
          <w:lang w:val="en-GB"/>
        </w:rPr>
      </w:pPr>
      <w:r w:rsidRPr="00CE577E">
        <w:rPr>
          <w:rFonts w:ascii="Arial" w:eastAsia="Arial" w:hAnsi="Arial" w:cs="Arial"/>
          <w:lang w:val="en-GB"/>
        </w:rPr>
        <w:t xml:space="preserve">not to copy or reproduce all or part of the </w:t>
      </w:r>
      <w:r w:rsidR="00F142FC" w:rsidRPr="00CE577E">
        <w:rPr>
          <w:rFonts w:ascii="Arial" w:eastAsia="Arial" w:hAnsi="Arial" w:cs="Arial"/>
          <w:lang w:val="en-GB"/>
        </w:rPr>
        <w:t>Confidential Information</w:t>
      </w:r>
      <w:r w:rsidR="00C33F23" w:rsidRPr="00CE577E">
        <w:rPr>
          <w:rFonts w:ascii="Arial" w:eastAsia="Arial" w:hAnsi="Arial" w:cs="Arial"/>
          <w:lang w:val="en-GB"/>
        </w:rPr>
        <w:t xml:space="preserve"> </w:t>
      </w:r>
      <w:r w:rsidRPr="00CE577E">
        <w:rPr>
          <w:rFonts w:ascii="Arial" w:eastAsia="Arial" w:hAnsi="Arial" w:cs="Arial"/>
          <w:lang w:val="en-GB"/>
        </w:rPr>
        <w:t>provided by the</w:t>
      </w:r>
      <w:r w:rsidR="00C33F23" w:rsidRPr="00CE577E">
        <w:rPr>
          <w:rFonts w:ascii="Arial" w:eastAsia="Arial" w:hAnsi="Arial" w:cs="Arial"/>
          <w:lang w:val="en-GB"/>
        </w:rPr>
        <w:t xml:space="preserve"> </w:t>
      </w:r>
      <w:r w:rsidR="00F52DCC" w:rsidRPr="00CE577E">
        <w:rPr>
          <w:rFonts w:ascii="Arial" w:eastAsia="Arial" w:hAnsi="Arial" w:cs="Arial"/>
          <w:lang w:val="en-GB"/>
        </w:rPr>
        <w:t>Disclosing Party</w:t>
      </w:r>
      <w:r w:rsidR="00C33F23" w:rsidRPr="00CE577E">
        <w:rPr>
          <w:rFonts w:ascii="Arial" w:eastAsia="Arial" w:hAnsi="Arial" w:cs="Arial"/>
          <w:lang w:val="en-GB"/>
        </w:rPr>
        <w:t>.</w:t>
      </w:r>
    </w:p>
    <w:p w14:paraId="2DED73C9" w14:textId="77777777" w:rsidR="00EB12F3" w:rsidRPr="00CE577E" w:rsidRDefault="00EB12F3">
      <w:pPr>
        <w:spacing w:line="276" w:lineRule="auto"/>
        <w:ind w:left="1413"/>
        <w:jc w:val="both"/>
        <w:rPr>
          <w:rFonts w:ascii="Arial" w:eastAsia="Arial" w:hAnsi="Arial" w:cs="Arial"/>
          <w:lang w:val="en-GB"/>
        </w:rPr>
      </w:pPr>
    </w:p>
    <w:p w14:paraId="1CA54A4E" w14:textId="1956D1FF" w:rsidR="004E068D" w:rsidRPr="00CE577E" w:rsidRDefault="004E068D">
      <w:pPr>
        <w:spacing w:after="200" w:line="276" w:lineRule="auto"/>
        <w:jc w:val="both"/>
        <w:rPr>
          <w:rFonts w:ascii="Arial" w:eastAsia="Arial" w:hAnsi="Arial" w:cs="Arial"/>
          <w:lang w:val="en-GB"/>
        </w:rPr>
      </w:pPr>
      <w:r w:rsidRPr="00CE577E">
        <w:rPr>
          <w:rFonts w:ascii="Arial" w:eastAsia="Arial" w:hAnsi="Arial" w:cs="Arial"/>
          <w:lang w:val="en-GB"/>
        </w:rPr>
        <w:t>At any event, the</w:t>
      </w:r>
      <w:r w:rsidR="00C33F23" w:rsidRPr="00CE577E">
        <w:rPr>
          <w:rFonts w:ascii="Arial" w:eastAsia="Arial" w:hAnsi="Arial" w:cs="Arial"/>
          <w:lang w:val="en-GB"/>
        </w:rPr>
        <w:t xml:space="preserve"> </w:t>
      </w:r>
      <w:r w:rsidR="00EC01BB" w:rsidRPr="00CE577E">
        <w:rPr>
          <w:rFonts w:ascii="Arial" w:eastAsia="Arial" w:hAnsi="Arial" w:cs="Arial"/>
          <w:lang w:val="en-GB"/>
        </w:rPr>
        <w:t>Recipient Party</w:t>
      </w:r>
      <w:r w:rsidR="00C33F23" w:rsidRPr="00CE577E">
        <w:rPr>
          <w:rFonts w:ascii="Arial" w:eastAsia="Arial" w:hAnsi="Arial" w:cs="Arial"/>
          <w:lang w:val="en-GB"/>
        </w:rPr>
        <w:t xml:space="preserve"> </w:t>
      </w:r>
      <w:r w:rsidRPr="00CE577E">
        <w:rPr>
          <w:rFonts w:ascii="Arial" w:eastAsia="Arial" w:hAnsi="Arial" w:cs="Arial"/>
          <w:lang w:val="en-GB"/>
        </w:rPr>
        <w:t>shall respond, in any situation or circumstance, for any breach of the obligations deriving from this Agreement, including the situation in which said reach would be attributable to its employees, or to any third party that it may have any class of direct or indirect relations with.</w:t>
      </w:r>
    </w:p>
    <w:p w14:paraId="267BC7DE" w14:textId="6D87B7D3" w:rsidR="00BC63DE" w:rsidRPr="00CE577E" w:rsidRDefault="004E068D" w:rsidP="00BC63DE">
      <w:pPr>
        <w:spacing w:after="200" w:line="276" w:lineRule="auto"/>
        <w:jc w:val="both"/>
        <w:rPr>
          <w:rFonts w:ascii="Arial" w:eastAsia="Arial" w:hAnsi="Arial" w:cs="Arial"/>
          <w:lang w:val="en-GB"/>
        </w:rPr>
      </w:pPr>
      <w:r w:rsidRPr="00CE577E">
        <w:rPr>
          <w:rFonts w:ascii="Arial" w:eastAsia="Arial" w:hAnsi="Arial" w:cs="Arial"/>
          <w:lang w:val="en-GB"/>
        </w:rPr>
        <w:t>In the event that the</w:t>
      </w:r>
      <w:r w:rsidR="00C33F23" w:rsidRPr="00CE577E">
        <w:rPr>
          <w:rFonts w:ascii="Arial" w:eastAsia="Arial" w:hAnsi="Arial" w:cs="Arial"/>
          <w:lang w:val="en-GB"/>
        </w:rPr>
        <w:t xml:space="preserve"> </w:t>
      </w:r>
      <w:r w:rsidR="00EC01BB" w:rsidRPr="00CE577E">
        <w:rPr>
          <w:rFonts w:ascii="Arial" w:eastAsia="Arial" w:hAnsi="Arial" w:cs="Arial"/>
          <w:lang w:val="en-GB"/>
        </w:rPr>
        <w:t>Recipient Party</w:t>
      </w:r>
      <w:r w:rsidR="00C33F23" w:rsidRPr="00CE577E">
        <w:rPr>
          <w:rFonts w:ascii="Arial" w:eastAsia="Arial" w:hAnsi="Arial" w:cs="Arial"/>
          <w:lang w:val="en-GB"/>
        </w:rPr>
        <w:t xml:space="preserve">, </w:t>
      </w:r>
      <w:r w:rsidRPr="00CE577E">
        <w:rPr>
          <w:rFonts w:ascii="Arial" w:eastAsia="Arial" w:hAnsi="Arial" w:cs="Arial"/>
          <w:lang w:val="en-GB"/>
        </w:rPr>
        <w:t xml:space="preserve">or any third party to whom it has transmitted all or part of the </w:t>
      </w:r>
      <w:r w:rsidR="00F142FC" w:rsidRPr="00CE577E">
        <w:rPr>
          <w:rFonts w:ascii="Arial" w:eastAsia="Arial" w:hAnsi="Arial" w:cs="Arial"/>
          <w:lang w:val="en-GB"/>
        </w:rPr>
        <w:t>Confidential Information</w:t>
      </w:r>
      <w:r w:rsidR="00C33F23" w:rsidRPr="00CE577E">
        <w:rPr>
          <w:rFonts w:ascii="Arial" w:eastAsia="Arial" w:hAnsi="Arial" w:cs="Arial"/>
          <w:lang w:val="en-GB"/>
        </w:rPr>
        <w:t xml:space="preserve">, </w:t>
      </w:r>
      <w:r w:rsidR="00BC63DE" w:rsidRPr="00CE577E">
        <w:rPr>
          <w:rFonts w:ascii="Arial" w:eastAsia="Arial" w:hAnsi="Arial" w:cs="Arial"/>
          <w:lang w:val="en-GB"/>
        </w:rPr>
        <w:t xml:space="preserve">following authorisation thereof, is legally obliged to make all or part of said information public, this circumstance shall be notified to the </w:t>
      </w:r>
      <w:r w:rsidR="00F52DCC" w:rsidRPr="00CE577E">
        <w:rPr>
          <w:rFonts w:ascii="Arial" w:eastAsia="Arial" w:hAnsi="Arial" w:cs="Arial"/>
          <w:lang w:val="en-GB"/>
        </w:rPr>
        <w:t>Disclosing Party</w:t>
      </w:r>
      <w:r w:rsidR="00C33F23" w:rsidRPr="00CE577E">
        <w:rPr>
          <w:rFonts w:ascii="Arial" w:eastAsia="Arial" w:hAnsi="Arial" w:cs="Arial"/>
          <w:lang w:val="en-GB"/>
        </w:rPr>
        <w:t xml:space="preserve"> </w:t>
      </w:r>
      <w:r w:rsidR="00BC63DE" w:rsidRPr="00CE577E">
        <w:rPr>
          <w:rFonts w:ascii="Arial" w:eastAsia="Arial" w:hAnsi="Arial" w:cs="Arial"/>
          <w:lang w:val="en-GB"/>
        </w:rPr>
        <w:t>as soon as possible, such that the latter may adopt measures designed to eliminate or reduce the harm caused. In the event that the harm cannot be avoided or reduced, the</w:t>
      </w:r>
      <w:r w:rsidR="00C33F23" w:rsidRPr="00CE577E">
        <w:rPr>
          <w:rFonts w:ascii="Arial" w:eastAsia="Arial" w:hAnsi="Arial" w:cs="Arial"/>
          <w:lang w:val="en-GB"/>
        </w:rPr>
        <w:t xml:space="preserve"> </w:t>
      </w:r>
      <w:r w:rsidR="00EC01BB" w:rsidRPr="00CE577E">
        <w:rPr>
          <w:rFonts w:ascii="Arial" w:eastAsia="Arial" w:hAnsi="Arial" w:cs="Arial"/>
          <w:lang w:val="en-GB"/>
        </w:rPr>
        <w:t>Recipient Party</w:t>
      </w:r>
      <w:r w:rsidR="00C33F23" w:rsidRPr="00CE577E">
        <w:rPr>
          <w:rFonts w:ascii="Arial" w:eastAsia="Arial" w:hAnsi="Arial" w:cs="Arial"/>
          <w:lang w:val="en-GB"/>
        </w:rPr>
        <w:t xml:space="preserve">, </w:t>
      </w:r>
      <w:r w:rsidR="00BC63DE" w:rsidRPr="00CE577E">
        <w:rPr>
          <w:rFonts w:ascii="Arial" w:eastAsia="Arial" w:hAnsi="Arial" w:cs="Arial"/>
          <w:lang w:val="en-GB"/>
        </w:rPr>
        <w:t>or any third party to whom it has transmitted all or part of the Confidential Information, following authorisation thereof, shall only disclose that</w:t>
      </w:r>
      <w:r w:rsidR="00C33F23" w:rsidRPr="00CE577E">
        <w:rPr>
          <w:rFonts w:ascii="Arial" w:eastAsia="Arial" w:hAnsi="Arial" w:cs="Arial"/>
          <w:lang w:val="en-GB"/>
        </w:rPr>
        <w:t xml:space="preserve"> </w:t>
      </w:r>
      <w:r w:rsidR="00F142FC" w:rsidRPr="00CE577E">
        <w:rPr>
          <w:rFonts w:ascii="Arial" w:eastAsia="Arial" w:hAnsi="Arial" w:cs="Arial"/>
          <w:lang w:val="en-GB"/>
        </w:rPr>
        <w:t>Confidential Information</w:t>
      </w:r>
      <w:r w:rsidR="00BC63DE" w:rsidRPr="00CE577E">
        <w:rPr>
          <w:rFonts w:ascii="Arial" w:eastAsia="Arial" w:hAnsi="Arial" w:cs="Arial"/>
          <w:lang w:val="en-GB"/>
        </w:rPr>
        <w:t xml:space="preserve"> which, in the opinion of an independent legal advisor, is sufficient to meet the legal requirement. In addition, the person obliged to communicate the </w:t>
      </w:r>
      <w:r w:rsidR="00F142FC" w:rsidRPr="00CE577E">
        <w:rPr>
          <w:rFonts w:ascii="Arial" w:eastAsia="Arial" w:hAnsi="Arial" w:cs="Arial"/>
          <w:lang w:val="en-GB"/>
        </w:rPr>
        <w:t>Confidential Information</w:t>
      </w:r>
      <w:r w:rsidR="00C33F23" w:rsidRPr="00CE577E">
        <w:rPr>
          <w:rFonts w:ascii="Arial" w:eastAsia="Arial" w:hAnsi="Arial" w:cs="Arial"/>
          <w:lang w:val="en-GB"/>
        </w:rPr>
        <w:t xml:space="preserve"> </w:t>
      </w:r>
      <w:r w:rsidR="00BC63DE" w:rsidRPr="00CE577E">
        <w:rPr>
          <w:rFonts w:ascii="Arial" w:eastAsia="Arial" w:hAnsi="Arial" w:cs="Arial"/>
          <w:lang w:val="en-GB"/>
        </w:rPr>
        <w:t>shall do everything possible to ensure that said information is treated confidentially.</w:t>
      </w:r>
    </w:p>
    <w:p w14:paraId="0AA3FE49" w14:textId="13ACC459" w:rsidR="00BC63DE" w:rsidRPr="00CE577E" w:rsidRDefault="00BC63DE" w:rsidP="00BC63DE">
      <w:pPr>
        <w:spacing w:after="200" w:line="276" w:lineRule="auto"/>
        <w:jc w:val="both"/>
        <w:rPr>
          <w:rFonts w:ascii="Arial" w:eastAsia="Arial" w:hAnsi="Arial" w:cs="Arial"/>
          <w:lang w:val="en-GB"/>
        </w:rPr>
      </w:pPr>
      <w:r w:rsidRPr="00CE577E">
        <w:rPr>
          <w:rFonts w:ascii="Arial" w:eastAsia="Arial" w:hAnsi="Arial" w:cs="Arial"/>
          <w:lang w:val="en-GB"/>
        </w:rPr>
        <w:t>In the event that prevailing legislation on personal data protection exists, the Parties declare that they acknowledge and respect said legislation.</w:t>
      </w:r>
    </w:p>
    <w:p w14:paraId="6F75BEF6" w14:textId="3A1F0D17" w:rsidR="00EB12F3" w:rsidRPr="00CE577E" w:rsidRDefault="004358F1">
      <w:pPr>
        <w:pStyle w:val="Ttulo2"/>
        <w:numPr>
          <w:ilvl w:val="0"/>
          <w:numId w:val="4"/>
        </w:numPr>
        <w:spacing w:after="240" w:line="276" w:lineRule="auto"/>
        <w:rPr>
          <w:i w:val="0"/>
          <w:sz w:val="24"/>
          <w:szCs w:val="24"/>
          <w:lang w:val="en-GB"/>
        </w:rPr>
      </w:pPr>
      <w:r w:rsidRPr="00CE577E">
        <w:rPr>
          <w:i w:val="0"/>
          <w:sz w:val="24"/>
          <w:szCs w:val="24"/>
          <w:u w:val="single"/>
          <w:lang w:val="en-GB"/>
        </w:rPr>
        <w:t>OWNERSHIP OF THE</w:t>
      </w:r>
      <w:r w:rsidR="00C33F23" w:rsidRPr="00CE577E">
        <w:rPr>
          <w:i w:val="0"/>
          <w:sz w:val="24"/>
          <w:szCs w:val="24"/>
          <w:u w:val="single"/>
          <w:lang w:val="en-GB"/>
        </w:rPr>
        <w:t xml:space="preserve"> INFORMA</w:t>
      </w:r>
      <w:r w:rsidRPr="00CE577E">
        <w:rPr>
          <w:i w:val="0"/>
          <w:sz w:val="24"/>
          <w:szCs w:val="24"/>
          <w:u w:val="single"/>
          <w:lang w:val="en-GB"/>
        </w:rPr>
        <w:t>TION</w:t>
      </w:r>
    </w:p>
    <w:p w14:paraId="132BD9FB" w14:textId="6C9D7ED6" w:rsidR="00EB12F3" w:rsidRPr="00CE577E" w:rsidRDefault="00BC63DE" w:rsidP="007A6D37">
      <w:pPr>
        <w:spacing w:after="200" w:line="276" w:lineRule="auto"/>
        <w:jc w:val="both"/>
        <w:rPr>
          <w:rFonts w:ascii="Arial" w:eastAsia="Arial" w:hAnsi="Arial" w:cs="Arial"/>
          <w:lang w:val="en-GB"/>
        </w:rPr>
      </w:pPr>
      <w:r w:rsidRPr="00CE577E">
        <w:rPr>
          <w:rFonts w:ascii="Arial" w:eastAsia="Arial" w:hAnsi="Arial" w:cs="Arial"/>
          <w:lang w:val="en-GB"/>
        </w:rPr>
        <w:t>All the</w:t>
      </w:r>
      <w:r w:rsidR="00C33F23" w:rsidRPr="00CE577E">
        <w:rPr>
          <w:rFonts w:ascii="Arial" w:eastAsia="Arial" w:hAnsi="Arial" w:cs="Arial"/>
          <w:lang w:val="en-GB"/>
        </w:rPr>
        <w:t xml:space="preserve"> </w:t>
      </w:r>
      <w:r w:rsidR="00F142FC" w:rsidRPr="00CE577E">
        <w:rPr>
          <w:rFonts w:ascii="Arial" w:eastAsia="Arial" w:hAnsi="Arial" w:cs="Arial"/>
          <w:lang w:val="en-GB"/>
        </w:rPr>
        <w:t>Confidential Information</w:t>
      </w:r>
      <w:r w:rsidR="00C33F23" w:rsidRPr="00CE577E">
        <w:rPr>
          <w:rFonts w:ascii="Arial" w:eastAsia="Arial" w:hAnsi="Arial" w:cs="Arial"/>
          <w:lang w:val="en-GB"/>
        </w:rPr>
        <w:t xml:space="preserve"> </w:t>
      </w:r>
      <w:r w:rsidRPr="00CE577E">
        <w:rPr>
          <w:rFonts w:ascii="Arial" w:eastAsia="Arial" w:hAnsi="Arial" w:cs="Arial"/>
          <w:lang w:val="en-GB"/>
        </w:rPr>
        <w:t>is and shall continue to be</w:t>
      </w:r>
      <w:r w:rsidR="007A6D37" w:rsidRPr="00CE577E">
        <w:rPr>
          <w:rFonts w:ascii="Arial" w:eastAsia="Arial" w:hAnsi="Arial" w:cs="Arial"/>
          <w:lang w:val="en-GB"/>
        </w:rPr>
        <w:t xml:space="preserve"> the exclusive property of the </w:t>
      </w:r>
      <w:r w:rsidR="00F52DCC" w:rsidRPr="00CE577E">
        <w:rPr>
          <w:rFonts w:ascii="Arial" w:eastAsia="Arial" w:hAnsi="Arial" w:cs="Arial"/>
          <w:lang w:val="en-GB"/>
        </w:rPr>
        <w:t>Disclosing Party</w:t>
      </w:r>
      <w:r w:rsidR="00C33F23" w:rsidRPr="00CE577E">
        <w:rPr>
          <w:rFonts w:ascii="Arial" w:eastAsia="Arial" w:hAnsi="Arial" w:cs="Arial"/>
          <w:lang w:val="en-GB"/>
        </w:rPr>
        <w:t>.</w:t>
      </w:r>
      <w:r w:rsidR="007A6D37" w:rsidRPr="00CE577E">
        <w:rPr>
          <w:rFonts w:ascii="Arial" w:eastAsia="Arial" w:hAnsi="Arial" w:cs="Arial"/>
          <w:lang w:val="en-GB"/>
        </w:rPr>
        <w:t xml:space="preserve"> Nothing provided for here</w:t>
      </w:r>
      <w:r w:rsidR="006F6248">
        <w:rPr>
          <w:rFonts w:ascii="Arial" w:eastAsia="Arial" w:hAnsi="Arial" w:cs="Arial"/>
          <w:lang w:val="en-GB"/>
        </w:rPr>
        <w:t>in</w:t>
      </w:r>
      <w:r w:rsidR="007A6D37" w:rsidRPr="00CE577E">
        <w:rPr>
          <w:rFonts w:ascii="Arial" w:eastAsia="Arial" w:hAnsi="Arial" w:cs="Arial"/>
          <w:lang w:val="en-GB"/>
        </w:rPr>
        <w:t xml:space="preserve"> may be interpreted as the granting or conferring of any title, option, right or licence over the Confidential Information to the</w:t>
      </w:r>
      <w:r w:rsidR="00C33F23" w:rsidRPr="00CE577E">
        <w:rPr>
          <w:rFonts w:ascii="Arial" w:eastAsia="Arial" w:hAnsi="Arial" w:cs="Arial"/>
          <w:lang w:val="en-GB"/>
        </w:rPr>
        <w:t xml:space="preserve"> </w:t>
      </w:r>
      <w:r w:rsidR="00EC01BB" w:rsidRPr="00CE577E">
        <w:rPr>
          <w:rFonts w:ascii="Arial" w:eastAsia="Arial" w:hAnsi="Arial" w:cs="Arial"/>
          <w:lang w:val="en-GB"/>
        </w:rPr>
        <w:t>Recipient Party</w:t>
      </w:r>
      <w:r w:rsidR="00C33F23" w:rsidRPr="00CE577E">
        <w:rPr>
          <w:rFonts w:ascii="Arial" w:eastAsia="Arial" w:hAnsi="Arial" w:cs="Arial"/>
          <w:lang w:val="en-GB"/>
        </w:rPr>
        <w:t>.</w:t>
      </w:r>
    </w:p>
    <w:p w14:paraId="454DE4BC" w14:textId="0EEFE8A7" w:rsidR="007A6D37" w:rsidRPr="00CE577E" w:rsidRDefault="007A6D37" w:rsidP="007A6D37">
      <w:pPr>
        <w:spacing w:after="200" w:line="276" w:lineRule="auto"/>
        <w:jc w:val="both"/>
        <w:rPr>
          <w:rFonts w:ascii="Arial" w:eastAsia="Arial" w:hAnsi="Arial" w:cs="Arial"/>
          <w:color w:val="000000"/>
          <w:lang w:val="en-GB"/>
        </w:rPr>
      </w:pPr>
      <w:r w:rsidRPr="00CE577E">
        <w:rPr>
          <w:rFonts w:ascii="Arial" w:eastAsia="Arial" w:hAnsi="Arial" w:cs="Arial"/>
          <w:lang w:val="en-GB"/>
        </w:rPr>
        <w:t>At such a time as the Di</w:t>
      </w:r>
      <w:r w:rsidR="00F52DCC" w:rsidRPr="00CE577E">
        <w:rPr>
          <w:rFonts w:ascii="Arial" w:eastAsia="Arial" w:hAnsi="Arial" w:cs="Arial"/>
          <w:color w:val="000000"/>
          <w:lang w:val="en-GB"/>
        </w:rPr>
        <w:t>sclosing Party</w:t>
      </w:r>
      <w:r w:rsidRPr="00CE577E">
        <w:rPr>
          <w:rFonts w:ascii="Arial" w:eastAsia="Arial" w:hAnsi="Arial" w:cs="Arial"/>
          <w:color w:val="000000"/>
          <w:lang w:val="en-GB"/>
        </w:rPr>
        <w:t xml:space="preserve"> considers it necessary, the </w:t>
      </w:r>
      <w:r w:rsidR="00C33F23" w:rsidRPr="00CE577E">
        <w:rPr>
          <w:rFonts w:ascii="Arial" w:eastAsia="Arial" w:hAnsi="Arial" w:cs="Arial"/>
          <w:color w:val="000000"/>
          <w:lang w:val="en-GB"/>
        </w:rPr>
        <w:t xml:space="preserve"> </w:t>
      </w:r>
      <w:r w:rsidR="00EC01BB" w:rsidRPr="00CE577E">
        <w:rPr>
          <w:rFonts w:ascii="Arial" w:eastAsia="Arial" w:hAnsi="Arial" w:cs="Arial"/>
          <w:color w:val="000000"/>
          <w:lang w:val="en-GB"/>
        </w:rPr>
        <w:t>Recipient Party</w:t>
      </w:r>
      <w:r w:rsidR="00C33F23" w:rsidRPr="00CE577E">
        <w:rPr>
          <w:rFonts w:ascii="Arial" w:eastAsia="Arial" w:hAnsi="Arial" w:cs="Arial"/>
          <w:color w:val="000000"/>
          <w:lang w:val="en-GB"/>
        </w:rPr>
        <w:t xml:space="preserve"> </w:t>
      </w:r>
      <w:r w:rsidRPr="00CE577E">
        <w:rPr>
          <w:rFonts w:ascii="Arial" w:eastAsia="Arial" w:hAnsi="Arial" w:cs="Arial"/>
          <w:color w:val="000000"/>
          <w:lang w:val="en-GB"/>
        </w:rPr>
        <w:t xml:space="preserve">shall return the original and all copies containing the Confidential Information within a deadline of seven (7) calendar days as from the receipt of </w:t>
      </w:r>
      <w:r w:rsidRPr="007C731D">
        <w:rPr>
          <w:rFonts w:ascii="Arial" w:eastAsia="Arial" w:hAnsi="Arial" w:cs="Arial"/>
          <w:color w:val="000000"/>
          <w:lang w:val="en-GB"/>
        </w:rPr>
        <w:t>a</w:t>
      </w:r>
      <w:r w:rsidRPr="00CE577E">
        <w:rPr>
          <w:rFonts w:ascii="Arial" w:eastAsia="Arial" w:hAnsi="Arial" w:cs="Arial"/>
          <w:color w:val="000000"/>
          <w:lang w:val="en-GB"/>
        </w:rPr>
        <w:t xml:space="preserve"> communication to this effect or, should the Disclosing Party request this, the </w:t>
      </w:r>
      <w:r w:rsidR="00EC01BB" w:rsidRPr="00CE577E">
        <w:rPr>
          <w:rFonts w:ascii="Arial" w:eastAsia="Arial" w:hAnsi="Arial" w:cs="Arial"/>
          <w:color w:val="000000"/>
          <w:lang w:val="en-GB"/>
        </w:rPr>
        <w:t>Recipient Party</w:t>
      </w:r>
      <w:r w:rsidR="00C33F23" w:rsidRPr="00CE577E">
        <w:rPr>
          <w:rFonts w:ascii="Arial" w:eastAsia="Arial" w:hAnsi="Arial" w:cs="Arial"/>
          <w:color w:val="000000"/>
          <w:lang w:val="en-GB"/>
        </w:rPr>
        <w:t xml:space="preserve"> </w:t>
      </w:r>
      <w:r w:rsidRPr="00CE577E">
        <w:rPr>
          <w:rFonts w:ascii="Arial" w:eastAsia="Arial" w:hAnsi="Arial" w:cs="Arial"/>
          <w:color w:val="000000"/>
          <w:lang w:val="en-GB"/>
        </w:rPr>
        <w:t>shall proceed to destroy the original and all copies containing said Confidential Information, certifying its destruction in writing within seven (7) calendar days as from the receipt of a communication to this effect.</w:t>
      </w:r>
    </w:p>
    <w:p w14:paraId="4B08F25F" w14:textId="2ED78920" w:rsidR="00EB12F3" w:rsidRPr="00CE577E" w:rsidRDefault="004358F1">
      <w:pPr>
        <w:pStyle w:val="Ttulo2"/>
        <w:numPr>
          <w:ilvl w:val="0"/>
          <w:numId w:val="4"/>
        </w:numPr>
        <w:spacing w:after="240" w:line="276" w:lineRule="auto"/>
        <w:rPr>
          <w:i w:val="0"/>
          <w:sz w:val="24"/>
          <w:szCs w:val="24"/>
          <w:lang w:val="en-GB"/>
        </w:rPr>
      </w:pPr>
      <w:r w:rsidRPr="00CE577E">
        <w:rPr>
          <w:i w:val="0"/>
          <w:sz w:val="24"/>
          <w:szCs w:val="24"/>
          <w:u w:val="single"/>
          <w:lang w:val="en-GB"/>
        </w:rPr>
        <w:t>TERM</w:t>
      </w:r>
    </w:p>
    <w:p w14:paraId="1A3AD046" w14:textId="16A1EC47" w:rsidR="009D7C54" w:rsidRPr="00CE577E" w:rsidRDefault="007A6D37" w:rsidP="009D7C54">
      <w:pPr>
        <w:spacing w:after="240" w:line="276" w:lineRule="auto"/>
        <w:jc w:val="both"/>
        <w:rPr>
          <w:rFonts w:ascii="Arial" w:eastAsia="Arial" w:hAnsi="Arial" w:cs="Arial"/>
          <w:lang w:val="en-GB"/>
        </w:rPr>
      </w:pPr>
      <w:r w:rsidRPr="00CE577E">
        <w:rPr>
          <w:rFonts w:ascii="Arial" w:eastAsia="Arial" w:hAnsi="Arial" w:cs="Arial"/>
          <w:lang w:val="en-GB"/>
        </w:rPr>
        <w:t xml:space="preserve">This Agreement shall enter into </w:t>
      </w:r>
      <w:r w:rsidR="009D7C54" w:rsidRPr="00CE577E">
        <w:rPr>
          <w:rFonts w:ascii="Arial" w:eastAsia="Arial" w:hAnsi="Arial" w:cs="Arial"/>
          <w:lang w:val="en-GB"/>
        </w:rPr>
        <w:t>force</w:t>
      </w:r>
      <w:r w:rsidRPr="00CE577E">
        <w:rPr>
          <w:rFonts w:ascii="Arial" w:eastAsia="Arial" w:hAnsi="Arial" w:cs="Arial"/>
          <w:lang w:val="en-GB"/>
        </w:rPr>
        <w:t xml:space="preserve"> on the date of the last signature incorporated thereto, extending its effects to the </w:t>
      </w:r>
      <w:r w:rsidR="00F142FC" w:rsidRPr="00CE577E">
        <w:rPr>
          <w:rFonts w:ascii="Arial" w:eastAsia="Arial" w:hAnsi="Arial" w:cs="Arial"/>
          <w:lang w:val="en-GB"/>
        </w:rPr>
        <w:t>Confidential Information</w:t>
      </w:r>
      <w:r w:rsidRPr="00CE577E">
        <w:rPr>
          <w:rFonts w:ascii="Arial" w:eastAsia="Arial" w:hAnsi="Arial" w:cs="Arial"/>
          <w:lang w:val="en-GB"/>
        </w:rPr>
        <w:t xml:space="preserve"> disclosed prior thereto</w:t>
      </w:r>
      <w:r w:rsidR="009D7C54" w:rsidRPr="00CE577E">
        <w:rPr>
          <w:rFonts w:ascii="Arial" w:eastAsia="Arial" w:hAnsi="Arial" w:cs="Arial"/>
          <w:lang w:val="en-GB"/>
        </w:rPr>
        <w:t xml:space="preserve">. It </w:t>
      </w:r>
      <w:r w:rsidR="009D7C54" w:rsidRPr="00CE577E">
        <w:rPr>
          <w:rFonts w:ascii="Arial" w:eastAsia="Arial" w:hAnsi="Arial" w:cs="Arial"/>
          <w:lang w:val="en-GB"/>
        </w:rPr>
        <w:lastRenderedPageBreak/>
        <w:t>shall remain in effect in regard to any</w:t>
      </w:r>
      <w:r w:rsidR="00C33F23" w:rsidRPr="00CE577E">
        <w:rPr>
          <w:rFonts w:ascii="Arial" w:eastAsia="Arial" w:hAnsi="Arial" w:cs="Arial"/>
          <w:lang w:val="en-GB"/>
        </w:rPr>
        <w:t xml:space="preserve"> </w:t>
      </w:r>
      <w:r w:rsidR="00F142FC" w:rsidRPr="00CE577E">
        <w:rPr>
          <w:rFonts w:ascii="Arial" w:eastAsia="Arial" w:hAnsi="Arial" w:cs="Arial"/>
          <w:lang w:val="en-GB"/>
        </w:rPr>
        <w:t>Confidential Information</w:t>
      </w:r>
      <w:r w:rsidR="00C33F23" w:rsidRPr="00CE577E">
        <w:rPr>
          <w:rFonts w:ascii="Arial" w:eastAsia="Arial" w:hAnsi="Arial" w:cs="Arial"/>
          <w:lang w:val="en-GB"/>
        </w:rPr>
        <w:t xml:space="preserve"> </w:t>
      </w:r>
      <w:r w:rsidR="009D7C54" w:rsidRPr="00CE577E">
        <w:rPr>
          <w:rFonts w:ascii="Arial" w:eastAsia="Arial" w:hAnsi="Arial" w:cs="Arial"/>
          <w:lang w:val="en-GB"/>
        </w:rPr>
        <w:t xml:space="preserve">that is not in the public domain </w:t>
      </w:r>
      <w:r w:rsidR="005D6F0A">
        <w:rPr>
          <w:rFonts w:ascii="Arial" w:eastAsia="Arial" w:hAnsi="Arial" w:cs="Arial"/>
          <w:lang w:val="en-US"/>
        </w:rPr>
        <w:t>without this fact being due to a breach of the obligations by</w:t>
      </w:r>
      <w:r w:rsidR="005D6F0A" w:rsidRPr="00D23F07">
        <w:rPr>
          <w:rFonts w:ascii="Arial" w:eastAsia="Arial" w:hAnsi="Arial" w:cs="Arial"/>
          <w:lang w:val="en-US"/>
        </w:rPr>
        <w:t xml:space="preserve"> the Recipient</w:t>
      </w:r>
      <w:r w:rsidR="009D7C54" w:rsidRPr="00CE577E">
        <w:rPr>
          <w:rFonts w:ascii="Arial" w:eastAsia="Arial" w:hAnsi="Arial" w:cs="Arial"/>
          <w:lang w:val="en-GB"/>
        </w:rPr>
        <w:t>.</w:t>
      </w:r>
    </w:p>
    <w:p w14:paraId="0DD977DE" w14:textId="263094D0" w:rsidR="00EB12F3" w:rsidRPr="00CE577E" w:rsidRDefault="009D7C54">
      <w:pPr>
        <w:pStyle w:val="Ttulo2"/>
        <w:numPr>
          <w:ilvl w:val="0"/>
          <w:numId w:val="4"/>
        </w:numPr>
        <w:spacing w:after="240" w:line="276" w:lineRule="auto"/>
        <w:rPr>
          <w:i w:val="0"/>
          <w:sz w:val="24"/>
          <w:szCs w:val="24"/>
          <w:lang w:val="en-GB"/>
        </w:rPr>
      </w:pPr>
      <w:r w:rsidRPr="00CE577E">
        <w:rPr>
          <w:i w:val="0"/>
          <w:sz w:val="24"/>
          <w:szCs w:val="24"/>
          <w:u w:val="single"/>
          <w:lang w:val="en-GB"/>
        </w:rPr>
        <w:t>LIABILITY</w:t>
      </w:r>
    </w:p>
    <w:p w14:paraId="5F6DA685" w14:textId="1FCEA875" w:rsidR="009D7C54" w:rsidRPr="00CE577E" w:rsidRDefault="009D7C54" w:rsidP="009D7C54">
      <w:pPr>
        <w:spacing w:after="240" w:line="276" w:lineRule="auto"/>
        <w:jc w:val="both"/>
        <w:rPr>
          <w:rFonts w:ascii="Arial" w:eastAsia="Arial" w:hAnsi="Arial" w:cs="Arial"/>
          <w:lang w:val="en-GB"/>
        </w:rPr>
      </w:pPr>
      <w:r w:rsidRPr="00CE577E">
        <w:rPr>
          <w:rFonts w:ascii="Arial" w:eastAsia="Arial" w:hAnsi="Arial" w:cs="Arial"/>
          <w:lang w:val="en-GB"/>
        </w:rPr>
        <w:t>The breach by the</w:t>
      </w:r>
      <w:r w:rsidR="00C33F23" w:rsidRPr="00CE577E">
        <w:rPr>
          <w:rFonts w:ascii="Arial" w:eastAsia="Arial" w:hAnsi="Arial" w:cs="Arial"/>
          <w:lang w:val="en-GB"/>
        </w:rPr>
        <w:t xml:space="preserve"> </w:t>
      </w:r>
      <w:r w:rsidR="00EC01BB" w:rsidRPr="00CE577E">
        <w:rPr>
          <w:rFonts w:ascii="Arial" w:eastAsia="Arial" w:hAnsi="Arial" w:cs="Arial"/>
          <w:lang w:val="en-GB"/>
        </w:rPr>
        <w:t>Recipient Party</w:t>
      </w:r>
      <w:r w:rsidRPr="00CE577E">
        <w:rPr>
          <w:rFonts w:ascii="Arial" w:eastAsia="Arial" w:hAnsi="Arial" w:cs="Arial"/>
          <w:lang w:val="en-GB"/>
        </w:rPr>
        <w:t xml:space="preserve"> of any of the preceding provisions, or part of them by any of its workers, partners or collaborators, whether dependent ther</w:t>
      </w:r>
      <w:r w:rsidR="00B75D88" w:rsidRPr="00CE577E">
        <w:rPr>
          <w:rFonts w:ascii="Arial" w:eastAsia="Arial" w:hAnsi="Arial" w:cs="Arial"/>
          <w:lang w:val="en-GB"/>
        </w:rPr>
        <w:t>e</w:t>
      </w:r>
      <w:r w:rsidRPr="00CE577E">
        <w:rPr>
          <w:rFonts w:ascii="Arial" w:eastAsia="Arial" w:hAnsi="Arial" w:cs="Arial"/>
          <w:lang w:val="en-GB"/>
        </w:rPr>
        <w:t xml:space="preserve">on </w:t>
      </w:r>
      <w:r w:rsidR="00B75D88" w:rsidRPr="00CE577E">
        <w:rPr>
          <w:rFonts w:ascii="Arial" w:eastAsia="Arial" w:hAnsi="Arial" w:cs="Arial"/>
          <w:lang w:val="en-GB"/>
        </w:rPr>
        <w:t>o</w:t>
      </w:r>
      <w:r w:rsidRPr="00CE577E">
        <w:rPr>
          <w:rFonts w:ascii="Arial" w:eastAsia="Arial" w:hAnsi="Arial" w:cs="Arial"/>
          <w:lang w:val="en-GB"/>
        </w:rPr>
        <w:t xml:space="preserve">r associated therewith, or by any third parties that it may have any direct or indirect relations with, shall entitle the </w:t>
      </w:r>
      <w:r w:rsidR="00F52DCC" w:rsidRPr="00CE577E">
        <w:rPr>
          <w:rFonts w:ascii="Arial" w:eastAsia="Arial" w:hAnsi="Arial" w:cs="Arial"/>
          <w:lang w:val="en-GB"/>
        </w:rPr>
        <w:t>Disclosing Party</w:t>
      </w:r>
      <w:r w:rsidRPr="00CE577E">
        <w:rPr>
          <w:rFonts w:ascii="Arial" w:eastAsia="Arial" w:hAnsi="Arial" w:cs="Arial"/>
          <w:lang w:val="en-GB"/>
        </w:rPr>
        <w:t xml:space="preserve"> to claim all the damages and losses that their breach may have caused, </w:t>
      </w:r>
      <w:r w:rsidR="00B75D88" w:rsidRPr="00CE577E">
        <w:rPr>
          <w:rFonts w:ascii="Arial" w:eastAsia="Arial" w:hAnsi="Arial" w:cs="Arial"/>
          <w:lang w:val="en-GB"/>
        </w:rPr>
        <w:t>regardless of the legal actions that may correspond thereto.</w:t>
      </w:r>
    </w:p>
    <w:p w14:paraId="04E310A5" w14:textId="43508EE6" w:rsidR="00EB12F3" w:rsidRPr="00CE577E" w:rsidRDefault="00F90DDC">
      <w:pPr>
        <w:pStyle w:val="Ttulo2"/>
        <w:numPr>
          <w:ilvl w:val="0"/>
          <w:numId w:val="4"/>
        </w:numPr>
        <w:spacing w:after="240" w:line="276" w:lineRule="auto"/>
        <w:rPr>
          <w:i w:val="0"/>
          <w:sz w:val="24"/>
          <w:szCs w:val="24"/>
          <w:lang w:val="en-GB"/>
        </w:rPr>
      </w:pPr>
      <w:r w:rsidRPr="00CE577E">
        <w:rPr>
          <w:i w:val="0"/>
          <w:sz w:val="24"/>
          <w:szCs w:val="24"/>
          <w:u w:val="single"/>
          <w:lang w:val="en-GB"/>
        </w:rPr>
        <w:t>MISCELLANEOUS</w:t>
      </w:r>
    </w:p>
    <w:p w14:paraId="50370E2E" w14:textId="479891A8" w:rsidR="00B75D88" w:rsidRPr="00CE577E" w:rsidRDefault="00B75D88">
      <w:pPr>
        <w:numPr>
          <w:ilvl w:val="1"/>
          <w:numId w:val="4"/>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 xml:space="preserve">No Party may assign this Agreement or any of the </w:t>
      </w:r>
      <w:r w:rsidR="00F90DDC" w:rsidRPr="00CE577E">
        <w:rPr>
          <w:rFonts w:ascii="Arial" w:eastAsia="Arial" w:hAnsi="Arial" w:cs="Arial"/>
          <w:color w:val="000000"/>
          <w:lang w:val="en-GB"/>
        </w:rPr>
        <w:t>obligations</w:t>
      </w:r>
      <w:r w:rsidRPr="00CE577E">
        <w:rPr>
          <w:rFonts w:ascii="Arial" w:eastAsia="Arial" w:hAnsi="Arial" w:cs="Arial"/>
          <w:color w:val="000000"/>
          <w:lang w:val="en-GB"/>
        </w:rPr>
        <w:t xml:space="preserve"> contained herein without the prior and express consent of the other Parties in writing.</w:t>
      </w:r>
    </w:p>
    <w:p w14:paraId="38C20BD2" w14:textId="03A2DAF9" w:rsidR="00B75D88" w:rsidRPr="00CE577E" w:rsidRDefault="00B75D88">
      <w:pPr>
        <w:numPr>
          <w:ilvl w:val="1"/>
          <w:numId w:val="4"/>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This Agreement represents the understanding between the Parties in respect thereof, replaces all other agreement</w:t>
      </w:r>
      <w:r w:rsidR="006F6248">
        <w:rPr>
          <w:rFonts w:ascii="Arial" w:eastAsia="Arial" w:hAnsi="Arial" w:cs="Arial"/>
          <w:color w:val="000000"/>
          <w:lang w:val="en-GB"/>
        </w:rPr>
        <w:t>s</w:t>
      </w:r>
      <w:r w:rsidRPr="00CE577E">
        <w:rPr>
          <w:rFonts w:ascii="Arial" w:eastAsia="Arial" w:hAnsi="Arial" w:cs="Arial"/>
          <w:color w:val="000000"/>
          <w:lang w:val="en-GB"/>
        </w:rPr>
        <w:t xml:space="preserve">, whether written or oral, in relation to its purpose and may only be amended with the express </w:t>
      </w:r>
      <w:r w:rsidR="006F6248">
        <w:rPr>
          <w:rFonts w:ascii="Arial" w:eastAsia="Arial" w:hAnsi="Arial" w:cs="Arial"/>
          <w:color w:val="000000"/>
          <w:lang w:val="en-GB"/>
        </w:rPr>
        <w:t xml:space="preserve">written </w:t>
      </w:r>
      <w:r w:rsidRPr="00CE577E">
        <w:rPr>
          <w:rFonts w:ascii="Arial" w:eastAsia="Arial" w:hAnsi="Arial" w:cs="Arial"/>
          <w:color w:val="000000"/>
          <w:lang w:val="en-GB"/>
        </w:rPr>
        <w:t>consent of all the Parties.</w:t>
      </w:r>
    </w:p>
    <w:p w14:paraId="2B43FA33" w14:textId="05E02A6D" w:rsidR="00B75D88" w:rsidRPr="00CE577E" w:rsidRDefault="00B75D88">
      <w:pPr>
        <w:numPr>
          <w:ilvl w:val="1"/>
          <w:numId w:val="4"/>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 xml:space="preserve">None of the clauses of this Agreement may be interpreted as the initiation of any type of contract relationship other than </w:t>
      </w:r>
      <w:r w:rsidR="006F6248">
        <w:rPr>
          <w:rFonts w:ascii="Arial" w:eastAsia="Arial" w:hAnsi="Arial" w:cs="Arial"/>
          <w:color w:val="000000"/>
          <w:lang w:val="en-GB"/>
        </w:rPr>
        <w:t>that which</w:t>
      </w:r>
      <w:r w:rsidRPr="00CE577E">
        <w:rPr>
          <w:rFonts w:ascii="Arial" w:eastAsia="Arial" w:hAnsi="Arial" w:cs="Arial"/>
          <w:color w:val="000000"/>
          <w:lang w:val="en-GB"/>
        </w:rPr>
        <w:t xml:space="preserve"> may be derived from this Agreement.</w:t>
      </w:r>
    </w:p>
    <w:p w14:paraId="139DF318" w14:textId="2CE4E487" w:rsidR="00B75D88" w:rsidRPr="00CE577E" w:rsidRDefault="00B75D88">
      <w:pPr>
        <w:numPr>
          <w:ilvl w:val="1"/>
          <w:numId w:val="4"/>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If, for any reason, any cl</w:t>
      </w:r>
      <w:r w:rsidR="00EA6353">
        <w:rPr>
          <w:rFonts w:ascii="Arial" w:eastAsia="Arial" w:hAnsi="Arial" w:cs="Arial"/>
          <w:color w:val="000000"/>
          <w:lang w:val="en-GB"/>
        </w:rPr>
        <w:t>a</w:t>
      </w:r>
      <w:r w:rsidRPr="00CE577E">
        <w:rPr>
          <w:rFonts w:ascii="Arial" w:eastAsia="Arial" w:hAnsi="Arial" w:cs="Arial"/>
          <w:color w:val="000000"/>
          <w:lang w:val="en-GB"/>
        </w:rPr>
        <w:t xml:space="preserve">use of this Agreement should be declared null and void by virtue of prevailing legal provisions or by a final ruling or an arbitration ruling handed down by a competent body, the rest of the obligations contained herein shall remain in force between the Parties until the </w:t>
      </w:r>
      <w:r w:rsidR="008F1D3F" w:rsidRPr="00CE577E">
        <w:rPr>
          <w:rFonts w:ascii="Arial" w:eastAsia="Arial" w:hAnsi="Arial" w:cs="Arial"/>
          <w:color w:val="000000"/>
          <w:lang w:val="en-GB"/>
        </w:rPr>
        <w:t>end of the term established to that end in the Agreement.</w:t>
      </w:r>
    </w:p>
    <w:p w14:paraId="326F221B" w14:textId="3A5D212D" w:rsidR="008F1D3F" w:rsidRPr="00CE577E" w:rsidRDefault="008F1D3F">
      <w:pPr>
        <w:numPr>
          <w:ilvl w:val="1"/>
          <w:numId w:val="4"/>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 xml:space="preserve">The Parties </w:t>
      </w:r>
      <w:bookmarkStart w:id="2" w:name="_Hlk106028280"/>
      <w:r w:rsidRPr="00CE577E">
        <w:rPr>
          <w:rFonts w:ascii="Arial" w:eastAsia="Arial" w:hAnsi="Arial" w:cs="Arial"/>
          <w:color w:val="000000"/>
          <w:lang w:val="en-GB"/>
        </w:rPr>
        <w:t>shall not use the name, commercial name, trademark, logotype or any other name of UCM in relation to any product, promotion, announcement, press or advertising publication without the prior written consent of UCM.</w:t>
      </w:r>
      <w:bookmarkEnd w:id="2"/>
    </w:p>
    <w:p w14:paraId="60785069" w14:textId="6974A14E" w:rsidR="008F1D3F" w:rsidRPr="00CE577E" w:rsidRDefault="008F1D3F">
      <w:pPr>
        <w:numPr>
          <w:ilvl w:val="1"/>
          <w:numId w:val="4"/>
        </w:numPr>
        <w:pBdr>
          <w:top w:val="nil"/>
          <w:left w:val="nil"/>
          <w:bottom w:val="nil"/>
          <w:right w:val="nil"/>
          <w:between w:val="nil"/>
        </w:pBdr>
        <w:spacing w:after="0" w:line="276" w:lineRule="auto"/>
        <w:jc w:val="both"/>
        <w:rPr>
          <w:rFonts w:ascii="Arial" w:eastAsia="Arial" w:hAnsi="Arial" w:cs="Arial"/>
          <w:color w:val="000000"/>
          <w:lang w:val="en-GB"/>
        </w:rPr>
      </w:pPr>
      <w:r w:rsidRPr="00CE577E">
        <w:rPr>
          <w:rFonts w:ascii="Arial" w:eastAsia="Arial" w:hAnsi="Arial" w:cs="Arial"/>
          <w:color w:val="000000"/>
          <w:lang w:val="en-GB"/>
        </w:rPr>
        <w:t>Annex I forms an integral part of this Agreement in relation to the specific people who shall have access to the Confidential Information.</w:t>
      </w:r>
    </w:p>
    <w:p w14:paraId="21E42D68" w14:textId="6C462DC8" w:rsidR="00EB12F3" w:rsidRPr="00CE577E" w:rsidRDefault="00C33F23">
      <w:pPr>
        <w:pStyle w:val="Ttulo2"/>
        <w:numPr>
          <w:ilvl w:val="0"/>
          <w:numId w:val="4"/>
        </w:numPr>
        <w:spacing w:after="240" w:line="276" w:lineRule="auto"/>
        <w:rPr>
          <w:i w:val="0"/>
          <w:sz w:val="24"/>
          <w:szCs w:val="24"/>
          <w:lang w:val="en-GB"/>
        </w:rPr>
      </w:pPr>
      <w:r w:rsidRPr="00CE577E">
        <w:rPr>
          <w:i w:val="0"/>
          <w:sz w:val="24"/>
          <w:szCs w:val="24"/>
          <w:u w:val="single"/>
          <w:lang w:val="en-GB"/>
        </w:rPr>
        <w:t>NOTIFIC</w:t>
      </w:r>
      <w:r w:rsidR="004358F1" w:rsidRPr="00CE577E">
        <w:rPr>
          <w:i w:val="0"/>
          <w:sz w:val="24"/>
          <w:szCs w:val="24"/>
          <w:u w:val="single"/>
          <w:lang w:val="en-GB"/>
        </w:rPr>
        <w:t>ATIONS</w:t>
      </w:r>
    </w:p>
    <w:p w14:paraId="5514D9E3" w14:textId="236EDE11" w:rsidR="008F1D3F" w:rsidRPr="00CE577E" w:rsidRDefault="008F1D3F">
      <w:pPr>
        <w:spacing w:after="240" w:line="276" w:lineRule="auto"/>
        <w:jc w:val="both"/>
        <w:rPr>
          <w:rFonts w:ascii="Arial" w:eastAsia="Arial" w:hAnsi="Arial" w:cs="Arial"/>
          <w:lang w:val="en-GB"/>
        </w:rPr>
      </w:pPr>
      <w:r w:rsidRPr="00CE577E">
        <w:rPr>
          <w:rFonts w:ascii="Arial" w:eastAsia="Arial" w:hAnsi="Arial" w:cs="Arial"/>
          <w:lang w:val="en-GB"/>
        </w:rPr>
        <w:t xml:space="preserve">Any communication relating to the performance, implementation, interpretation or resolution of this Agreement shall be made in </w:t>
      </w:r>
      <w:r w:rsidR="00F90DDC" w:rsidRPr="00CE577E">
        <w:rPr>
          <w:rFonts w:ascii="Arial" w:eastAsia="Arial" w:hAnsi="Arial" w:cs="Arial"/>
          <w:lang w:val="en-GB"/>
        </w:rPr>
        <w:t>writing</w:t>
      </w:r>
      <w:r w:rsidRPr="00CE577E">
        <w:rPr>
          <w:rFonts w:ascii="Arial" w:eastAsia="Arial" w:hAnsi="Arial" w:cs="Arial"/>
          <w:lang w:val="en-GB"/>
        </w:rPr>
        <w:t xml:space="preserve"> to the following people:</w:t>
      </w:r>
    </w:p>
    <w:p w14:paraId="50BAF44A" w14:textId="4619A812" w:rsidR="00EB12F3" w:rsidRPr="00CE577E" w:rsidRDefault="008F1D3F">
      <w:pPr>
        <w:spacing w:after="240" w:line="240" w:lineRule="auto"/>
        <w:jc w:val="both"/>
        <w:rPr>
          <w:rFonts w:ascii="Arial" w:eastAsia="Arial" w:hAnsi="Arial" w:cs="Arial"/>
          <w:u w:val="single"/>
          <w:lang w:val="en-GB"/>
        </w:rPr>
      </w:pPr>
      <w:r w:rsidRPr="00CE577E">
        <w:rPr>
          <w:rFonts w:ascii="Arial" w:eastAsia="Arial" w:hAnsi="Arial" w:cs="Arial"/>
          <w:u w:val="single"/>
          <w:lang w:val="en-GB"/>
        </w:rPr>
        <w:t>On behalf of</w:t>
      </w:r>
      <w:r w:rsidR="00C33F23" w:rsidRPr="00CE577E">
        <w:rPr>
          <w:rFonts w:ascii="Arial" w:eastAsia="Arial" w:hAnsi="Arial" w:cs="Arial"/>
          <w:u w:val="single"/>
          <w:lang w:val="en-GB"/>
        </w:rPr>
        <w:t xml:space="preserve"> UCM:</w:t>
      </w:r>
    </w:p>
    <w:p w14:paraId="2F3A8883" w14:textId="6EACE428" w:rsidR="00EB12F3" w:rsidRPr="00CE577E" w:rsidRDefault="004358F1">
      <w:pPr>
        <w:spacing w:after="0" w:line="240" w:lineRule="auto"/>
        <w:jc w:val="both"/>
        <w:rPr>
          <w:rFonts w:ascii="Arial" w:eastAsia="Arial" w:hAnsi="Arial" w:cs="Arial"/>
          <w:lang w:val="en-GB"/>
        </w:rPr>
      </w:pPr>
      <w:r w:rsidRPr="00CE577E">
        <w:rPr>
          <w:rFonts w:ascii="Arial" w:eastAsia="Arial" w:hAnsi="Arial" w:cs="Arial"/>
          <w:lang w:val="en-GB"/>
        </w:rPr>
        <w:t>Name and surname(s)</w:t>
      </w:r>
      <w:r w:rsidR="00C33F23" w:rsidRPr="00CE577E">
        <w:rPr>
          <w:rFonts w:ascii="Arial" w:eastAsia="Arial" w:hAnsi="Arial" w:cs="Arial"/>
          <w:lang w:val="en-GB"/>
        </w:rPr>
        <w:t>:</w:t>
      </w:r>
    </w:p>
    <w:p w14:paraId="7393C3F5" w14:textId="5652BB08" w:rsidR="00EB12F3" w:rsidRPr="00CE577E" w:rsidRDefault="004358F1">
      <w:pPr>
        <w:spacing w:after="0" w:line="240" w:lineRule="auto"/>
        <w:jc w:val="both"/>
        <w:rPr>
          <w:rFonts w:ascii="Arial" w:eastAsia="Arial" w:hAnsi="Arial" w:cs="Arial"/>
          <w:lang w:val="en-GB"/>
        </w:rPr>
      </w:pPr>
      <w:r w:rsidRPr="00CE577E">
        <w:rPr>
          <w:rFonts w:ascii="Arial" w:eastAsia="Arial" w:hAnsi="Arial" w:cs="Arial"/>
          <w:lang w:val="en-GB"/>
        </w:rPr>
        <w:t>Address</w:t>
      </w:r>
      <w:r w:rsidR="00C33F23" w:rsidRPr="00CE577E">
        <w:rPr>
          <w:rFonts w:ascii="Arial" w:eastAsia="Arial" w:hAnsi="Arial" w:cs="Arial"/>
          <w:lang w:val="en-GB"/>
        </w:rPr>
        <w:t>:</w:t>
      </w:r>
    </w:p>
    <w:p w14:paraId="06D17AF4" w14:textId="77777777" w:rsidR="00EB12F3" w:rsidRPr="00CE577E" w:rsidRDefault="00C33F23">
      <w:pPr>
        <w:spacing w:after="0" w:line="240" w:lineRule="auto"/>
        <w:jc w:val="both"/>
        <w:rPr>
          <w:rFonts w:ascii="Arial" w:eastAsia="Arial" w:hAnsi="Arial" w:cs="Arial"/>
          <w:lang w:val="en-GB"/>
        </w:rPr>
      </w:pPr>
      <w:r w:rsidRPr="00CE577E">
        <w:rPr>
          <w:rFonts w:ascii="Arial" w:eastAsia="Arial" w:hAnsi="Arial" w:cs="Arial"/>
          <w:lang w:val="en-GB"/>
        </w:rPr>
        <w:t>Email:</w:t>
      </w:r>
    </w:p>
    <w:p w14:paraId="2D669A50" w14:textId="77777777" w:rsidR="00EB12F3" w:rsidRPr="00CE577E" w:rsidRDefault="00EB12F3">
      <w:pPr>
        <w:spacing w:after="0" w:line="240" w:lineRule="auto"/>
        <w:jc w:val="both"/>
        <w:rPr>
          <w:rFonts w:ascii="Arial" w:eastAsia="Arial" w:hAnsi="Arial" w:cs="Arial"/>
          <w:lang w:val="en-GB"/>
        </w:rPr>
      </w:pPr>
    </w:p>
    <w:p w14:paraId="543AC754" w14:textId="3EBAB001" w:rsidR="00EB12F3" w:rsidRPr="00CE577E" w:rsidRDefault="008F1D3F">
      <w:pPr>
        <w:spacing w:after="240" w:line="240" w:lineRule="auto"/>
        <w:jc w:val="both"/>
        <w:rPr>
          <w:rFonts w:ascii="Arial" w:eastAsia="Arial" w:hAnsi="Arial" w:cs="Arial"/>
          <w:u w:val="single"/>
          <w:lang w:val="en-GB"/>
        </w:rPr>
      </w:pPr>
      <w:r w:rsidRPr="00CE577E">
        <w:rPr>
          <w:rFonts w:ascii="Arial" w:eastAsia="Arial" w:hAnsi="Arial" w:cs="Arial"/>
          <w:u w:val="single"/>
          <w:lang w:val="en-GB"/>
        </w:rPr>
        <w:t xml:space="preserve">On behalf of </w:t>
      </w:r>
      <w:r w:rsidR="00C33F23" w:rsidRPr="00CE577E">
        <w:rPr>
          <w:rFonts w:ascii="Arial" w:eastAsia="Arial" w:hAnsi="Arial" w:cs="Arial"/>
          <w:u w:val="single"/>
          <w:lang w:val="en-GB"/>
        </w:rPr>
        <w:t>YYYY:</w:t>
      </w:r>
    </w:p>
    <w:p w14:paraId="41143A09" w14:textId="77777777" w:rsidR="004358F1" w:rsidRPr="00CE577E" w:rsidRDefault="004358F1" w:rsidP="004358F1">
      <w:pPr>
        <w:spacing w:after="0" w:line="240" w:lineRule="auto"/>
        <w:jc w:val="both"/>
        <w:rPr>
          <w:rFonts w:ascii="Arial" w:eastAsia="Arial" w:hAnsi="Arial" w:cs="Arial"/>
          <w:lang w:val="en-GB"/>
        </w:rPr>
      </w:pPr>
      <w:r w:rsidRPr="00CE577E">
        <w:rPr>
          <w:rFonts w:ascii="Arial" w:eastAsia="Arial" w:hAnsi="Arial" w:cs="Arial"/>
          <w:lang w:val="en-GB"/>
        </w:rPr>
        <w:t>Name and surname(s):</w:t>
      </w:r>
    </w:p>
    <w:p w14:paraId="40034DBA" w14:textId="77777777" w:rsidR="004358F1" w:rsidRPr="00CE577E" w:rsidRDefault="004358F1" w:rsidP="004358F1">
      <w:pPr>
        <w:spacing w:after="0" w:line="240" w:lineRule="auto"/>
        <w:jc w:val="both"/>
        <w:rPr>
          <w:rFonts w:ascii="Arial" w:eastAsia="Arial" w:hAnsi="Arial" w:cs="Arial"/>
          <w:lang w:val="en-GB"/>
        </w:rPr>
      </w:pPr>
      <w:r w:rsidRPr="00CE577E">
        <w:rPr>
          <w:rFonts w:ascii="Arial" w:eastAsia="Arial" w:hAnsi="Arial" w:cs="Arial"/>
          <w:lang w:val="en-GB"/>
        </w:rPr>
        <w:t>Address:</w:t>
      </w:r>
    </w:p>
    <w:p w14:paraId="59C9A5F8" w14:textId="77777777" w:rsidR="004358F1" w:rsidRPr="00CE577E" w:rsidRDefault="004358F1" w:rsidP="004358F1">
      <w:pPr>
        <w:spacing w:after="0" w:line="240" w:lineRule="auto"/>
        <w:jc w:val="both"/>
        <w:rPr>
          <w:rFonts w:ascii="Arial" w:eastAsia="Arial" w:hAnsi="Arial" w:cs="Arial"/>
          <w:lang w:val="en-GB"/>
        </w:rPr>
      </w:pPr>
      <w:r w:rsidRPr="00CE577E">
        <w:rPr>
          <w:rFonts w:ascii="Arial" w:eastAsia="Arial" w:hAnsi="Arial" w:cs="Arial"/>
          <w:lang w:val="en-GB"/>
        </w:rPr>
        <w:t>Email:</w:t>
      </w:r>
    </w:p>
    <w:p w14:paraId="3855998A" w14:textId="77777777" w:rsidR="00EB12F3" w:rsidRPr="00CE577E" w:rsidRDefault="00EB12F3">
      <w:pPr>
        <w:spacing w:after="0" w:line="240" w:lineRule="auto"/>
        <w:jc w:val="both"/>
        <w:rPr>
          <w:rFonts w:ascii="Arial" w:eastAsia="Arial" w:hAnsi="Arial" w:cs="Arial"/>
          <w:lang w:val="en-GB"/>
        </w:rPr>
      </w:pPr>
    </w:p>
    <w:p w14:paraId="46F019D3" w14:textId="3E1E916C" w:rsidR="00EB12F3" w:rsidRPr="00CE577E" w:rsidRDefault="008F1D3F">
      <w:pPr>
        <w:spacing w:after="240" w:line="240" w:lineRule="auto"/>
        <w:jc w:val="both"/>
        <w:rPr>
          <w:rFonts w:ascii="Arial" w:eastAsia="Arial" w:hAnsi="Arial" w:cs="Arial"/>
          <w:u w:val="single"/>
          <w:lang w:val="en-GB"/>
        </w:rPr>
      </w:pPr>
      <w:r w:rsidRPr="00CE577E">
        <w:rPr>
          <w:rFonts w:ascii="Arial" w:eastAsia="Arial" w:hAnsi="Arial" w:cs="Arial"/>
          <w:u w:val="single"/>
          <w:lang w:val="en-GB"/>
        </w:rPr>
        <w:lastRenderedPageBreak/>
        <w:t xml:space="preserve">On behalf of </w:t>
      </w:r>
      <w:r w:rsidR="00C33F23" w:rsidRPr="00CE577E">
        <w:rPr>
          <w:rFonts w:ascii="Arial" w:eastAsia="Arial" w:hAnsi="Arial" w:cs="Arial"/>
          <w:u w:val="single"/>
          <w:lang w:val="en-GB"/>
        </w:rPr>
        <w:t>ZZZZ:</w:t>
      </w:r>
    </w:p>
    <w:p w14:paraId="27F10D49" w14:textId="77777777" w:rsidR="004358F1" w:rsidRPr="00EB0016" w:rsidRDefault="004358F1" w:rsidP="00EB0016">
      <w:pPr>
        <w:spacing w:after="0" w:line="240" w:lineRule="auto"/>
        <w:jc w:val="both"/>
        <w:rPr>
          <w:rFonts w:ascii="Arial" w:eastAsia="Arial" w:hAnsi="Arial" w:cs="Arial"/>
          <w:lang w:val="en-GB"/>
        </w:rPr>
      </w:pPr>
      <w:r w:rsidRPr="00EB0016">
        <w:rPr>
          <w:rFonts w:ascii="Arial" w:eastAsia="Arial" w:hAnsi="Arial" w:cs="Arial"/>
          <w:lang w:val="en-GB"/>
        </w:rPr>
        <w:t>Name and surname(s):</w:t>
      </w:r>
    </w:p>
    <w:p w14:paraId="65977C77" w14:textId="77777777" w:rsidR="004358F1" w:rsidRPr="00EB0016" w:rsidRDefault="004358F1" w:rsidP="00EB0016">
      <w:pPr>
        <w:spacing w:after="0" w:line="240" w:lineRule="auto"/>
        <w:jc w:val="both"/>
        <w:rPr>
          <w:rFonts w:ascii="Arial" w:eastAsia="Arial" w:hAnsi="Arial" w:cs="Arial"/>
          <w:lang w:val="en-GB"/>
        </w:rPr>
      </w:pPr>
      <w:r w:rsidRPr="00EB0016">
        <w:rPr>
          <w:rFonts w:ascii="Arial" w:eastAsia="Arial" w:hAnsi="Arial" w:cs="Arial"/>
          <w:lang w:val="en-GB"/>
        </w:rPr>
        <w:t>Address:</w:t>
      </w:r>
    </w:p>
    <w:p w14:paraId="7F8EBDFD" w14:textId="77777777" w:rsidR="004358F1" w:rsidRPr="00EB0016" w:rsidRDefault="004358F1" w:rsidP="00EB0016">
      <w:pPr>
        <w:spacing w:after="0" w:line="240" w:lineRule="auto"/>
        <w:jc w:val="both"/>
        <w:rPr>
          <w:rFonts w:ascii="Arial" w:eastAsia="Arial" w:hAnsi="Arial" w:cs="Arial"/>
          <w:lang w:val="en-GB"/>
        </w:rPr>
      </w:pPr>
      <w:r w:rsidRPr="00EB0016">
        <w:rPr>
          <w:rFonts w:ascii="Arial" w:eastAsia="Arial" w:hAnsi="Arial" w:cs="Arial"/>
          <w:lang w:val="en-GB"/>
        </w:rPr>
        <w:t>Email:</w:t>
      </w:r>
    </w:p>
    <w:p w14:paraId="0340CF7D" w14:textId="635A0920" w:rsidR="00EB12F3" w:rsidRPr="00CE577E" w:rsidRDefault="004358F1">
      <w:pPr>
        <w:pStyle w:val="Ttulo2"/>
        <w:numPr>
          <w:ilvl w:val="0"/>
          <w:numId w:val="4"/>
        </w:numPr>
        <w:spacing w:after="240" w:line="276" w:lineRule="auto"/>
        <w:rPr>
          <w:i w:val="0"/>
          <w:sz w:val="24"/>
          <w:szCs w:val="24"/>
          <w:lang w:val="en-GB"/>
        </w:rPr>
      </w:pPr>
      <w:r w:rsidRPr="00CE577E">
        <w:rPr>
          <w:i w:val="0"/>
          <w:sz w:val="24"/>
          <w:szCs w:val="24"/>
          <w:u w:val="single"/>
          <w:lang w:val="en-GB"/>
        </w:rPr>
        <w:t>APPLICABLE LAW AND JURISDICTION</w:t>
      </w:r>
    </w:p>
    <w:p w14:paraId="4EA2D524" w14:textId="77777777" w:rsidR="008F1D3F" w:rsidRPr="00CE577E" w:rsidRDefault="008F1D3F">
      <w:pPr>
        <w:spacing w:line="276" w:lineRule="auto"/>
        <w:jc w:val="both"/>
        <w:rPr>
          <w:rFonts w:ascii="Arial" w:eastAsia="Arial" w:hAnsi="Arial" w:cs="Arial"/>
          <w:lang w:val="en-GB"/>
        </w:rPr>
      </w:pPr>
      <w:bookmarkStart w:id="3" w:name="_heading=h.30j0zll" w:colFirst="0" w:colLast="0"/>
      <w:bookmarkEnd w:id="3"/>
      <w:r w:rsidRPr="00CE577E">
        <w:rPr>
          <w:rFonts w:ascii="Arial" w:eastAsia="Arial" w:hAnsi="Arial" w:cs="Arial"/>
          <w:lang w:val="en-GB"/>
        </w:rPr>
        <w:t>This Agreement shall be governed and interpreted in accordance with the laws of Spain.</w:t>
      </w:r>
    </w:p>
    <w:p w14:paraId="77024358" w14:textId="734E3310" w:rsidR="008F1D3F" w:rsidRPr="00CE577E" w:rsidRDefault="008F1D3F">
      <w:pPr>
        <w:spacing w:line="276" w:lineRule="auto"/>
        <w:jc w:val="both"/>
        <w:rPr>
          <w:rFonts w:ascii="Arial" w:eastAsia="Arial" w:hAnsi="Arial" w:cs="Arial"/>
          <w:lang w:val="en-GB"/>
        </w:rPr>
      </w:pPr>
      <w:r w:rsidRPr="00CE577E">
        <w:rPr>
          <w:rFonts w:ascii="Arial" w:eastAsia="Arial" w:hAnsi="Arial" w:cs="Arial"/>
          <w:lang w:val="en-GB"/>
        </w:rPr>
        <w:t xml:space="preserve">The Parties undertake to resolve any differences that may arise in relation to this Agreement in </w:t>
      </w:r>
      <w:r w:rsidR="006F6248">
        <w:rPr>
          <w:rFonts w:ascii="Arial" w:eastAsia="Arial" w:hAnsi="Arial" w:cs="Arial"/>
          <w:lang w:val="en-GB"/>
        </w:rPr>
        <w:t>an amicable</w:t>
      </w:r>
      <w:r w:rsidRPr="00CE577E">
        <w:rPr>
          <w:rFonts w:ascii="Arial" w:eastAsia="Arial" w:hAnsi="Arial" w:cs="Arial"/>
          <w:lang w:val="en-GB"/>
        </w:rPr>
        <w:t xml:space="preserve"> manner</w:t>
      </w:r>
      <w:r w:rsidRPr="00EB0016">
        <w:rPr>
          <w:rFonts w:ascii="Arial" w:eastAsia="Arial" w:hAnsi="Arial" w:cs="Arial"/>
          <w:lang w:val="en-GB"/>
        </w:rPr>
        <w:t>.</w:t>
      </w:r>
      <w:r w:rsidR="00CE577E" w:rsidRPr="00EB0016">
        <w:rPr>
          <w:rFonts w:ascii="Arial" w:eastAsia="Arial" w:hAnsi="Arial" w:cs="Arial"/>
          <w:lang w:val="en-GB"/>
        </w:rPr>
        <w:t xml:space="preserve"> </w:t>
      </w:r>
      <w:r w:rsidRPr="00EB0016">
        <w:rPr>
          <w:rFonts w:ascii="Arial" w:eastAsia="Arial" w:hAnsi="Arial" w:cs="Arial"/>
          <w:lang w:val="en-GB"/>
        </w:rPr>
        <w:t xml:space="preserve">In </w:t>
      </w:r>
      <w:r w:rsidR="007C731D" w:rsidRPr="00EB0016">
        <w:rPr>
          <w:rFonts w:ascii="Arial" w:eastAsia="Arial" w:hAnsi="Arial" w:cs="Arial"/>
          <w:lang w:val="en-GB"/>
        </w:rPr>
        <w:t>the</w:t>
      </w:r>
      <w:r w:rsidRPr="00CE577E">
        <w:rPr>
          <w:rFonts w:ascii="Arial" w:eastAsia="Arial" w:hAnsi="Arial" w:cs="Arial"/>
          <w:lang w:val="en-GB"/>
        </w:rPr>
        <w:t xml:space="preserve"> event that an amicable solution is not possible, and the Parties resort to </w:t>
      </w:r>
      <w:r w:rsidRPr="00EB0016">
        <w:rPr>
          <w:rFonts w:ascii="Arial" w:eastAsia="Arial" w:hAnsi="Arial" w:cs="Arial"/>
          <w:lang w:val="en-GB"/>
        </w:rPr>
        <w:t>litigation, they agre</w:t>
      </w:r>
      <w:r w:rsidR="00EB0016" w:rsidRPr="00EB0016">
        <w:rPr>
          <w:rFonts w:ascii="Arial" w:eastAsia="Arial" w:hAnsi="Arial" w:cs="Arial"/>
          <w:lang w:val="en-GB"/>
        </w:rPr>
        <w:t>e</w:t>
      </w:r>
      <w:r w:rsidRPr="00EB0016">
        <w:rPr>
          <w:rFonts w:ascii="Arial" w:eastAsia="Arial" w:hAnsi="Arial" w:cs="Arial"/>
          <w:lang w:val="en-GB"/>
        </w:rPr>
        <w:t xml:space="preserve"> to</w:t>
      </w:r>
      <w:r w:rsidRPr="00CE577E">
        <w:rPr>
          <w:rFonts w:ascii="Arial" w:eastAsia="Arial" w:hAnsi="Arial" w:cs="Arial"/>
          <w:lang w:val="en-GB"/>
        </w:rPr>
        <w:t xml:space="preserve"> submit themselves to the jurisdiction of the courts and </w:t>
      </w:r>
      <w:r w:rsidR="00CE577E" w:rsidRPr="00CE577E">
        <w:rPr>
          <w:rFonts w:ascii="Arial" w:eastAsia="Arial" w:hAnsi="Arial" w:cs="Arial"/>
          <w:lang w:val="en-GB"/>
        </w:rPr>
        <w:t>t</w:t>
      </w:r>
      <w:r w:rsidRPr="00CE577E">
        <w:rPr>
          <w:rFonts w:ascii="Arial" w:eastAsia="Arial" w:hAnsi="Arial" w:cs="Arial"/>
          <w:lang w:val="en-GB"/>
        </w:rPr>
        <w:t xml:space="preserve">ribunals of Madrid, expressly waiving any other </w:t>
      </w:r>
      <w:r w:rsidR="00F90DDC" w:rsidRPr="00CE577E">
        <w:rPr>
          <w:rFonts w:ascii="Arial" w:eastAsia="Arial" w:hAnsi="Arial" w:cs="Arial"/>
          <w:lang w:val="en-GB"/>
        </w:rPr>
        <w:t>jurisdiction</w:t>
      </w:r>
      <w:r w:rsidRPr="00CE577E">
        <w:rPr>
          <w:rFonts w:ascii="Arial" w:eastAsia="Arial" w:hAnsi="Arial" w:cs="Arial"/>
          <w:lang w:val="en-GB"/>
        </w:rPr>
        <w:t xml:space="preserve"> that may correspond thereto.</w:t>
      </w:r>
    </w:p>
    <w:p w14:paraId="09648236" w14:textId="2D129B44" w:rsidR="008F1D3F" w:rsidRPr="00CE577E" w:rsidRDefault="008F1D3F">
      <w:pPr>
        <w:spacing w:line="276" w:lineRule="auto"/>
        <w:jc w:val="both"/>
        <w:rPr>
          <w:rFonts w:ascii="Arial" w:eastAsia="Arial" w:hAnsi="Arial" w:cs="Arial"/>
          <w:lang w:val="en-GB"/>
        </w:rPr>
      </w:pPr>
      <w:r w:rsidRPr="00CE577E">
        <w:rPr>
          <w:rFonts w:ascii="Arial" w:eastAsia="Arial" w:hAnsi="Arial" w:cs="Arial"/>
          <w:lang w:val="en-GB"/>
        </w:rPr>
        <w:t>And in witness whereof, the Parties electronically sign this Agreement</w:t>
      </w:r>
      <w:r w:rsidR="00CE577E" w:rsidRPr="00CE577E">
        <w:rPr>
          <w:rFonts w:ascii="Arial" w:eastAsia="Arial" w:hAnsi="Arial" w:cs="Arial"/>
          <w:lang w:val="en-GB"/>
        </w:rPr>
        <w:t xml:space="preserve"> on the date of the last signature incorporated thereto.</w:t>
      </w:r>
    </w:p>
    <w:p w14:paraId="51811D10" w14:textId="3DDB4636" w:rsidR="00EB12F3" w:rsidRPr="00CE577E" w:rsidRDefault="00EB12F3">
      <w:pPr>
        <w:spacing w:after="240" w:line="276" w:lineRule="auto"/>
        <w:jc w:val="both"/>
        <w:rPr>
          <w:rFonts w:ascii="Arial" w:eastAsia="Arial" w:hAnsi="Arial" w:cs="Arial"/>
          <w:b/>
          <w:lang w:val="en-GB"/>
        </w:rPr>
      </w:pPr>
    </w:p>
    <w:tbl>
      <w:tblPr>
        <w:tblStyle w:val="a1"/>
        <w:tblW w:w="8959"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986"/>
        <w:gridCol w:w="2986"/>
        <w:gridCol w:w="2987"/>
      </w:tblGrid>
      <w:tr w:rsidR="00EB12F3" w:rsidRPr="00AB03EB" w14:paraId="09EAC56D" w14:textId="77777777">
        <w:trPr>
          <w:trHeight w:val="2010"/>
          <w:jc w:val="center"/>
        </w:trPr>
        <w:tc>
          <w:tcPr>
            <w:tcW w:w="2986" w:type="dxa"/>
          </w:tcPr>
          <w:p w14:paraId="6144D9E2" w14:textId="14872651" w:rsidR="00EB12F3" w:rsidRPr="00CE577E" w:rsidRDefault="004358F1" w:rsidP="00171029">
            <w:pPr>
              <w:spacing w:line="276" w:lineRule="auto"/>
              <w:jc w:val="center"/>
              <w:rPr>
                <w:rFonts w:ascii="Arial" w:eastAsia="Arial" w:hAnsi="Arial" w:cs="Arial"/>
                <w:u w:val="single"/>
                <w:lang w:val="en-GB"/>
              </w:rPr>
            </w:pPr>
            <w:r w:rsidRPr="00CE577E">
              <w:rPr>
                <w:rFonts w:ascii="Arial" w:eastAsia="Arial" w:hAnsi="Arial" w:cs="Arial"/>
                <w:u w:val="single"/>
                <w:lang w:val="en-GB"/>
              </w:rPr>
              <w:t>On behalf of</w:t>
            </w:r>
            <w:r w:rsidR="00C33F23" w:rsidRPr="00CE577E">
              <w:rPr>
                <w:rFonts w:ascii="Arial" w:eastAsia="Arial" w:hAnsi="Arial" w:cs="Arial"/>
                <w:u w:val="single"/>
                <w:lang w:val="en-GB"/>
              </w:rPr>
              <w:t xml:space="preserve"> UCM</w:t>
            </w:r>
          </w:p>
          <w:p w14:paraId="2967A299" w14:textId="77777777" w:rsidR="00EB12F3" w:rsidRPr="00CE577E" w:rsidRDefault="00EB12F3" w:rsidP="00171029">
            <w:pPr>
              <w:spacing w:line="276" w:lineRule="auto"/>
              <w:jc w:val="center"/>
              <w:rPr>
                <w:rFonts w:ascii="Arial" w:eastAsia="Arial" w:hAnsi="Arial" w:cs="Arial"/>
                <w:lang w:val="en-GB"/>
              </w:rPr>
            </w:pPr>
          </w:p>
          <w:p w14:paraId="07D585DA" w14:textId="77777777" w:rsidR="00EB12F3" w:rsidRPr="00CE577E" w:rsidRDefault="00EB12F3" w:rsidP="00171029">
            <w:pPr>
              <w:spacing w:line="276" w:lineRule="auto"/>
              <w:jc w:val="center"/>
              <w:rPr>
                <w:rFonts w:ascii="Arial" w:eastAsia="Arial" w:hAnsi="Arial" w:cs="Arial"/>
                <w:lang w:val="en-GB"/>
              </w:rPr>
            </w:pPr>
          </w:p>
          <w:p w14:paraId="257CAD80" w14:textId="77777777" w:rsidR="00EB12F3" w:rsidRPr="00CE577E" w:rsidRDefault="00EB12F3" w:rsidP="00171029">
            <w:pPr>
              <w:spacing w:line="276" w:lineRule="auto"/>
              <w:jc w:val="center"/>
              <w:rPr>
                <w:rFonts w:ascii="Arial" w:eastAsia="Arial" w:hAnsi="Arial" w:cs="Arial"/>
                <w:lang w:val="en-GB"/>
              </w:rPr>
            </w:pPr>
          </w:p>
          <w:p w14:paraId="3B18CEE8" w14:textId="77777777" w:rsidR="00EB12F3" w:rsidRPr="00CE577E" w:rsidRDefault="00EB12F3" w:rsidP="00171029">
            <w:pPr>
              <w:spacing w:line="276" w:lineRule="auto"/>
              <w:jc w:val="center"/>
              <w:rPr>
                <w:rFonts w:ascii="Arial" w:eastAsia="Arial" w:hAnsi="Arial" w:cs="Arial"/>
                <w:lang w:val="en-GB"/>
              </w:rPr>
            </w:pPr>
          </w:p>
          <w:p w14:paraId="41C67817" w14:textId="5DC863D0" w:rsidR="00EB12F3" w:rsidRPr="00AB03EB" w:rsidRDefault="004358F1" w:rsidP="00171029">
            <w:pPr>
              <w:spacing w:line="276" w:lineRule="auto"/>
              <w:jc w:val="center"/>
              <w:rPr>
                <w:rFonts w:ascii="Arial" w:eastAsia="Arial" w:hAnsi="Arial" w:cs="Arial"/>
                <w:lang w:val="en-GB"/>
              </w:rPr>
            </w:pPr>
            <w:r w:rsidRPr="00AB03EB">
              <w:rPr>
                <w:rFonts w:ascii="Arial" w:eastAsia="Arial" w:hAnsi="Arial" w:cs="Arial"/>
                <w:lang w:val="en-GB"/>
              </w:rPr>
              <w:t>Ms</w:t>
            </w:r>
            <w:r w:rsidR="00C33F23" w:rsidRPr="00AB03EB">
              <w:rPr>
                <w:rFonts w:ascii="Arial" w:eastAsia="Arial" w:hAnsi="Arial" w:cs="Arial"/>
                <w:lang w:val="en-GB"/>
              </w:rPr>
              <w:t xml:space="preserve"> </w:t>
            </w:r>
            <w:r w:rsidR="00171029" w:rsidRPr="00AB03EB">
              <w:rPr>
                <w:rFonts w:ascii="Arial" w:eastAsia="Arial" w:hAnsi="Arial" w:cs="Arial"/>
                <w:lang w:val="en-GB"/>
              </w:rPr>
              <w:t>Lucía de Juan Ferré</w:t>
            </w:r>
          </w:p>
        </w:tc>
        <w:tc>
          <w:tcPr>
            <w:tcW w:w="2986" w:type="dxa"/>
          </w:tcPr>
          <w:p w14:paraId="75F9F414" w14:textId="3A4FF556" w:rsidR="00EB12F3" w:rsidRPr="00CE577E" w:rsidRDefault="004358F1" w:rsidP="00171029">
            <w:pPr>
              <w:spacing w:line="276" w:lineRule="auto"/>
              <w:jc w:val="center"/>
              <w:rPr>
                <w:rFonts w:ascii="Arial" w:eastAsia="Arial" w:hAnsi="Arial" w:cs="Arial"/>
                <w:u w:val="single"/>
                <w:lang w:val="en-GB"/>
              </w:rPr>
            </w:pPr>
            <w:r w:rsidRPr="00CE577E">
              <w:rPr>
                <w:rFonts w:ascii="Arial" w:eastAsia="Arial" w:hAnsi="Arial" w:cs="Arial"/>
                <w:u w:val="single"/>
                <w:lang w:val="en-GB"/>
              </w:rPr>
              <w:t xml:space="preserve">On behalf of </w:t>
            </w:r>
            <w:r w:rsidR="00C33F23" w:rsidRPr="00CE577E">
              <w:rPr>
                <w:rFonts w:ascii="Arial" w:eastAsia="Arial" w:hAnsi="Arial" w:cs="Arial"/>
                <w:u w:val="single"/>
                <w:lang w:val="en-GB"/>
              </w:rPr>
              <w:t>YYYY</w:t>
            </w:r>
          </w:p>
          <w:p w14:paraId="1115886C" w14:textId="77777777" w:rsidR="00EB12F3" w:rsidRPr="00CE577E" w:rsidRDefault="00EB12F3" w:rsidP="00171029">
            <w:pPr>
              <w:spacing w:line="276" w:lineRule="auto"/>
              <w:jc w:val="center"/>
              <w:rPr>
                <w:rFonts w:ascii="Arial" w:eastAsia="Arial" w:hAnsi="Arial" w:cs="Arial"/>
                <w:lang w:val="en-GB"/>
              </w:rPr>
            </w:pPr>
          </w:p>
          <w:p w14:paraId="021F531B" w14:textId="77777777" w:rsidR="00EB12F3" w:rsidRPr="00CE577E" w:rsidRDefault="00EB12F3" w:rsidP="00171029">
            <w:pPr>
              <w:spacing w:line="276" w:lineRule="auto"/>
              <w:jc w:val="center"/>
              <w:rPr>
                <w:rFonts w:ascii="Arial" w:eastAsia="Arial" w:hAnsi="Arial" w:cs="Arial"/>
                <w:lang w:val="en-GB"/>
              </w:rPr>
            </w:pPr>
          </w:p>
          <w:p w14:paraId="06C3EB4F" w14:textId="77777777" w:rsidR="00EB12F3" w:rsidRPr="00CE577E" w:rsidRDefault="00EB12F3" w:rsidP="00171029">
            <w:pPr>
              <w:spacing w:line="276" w:lineRule="auto"/>
              <w:jc w:val="center"/>
              <w:rPr>
                <w:rFonts w:ascii="Arial" w:eastAsia="Arial" w:hAnsi="Arial" w:cs="Arial"/>
                <w:lang w:val="en-GB"/>
              </w:rPr>
            </w:pPr>
          </w:p>
          <w:p w14:paraId="2526E788" w14:textId="77777777" w:rsidR="00EB12F3" w:rsidRPr="00CE577E" w:rsidRDefault="00EB12F3" w:rsidP="00171029">
            <w:pPr>
              <w:spacing w:line="276" w:lineRule="auto"/>
              <w:jc w:val="center"/>
              <w:rPr>
                <w:rFonts w:ascii="Arial" w:eastAsia="Arial" w:hAnsi="Arial" w:cs="Arial"/>
                <w:lang w:val="en-GB"/>
              </w:rPr>
            </w:pPr>
          </w:p>
          <w:p w14:paraId="608D0EDB" w14:textId="13AB7A05" w:rsidR="00EB12F3" w:rsidRPr="00CE577E" w:rsidRDefault="004358F1" w:rsidP="00171029">
            <w:pPr>
              <w:spacing w:line="276" w:lineRule="auto"/>
              <w:jc w:val="center"/>
              <w:rPr>
                <w:rFonts w:ascii="Arial" w:eastAsia="Arial" w:hAnsi="Arial" w:cs="Arial"/>
                <w:lang w:val="en-GB"/>
              </w:rPr>
            </w:pPr>
            <w:r w:rsidRPr="00CE577E">
              <w:rPr>
                <w:rFonts w:ascii="Arial" w:eastAsia="Arial" w:hAnsi="Arial" w:cs="Arial"/>
                <w:lang w:val="en-GB"/>
              </w:rPr>
              <w:t>Mr/Ms</w:t>
            </w:r>
            <w:r w:rsidR="00C33F23" w:rsidRPr="00CE577E">
              <w:rPr>
                <w:rFonts w:ascii="Arial" w:eastAsia="Arial" w:hAnsi="Arial" w:cs="Arial"/>
                <w:lang w:val="en-GB"/>
              </w:rPr>
              <w:t xml:space="preserve"> [</w:t>
            </w:r>
            <w:r w:rsidRPr="00CE577E">
              <w:rPr>
                <w:rFonts w:ascii="Arial" w:eastAsia="Arial" w:hAnsi="Arial" w:cs="Arial"/>
                <w:highlight w:val="yellow"/>
                <w:lang w:val="en-GB"/>
              </w:rPr>
              <w:t>COMPLETE</w:t>
            </w:r>
            <w:r w:rsidR="00C33F23" w:rsidRPr="00CE577E">
              <w:rPr>
                <w:rFonts w:ascii="Arial" w:eastAsia="Arial" w:hAnsi="Arial" w:cs="Arial"/>
                <w:lang w:val="en-GB"/>
              </w:rPr>
              <w:t>]</w:t>
            </w:r>
          </w:p>
        </w:tc>
        <w:tc>
          <w:tcPr>
            <w:tcW w:w="2987" w:type="dxa"/>
          </w:tcPr>
          <w:p w14:paraId="1E7FDCF0" w14:textId="60FA9EFB" w:rsidR="00EB12F3" w:rsidRPr="00CE577E" w:rsidRDefault="004358F1" w:rsidP="00171029">
            <w:pPr>
              <w:spacing w:line="276" w:lineRule="auto"/>
              <w:jc w:val="center"/>
              <w:rPr>
                <w:rFonts w:ascii="Arial" w:eastAsia="Arial" w:hAnsi="Arial" w:cs="Arial"/>
                <w:u w:val="single"/>
                <w:lang w:val="en-GB"/>
              </w:rPr>
            </w:pPr>
            <w:r w:rsidRPr="00CE577E">
              <w:rPr>
                <w:rFonts w:ascii="Arial" w:eastAsia="Arial" w:hAnsi="Arial" w:cs="Arial"/>
                <w:u w:val="single"/>
                <w:lang w:val="en-GB"/>
              </w:rPr>
              <w:t xml:space="preserve">On behalf of </w:t>
            </w:r>
            <w:r w:rsidR="00C33F23" w:rsidRPr="00CE577E">
              <w:rPr>
                <w:rFonts w:ascii="Arial" w:eastAsia="Arial" w:hAnsi="Arial" w:cs="Arial"/>
                <w:u w:val="single"/>
                <w:lang w:val="en-GB"/>
              </w:rPr>
              <w:t>ZZZZ</w:t>
            </w:r>
          </w:p>
          <w:p w14:paraId="2A4B983D" w14:textId="77777777" w:rsidR="00EB12F3" w:rsidRPr="00CE577E" w:rsidRDefault="00EB12F3" w:rsidP="00171029">
            <w:pPr>
              <w:spacing w:line="276" w:lineRule="auto"/>
              <w:jc w:val="center"/>
              <w:rPr>
                <w:rFonts w:ascii="Arial" w:eastAsia="Arial" w:hAnsi="Arial" w:cs="Arial"/>
                <w:lang w:val="en-GB"/>
              </w:rPr>
            </w:pPr>
          </w:p>
          <w:p w14:paraId="311C26B7" w14:textId="77777777" w:rsidR="00EB12F3" w:rsidRPr="00CE577E" w:rsidRDefault="00EB12F3" w:rsidP="00171029">
            <w:pPr>
              <w:spacing w:line="276" w:lineRule="auto"/>
              <w:jc w:val="center"/>
              <w:rPr>
                <w:rFonts w:ascii="Arial" w:eastAsia="Arial" w:hAnsi="Arial" w:cs="Arial"/>
                <w:lang w:val="en-GB"/>
              </w:rPr>
            </w:pPr>
          </w:p>
          <w:p w14:paraId="20060A0E" w14:textId="77777777" w:rsidR="00EB12F3" w:rsidRPr="00CE577E" w:rsidRDefault="00EB12F3" w:rsidP="00171029">
            <w:pPr>
              <w:spacing w:line="276" w:lineRule="auto"/>
              <w:jc w:val="center"/>
              <w:rPr>
                <w:rFonts w:ascii="Arial" w:eastAsia="Arial" w:hAnsi="Arial" w:cs="Arial"/>
                <w:lang w:val="en-GB"/>
              </w:rPr>
            </w:pPr>
          </w:p>
          <w:p w14:paraId="22BC912E" w14:textId="77777777" w:rsidR="00EB12F3" w:rsidRPr="00CE577E" w:rsidRDefault="00EB12F3" w:rsidP="00171029">
            <w:pPr>
              <w:spacing w:line="276" w:lineRule="auto"/>
              <w:jc w:val="center"/>
              <w:rPr>
                <w:rFonts w:ascii="Arial" w:eastAsia="Arial" w:hAnsi="Arial" w:cs="Arial"/>
                <w:lang w:val="en-GB"/>
              </w:rPr>
            </w:pPr>
          </w:p>
          <w:p w14:paraId="371A603D" w14:textId="776250A6" w:rsidR="00EB12F3" w:rsidRPr="00CE577E" w:rsidRDefault="00CE577E" w:rsidP="00171029">
            <w:pPr>
              <w:spacing w:line="276" w:lineRule="auto"/>
              <w:jc w:val="center"/>
              <w:rPr>
                <w:rFonts w:ascii="Arial" w:eastAsia="Arial" w:hAnsi="Arial" w:cs="Arial"/>
                <w:lang w:val="en-GB"/>
              </w:rPr>
            </w:pPr>
            <w:r w:rsidRPr="00CE577E">
              <w:rPr>
                <w:rFonts w:ascii="Arial" w:eastAsia="Arial" w:hAnsi="Arial" w:cs="Arial"/>
                <w:lang w:val="en-GB"/>
              </w:rPr>
              <w:t>Mr/Ms</w:t>
            </w:r>
            <w:r w:rsidR="00C33F23" w:rsidRPr="00CE577E">
              <w:rPr>
                <w:rFonts w:ascii="Arial" w:eastAsia="Arial" w:hAnsi="Arial" w:cs="Arial"/>
                <w:lang w:val="en-GB"/>
              </w:rPr>
              <w:t xml:space="preserve"> [</w:t>
            </w:r>
            <w:r w:rsidR="004358F1" w:rsidRPr="00CE577E">
              <w:rPr>
                <w:rFonts w:ascii="Arial" w:eastAsia="Arial" w:hAnsi="Arial" w:cs="Arial"/>
                <w:highlight w:val="yellow"/>
                <w:lang w:val="en-GB"/>
              </w:rPr>
              <w:t>COMPLETE</w:t>
            </w:r>
            <w:r w:rsidR="00C33F23" w:rsidRPr="00CE577E">
              <w:rPr>
                <w:rFonts w:ascii="Arial" w:eastAsia="Arial" w:hAnsi="Arial" w:cs="Arial"/>
                <w:lang w:val="en-GB"/>
              </w:rPr>
              <w:t>]</w:t>
            </w:r>
          </w:p>
        </w:tc>
      </w:tr>
      <w:tr w:rsidR="00EB12F3" w:rsidRPr="00AB03EB" w14:paraId="2996C885" w14:textId="77777777">
        <w:trPr>
          <w:trHeight w:val="1725"/>
          <w:jc w:val="center"/>
        </w:trPr>
        <w:tc>
          <w:tcPr>
            <w:tcW w:w="2986" w:type="dxa"/>
          </w:tcPr>
          <w:p w14:paraId="0EA4A218" w14:textId="77777777" w:rsidR="00EB12F3" w:rsidRPr="00CE577E" w:rsidRDefault="00EB12F3" w:rsidP="00171029">
            <w:pPr>
              <w:spacing w:line="276" w:lineRule="auto"/>
              <w:jc w:val="center"/>
              <w:rPr>
                <w:rFonts w:ascii="Arial" w:eastAsia="Arial" w:hAnsi="Arial" w:cs="Arial"/>
                <w:u w:val="single"/>
                <w:lang w:val="en-GB"/>
              </w:rPr>
            </w:pPr>
          </w:p>
          <w:p w14:paraId="5CEB2EBC" w14:textId="77777777" w:rsidR="00EB12F3" w:rsidRPr="00CE577E" w:rsidRDefault="00EB12F3" w:rsidP="00171029">
            <w:pPr>
              <w:spacing w:line="276" w:lineRule="auto"/>
              <w:jc w:val="center"/>
              <w:rPr>
                <w:rFonts w:ascii="Arial" w:eastAsia="Arial" w:hAnsi="Arial" w:cs="Arial"/>
                <w:u w:val="single"/>
                <w:lang w:val="en-GB"/>
              </w:rPr>
            </w:pPr>
          </w:p>
          <w:p w14:paraId="456CCF18" w14:textId="77777777" w:rsidR="00EB12F3" w:rsidRPr="00CE577E" w:rsidRDefault="00EB12F3" w:rsidP="00171029">
            <w:pPr>
              <w:spacing w:line="276" w:lineRule="auto"/>
              <w:jc w:val="center"/>
              <w:rPr>
                <w:rFonts w:ascii="Arial" w:eastAsia="Arial" w:hAnsi="Arial" w:cs="Arial"/>
                <w:u w:val="single"/>
                <w:lang w:val="en-GB"/>
              </w:rPr>
            </w:pPr>
          </w:p>
          <w:p w14:paraId="7A519BAA" w14:textId="150CB262" w:rsidR="00EB12F3" w:rsidRPr="00CE577E" w:rsidRDefault="006F6248" w:rsidP="00171029">
            <w:pPr>
              <w:spacing w:line="276" w:lineRule="auto"/>
              <w:jc w:val="center"/>
              <w:rPr>
                <w:rFonts w:ascii="Arial" w:eastAsia="Arial" w:hAnsi="Arial" w:cs="Arial"/>
                <w:highlight w:val="yellow"/>
                <w:lang w:val="en-GB"/>
              </w:rPr>
            </w:pPr>
            <w:r>
              <w:rPr>
                <w:rFonts w:ascii="Arial" w:eastAsia="Arial" w:hAnsi="Arial" w:cs="Arial"/>
                <w:highlight w:val="yellow"/>
                <w:lang w:val="en-GB"/>
              </w:rPr>
              <w:t>Mr/Ms</w:t>
            </w:r>
            <w:r w:rsidR="00C33F23" w:rsidRPr="00CE577E">
              <w:rPr>
                <w:rFonts w:ascii="Arial" w:eastAsia="Arial" w:hAnsi="Arial" w:cs="Arial"/>
                <w:highlight w:val="yellow"/>
                <w:lang w:val="en-GB"/>
              </w:rPr>
              <w:t>. xxxxxx</w:t>
            </w:r>
          </w:p>
          <w:p w14:paraId="27CDC1B2" w14:textId="1501A9AA" w:rsidR="00EB12F3" w:rsidRPr="00CE577E" w:rsidRDefault="004358F1" w:rsidP="00171029">
            <w:pPr>
              <w:spacing w:line="276" w:lineRule="auto"/>
              <w:jc w:val="center"/>
              <w:rPr>
                <w:rFonts w:ascii="Arial" w:eastAsia="Arial" w:hAnsi="Arial" w:cs="Arial"/>
                <w:highlight w:val="yellow"/>
                <w:lang w:val="en-GB"/>
              </w:rPr>
            </w:pPr>
            <w:r w:rsidRPr="00CE577E">
              <w:rPr>
                <w:rFonts w:ascii="Arial" w:eastAsia="Arial" w:hAnsi="Arial" w:cs="Arial"/>
                <w:lang w:val="en-GB"/>
              </w:rPr>
              <w:t>Researcher</w:t>
            </w:r>
            <w:r w:rsidR="00C33F23" w:rsidRPr="00CE577E">
              <w:rPr>
                <w:rFonts w:ascii="Arial" w:eastAsia="Arial" w:hAnsi="Arial" w:cs="Arial"/>
                <w:lang w:val="en-GB"/>
              </w:rPr>
              <w:t xml:space="preserve"> / Profes</w:t>
            </w:r>
            <w:r w:rsidRPr="00CE577E">
              <w:rPr>
                <w:rFonts w:ascii="Arial" w:eastAsia="Arial" w:hAnsi="Arial" w:cs="Arial"/>
                <w:lang w:val="en-GB"/>
              </w:rPr>
              <w:t>s</w:t>
            </w:r>
            <w:r w:rsidR="00C33F23" w:rsidRPr="00CE577E">
              <w:rPr>
                <w:rFonts w:ascii="Arial" w:eastAsia="Arial" w:hAnsi="Arial" w:cs="Arial"/>
                <w:lang w:val="en-GB"/>
              </w:rPr>
              <w:t xml:space="preserve">or </w:t>
            </w:r>
            <w:r w:rsidR="00C33F23" w:rsidRPr="00CE577E">
              <w:rPr>
                <w:rFonts w:ascii="Arial" w:eastAsia="Arial" w:hAnsi="Arial" w:cs="Arial"/>
                <w:highlight w:val="yellow"/>
                <w:lang w:val="en-GB"/>
              </w:rPr>
              <w:t>XXXX</w:t>
            </w:r>
          </w:p>
        </w:tc>
        <w:tc>
          <w:tcPr>
            <w:tcW w:w="2986" w:type="dxa"/>
          </w:tcPr>
          <w:p w14:paraId="1B8C83BC" w14:textId="77777777" w:rsidR="00EB12F3" w:rsidRPr="00CE577E" w:rsidRDefault="00EB12F3" w:rsidP="00171029">
            <w:pPr>
              <w:spacing w:line="276" w:lineRule="auto"/>
              <w:jc w:val="center"/>
              <w:rPr>
                <w:rFonts w:ascii="Arial" w:eastAsia="Arial" w:hAnsi="Arial" w:cs="Arial"/>
                <w:u w:val="single"/>
                <w:lang w:val="en-GB"/>
              </w:rPr>
            </w:pPr>
          </w:p>
        </w:tc>
        <w:tc>
          <w:tcPr>
            <w:tcW w:w="2987" w:type="dxa"/>
          </w:tcPr>
          <w:p w14:paraId="78A6945E" w14:textId="77777777" w:rsidR="00EB12F3" w:rsidRPr="00CE577E" w:rsidRDefault="00EB12F3" w:rsidP="00171029">
            <w:pPr>
              <w:spacing w:line="276" w:lineRule="auto"/>
              <w:jc w:val="center"/>
              <w:rPr>
                <w:rFonts w:ascii="Arial" w:eastAsia="Arial" w:hAnsi="Arial" w:cs="Arial"/>
                <w:u w:val="single"/>
                <w:lang w:val="en-GB"/>
              </w:rPr>
            </w:pPr>
          </w:p>
        </w:tc>
      </w:tr>
    </w:tbl>
    <w:p w14:paraId="18975F39" w14:textId="77777777" w:rsidR="00EB12F3" w:rsidRPr="00CE577E" w:rsidRDefault="00EB12F3">
      <w:pPr>
        <w:spacing w:before="240" w:after="240" w:line="276" w:lineRule="auto"/>
        <w:rPr>
          <w:rFonts w:ascii="Arial" w:eastAsia="Arial" w:hAnsi="Arial" w:cs="Arial"/>
          <w:lang w:val="en-GB"/>
        </w:rPr>
      </w:pPr>
    </w:p>
    <w:p w14:paraId="0E37A8FE" w14:textId="4025B800" w:rsidR="00EB12F3" w:rsidRPr="00EB0016" w:rsidRDefault="00C33F23" w:rsidP="004358F1">
      <w:pPr>
        <w:rPr>
          <w:rFonts w:ascii="Arial" w:eastAsia="Arial" w:hAnsi="Arial" w:cs="Arial"/>
          <w:b/>
          <w:sz w:val="24"/>
          <w:szCs w:val="24"/>
          <w:highlight w:val="yellow"/>
          <w:lang w:val="en-GB"/>
        </w:rPr>
      </w:pPr>
      <w:r w:rsidRPr="00CE577E">
        <w:rPr>
          <w:lang w:val="en-GB"/>
        </w:rPr>
        <w:br w:type="page"/>
      </w:r>
      <w:r w:rsidRPr="00CE577E">
        <w:rPr>
          <w:rFonts w:ascii="Arial" w:eastAsia="Arial" w:hAnsi="Arial" w:cs="Arial"/>
          <w:b/>
          <w:sz w:val="24"/>
          <w:szCs w:val="24"/>
          <w:highlight w:val="yellow"/>
          <w:lang w:val="en-GB"/>
        </w:rPr>
        <w:lastRenderedPageBreak/>
        <w:t>AN</w:t>
      </w:r>
      <w:r w:rsidR="004358F1" w:rsidRPr="00CE577E">
        <w:rPr>
          <w:rFonts w:ascii="Arial" w:eastAsia="Arial" w:hAnsi="Arial" w:cs="Arial"/>
          <w:b/>
          <w:sz w:val="24"/>
          <w:szCs w:val="24"/>
          <w:highlight w:val="yellow"/>
          <w:lang w:val="en-GB"/>
        </w:rPr>
        <w:t>N</w:t>
      </w:r>
      <w:r w:rsidRPr="00CE577E">
        <w:rPr>
          <w:rFonts w:ascii="Arial" w:eastAsia="Arial" w:hAnsi="Arial" w:cs="Arial"/>
          <w:b/>
          <w:sz w:val="24"/>
          <w:szCs w:val="24"/>
          <w:highlight w:val="yellow"/>
          <w:lang w:val="en-GB"/>
        </w:rPr>
        <w:t>EX I</w:t>
      </w:r>
    </w:p>
    <w:p w14:paraId="085ADE90" w14:textId="3CA2E112" w:rsidR="00EB12F3" w:rsidRPr="00CE577E" w:rsidRDefault="00C33F23">
      <w:pPr>
        <w:spacing w:before="240" w:after="240" w:line="276" w:lineRule="auto"/>
        <w:jc w:val="center"/>
        <w:rPr>
          <w:rFonts w:ascii="Arial" w:eastAsia="Arial" w:hAnsi="Arial" w:cs="Arial"/>
          <w:b/>
          <w:sz w:val="24"/>
          <w:szCs w:val="24"/>
          <w:highlight w:val="yellow"/>
          <w:lang w:val="en-GB"/>
        </w:rPr>
      </w:pPr>
      <w:r w:rsidRPr="00EB0016">
        <w:rPr>
          <w:rFonts w:ascii="Arial" w:eastAsia="Arial" w:hAnsi="Arial" w:cs="Arial"/>
          <w:b/>
          <w:sz w:val="24"/>
          <w:szCs w:val="24"/>
          <w:highlight w:val="yellow"/>
          <w:lang w:val="en-GB"/>
        </w:rPr>
        <w:t>PE</w:t>
      </w:r>
      <w:r w:rsidR="004358F1" w:rsidRPr="00EB0016">
        <w:rPr>
          <w:rFonts w:ascii="Arial" w:eastAsia="Arial" w:hAnsi="Arial" w:cs="Arial"/>
          <w:b/>
          <w:sz w:val="24"/>
          <w:szCs w:val="24"/>
          <w:highlight w:val="yellow"/>
          <w:lang w:val="en-GB"/>
        </w:rPr>
        <w:t>OPLE WITH</w:t>
      </w:r>
      <w:r w:rsidRPr="00EB0016">
        <w:rPr>
          <w:rFonts w:ascii="Arial" w:eastAsia="Arial" w:hAnsi="Arial" w:cs="Arial"/>
          <w:b/>
          <w:sz w:val="24"/>
          <w:szCs w:val="24"/>
          <w:highlight w:val="yellow"/>
          <w:lang w:val="en-GB"/>
        </w:rPr>
        <w:t xml:space="preserve"> ACCES</w:t>
      </w:r>
      <w:r w:rsidR="004358F1" w:rsidRPr="00EB0016">
        <w:rPr>
          <w:rFonts w:ascii="Arial" w:eastAsia="Arial" w:hAnsi="Arial" w:cs="Arial"/>
          <w:b/>
          <w:sz w:val="24"/>
          <w:szCs w:val="24"/>
          <w:highlight w:val="yellow"/>
          <w:lang w:val="en-GB"/>
        </w:rPr>
        <w:t>S TO</w:t>
      </w:r>
      <w:r w:rsidR="006F6248" w:rsidRPr="00EB0016">
        <w:rPr>
          <w:rFonts w:ascii="Arial" w:eastAsia="Arial" w:hAnsi="Arial" w:cs="Arial"/>
          <w:b/>
          <w:sz w:val="24"/>
          <w:szCs w:val="24"/>
          <w:highlight w:val="yellow"/>
          <w:lang w:val="en-GB"/>
        </w:rPr>
        <w:t xml:space="preserve"> </w:t>
      </w:r>
      <w:r w:rsidR="004358F1" w:rsidRPr="00EB0016">
        <w:rPr>
          <w:rFonts w:ascii="Arial" w:eastAsia="Arial" w:hAnsi="Arial" w:cs="Arial"/>
          <w:b/>
          <w:sz w:val="24"/>
          <w:szCs w:val="24"/>
          <w:highlight w:val="yellow"/>
          <w:lang w:val="en-GB"/>
        </w:rPr>
        <w:t xml:space="preserve">THE CONFIDENTIAL </w:t>
      </w:r>
      <w:r w:rsidR="004358F1" w:rsidRPr="00CE577E">
        <w:rPr>
          <w:rFonts w:ascii="Arial" w:eastAsia="Arial" w:hAnsi="Arial" w:cs="Arial"/>
          <w:b/>
          <w:sz w:val="24"/>
          <w:szCs w:val="24"/>
          <w:highlight w:val="yellow"/>
          <w:lang w:val="en-GB"/>
        </w:rPr>
        <w:t xml:space="preserve">INFORMATION </w:t>
      </w:r>
    </w:p>
    <w:p w14:paraId="2118ECF7" w14:textId="77777777" w:rsidR="00EB12F3" w:rsidRPr="00CE577E" w:rsidRDefault="00EB12F3">
      <w:pPr>
        <w:spacing w:before="240" w:after="240" w:line="276" w:lineRule="auto"/>
        <w:jc w:val="center"/>
        <w:rPr>
          <w:rFonts w:ascii="Arial" w:eastAsia="Arial" w:hAnsi="Arial" w:cs="Arial"/>
          <w:highlight w:val="yellow"/>
          <w:lang w:val="en-GB"/>
        </w:rPr>
      </w:pPr>
    </w:p>
    <w:tbl>
      <w:tblPr>
        <w:tblStyle w:val="a2"/>
        <w:tblW w:w="89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2986"/>
        <w:gridCol w:w="2987"/>
      </w:tblGrid>
      <w:tr w:rsidR="00EB12F3" w:rsidRPr="00CE577E" w14:paraId="7BDF8049" w14:textId="77777777">
        <w:trPr>
          <w:trHeight w:val="3062"/>
          <w:jc w:val="center"/>
        </w:trPr>
        <w:tc>
          <w:tcPr>
            <w:tcW w:w="2986" w:type="dxa"/>
          </w:tcPr>
          <w:p w14:paraId="5447917A" w14:textId="0E192236" w:rsidR="00EB12F3" w:rsidRPr="00CE577E" w:rsidRDefault="004358F1">
            <w:pPr>
              <w:spacing w:line="276" w:lineRule="auto"/>
              <w:rPr>
                <w:rFonts w:ascii="Arial" w:eastAsia="Arial" w:hAnsi="Arial" w:cs="Arial"/>
                <w:highlight w:val="yellow"/>
                <w:u w:val="single"/>
                <w:lang w:val="en-GB"/>
              </w:rPr>
            </w:pPr>
            <w:r w:rsidRPr="00CE577E">
              <w:rPr>
                <w:rFonts w:ascii="Arial" w:eastAsia="Arial" w:hAnsi="Arial" w:cs="Arial"/>
                <w:highlight w:val="yellow"/>
                <w:u w:val="single"/>
                <w:lang w:val="en-GB"/>
              </w:rPr>
              <w:t>On behalf of</w:t>
            </w:r>
            <w:r w:rsidR="00C33F23" w:rsidRPr="00CE577E">
              <w:rPr>
                <w:rFonts w:ascii="Arial" w:eastAsia="Arial" w:hAnsi="Arial" w:cs="Arial"/>
                <w:highlight w:val="yellow"/>
                <w:u w:val="single"/>
                <w:lang w:val="en-GB"/>
              </w:rPr>
              <w:t xml:space="preserve"> UCM</w:t>
            </w:r>
          </w:p>
          <w:p w14:paraId="58A4D5AD" w14:textId="77777777" w:rsidR="00EB12F3" w:rsidRPr="00CE577E" w:rsidRDefault="00EB12F3">
            <w:pPr>
              <w:spacing w:line="276" w:lineRule="auto"/>
              <w:rPr>
                <w:rFonts w:ascii="Arial" w:eastAsia="Arial" w:hAnsi="Arial" w:cs="Arial"/>
                <w:highlight w:val="yellow"/>
                <w:lang w:val="en-GB"/>
              </w:rPr>
            </w:pPr>
          </w:p>
          <w:p w14:paraId="46A63E51" w14:textId="77777777" w:rsidR="00EB12F3" w:rsidRPr="00CE577E" w:rsidRDefault="00EB12F3">
            <w:pPr>
              <w:spacing w:line="276" w:lineRule="auto"/>
              <w:rPr>
                <w:rFonts w:ascii="Arial" w:eastAsia="Arial" w:hAnsi="Arial" w:cs="Arial"/>
                <w:highlight w:val="yellow"/>
                <w:lang w:val="en-GB"/>
              </w:rPr>
            </w:pPr>
          </w:p>
          <w:p w14:paraId="72B1758D" w14:textId="77777777" w:rsidR="00EB12F3" w:rsidRPr="00CE577E" w:rsidRDefault="00EB12F3">
            <w:pPr>
              <w:spacing w:line="276" w:lineRule="auto"/>
              <w:rPr>
                <w:rFonts w:ascii="Arial" w:eastAsia="Arial" w:hAnsi="Arial" w:cs="Arial"/>
                <w:highlight w:val="yellow"/>
                <w:lang w:val="en-GB"/>
              </w:rPr>
            </w:pPr>
          </w:p>
          <w:p w14:paraId="1CF7910B" w14:textId="77777777" w:rsidR="00EB12F3" w:rsidRPr="00CE577E" w:rsidRDefault="00EB12F3">
            <w:pPr>
              <w:spacing w:line="276" w:lineRule="auto"/>
              <w:rPr>
                <w:rFonts w:ascii="Arial" w:eastAsia="Arial" w:hAnsi="Arial" w:cs="Arial"/>
                <w:highlight w:val="yellow"/>
                <w:lang w:val="en-GB"/>
              </w:rPr>
            </w:pPr>
          </w:p>
          <w:p w14:paraId="60841F59" w14:textId="77777777" w:rsidR="00EB12F3" w:rsidRPr="00CE577E" w:rsidRDefault="00EB12F3">
            <w:pPr>
              <w:spacing w:line="276" w:lineRule="auto"/>
              <w:rPr>
                <w:rFonts w:ascii="Arial" w:eastAsia="Arial" w:hAnsi="Arial" w:cs="Arial"/>
                <w:highlight w:val="yellow"/>
                <w:lang w:val="en-GB"/>
              </w:rPr>
            </w:pPr>
          </w:p>
          <w:p w14:paraId="47B376B1" w14:textId="77777777" w:rsidR="00EB12F3" w:rsidRPr="00CE577E" w:rsidRDefault="00EB12F3">
            <w:pPr>
              <w:spacing w:line="276" w:lineRule="auto"/>
              <w:rPr>
                <w:rFonts w:ascii="Arial" w:eastAsia="Arial" w:hAnsi="Arial" w:cs="Arial"/>
                <w:highlight w:val="yellow"/>
                <w:lang w:val="en-GB"/>
              </w:rPr>
            </w:pPr>
          </w:p>
          <w:p w14:paraId="4ADD4A94" w14:textId="77777777" w:rsidR="00EB12F3" w:rsidRPr="00CE577E" w:rsidRDefault="00EB12F3">
            <w:pPr>
              <w:spacing w:line="276" w:lineRule="auto"/>
              <w:rPr>
                <w:rFonts w:ascii="Arial" w:eastAsia="Arial" w:hAnsi="Arial" w:cs="Arial"/>
                <w:highlight w:val="yellow"/>
                <w:lang w:val="en-GB"/>
              </w:rPr>
            </w:pPr>
          </w:p>
          <w:p w14:paraId="2682E749" w14:textId="77777777" w:rsidR="00EB12F3" w:rsidRPr="00CE577E" w:rsidRDefault="00EB12F3">
            <w:pPr>
              <w:spacing w:line="276" w:lineRule="auto"/>
              <w:rPr>
                <w:rFonts w:ascii="Arial" w:eastAsia="Arial" w:hAnsi="Arial" w:cs="Arial"/>
                <w:highlight w:val="yellow"/>
                <w:lang w:val="en-GB"/>
              </w:rPr>
            </w:pPr>
          </w:p>
          <w:p w14:paraId="06EF94FE" w14:textId="77777777" w:rsidR="00EB12F3" w:rsidRPr="00CE577E" w:rsidRDefault="00EB12F3">
            <w:pPr>
              <w:spacing w:line="276" w:lineRule="auto"/>
              <w:rPr>
                <w:rFonts w:ascii="Arial" w:eastAsia="Arial" w:hAnsi="Arial" w:cs="Arial"/>
                <w:highlight w:val="yellow"/>
                <w:lang w:val="en-GB"/>
              </w:rPr>
            </w:pPr>
          </w:p>
          <w:p w14:paraId="303393F7" w14:textId="77777777" w:rsidR="00EB12F3" w:rsidRPr="00CE577E" w:rsidRDefault="00EB12F3">
            <w:pPr>
              <w:spacing w:line="276" w:lineRule="auto"/>
              <w:rPr>
                <w:rFonts w:ascii="Arial" w:eastAsia="Arial" w:hAnsi="Arial" w:cs="Arial"/>
                <w:highlight w:val="yellow"/>
                <w:lang w:val="en-GB"/>
              </w:rPr>
            </w:pPr>
          </w:p>
          <w:p w14:paraId="45C02D57" w14:textId="77777777" w:rsidR="00EB12F3" w:rsidRPr="00CE577E" w:rsidRDefault="00EB12F3">
            <w:pPr>
              <w:spacing w:line="276" w:lineRule="auto"/>
              <w:rPr>
                <w:rFonts w:ascii="Arial" w:eastAsia="Arial" w:hAnsi="Arial" w:cs="Arial"/>
                <w:highlight w:val="yellow"/>
                <w:lang w:val="en-GB"/>
              </w:rPr>
            </w:pPr>
          </w:p>
          <w:p w14:paraId="78984ECC" w14:textId="77777777" w:rsidR="00EB12F3" w:rsidRPr="00CE577E" w:rsidRDefault="00EB12F3">
            <w:pPr>
              <w:spacing w:line="276" w:lineRule="auto"/>
              <w:rPr>
                <w:rFonts w:ascii="Arial" w:eastAsia="Arial" w:hAnsi="Arial" w:cs="Arial"/>
                <w:highlight w:val="yellow"/>
                <w:lang w:val="en-GB"/>
              </w:rPr>
            </w:pPr>
          </w:p>
          <w:p w14:paraId="0613F368" w14:textId="77777777" w:rsidR="00EB12F3" w:rsidRPr="00CE577E" w:rsidRDefault="00EB12F3">
            <w:pPr>
              <w:spacing w:line="276" w:lineRule="auto"/>
              <w:rPr>
                <w:rFonts w:ascii="Arial" w:eastAsia="Arial" w:hAnsi="Arial" w:cs="Arial"/>
                <w:highlight w:val="yellow"/>
                <w:lang w:val="en-GB"/>
              </w:rPr>
            </w:pPr>
          </w:p>
        </w:tc>
        <w:tc>
          <w:tcPr>
            <w:tcW w:w="2986" w:type="dxa"/>
          </w:tcPr>
          <w:p w14:paraId="466D83AB" w14:textId="2DC9BFDF" w:rsidR="00EB12F3" w:rsidRPr="00CE577E" w:rsidRDefault="004358F1">
            <w:pPr>
              <w:spacing w:line="276" w:lineRule="auto"/>
              <w:rPr>
                <w:rFonts w:ascii="Arial" w:eastAsia="Arial" w:hAnsi="Arial" w:cs="Arial"/>
                <w:highlight w:val="yellow"/>
                <w:u w:val="single"/>
                <w:lang w:val="en-GB"/>
              </w:rPr>
            </w:pPr>
            <w:r w:rsidRPr="00CE577E">
              <w:rPr>
                <w:rFonts w:ascii="Arial" w:eastAsia="Arial" w:hAnsi="Arial" w:cs="Arial"/>
                <w:highlight w:val="yellow"/>
                <w:u w:val="single"/>
                <w:lang w:val="en-GB"/>
              </w:rPr>
              <w:t xml:space="preserve">On behalf of </w:t>
            </w:r>
            <w:r w:rsidR="00C33F23" w:rsidRPr="00CE577E">
              <w:rPr>
                <w:rFonts w:ascii="Arial" w:eastAsia="Arial" w:hAnsi="Arial" w:cs="Arial"/>
                <w:highlight w:val="yellow"/>
                <w:u w:val="single"/>
                <w:lang w:val="en-GB"/>
              </w:rPr>
              <w:t>YYYY</w:t>
            </w:r>
          </w:p>
          <w:p w14:paraId="72611B5F" w14:textId="77777777" w:rsidR="00EB12F3" w:rsidRPr="00CE577E" w:rsidRDefault="00EB12F3">
            <w:pPr>
              <w:spacing w:line="276" w:lineRule="auto"/>
              <w:rPr>
                <w:rFonts w:ascii="Arial" w:eastAsia="Arial" w:hAnsi="Arial" w:cs="Arial"/>
                <w:highlight w:val="yellow"/>
                <w:lang w:val="en-GB"/>
              </w:rPr>
            </w:pPr>
          </w:p>
          <w:p w14:paraId="12640D11" w14:textId="77777777" w:rsidR="00EB12F3" w:rsidRPr="00CE577E" w:rsidRDefault="00EB12F3">
            <w:pPr>
              <w:spacing w:line="276" w:lineRule="auto"/>
              <w:rPr>
                <w:rFonts w:ascii="Arial" w:eastAsia="Arial" w:hAnsi="Arial" w:cs="Arial"/>
                <w:highlight w:val="yellow"/>
                <w:lang w:val="en-GB"/>
              </w:rPr>
            </w:pPr>
          </w:p>
          <w:p w14:paraId="2355FAE7" w14:textId="77777777" w:rsidR="00EB12F3" w:rsidRPr="00CE577E" w:rsidRDefault="00EB12F3">
            <w:pPr>
              <w:spacing w:line="276" w:lineRule="auto"/>
              <w:rPr>
                <w:rFonts w:ascii="Arial" w:eastAsia="Arial" w:hAnsi="Arial" w:cs="Arial"/>
                <w:highlight w:val="yellow"/>
                <w:lang w:val="en-GB"/>
              </w:rPr>
            </w:pPr>
          </w:p>
          <w:p w14:paraId="34872C76" w14:textId="77777777" w:rsidR="00EB12F3" w:rsidRPr="00CE577E" w:rsidRDefault="00EB12F3">
            <w:pPr>
              <w:spacing w:line="276" w:lineRule="auto"/>
              <w:rPr>
                <w:rFonts w:ascii="Arial" w:eastAsia="Arial" w:hAnsi="Arial" w:cs="Arial"/>
                <w:highlight w:val="yellow"/>
                <w:lang w:val="en-GB"/>
              </w:rPr>
            </w:pPr>
          </w:p>
          <w:p w14:paraId="40C17BB7" w14:textId="77777777" w:rsidR="00EB12F3" w:rsidRPr="00CE577E" w:rsidRDefault="00EB12F3">
            <w:pPr>
              <w:spacing w:line="276" w:lineRule="auto"/>
              <w:rPr>
                <w:rFonts w:ascii="Arial" w:eastAsia="Arial" w:hAnsi="Arial" w:cs="Arial"/>
                <w:highlight w:val="yellow"/>
                <w:lang w:val="en-GB"/>
              </w:rPr>
            </w:pPr>
          </w:p>
          <w:p w14:paraId="59B3F4F2" w14:textId="77777777" w:rsidR="00EB12F3" w:rsidRPr="00CE577E" w:rsidRDefault="00EB12F3">
            <w:pPr>
              <w:spacing w:line="276" w:lineRule="auto"/>
              <w:rPr>
                <w:rFonts w:ascii="Arial" w:eastAsia="Arial" w:hAnsi="Arial" w:cs="Arial"/>
                <w:highlight w:val="yellow"/>
                <w:lang w:val="en-GB"/>
              </w:rPr>
            </w:pPr>
          </w:p>
          <w:p w14:paraId="67C8BD1B" w14:textId="77777777" w:rsidR="00EB12F3" w:rsidRPr="00CE577E" w:rsidRDefault="00EB12F3">
            <w:pPr>
              <w:spacing w:line="276" w:lineRule="auto"/>
              <w:rPr>
                <w:rFonts w:ascii="Arial" w:eastAsia="Arial" w:hAnsi="Arial" w:cs="Arial"/>
                <w:highlight w:val="yellow"/>
                <w:lang w:val="en-GB"/>
              </w:rPr>
            </w:pPr>
          </w:p>
          <w:p w14:paraId="1B0BA2CE" w14:textId="77777777" w:rsidR="00EB12F3" w:rsidRPr="00CE577E" w:rsidRDefault="00EB12F3">
            <w:pPr>
              <w:spacing w:line="276" w:lineRule="auto"/>
              <w:rPr>
                <w:rFonts w:ascii="Arial" w:eastAsia="Arial" w:hAnsi="Arial" w:cs="Arial"/>
                <w:highlight w:val="yellow"/>
                <w:lang w:val="en-GB"/>
              </w:rPr>
            </w:pPr>
          </w:p>
          <w:p w14:paraId="28718531" w14:textId="77777777" w:rsidR="00EB12F3" w:rsidRPr="00CE577E" w:rsidRDefault="00EB12F3">
            <w:pPr>
              <w:spacing w:line="276" w:lineRule="auto"/>
              <w:rPr>
                <w:rFonts w:ascii="Arial" w:eastAsia="Arial" w:hAnsi="Arial" w:cs="Arial"/>
                <w:highlight w:val="yellow"/>
                <w:lang w:val="en-GB"/>
              </w:rPr>
            </w:pPr>
          </w:p>
          <w:p w14:paraId="260F5FCD" w14:textId="77777777" w:rsidR="00EB12F3" w:rsidRPr="00CE577E" w:rsidRDefault="00EB12F3">
            <w:pPr>
              <w:spacing w:line="276" w:lineRule="auto"/>
              <w:rPr>
                <w:rFonts w:ascii="Arial" w:eastAsia="Arial" w:hAnsi="Arial" w:cs="Arial"/>
                <w:highlight w:val="yellow"/>
                <w:lang w:val="en-GB"/>
              </w:rPr>
            </w:pPr>
          </w:p>
          <w:p w14:paraId="36DAFB63" w14:textId="77777777" w:rsidR="00EB12F3" w:rsidRPr="00CE577E" w:rsidRDefault="00EB12F3">
            <w:pPr>
              <w:spacing w:line="276" w:lineRule="auto"/>
              <w:rPr>
                <w:rFonts w:ascii="Arial" w:eastAsia="Arial" w:hAnsi="Arial" w:cs="Arial"/>
                <w:highlight w:val="yellow"/>
                <w:lang w:val="en-GB"/>
              </w:rPr>
            </w:pPr>
          </w:p>
          <w:p w14:paraId="09EADC7C" w14:textId="77777777" w:rsidR="00EB12F3" w:rsidRPr="00CE577E" w:rsidRDefault="00EB12F3">
            <w:pPr>
              <w:spacing w:line="276" w:lineRule="auto"/>
              <w:rPr>
                <w:rFonts w:ascii="Arial" w:eastAsia="Arial" w:hAnsi="Arial" w:cs="Arial"/>
                <w:highlight w:val="yellow"/>
                <w:lang w:val="en-GB"/>
              </w:rPr>
            </w:pPr>
          </w:p>
        </w:tc>
        <w:tc>
          <w:tcPr>
            <w:tcW w:w="2987" w:type="dxa"/>
          </w:tcPr>
          <w:p w14:paraId="12193A85" w14:textId="3E75B3C4" w:rsidR="00EB12F3" w:rsidRPr="00CE577E" w:rsidRDefault="004358F1">
            <w:pPr>
              <w:spacing w:line="276" w:lineRule="auto"/>
              <w:rPr>
                <w:rFonts w:ascii="Arial" w:eastAsia="Arial" w:hAnsi="Arial" w:cs="Arial"/>
                <w:u w:val="single"/>
                <w:lang w:val="en-GB"/>
              </w:rPr>
            </w:pPr>
            <w:r w:rsidRPr="00CE577E">
              <w:rPr>
                <w:rFonts w:ascii="Arial" w:eastAsia="Arial" w:hAnsi="Arial" w:cs="Arial"/>
                <w:highlight w:val="yellow"/>
                <w:u w:val="single"/>
                <w:lang w:val="en-GB"/>
              </w:rPr>
              <w:t xml:space="preserve">On behalf of </w:t>
            </w:r>
            <w:r w:rsidR="00C33F23" w:rsidRPr="00CE577E">
              <w:rPr>
                <w:rFonts w:ascii="Arial" w:eastAsia="Arial" w:hAnsi="Arial" w:cs="Arial"/>
                <w:highlight w:val="yellow"/>
                <w:u w:val="single"/>
                <w:lang w:val="en-GB"/>
              </w:rPr>
              <w:t>ZZZZ</w:t>
            </w:r>
          </w:p>
          <w:p w14:paraId="6CE6C001" w14:textId="77777777" w:rsidR="00EB12F3" w:rsidRPr="00CE577E" w:rsidRDefault="00EB12F3">
            <w:pPr>
              <w:spacing w:line="276" w:lineRule="auto"/>
              <w:rPr>
                <w:rFonts w:ascii="Arial" w:eastAsia="Arial" w:hAnsi="Arial" w:cs="Arial"/>
                <w:lang w:val="en-GB"/>
              </w:rPr>
            </w:pPr>
          </w:p>
          <w:p w14:paraId="6B60CF56" w14:textId="77777777" w:rsidR="00EB12F3" w:rsidRPr="00CE577E" w:rsidRDefault="00EB12F3">
            <w:pPr>
              <w:spacing w:line="276" w:lineRule="auto"/>
              <w:rPr>
                <w:rFonts w:ascii="Arial" w:eastAsia="Arial" w:hAnsi="Arial" w:cs="Arial"/>
                <w:lang w:val="en-GB"/>
              </w:rPr>
            </w:pPr>
          </w:p>
          <w:p w14:paraId="7BFF0283" w14:textId="77777777" w:rsidR="00EB12F3" w:rsidRPr="00CE577E" w:rsidRDefault="00EB12F3">
            <w:pPr>
              <w:spacing w:line="276" w:lineRule="auto"/>
              <w:rPr>
                <w:rFonts w:ascii="Arial" w:eastAsia="Arial" w:hAnsi="Arial" w:cs="Arial"/>
                <w:lang w:val="en-GB"/>
              </w:rPr>
            </w:pPr>
          </w:p>
          <w:p w14:paraId="01104791" w14:textId="77777777" w:rsidR="00EB12F3" w:rsidRPr="00CE577E" w:rsidRDefault="00EB12F3">
            <w:pPr>
              <w:spacing w:line="276" w:lineRule="auto"/>
              <w:rPr>
                <w:rFonts w:ascii="Arial" w:eastAsia="Arial" w:hAnsi="Arial" w:cs="Arial"/>
                <w:lang w:val="en-GB"/>
              </w:rPr>
            </w:pPr>
          </w:p>
          <w:p w14:paraId="68962F69" w14:textId="77777777" w:rsidR="00EB12F3" w:rsidRPr="00CE577E" w:rsidRDefault="00EB12F3">
            <w:pPr>
              <w:spacing w:line="276" w:lineRule="auto"/>
              <w:rPr>
                <w:rFonts w:ascii="Arial" w:eastAsia="Arial" w:hAnsi="Arial" w:cs="Arial"/>
                <w:lang w:val="en-GB"/>
              </w:rPr>
            </w:pPr>
          </w:p>
          <w:p w14:paraId="64A5AFA7" w14:textId="77777777" w:rsidR="00EB12F3" w:rsidRPr="00CE577E" w:rsidRDefault="00EB12F3">
            <w:pPr>
              <w:spacing w:line="276" w:lineRule="auto"/>
              <w:rPr>
                <w:rFonts w:ascii="Arial" w:eastAsia="Arial" w:hAnsi="Arial" w:cs="Arial"/>
                <w:lang w:val="en-GB"/>
              </w:rPr>
            </w:pPr>
          </w:p>
          <w:p w14:paraId="43507D2C" w14:textId="77777777" w:rsidR="00EB12F3" w:rsidRPr="00CE577E" w:rsidRDefault="00EB12F3">
            <w:pPr>
              <w:spacing w:line="276" w:lineRule="auto"/>
              <w:rPr>
                <w:rFonts w:ascii="Arial" w:eastAsia="Arial" w:hAnsi="Arial" w:cs="Arial"/>
                <w:lang w:val="en-GB"/>
              </w:rPr>
            </w:pPr>
          </w:p>
          <w:p w14:paraId="01DEE338" w14:textId="77777777" w:rsidR="00EB12F3" w:rsidRPr="00CE577E" w:rsidRDefault="00EB12F3">
            <w:pPr>
              <w:spacing w:line="276" w:lineRule="auto"/>
              <w:rPr>
                <w:rFonts w:ascii="Arial" w:eastAsia="Arial" w:hAnsi="Arial" w:cs="Arial"/>
                <w:lang w:val="en-GB"/>
              </w:rPr>
            </w:pPr>
          </w:p>
          <w:p w14:paraId="5EBF93D7" w14:textId="77777777" w:rsidR="00EB12F3" w:rsidRPr="00CE577E" w:rsidRDefault="00EB12F3">
            <w:pPr>
              <w:spacing w:line="276" w:lineRule="auto"/>
              <w:rPr>
                <w:rFonts w:ascii="Arial" w:eastAsia="Arial" w:hAnsi="Arial" w:cs="Arial"/>
                <w:lang w:val="en-GB"/>
              </w:rPr>
            </w:pPr>
          </w:p>
          <w:p w14:paraId="7697774C" w14:textId="77777777" w:rsidR="00EB12F3" w:rsidRPr="00CE577E" w:rsidRDefault="00EB12F3">
            <w:pPr>
              <w:spacing w:line="276" w:lineRule="auto"/>
              <w:rPr>
                <w:rFonts w:ascii="Arial" w:eastAsia="Arial" w:hAnsi="Arial" w:cs="Arial"/>
                <w:lang w:val="en-GB"/>
              </w:rPr>
            </w:pPr>
          </w:p>
          <w:p w14:paraId="2BC88770" w14:textId="77777777" w:rsidR="00EB12F3" w:rsidRPr="00CE577E" w:rsidRDefault="00EB12F3">
            <w:pPr>
              <w:spacing w:line="276" w:lineRule="auto"/>
              <w:rPr>
                <w:rFonts w:ascii="Arial" w:eastAsia="Arial" w:hAnsi="Arial" w:cs="Arial"/>
                <w:lang w:val="en-GB"/>
              </w:rPr>
            </w:pPr>
          </w:p>
          <w:p w14:paraId="47008BA9" w14:textId="77777777" w:rsidR="00EB12F3" w:rsidRPr="00CE577E" w:rsidRDefault="00EB12F3">
            <w:pPr>
              <w:spacing w:line="276" w:lineRule="auto"/>
              <w:rPr>
                <w:rFonts w:ascii="Arial" w:eastAsia="Arial" w:hAnsi="Arial" w:cs="Arial"/>
                <w:lang w:val="en-GB"/>
              </w:rPr>
            </w:pPr>
          </w:p>
          <w:p w14:paraId="7AFAA02B" w14:textId="77777777" w:rsidR="00EB12F3" w:rsidRPr="00CE577E" w:rsidRDefault="00EB12F3">
            <w:pPr>
              <w:spacing w:line="276" w:lineRule="auto"/>
              <w:rPr>
                <w:rFonts w:ascii="Arial" w:eastAsia="Arial" w:hAnsi="Arial" w:cs="Arial"/>
                <w:lang w:val="en-GB"/>
              </w:rPr>
            </w:pPr>
          </w:p>
        </w:tc>
      </w:tr>
    </w:tbl>
    <w:p w14:paraId="48497BA9" w14:textId="77777777" w:rsidR="00EB12F3" w:rsidRPr="00CE577E" w:rsidRDefault="00EB12F3">
      <w:pPr>
        <w:spacing w:before="240" w:after="240" w:line="276" w:lineRule="auto"/>
        <w:jc w:val="center"/>
        <w:rPr>
          <w:rFonts w:ascii="Arial" w:eastAsia="Arial" w:hAnsi="Arial" w:cs="Arial"/>
          <w:lang w:val="en-GB"/>
        </w:rPr>
      </w:pPr>
    </w:p>
    <w:sectPr w:rsidR="00EB12F3" w:rsidRPr="00CE577E">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9E54" w14:textId="77777777" w:rsidR="0097617D" w:rsidRDefault="0097617D">
      <w:pPr>
        <w:spacing w:after="0" w:line="240" w:lineRule="auto"/>
      </w:pPr>
      <w:r>
        <w:separator/>
      </w:r>
    </w:p>
  </w:endnote>
  <w:endnote w:type="continuationSeparator" w:id="0">
    <w:p w14:paraId="4E697500" w14:textId="77777777" w:rsidR="0097617D" w:rsidRDefault="0097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Next LT Pro">
    <w:altName w:val="Cambria"/>
    <w:charset w:val="00"/>
    <w:family w:val="roman"/>
    <w:pitch w:val="default"/>
  </w:font>
  <w:font w:name="Frutiger-Light">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2F6A" w14:textId="77777777" w:rsidR="00EB12F3" w:rsidRDefault="00C33F23">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0356B">
      <w:rPr>
        <w:noProof/>
        <w:color w:val="000000"/>
      </w:rPr>
      <w:t>4</w:t>
    </w:r>
    <w:r>
      <w:rPr>
        <w:color w:val="000000"/>
      </w:rPr>
      <w:fldChar w:fldCharType="end"/>
    </w:r>
  </w:p>
  <w:p w14:paraId="61A3D1D1" w14:textId="77777777" w:rsidR="00EB12F3" w:rsidRDefault="00EB12F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AA21" w14:textId="77777777" w:rsidR="0097617D" w:rsidRDefault="0097617D">
      <w:pPr>
        <w:spacing w:after="0" w:line="240" w:lineRule="auto"/>
      </w:pPr>
      <w:r>
        <w:separator/>
      </w:r>
    </w:p>
  </w:footnote>
  <w:footnote w:type="continuationSeparator" w:id="0">
    <w:p w14:paraId="6CE56705" w14:textId="77777777" w:rsidR="0097617D" w:rsidRDefault="0097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FD1E" w14:textId="02D023D1" w:rsidR="00EB12F3" w:rsidRDefault="00C33F23">
    <w:r>
      <w:rPr>
        <w:rFonts w:ascii="Arial" w:eastAsia="Arial" w:hAnsi="Arial" w:cs="Arial"/>
        <w:sz w:val="20"/>
        <w:szCs w:val="20"/>
      </w:rPr>
      <w:t>LOGO UCM</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LOGO INSTITU</w:t>
    </w:r>
    <w:r w:rsidR="00643468">
      <w:rPr>
        <w:rFonts w:ascii="Arial" w:eastAsia="Arial" w:hAnsi="Arial" w:cs="Arial"/>
        <w:sz w:val="20"/>
        <w:szCs w:val="20"/>
      </w:rPr>
      <w:t>TION</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399"/>
    <w:multiLevelType w:val="multilevel"/>
    <w:tmpl w:val="0A70BAC4"/>
    <w:lvl w:ilvl="0">
      <w:start w:val="1"/>
      <w:numFmt w:val="lowerRoman"/>
      <w:lvlText w:val="%1."/>
      <w:lvlJc w:val="right"/>
      <w:pPr>
        <w:ind w:left="1413" w:hanging="704"/>
      </w:pPr>
    </w:lvl>
    <w:lvl w:ilvl="1">
      <w:start w:val="1"/>
      <w:numFmt w:val="lowerLetter"/>
      <w:pStyle w:val="Estilo3"/>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40D91099"/>
    <w:multiLevelType w:val="multilevel"/>
    <w:tmpl w:val="D05AAE44"/>
    <w:lvl w:ilvl="0">
      <w:start w:val="1"/>
      <w:numFmt w:val="upperRoman"/>
      <w:lvlText w:val="%1."/>
      <w:lvlJc w:val="right"/>
      <w:pPr>
        <w:ind w:left="720" w:hanging="360"/>
      </w:pPr>
      <w:rPr>
        <w:b/>
      </w:rPr>
    </w:lvl>
    <w:lvl w:ilvl="1">
      <w:start w:val="2"/>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02C6662"/>
    <w:multiLevelType w:val="multilevel"/>
    <w:tmpl w:val="349CA150"/>
    <w:lvl w:ilvl="0">
      <w:start w:val="1"/>
      <w:numFmt w:val="lowerRoman"/>
      <w:lvlText w:val="%1."/>
      <w:lvlJc w:val="righ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3877DE"/>
    <w:multiLevelType w:val="multilevel"/>
    <w:tmpl w:val="8C2CE7D8"/>
    <w:lvl w:ilvl="0">
      <w:start w:val="1"/>
      <w:numFmt w:val="decimal"/>
      <w:lvlText w:val="%1."/>
      <w:lvlJc w:val="left"/>
      <w:pPr>
        <w:ind w:left="360" w:hanging="360"/>
      </w:pPr>
      <w:rPr>
        <w:i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7301240">
    <w:abstractNumId w:val="2"/>
  </w:num>
  <w:num w:numId="2" w16cid:durableId="650867406">
    <w:abstractNumId w:val="0"/>
  </w:num>
  <w:num w:numId="3" w16cid:durableId="334110695">
    <w:abstractNumId w:val="1"/>
  </w:num>
  <w:num w:numId="4" w16cid:durableId="118768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F3"/>
    <w:rsid w:val="000C236B"/>
    <w:rsid w:val="00171029"/>
    <w:rsid w:val="00285120"/>
    <w:rsid w:val="00306B45"/>
    <w:rsid w:val="0032719D"/>
    <w:rsid w:val="003B1B52"/>
    <w:rsid w:val="004358F1"/>
    <w:rsid w:val="004E068D"/>
    <w:rsid w:val="00522F2B"/>
    <w:rsid w:val="00570C2B"/>
    <w:rsid w:val="00591B79"/>
    <w:rsid w:val="0059674E"/>
    <w:rsid w:val="005D6F0A"/>
    <w:rsid w:val="00643468"/>
    <w:rsid w:val="006440EB"/>
    <w:rsid w:val="006F6248"/>
    <w:rsid w:val="007149D5"/>
    <w:rsid w:val="007A4498"/>
    <w:rsid w:val="007A6D37"/>
    <w:rsid w:val="007B116C"/>
    <w:rsid w:val="007C731D"/>
    <w:rsid w:val="007D7512"/>
    <w:rsid w:val="007F1C2E"/>
    <w:rsid w:val="008F1D3F"/>
    <w:rsid w:val="0097617D"/>
    <w:rsid w:val="009D7C54"/>
    <w:rsid w:val="00A0356B"/>
    <w:rsid w:val="00A25398"/>
    <w:rsid w:val="00A706A3"/>
    <w:rsid w:val="00A7395D"/>
    <w:rsid w:val="00AB03EB"/>
    <w:rsid w:val="00B03999"/>
    <w:rsid w:val="00B75D88"/>
    <w:rsid w:val="00B821D0"/>
    <w:rsid w:val="00BC3138"/>
    <w:rsid w:val="00BC330B"/>
    <w:rsid w:val="00BC63DE"/>
    <w:rsid w:val="00C33F23"/>
    <w:rsid w:val="00C916C1"/>
    <w:rsid w:val="00CE577E"/>
    <w:rsid w:val="00D406F5"/>
    <w:rsid w:val="00E73EF3"/>
    <w:rsid w:val="00EA6353"/>
    <w:rsid w:val="00EB0016"/>
    <w:rsid w:val="00EB12F3"/>
    <w:rsid w:val="00EC01BB"/>
    <w:rsid w:val="00F11691"/>
    <w:rsid w:val="00F142FC"/>
    <w:rsid w:val="00F52DCC"/>
    <w:rsid w:val="00F846DA"/>
    <w:rsid w:val="00F9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288A"/>
  <w15:docId w15:val="{8CAD0345-3526-41AA-A814-E6C0E0F2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7A"/>
    <w:rPr>
      <w:rFonts w:eastAsiaTheme="minorHAnsi"/>
    </w:rPr>
  </w:style>
  <w:style w:type="paragraph" w:styleId="Ttulo1">
    <w:name w:val="heading 1"/>
    <w:basedOn w:val="Normal"/>
    <w:next w:val="Normal"/>
    <w:link w:val="Ttulo1Car"/>
    <w:uiPriority w:val="9"/>
    <w:qFormat/>
    <w:rsid w:val="00070D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02557"/>
    <w:pPr>
      <w:keepNext/>
      <w:autoSpaceDE w:val="0"/>
      <w:autoSpaceDN w:val="0"/>
      <w:spacing w:before="240" w:after="60" w:line="240" w:lineRule="auto"/>
      <w:outlineLvl w:val="1"/>
    </w:pPr>
    <w:rPr>
      <w:rFonts w:ascii="Arial" w:eastAsia="Times New Roman" w:hAnsi="Arial" w:cs="Arial"/>
      <w:b/>
      <w:bCs/>
      <w:i/>
      <w:iCs/>
      <w:sz w:val="28"/>
      <w:szCs w:val="28"/>
      <w:lang w:val="es-ES_tradnl"/>
    </w:rPr>
  </w:style>
  <w:style w:type="paragraph" w:styleId="Ttulo3">
    <w:name w:val="heading 3"/>
    <w:basedOn w:val="Normal"/>
    <w:next w:val="Normal"/>
    <w:link w:val="Ttulo3Car"/>
    <w:uiPriority w:val="9"/>
    <w:semiHidden/>
    <w:unhideWhenUsed/>
    <w:qFormat/>
    <w:rsid w:val="008C7428"/>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link w:val="TtuloCar"/>
    <w:uiPriority w:val="10"/>
    <w:qFormat/>
    <w:rsid w:val="00070D7A"/>
    <w:pPr>
      <w:pBdr>
        <w:top w:val="nil"/>
        <w:left w:val="nil"/>
        <w:bottom w:val="nil"/>
        <w:right w:val="nil"/>
        <w:between w:val="nil"/>
        <w:bar w:val="nil"/>
      </w:pBdr>
      <w:spacing w:after="240" w:line="360" w:lineRule="auto"/>
      <w:jc w:val="center"/>
    </w:pPr>
    <w:rPr>
      <w:rFonts w:ascii="Book Antiqua" w:eastAsia="Book Antiqua" w:hAnsi="Book Antiqua" w:cs="Book Antiqua"/>
      <w:b/>
      <w:bCs/>
      <w:color w:val="000000"/>
      <w:u w:color="000000"/>
      <w:bdr w:val="nil"/>
      <w:lang w:val="es-ES_tradnl"/>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Estilo3">
    <w:name w:val="Estilo3"/>
    <w:basedOn w:val="Ttulo3"/>
    <w:link w:val="Estilo3Car"/>
    <w:qFormat/>
    <w:rsid w:val="008C7428"/>
    <w:pPr>
      <w:numPr>
        <w:ilvl w:val="1"/>
        <w:numId w:val="2"/>
      </w:numPr>
    </w:pPr>
    <w:rPr>
      <w:rFonts w:ascii="Avenir Next LT Pro" w:hAnsi="Avenir Next LT Pro"/>
      <w:b/>
      <w:bCs/>
    </w:rPr>
  </w:style>
  <w:style w:type="character" w:customStyle="1" w:styleId="Estilo3Car">
    <w:name w:val="Estilo3 Car"/>
    <w:basedOn w:val="Ttulo3Car"/>
    <w:link w:val="Estilo3"/>
    <w:rsid w:val="008C7428"/>
    <w:rPr>
      <w:rFonts w:ascii="Avenir Next LT Pro" w:eastAsiaTheme="majorEastAsia" w:hAnsi="Avenir Next LT Pro" w:cstheme="majorBidi"/>
      <w:b/>
      <w:bCs/>
      <w:color w:val="1F3763" w:themeColor="accent1" w:themeShade="7F"/>
      <w:sz w:val="24"/>
      <w:szCs w:val="24"/>
      <w:lang w:eastAsia="es-ES"/>
    </w:rPr>
  </w:style>
  <w:style w:type="character" w:customStyle="1" w:styleId="Ttulo3Car">
    <w:name w:val="Título 3 Car"/>
    <w:basedOn w:val="Fuentedeprrafopredeter"/>
    <w:link w:val="Ttulo3"/>
    <w:uiPriority w:val="9"/>
    <w:semiHidden/>
    <w:rsid w:val="008C7428"/>
    <w:rPr>
      <w:rFonts w:asciiTheme="majorHAnsi" w:eastAsiaTheme="majorEastAsia" w:hAnsiTheme="majorHAnsi" w:cstheme="majorBidi"/>
      <w:color w:val="1F3763" w:themeColor="accent1" w:themeShade="7F"/>
      <w:sz w:val="24"/>
      <w:szCs w:val="24"/>
      <w:lang w:eastAsia="es-ES"/>
    </w:rPr>
  </w:style>
  <w:style w:type="character" w:customStyle="1" w:styleId="TtuloCar">
    <w:name w:val="Título Car"/>
    <w:basedOn w:val="Fuentedeprrafopredeter"/>
    <w:link w:val="Ttulo"/>
    <w:rsid w:val="00070D7A"/>
    <w:rPr>
      <w:rFonts w:ascii="Book Antiqua" w:eastAsia="Book Antiqua" w:hAnsi="Book Antiqua" w:cs="Book Antiqua"/>
      <w:b/>
      <w:bCs/>
      <w:color w:val="000000"/>
      <w:u w:color="000000"/>
      <w:bdr w:val="nil"/>
      <w:lang w:val="es-ES_tradnl"/>
    </w:rPr>
  </w:style>
  <w:style w:type="character" w:customStyle="1" w:styleId="Ttulo1Car">
    <w:name w:val="Título 1 Car"/>
    <w:basedOn w:val="Fuentedeprrafopredeter"/>
    <w:link w:val="Ttulo1"/>
    <w:uiPriority w:val="9"/>
    <w:rsid w:val="00070D7A"/>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99"/>
    <w:rsid w:val="00377608"/>
    <w:pPr>
      <w:spacing w:after="0" w:line="240" w:lineRule="auto"/>
      <w:jc w:val="both"/>
    </w:pPr>
    <w:rPr>
      <w:rFonts w:ascii="Frutiger-Light" w:eastAsia="Times New Roman" w:hAnsi="Frutiger-Light" w:cs="Times New Roman"/>
      <w:sz w:val="20"/>
      <w:szCs w:val="20"/>
      <w:lang w:val="x-none" w:eastAsia="x-none"/>
    </w:rPr>
  </w:style>
  <w:style w:type="character" w:customStyle="1" w:styleId="TextoindependienteCar">
    <w:name w:val="Texto independiente Car"/>
    <w:basedOn w:val="Fuentedeprrafopredeter"/>
    <w:link w:val="Textoindependiente"/>
    <w:uiPriority w:val="99"/>
    <w:rsid w:val="00377608"/>
    <w:rPr>
      <w:rFonts w:ascii="Frutiger-Light" w:hAnsi="Frutiger-Light" w:cs="Times New Roman"/>
      <w:sz w:val="20"/>
      <w:szCs w:val="20"/>
      <w:lang w:val="x-none" w:eastAsia="x-none"/>
    </w:rPr>
  </w:style>
  <w:style w:type="paragraph" w:styleId="Prrafodelista">
    <w:name w:val="List Paragraph"/>
    <w:basedOn w:val="Normal"/>
    <w:qFormat/>
    <w:rsid w:val="000309FB"/>
    <w:pPr>
      <w:ind w:left="720"/>
      <w:contextualSpacing/>
    </w:pPr>
  </w:style>
  <w:style w:type="character" w:styleId="Refdecomentario">
    <w:name w:val="annotation reference"/>
    <w:basedOn w:val="Fuentedeprrafopredeter"/>
    <w:uiPriority w:val="99"/>
    <w:semiHidden/>
    <w:unhideWhenUsed/>
    <w:rsid w:val="007E7135"/>
    <w:rPr>
      <w:sz w:val="16"/>
      <w:szCs w:val="16"/>
    </w:rPr>
  </w:style>
  <w:style w:type="paragraph" w:styleId="Textocomentario">
    <w:name w:val="annotation text"/>
    <w:basedOn w:val="Normal"/>
    <w:link w:val="TextocomentarioCar"/>
    <w:uiPriority w:val="99"/>
    <w:unhideWhenUsed/>
    <w:rsid w:val="007E7135"/>
    <w:pPr>
      <w:spacing w:line="240" w:lineRule="auto"/>
    </w:pPr>
    <w:rPr>
      <w:sz w:val="20"/>
      <w:szCs w:val="20"/>
    </w:rPr>
  </w:style>
  <w:style w:type="character" w:customStyle="1" w:styleId="TextocomentarioCar">
    <w:name w:val="Texto comentario Car"/>
    <w:basedOn w:val="Fuentedeprrafopredeter"/>
    <w:link w:val="Textocomentario"/>
    <w:uiPriority w:val="99"/>
    <w:rsid w:val="007E7135"/>
    <w:rPr>
      <w:rFonts w:eastAsiaTheme="minorHAnsi"/>
      <w:sz w:val="20"/>
      <w:szCs w:val="20"/>
    </w:rPr>
  </w:style>
  <w:style w:type="paragraph" w:styleId="Asuntodelcomentario">
    <w:name w:val="annotation subject"/>
    <w:basedOn w:val="Textocomentario"/>
    <w:next w:val="Textocomentario"/>
    <w:link w:val="AsuntodelcomentarioCar"/>
    <w:uiPriority w:val="99"/>
    <w:semiHidden/>
    <w:unhideWhenUsed/>
    <w:rsid w:val="007E7135"/>
    <w:rPr>
      <w:b/>
      <w:bCs/>
    </w:rPr>
  </w:style>
  <w:style w:type="character" w:customStyle="1" w:styleId="AsuntodelcomentarioCar">
    <w:name w:val="Asunto del comentario Car"/>
    <w:basedOn w:val="TextocomentarioCar"/>
    <w:link w:val="Asuntodelcomentario"/>
    <w:uiPriority w:val="99"/>
    <w:semiHidden/>
    <w:rsid w:val="007E7135"/>
    <w:rPr>
      <w:rFonts w:eastAsiaTheme="minorHAnsi"/>
      <w:b/>
      <w:bCs/>
      <w:sz w:val="20"/>
      <w:szCs w:val="20"/>
    </w:rPr>
  </w:style>
  <w:style w:type="character" w:customStyle="1" w:styleId="Ttulo2Car">
    <w:name w:val="Título 2 Car"/>
    <w:basedOn w:val="Fuentedeprrafopredeter"/>
    <w:link w:val="Ttulo2"/>
    <w:rsid w:val="00F02557"/>
    <w:rPr>
      <w:rFonts w:ascii="Arial" w:hAnsi="Arial" w:cs="Arial"/>
      <w:b/>
      <w:bCs/>
      <w:i/>
      <w:iCs/>
      <w:sz w:val="28"/>
      <w:szCs w:val="28"/>
      <w:lang w:val="es-ES_tradnl" w:eastAsia="es-ES"/>
    </w:rPr>
  </w:style>
  <w:style w:type="character" w:customStyle="1" w:styleId="Ninguno">
    <w:name w:val="Ninguno"/>
    <w:rsid w:val="00B6603D"/>
  </w:style>
  <w:style w:type="paragraph" w:styleId="Textoindependiente3">
    <w:name w:val="Body Text 3"/>
    <w:basedOn w:val="Normal"/>
    <w:link w:val="Textoindependiente3Car"/>
    <w:uiPriority w:val="99"/>
    <w:semiHidden/>
    <w:unhideWhenUsed/>
    <w:rsid w:val="006D3205"/>
    <w:pPr>
      <w:spacing w:after="120" w:line="240" w:lineRule="auto"/>
    </w:pPr>
    <w:rPr>
      <w:rFonts w:ascii="Times New Roman" w:eastAsia="Times New Roman" w:hAnsi="Times New Roman" w:cs="Times New Roman"/>
      <w:sz w:val="16"/>
      <w:szCs w:val="16"/>
      <w:lang w:val="en-US"/>
    </w:rPr>
  </w:style>
  <w:style w:type="character" w:customStyle="1" w:styleId="Textoindependiente3Car">
    <w:name w:val="Texto independiente 3 Car"/>
    <w:basedOn w:val="Fuentedeprrafopredeter"/>
    <w:link w:val="Textoindependiente3"/>
    <w:uiPriority w:val="99"/>
    <w:semiHidden/>
    <w:rsid w:val="006D3205"/>
    <w:rPr>
      <w:rFonts w:ascii="Times New Roman" w:hAnsi="Times New Roman" w:cs="Times New Roman"/>
      <w:sz w:val="16"/>
      <w:szCs w:val="16"/>
      <w:lang w:val="en-US"/>
    </w:rPr>
  </w:style>
  <w:style w:type="table" w:styleId="Tablaconcuadrcula">
    <w:name w:val="Table Grid"/>
    <w:basedOn w:val="Tablanormal"/>
    <w:uiPriority w:val="39"/>
    <w:rsid w:val="0047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15B07"/>
    <w:pPr>
      <w:spacing w:after="0" w:line="240" w:lineRule="auto"/>
    </w:pPr>
    <w:rPr>
      <w:rFonts w:eastAsiaTheme="minorHAns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3F5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6AE"/>
    <w:rPr>
      <w:rFonts w:ascii="Segoe UI" w:eastAsiaTheme="minorHAnsi" w:hAnsi="Segoe UI" w:cs="Segoe UI"/>
      <w:sz w:val="18"/>
      <w:szCs w:val="18"/>
    </w:rPr>
  </w:style>
  <w:style w:type="paragraph" w:styleId="Encabezado">
    <w:name w:val="header"/>
    <w:basedOn w:val="Normal"/>
    <w:link w:val="EncabezadoCar"/>
    <w:uiPriority w:val="99"/>
    <w:unhideWhenUsed/>
    <w:rsid w:val="00FE22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228C"/>
    <w:rPr>
      <w:rFonts w:eastAsiaTheme="minorHAnsi"/>
    </w:rPr>
  </w:style>
  <w:style w:type="paragraph" w:styleId="Piedepgina">
    <w:name w:val="footer"/>
    <w:basedOn w:val="Normal"/>
    <w:link w:val="PiedepginaCar"/>
    <w:uiPriority w:val="99"/>
    <w:unhideWhenUsed/>
    <w:rsid w:val="00FE22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28C"/>
    <w:rPr>
      <w:rFonts w:eastAsiaTheme="minorHAnsi"/>
    </w:r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NLJ+2ml+TucZVNGhlLJtZsgjQ==">AMUW2mWDRVY1Yu8+5QSV9jvU/Yt0olvwkv0AO29X1hnwQinGsULnX9AjePJzcVEGJgEs98341dGEh/Dt3PtTeeJ0XanNzOlzCf1pELr0zuAc89JCQVCdX64tRVqAX2cH+OTPZDEr9YJVjliW2DMZKIajZ9M+vkGeigzPug+M6fi/ve+09LbD1F4=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2227</Words>
  <Characters>12250</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Covadonga Miranda de Boto</dc:creator>
  <cp:lastModifiedBy>JURIDICO JURIDICO</cp:lastModifiedBy>
  <cp:revision>11</cp:revision>
  <dcterms:created xsi:type="dcterms:W3CDTF">2022-06-14T08:53:00Z</dcterms:created>
  <dcterms:modified xsi:type="dcterms:W3CDTF">2023-07-10T10:13:00Z</dcterms:modified>
</cp:coreProperties>
</file>