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9052" w14:textId="5A72F973" w:rsidR="00D22DAC" w:rsidRDefault="00D22DAC" w:rsidP="00D22DA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84C94F9" w14:textId="033B9777" w:rsidR="00D22DAC" w:rsidRDefault="00030062" w:rsidP="007259BC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616C93AF" wp14:editId="27E5AF96">
            <wp:extent cx="3790364" cy="154495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A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437" cy="155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DF9C" w14:textId="77777777" w:rsidR="00D22DAC" w:rsidRDefault="00D22DAC" w:rsidP="00D22D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E44A2" w14:textId="77777777" w:rsidR="00D22DAC" w:rsidRDefault="00D22DAC" w:rsidP="00D22D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17E0E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UNIVERSIDAD COMPLUTENSE DE MADRID</w:t>
      </w:r>
    </w:p>
    <w:p w14:paraId="6B6DBE51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6C2B2475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FACULTAD DE DERECHO</w:t>
      </w:r>
    </w:p>
    <w:p w14:paraId="4E22803C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1C9E4EA6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MÁSTER UNIVERSITARIO EN ACCESO AL EJERCICIO DE LA ABOGACÍA Y DE LA PROCURA (MAAP)</w:t>
      </w:r>
    </w:p>
    <w:p w14:paraId="003BE969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15760FFA" w14:textId="77777777" w:rsidR="007259B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6D4FB173" w14:textId="77777777" w:rsidR="007259B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TRABAJO FIN DE M</w:t>
      </w:r>
      <w:r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Á</w:t>
      </w: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STER</w:t>
      </w:r>
    </w:p>
    <w:p w14:paraId="255789DD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2A509D5B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71B17D21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72"/>
          <w:szCs w:val="72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72"/>
          <w:szCs w:val="72"/>
        </w:rPr>
        <w:t>TÍTULO DEL TRABAJO</w:t>
      </w:r>
    </w:p>
    <w:p w14:paraId="411A495C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287D1754" w14:textId="77777777" w:rsidR="007259B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61F4C13D" w14:textId="77777777" w:rsidR="007259B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05A62531" w14:textId="77777777" w:rsidR="007259B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51ED8F15" w14:textId="77777777" w:rsidR="007259BC" w:rsidRPr="00D22DA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ESTUDIANTE:</w:t>
      </w:r>
    </w:p>
    <w:p w14:paraId="21970102" w14:textId="77777777" w:rsidR="007259BC" w:rsidRPr="00D22DA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390E5E2D" w14:textId="77777777" w:rsidR="007259BC" w:rsidRPr="00D22DAC" w:rsidRDefault="007259BC" w:rsidP="007259BC">
      <w:pPr>
        <w:jc w:val="right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TUTOR:</w:t>
      </w:r>
    </w:p>
    <w:p w14:paraId="773FC3E1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644A7F47" w14:textId="77777777" w:rsidR="007259B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1901C067" w14:textId="77777777" w:rsidR="007259B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733F01B0" w14:textId="77777777" w:rsidR="007259B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5330A7B6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MADRID</w:t>
      </w:r>
    </w:p>
    <w:p w14:paraId="0C9EC4D1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41F13548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CURSO ACADÉMICO</w:t>
      </w:r>
      <w:r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:</w:t>
      </w:r>
    </w:p>
    <w:p w14:paraId="5D95DD34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p w14:paraId="5953E9C2" w14:textId="77777777" w:rsidR="007259BC" w:rsidRPr="00D22DAC" w:rsidRDefault="007259B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  <w:r w:rsidRPr="00D22DAC"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CONVOCATORIA</w:t>
      </w:r>
      <w:r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  <w:t>:</w:t>
      </w:r>
    </w:p>
    <w:p w14:paraId="789A42AD" w14:textId="77777777" w:rsidR="00D22DAC" w:rsidRPr="00D22DAC" w:rsidRDefault="00D22DAC" w:rsidP="007259BC">
      <w:pPr>
        <w:jc w:val="center"/>
        <w:rPr>
          <w:rFonts w:ascii="Quattrocento Sans" w:eastAsiaTheme="minorEastAsia" w:hAnsi="Quattrocento Sans"/>
          <w:b/>
          <w:bCs/>
          <w:color w:val="000000"/>
          <w:kern w:val="24"/>
          <w:sz w:val="28"/>
          <w:szCs w:val="28"/>
        </w:rPr>
      </w:pPr>
    </w:p>
    <w:sectPr w:rsidR="00D22DAC" w:rsidRPr="00D22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C"/>
    <w:rsid w:val="00030062"/>
    <w:rsid w:val="004D15FF"/>
    <w:rsid w:val="00563911"/>
    <w:rsid w:val="007259BC"/>
    <w:rsid w:val="00D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946"/>
  <w15:chartTrackingRefBased/>
  <w15:docId w15:val="{40A50363-9364-4FA7-A70E-6669266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2DAC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22DAC"/>
    <w:pPr>
      <w:spacing w:before="1"/>
      <w:ind w:left="690"/>
    </w:pPr>
    <w:rPr>
      <w:rFonts w:ascii="Calibri" w:eastAsia="Calibri" w:hAnsi="Calibri"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22DAC"/>
    <w:rPr>
      <w:rFonts w:ascii="Calibri" w:eastAsia="Calibri" w:hAnsi="Calibri"/>
      <w:kern w:val="0"/>
      <w:sz w:val="36"/>
      <w:szCs w:val="3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 VAZQUEZ GODOY</dc:creator>
  <cp:keywords/>
  <dc:description/>
  <cp:lastModifiedBy>OLAYA VAZQUEZ GODOY</cp:lastModifiedBy>
  <cp:revision>3</cp:revision>
  <dcterms:created xsi:type="dcterms:W3CDTF">2023-12-15T15:40:00Z</dcterms:created>
  <dcterms:modified xsi:type="dcterms:W3CDTF">2023-12-15T16:25:00Z</dcterms:modified>
</cp:coreProperties>
</file>