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53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6"/>
        <w:gridCol w:w="570"/>
        <w:gridCol w:w="851"/>
        <w:gridCol w:w="5670"/>
        <w:gridCol w:w="709"/>
        <w:gridCol w:w="567"/>
        <w:gridCol w:w="708"/>
        <w:gridCol w:w="1276"/>
        <w:gridCol w:w="851"/>
        <w:gridCol w:w="3402"/>
      </w:tblGrid>
      <w:tr w:rsidR="00F46A18" w:rsidRPr="003A39C7" w14:paraId="1DE414A5" w14:textId="77777777" w:rsidTr="00F46A18">
        <w:tc>
          <w:tcPr>
            <w:tcW w:w="706" w:type="dxa"/>
            <w:shd w:val="clear" w:color="auto" w:fill="CC99FF"/>
          </w:tcPr>
          <w:p w14:paraId="5A89BC1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EST.</w:t>
            </w:r>
          </w:p>
        </w:tc>
        <w:tc>
          <w:tcPr>
            <w:tcW w:w="570" w:type="dxa"/>
            <w:shd w:val="clear" w:color="auto" w:fill="CC99FF"/>
          </w:tcPr>
          <w:p w14:paraId="710136C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CUR.</w:t>
            </w:r>
          </w:p>
        </w:tc>
        <w:tc>
          <w:tcPr>
            <w:tcW w:w="851" w:type="dxa"/>
            <w:shd w:val="clear" w:color="auto" w:fill="CC99FF"/>
          </w:tcPr>
          <w:p w14:paraId="569FAFF5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CÓD.</w:t>
            </w:r>
          </w:p>
        </w:tc>
        <w:tc>
          <w:tcPr>
            <w:tcW w:w="5670" w:type="dxa"/>
            <w:shd w:val="clear" w:color="auto" w:fill="CC99FF"/>
          </w:tcPr>
          <w:p w14:paraId="472E3C6B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ASIGNATURA</w:t>
            </w:r>
          </w:p>
        </w:tc>
        <w:tc>
          <w:tcPr>
            <w:tcW w:w="709" w:type="dxa"/>
            <w:shd w:val="clear" w:color="auto" w:fill="CC99FF"/>
          </w:tcPr>
          <w:p w14:paraId="53D0BCB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CUAT.</w:t>
            </w:r>
          </w:p>
        </w:tc>
        <w:tc>
          <w:tcPr>
            <w:tcW w:w="567" w:type="dxa"/>
            <w:shd w:val="clear" w:color="auto" w:fill="CC99FF"/>
          </w:tcPr>
          <w:p w14:paraId="09E4D59C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GR.</w:t>
            </w:r>
          </w:p>
        </w:tc>
        <w:tc>
          <w:tcPr>
            <w:tcW w:w="708" w:type="dxa"/>
            <w:shd w:val="clear" w:color="auto" w:fill="CC99FF"/>
          </w:tcPr>
          <w:p w14:paraId="2AE37154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DÍAS</w:t>
            </w:r>
          </w:p>
        </w:tc>
        <w:tc>
          <w:tcPr>
            <w:tcW w:w="1276" w:type="dxa"/>
            <w:shd w:val="clear" w:color="auto" w:fill="CC99FF"/>
          </w:tcPr>
          <w:p w14:paraId="727F6B1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HORAS</w:t>
            </w:r>
          </w:p>
        </w:tc>
        <w:tc>
          <w:tcPr>
            <w:tcW w:w="851" w:type="dxa"/>
            <w:shd w:val="clear" w:color="auto" w:fill="CC99FF"/>
          </w:tcPr>
          <w:p w14:paraId="1D3B7D4A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AULAS</w:t>
            </w:r>
          </w:p>
        </w:tc>
        <w:tc>
          <w:tcPr>
            <w:tcW w:w="3402" w:type="dxa"/>
            <w:shd w:val="clear" w:color="auto" w:fill="CC99FF"/>
          </w:tcPr>
          <w:p w14:paraId="0E423B28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PROFESORADO CURSO 2020-2021</w:t>
            </w:r>
          </w:p>
        </w:tc>
      </w:tr>
      <w:tr w:rsidR="00F46A18" w:rsidRPr="003A39C7" w14:paraId="626BF54A" w14:textId="77777777" w:rsidTr="00F46A18">
        <w:tc>
          <w:tcPr>
            <w:tcW w:w="706" w:type="dxa"/>
          </w:tcPr>
          <w:p w14:paraId="51F8D0BD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516CB17C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1º</w:t>
            </w:r>
          </w:p>
        </w:tc>
        <w:tc>
          <w:tcPr>
            <w:tcW w:w="851" w:type="dxa"/>
          </w:tcPr>
          <w:p w14:paraId="51E1BF2F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603464</w:t>
            </w:r>
          </w:p>
        </w:tc>
        <w:tc>
          <w:tcPr>
            <w:tcW w:w="5670" w:type="dxa"/>
          </w:tcPr>
          <w:p w14:paraId="5C703F72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MÉTODOS DE INVESTIGACIÓN EN LENGUA ESPAÑOLA</w:t>
            </w:r>
          </w:p>
        </w:tc>
        <w:tc>
          <w:tcPr>
            <w:tcW w:w="709" w:type="dxa"/>
          </w:tcPr>
          <w:p w14:paraId="593EDC4B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5B9607F4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25BC0C4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 X</w:t>
            </w:r>
          </w:p>
        </w:tc>
        <w:tc>
          <w:tcPr>
            <w:tcW w:w="1276" w:type="dxa"/>
          </w:tcPr>
          <w:p w14:paraId="3A2F1A0B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15:00 – 16:30</w:t>
            </w:r>
          </w:p>
        </w:tc>
        <w:tc>
          <w:tcPr>
            <w:tcW w:w="851" w:type="dxa"/>
          </w:tcPr>
          <w:p w14:paraId="3C06D836" w14:textId="78DDBD9F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6DA15CA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Prof. Sáez del Álamo</w:t>
            </w:r>
          </w:p>
        </w:tc>
      </w:tr>
      <w:tr w:rsidR="00F46A18" w:rsidRPr="003A39C7" w14:paraId="2C9446C1" w14:textId="77777777" w:rsidTr="00F46A18">
        <w:tc>
          <w:tcPr>
            <w:tcW w:w="706" w:type="dxa"/>
          </w:tcPr>
          <w:p w14:paraId="62ADFF82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48300015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1º</w:t>
            </w:r>
          </w:p>
        </w:tc>
        <w:tc>
          <w:tcPr>
            <w:tcW w:w="851" w:type="dxa"/>
          </w:tcPr>
          <w:p w14:paraId="7480080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603465</w:t>
            </w:r>
          </w:p>
        </w:tc>
        <w:tc>
          <w:tcPr>
            <w:tcW w:w="5670" w:type="dxa"/>
          </w:tcPr>
          <w:p w14:paraId="6EC02185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INVESTIGACIÓN EN EL ÁMBITO DIACRÓNICO</w:t>
            </w:r>
          </w:p>
        </w:tc>
        <w:tc>
          <w:tcPr>
            <w:tcW w:w="709" w:type="dxa"/>
          </w:tcPr>
          <w:p w14:paraId="5BD2E1A0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4426B02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1B3FEF9B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 X</w:t>
            </w:r>
          </w:p>
        </w:tc>
        <w:tc>
          <w:tcPr>
            <w:tcW w:w="1276" w:type="dxa"/>
          </w:tcPr>
          <w:p w14:paraId="7ED7CC5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16:30 – 18:00</w:t>
            </w:r>
          </w:p>
        </w:tc>
        <w:tc>
          <w:tcPr>
            <w:tcW w:w="851" w:type="dxa"/>
          </w:tcPr>
          <w:p w14:paraId="37C65CC7" w14:textId="5F304105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4FE202DA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Prof. Sáez Rivera</w:t>
            </w:r>
          </w:p>
        </w:tc>
      </w:tr>
      <w:tr w:rsidR="00F46A18" w:rsidRPr="003A39C7" w14:paraId="6374A307" w14:textId="77777777" w:rsidTr="00F46A18">
        <w:tc>
          <w:tcPr>
            <w:tcW w:w="706" w:type="dxa"/>
          </w:tcPr>
          <w:p w14:paraId="7BF0BDD5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5DAF952E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33FAE8D8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603478</w:t>
            </w:r>
          </w:p>
        </w:tc>
        <w:tc>
          <w:tcPr>
            <w:tcW w:w="5670" w:type="dxa"/>
          </w:tcPr>
          <w:p w14:paraId="3BC365DC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VARIACIÓN SOCIAL Y CAMBIO LINGÜÍSTICO</w:t>
            </w:r>
          </w:p>
        </w:tc>
        <w:tc>
          <w:tcPr>
            <w:tcW w:w="709" w:type="dxa"/>
          </w:tcPr>
          <w:p w14:paraId="52277606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4EE79A7F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261EDD9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L J</w:t>
            </w:r>
          </w:p>
        </w:tc>
        <w:tc>
          <w:tcPr>
            <w:tcW w:w="1276" w:type="dxa"/>
          </w:tcPr>
          <w:p w14:paraId="0926DEF1" w14:textId="443E8884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5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:00 – 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6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:30</w:t>
            </w:r>
          </w:p>
        </w:tc>
        <w:tc>
          <w:tcPr>
            <w:tcW w:w="851" w:type="dxa"/>
          </w:tcPr>
          <w:p w14:paraId="3343802B" w14:textId="0C6D11F5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3F98C970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Prof. Bustos Gisbert</w:t>
            </w:r>
          </w:p>
        </w:tc>
      </w:tr>
      <w:tr w:rsidR="00F46A18" w:rsidRPr="003A39C7" w14:paraId="725F52CB" w14:textId="77777777" w:rsidTr="00FE38F6">
        <w:tc>
          <w:tcPr>
            <w:tcW w:w="706" w:type="dxa"/>
          </w:tcPr>
          <w:p w14:paraId="3FF93796" w14:textId="77777777" w:rsidR="00F46A18" w:rsidRPr="003A39C7" w:rsidRDefault="00F46A18" w:rsidP="00FE38F6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56D65A32" w14:textId="77777777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784F0ECC" w14:textId="77777777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603470</w:t>
            </w:r>
          </w:p>
        </w:tc>
        <w:tc>
          <w:tcPr>
            <w:tcW w:w="5670" w:type="dxa"/>
          </w:tcPr>
          <w:p w14:paraId="0BF791C3" w14:textId="77777777" w:rsidR="00F46A18" w:rsidRPr="003A39C7" w:rsidRDefault="00F46A18" w:rsidP="00FE38F6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ASPECTOS TEÓRICOS DE SINTAXIS SINCRÓNICA DEL ESPAÑOL</w:t>
            </w:r>
          </w:p>
        </w:tc>
        <w:tc>
          <w:tcPr>
            <w:tcW w:w="709" w:type="dxa"/>
          </w:tcPr>
          <w:p w14:paraId="339F9DD0" w14:textId="77777777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0D760257" w14:textId="77777777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03448BEA" w14:textId="2C1FD47E" w:rsidR="00F46A18" w:rsidRPr="003A39C7" w:rsidRDefault="00B50E30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</w:t>
            </w:r>
          </w:p>
        </w:tc>
        <w:tc>
          <w:tcPr>
            <w:tcW w:w="1276" w:type="dxa"/>
          </w:tcPr>
          <w:p w14:paraId="77B84E58" w14:textId="37D6EDDF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B50E30">
              <w:rPr>
                <w:rFonts w:asciiTheme="majorHAnsi" w:hAnsiTheme="majorHAnsi" w:cstheme="majorHAnsi"/>
                <w:sz w:val="18"/>
                <w:szCs w:val="18"/>
              </w:rPr>
              <w:t>6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50E30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0 – 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9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74A28AF7" w14:textId="0374B608" w:rsidR="00F46A18" w:rsidRPr="003A39C7" w:rsidRDefault="00F46A18" w:rsidP="00FE38F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1ABA2663" w14:textId="77777777" w:rsidR="00F46A18" w:rsidRPr="003A39C7" w:rsidRDefault="00F46A18" w:rsidP="00FE38F6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Profª. Sánchez López</w:t>
            </w:r>
          </w:p>
        </w:tc>
      </w:tr>
      <w:tr w:rsidR="00F46A18" w:rsidRPr="003A39C7" w14:paraId="196951DF" w14:textId="77777777" w:rsidTr="00F46A18">
        <w:tc>
          <w:tcPr>
            <w:tcW w:w="706" w:type="dxa"/>
          </w:tcPr>
          <w:p w14:paraId="37C38B60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63C6AB74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57AC6937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603472</w:t>
            </w:r>
          </w:p>
        </w:tc>
        <w:tc>
          <w:tcPr>
            <w:tcW w:w="5670" w:type="dxa"/>
          </w:tcPr>
          <w:p w14:paraId="0C4D4849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DESARROLLOS RECIENTES DE LA LINGÜÍSTICA TEÓRICA APLICADOS A LA LENGUA ESPAÑOLA</w:t>
            </w:r>
          </w:p>
        </w:tc>
        <w:tc>
          <w:tcPr>
            <w:tcW w:w="709" w:type="dxa"/>
          </w:tcPr>
          <w:p w14:paraId="0BDAE22D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6723A107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5CE56AB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V</w:t>
            </w:r>
          </w:p>
        </w:tc>
        <w:tc>
          <w:tcPr>
            <w:tcW w:w="1276" w:type="dxa"/>
          </w:tcPr>
          <w:p w14:paraId="683C2B9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15:00 – 18:00</w:t>
            </w:r>
          </w:p>
        </w:tc>
        <w:tc>
          <w:tcPr>
            <w:tcW w:w="851" w:type="dxa"/>
          </w:tcPr>
          <w:p w14:paraId="6761781A" w14:textId="1CA1338A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21497063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 xml:space="preserve">Prof. Leonetti </w:t>
            </w:r>
            <w:proofErr w:type="spellStart"/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Jungl</w:t>
            </w:r>
            <w:proofErr w:type="spellEnd"/>
          </w:p>
        </w:tc>
      </w:tr>
      <w:tr w:rsidR="00F46A18" w:rsidRPr="003A39C7" w14:paraId="038213D6" w14:textId="77777777" w:rsidTr="00F46A18">
        <w:tc>
          <w:tcPr>
            <w:tcW w:w="706" w:type="dxa"/>
          </w:tcPr>
          <w:p w14:paraId="78768B8F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76D4EBF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616CC4FB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607251</w:t>
            </w:r>
          </w:p>
        </w:tc>
        <w:tc>
          <w:tcPr>
            <w:tcW w:w="5670" w:type="dxa"/>
          </w:tcPr>
          <w:p w14:paraId="24CDCD31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LÓGICA Y FILOSOFÍA DEL LENGUAJE PARA LA INVESTIGACIÓN EN LENGUA ESPAÑOLA</w:t>
            </w:r>
          </w:p>
        </w:tc>
        <w:tc>
          <w:tcPr>
            <w:tcW w:w="709" w:type="dxa"/>
          </w:tcPr>
          <w:p w14:paraId="06459BE2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3779E0BA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59AF1F2D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J</w:t>
            </w:r>
          </w:p>
        </w:tc>
        <w:tc>
          <w:tcPr>
            <w:tcW w:w="1276" w:type="dxa"/>
          </w:tcPr>
          <w:p w14:paraId="2E4BF8DC" w14:textId="15E3B913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6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0 – 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9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3396DEE6" w14:textId="78DC3AF1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3DF1E24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Profª. López Rincón</w:t>
            </w:r>
          </w:p>
        </w:tc>
      </w:tr>
      <w:tr w:rsidR="00F46A18" w:rsidRPr="003A39C7" w14:paraId="2408D37D" w14:textId="77777777" w:rsidTr="00F46A18">
        <w:tc>
          <w:tcPr>
            <w:tcW w:w="706" w:type="dxa"/>
          </w:tcPr>
          <w:p w14:paraId="303FB702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175C9F65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575BAD1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603466</w:t>
            </w:r>
          </w:p>
        </w:tc>
        <w:tc>
          <w:tcPr>
            <w:tcW w:w="5670" w:type="dxa"/>
          </w:tcPr>
          <w:p w14:paraId="730C75E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ASPECTOS TEÓRICOS DE FONOLOGÍA SINCRÓNICA DEL ESPAÑOL</w:t>
            </w:r>
          </w:p>
        </w:tc>
        <w:tc>
          <w:tcPr>
            <w:tcW w:w="709" w:type="dxa"/>
          </w:tcPr>
          <w:p w14:paraId="4013958D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4A5D277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72BF4FD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L</w:t>
            </w:r>
          </w:p>
        </w:tc>
        <w:tc>
          <w:tcPr>
            <w:tcW w:w="1276" w:type="dxa"/>
          </w:tcPr>
          <w:p w14:paraId="306644D2" w14:textId="53A10083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6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 xml:space="preserve">0 – 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19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:</w:t>
            </w:r>
            <w:r w:rsidR="00BC46B1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5E6AE6CE" w14:textId="250113C4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462567B8" w14:textId="209AFC4D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Prof. Lahoz Bengoechea</w:t>
            </w:r>
          </w:p>
        </w:tc>
      </w:tr>
      <w:tr w:rsidR="00F46A18" w:rsidRPr="003A39C7" w14:paraId="27BF1A0E" w14:textId="77777777" w:rsidTr="00F46A18">
        <w:tc>
          <w:tcPr>
            <w:tcW w:w="706" w:type="dxa"/>
          </w:tcPr>
          <w:p w14:paraId="441FF263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18A28906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2E6F627A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color w:val="575757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</w:rPr>
              <w:t>603473</w:t>
            </w:r>
          </w:p>
        </w:tc>
        <w:tc>
          <w:tcPr>
            <w:tcW w:w="5670" w:type="dxa"/>
          </w:tcPr>
          <w:p w14:paraId="0221BE1D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TEORÍA SEMÁNTICA Y SEMÁNTICA DEL ESPAÑOL</w:t>
            </w:r>
          </w:p>
        </w:tc>
        <w:tc>
          <w:tcPr>
            <w:tcW w:w="709" w:type="dxa"/>
          </w:tcPr>
          <w:p w14:paraId="6386FF34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4CF94F3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13612CAE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1276" w:type="dxa"/>
          </w:tcPr>
          <w:p w14:paraId="11FBC311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16:30 – 19:30</w:t>
            </w:r>
          </w:p>
        </w:tc>
        <w:tc>
          <w:tcPr>
            <w:tcW w:w="851" w:type="dxa"/>
          </w:tcPr>
          <w:p w14:paraId="02770AF7" w14:textId="57E57328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2BEC6A8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Prof. García Fernández</w:t>
            </w:r>
          </w:p>
        </w:tc>
      </w:tr>
      <w:tr w:rsidR="00F46A18" w:rsidRPr="003A39C7" w14:paraId="5168FF21" w14:textId="77777777" w:rsidTr="00F46A18">
        <w:tc>
          <w:tcPr>
            <w:tcW w:w="706" w:type="dxa"/>
          </w:tcPr>
          <w:p w14:paraId="69575C3B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577A38C5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06E0C8A5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603475</w:t>
            </w:r>
          </w:p>
        </w:tc>
        <w:tc>
          <w:tcPr>
            <w:tcW w:w="5670" w:type="dxa"/>
          </w:tcPr>
          <w:p w14:paraId="787E04B4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TEORÍA PRAGMÁTICA Y PRAGMÁTICA DEL ESPAÑOL</w:t>
            </w:r>
          </w:p>
        </w:tc>
        <w:tc>
          <w:tcPr>
            <w:tcW w:w="709" w:type="dxa"/>
          </w:tcPr>
          <w:p w14:paraId="1587786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09221F59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7D194157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 X</w:t>
            </w:r>
          </w:p>
        </w:tc>
        <w:tc>
          <w:tcPr>
            <w:tcW w:w="1276" w:type="dxa"/>
          </w:tcPr>
          <w:p w14:paraId="4CECA6A8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15:00 – 16:30</w:t>
            </w:r>
          </w:p>
        </w:tc>
        <w:tc>
          <w:tcPr>
            <w:tcW w:w="851" w:type="dxa"/>
          </w:tcPr>
          <w:p w14:paraId="2DC26535" w14:textId="2B83199A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15B1647E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Profª. Iglesias Recuero</w:t>
            </w:r>
          </w:p>
        </w:tc>
      </w:tr>
      <w:tr w:rsidR="00F46A18" w:rsidRPr="003A39C7" w14:paraId="199A0A3F" w14:textId="77777777" w:rsidTr="00F46A18">
        <w:tc>
          <w:tcPr>
            <w:tcW w:w="706" w:type="dxa"/>
          </w:tcPr>
          <w:p w14:paraId="44106829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MILE</w:t>
            </w:r>
          </w:p>
        </w:tc>
        <w:tc>
          <w:tcPr>
            <w:tcW w:w="570" w:type="dxa"/>
          </w:tcPr>
          <w:p w14:paraId="4478B83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OP</w:t>
            </w:r>
          </w:p>
        </w:tc>
        <w:tc>
          <w:tcPr>
            <w:tcW w:w="851" w:type="dxa"/>
          </w:tcPr>
          <w:p w14:paraId="663F450E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color w:val="575757"/>
                <w:sz w:val="18"/>
                <w:szCs w:val="18"/>
                <w:shd w:val="clear" w:color="auto" w:fill="FFFFFF"/>
              </w:rPr>
              <w:t>603481</w:t>
            </w:r>
          </w:p>
        </w:tc>
        <w:tc>
          <w:tcPr>
            <w:tcW w:w="5670" w:type="dxa"/>
          </w:tcPr>
          <w:p w14:paraId="244923B2" w14:textId="77777777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RELACIONES ENTRE EL LÉXICO Y LA GRAMÁTICA</w:t>
            </w:r>
          </w:p>
        </w:tc>
        <w:tc>
          <w:tcPr>
            <w:tcW w:w="709" w:type="dxa"/>
          </w:tcPr>
          <w:p w14:paraId="24EB35F0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6E80FC98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T</w:t>
            </w:r>
          </w:p>
        </w:tc>
        <w:tc>
          <w:tcPr>
            <w:tcW w:w="708" w:type="dxa"/>
          </w:tcPr>
          <w:p w14:paraId="65674D33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M</w:t>
            </w:r>
          </w:p>
        </w:tc>
        <w:tc>
          <w:tcPr>
            <w:tcW w:w="1276" w:type="dxa"/>
          </w:tcPr>
          <w:p w14:paraId="470992A4" w14:textId="77777777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16:30 – 19:30</w:t>
            </w:r>
          </w:p>
        </w:tc>
        <w:tc>
          <w:tcPr>
            <w:tcW w:w="851" w:type="dxa"/>
          </w:tcPr>
          <w:p w14:paraId="554B73BF" w14:textId="617FD63E" w:rsidR="00F46A18" w:rsidRPr="003A39C7" w:rsidRDefault="00F46A18" w:rsidP="00A87DD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>D-</w:t>
            </w:r>
          </w:p>
        </w:tc>
        <w:tc>
          <w:tcPr>
            <w:tcW w:w="3402" w:type="dxa"/>
          </w:tcPr>
          <w:p w14:paraId="4AA43BE1" w14:textId="7333ADAF" w:rsidR="00F46A18" w:rsidRPr="003A39C7" w:rsidRDefault="00F46A18" w:rsidP="00A87DD5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 xml:space="preserve">Profª.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Barrios</w:t>
            </w:r>
            <w:r w:rsidRPr="003A39C7">
              <w:rPr>
                <w:rFonts w:asciiTheme="majorHAnsi" w:hAnsiTheme="majorHAnsi" w:cstheme="majorHAnsi"/>
                <w:sz w:val="18"/>
                <w:szCs w:val="18"/>
              </w:rPr>
              <w:t xml:space="preserve"> Rodríguez</w:t>
            </w:r>
          </w:p>
        </w:tc>
      </w:tr>
    </w:tbl>
    <w:p w14:paraId="2AFEB951" w14:textId="77777777" w:rsidR="00354598" w:rsidRDefault="00354598"/>
    <w:sectPr w:rsidR="00354598" w:rsidSect="00F46A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18"/>
    <w:rsid w:val="00354598"/>
    <w:rsid w:val="00B50E30"/>
    <w:rsid w:val="00BC46B1"/>
    <w:rsid w:val="00CC654F"/>
    <w:rsid w:val="00F4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B3074"/>
  <w15:chartTrackingRefBased/>
  <w15:docId w15:val="{578A83B6-2BA3-4BD6-BC90-8AEC6F56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A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46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</dc:creator>
  <cp:keywords/>
  <dc:description/>
  <cp:lastModifiedBy>Manuel</cp:lastModifiedBy>
  <cp:revision>3</cp:revision>
  <dcterms:created xsi:type="dcterms:W3CDTF">2021-06-13T09:54:00Z</dcterms:created>
  <dcterms:modified xsi:type="dcterms:W3CDTF">2021-09-09T18:51:00Z</dcterms:modified>
</cp:coreProperties>
</file>