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CA1FA" w14:textId="77777777" w:rsidR="00225137" w:rsidRDefault="001A4B9F">
      <w:pPr>
        <w:ind w:left="284" w:right="340"/>
        <w:jc w:val="center"/>
        <w:rPr>
          <w:color w:val="336600"/>
          <w:sz w:val="28"/>
          <w:szCs w:val="28"/>
        </w:rPr>
      </w:pPr>
      <w:r>
        <w:rPr>
          <w:b/>
          <w:color w:val="336600"/>
          <w:sz w:val="28"/>
          <w:szCs w:val="28"/>
        </w:rPr>
        <w:t>MÁSTER UNIVERSITARIO EN ESTUDIOS AVANZADOS EN BOTÁNICA</w:t>
      </w:r>
    </w:p>
    <w:p w14:paraId="205EBDDA" w14:textId="77777777" w:rsidR="00225137" w:rsidRDefault="00225137">
      <w:pPr>
        <w:spacing w:before="12"/>
        <w:rPr>
          <w:b/>
          <w:color w:val="336600"/>
          <w:sz w:val="21"/>
          <w:szCs w:val="21"/>
        </w:rPr>
      </w:pPr>
    </w:p>
    <w:tbl>
      <w:tblPr>
        <w:tblStyle w:val="a7"/>
        <w:tblW w:w="8495" w:type="dxa"/>
        <w:tblInd w:w="241" w:type="dxa"/>
        <w:tblLayout w:type="fixed"/>
        <w:tblLook w:val="0000" w:firstRow="0" w:lastRow="0" w:firstColumn="0" w:lastColumn="0" w:noHBand="0" w:noVBand="0"/>
      </w:tblPr>
      <w:tblGrid>
        <w:gridCol w:w="2305"/>
        <w:gridCol w:w="6190"/>
      </w:tblGrid>
      <w:tr w:rsidR="00225137" w14:paraId="182784A3" w14:textId="77777777">
        <w:trPr>
          <w:trHeight w:val="278"/>
        </w:trPr>
        <w:tc>
          <w:tcPr>
            <w:tcW w:w="8495" w:type="dxa"/>
            <w:gridSpan w:val="2"/>
            <w:tcBorders>
              <w:top w:val="single" w:sz="5" w:space="0" w:color="000000"/>
              <w:left w:val="single" w:sz="5" w:space="0" w:color="000000"/>
              <w:bottom w:val="single" w:sz="5" w:space="0" w:color="000000"/>
              <w:right w:val="single" w:sz="5" w:space="0" w:color="000000"/>
            </w:tcBorders>
          </w:tcPr>
          <w:p w14:paraId="6DA6195A" w14:textId="05729D9E" w:rsidR="00225137" w:rsidRDefault="0035781D" w:rsidP="0035781D">
            <w:pPr>
              <w:widowControl/>
              <w:spacing w:before="120" w:after="120"/>
              <w:jc w:val="center"/>
              <w:rPr>
                <w:rFonts w:ascii="Aptos" w:eastAsia="Aptos" w:hAnsi="Aptos" w:cs="Aptos"/>
                <w:b/>
                <w:sz w:val="24"/>
                <w:szCs w:val="24"/>
              </w:rPr>
            </w:pPr>
            <w:r>
              <w:rPr>
                <w:rFonts w:ascii="Aptos" w:eastAsia="Aptos" w:hAnsi="Aptos" w:cs="Aptos"/>
                <w:b/>
                <w:sz w:val="24"/>
                <w:szCs w:val="24"/>
              </w:rPr>
              <w:t>Nuevas Perspectivas en el Estudio y Conservación de los Biomas</w:t>
            </w:r>
          </w:p>
        </w:tc>
      </w:tr>
      <w:tr w:rsidR="00225137" w14:paraId="564A24FC" w14:textId="77777777" w:rsidTr="006A11CD">
        <w:trPr>
          <w:trHeight w:val="278"/>
        </w:trPr>
        <w:tc>
          <w:tcPr>
            <w:tcW w:w="2305" w:type="dxa"/>
            <w:tcBorders>
              <w:top w:val="single" w:sz="5" w:space="0" w:color="000000"/>
              <w:left w:val="single" w:sz="5" w:space="0" w:color="000000"/>
              <w:bottom w:val="single" w:sz="5" w:space="0" w:color="000000"/>
              <w:right w:val="single" w:sz="5" w:space="0" w:color="000000"/>
            </w:tcBorders>
          </w:tcPr>
          <w:p w14:paraId="3F182D44" w14:textId="77777777" w:rsidR="00225137" w:rsidRDefault="001A4B9F">
            <w:pPr>
              <w:pBdr>
                <w:top w:val="nil"/>
                <w:left w:val="nil"/>
                <w:bottom w:val="nil"/>
                <w:right w:val="nil"/>
                <w:between w:val="nil"/>
              </w:pBdr>
              <w:spacing w:line="264" w:lineRule="auto"/>
              <w:ind w:left="102"/>
              <w:rPr>
                <w:color w:val="000000"/>
              </w:rPr>
            </w:pPr>
            <w:r>
              <w:rPr>
                <w:color w:val="000000"/>
              </w:rPr>
              <w:t>Código</w:t>
            </w:r>
          </w:p>
        </w:tc>
        <w:tc>
          <w:tcPr>
            <w:tcW w:w="6190" w:type="dxa"/>
            <w:tcBorders>
              <w:top w:val="single" w:sz="5" w:space="0" w:color="000000"/>
              <w:left w:val="single" w:sz="5" w:space="0" w:color="000000"/>
              <w:bottom w:val="single" w:sz="5" w:space="0" w:color="000000"/>
              <w:right w:val="single" w:sz="5" w:space="0" w:color="000000"/>
            </w:tcBorders>
          </w:tcPr>
          <w:p w14:paraId="1D8D718E" w14:textId="77777777" w:rsidR="00225137" w:rsidRDefault="001A4B9F">
            <w:pPr>
              <w:pBdr>
                <w:top w:val="nil"/>
                <w:left w:val="nil"/>
                <w:bottom w:val="nil"/>
                <w:right w:val="nil"/>
                <w:between w:val="nil"/>
              </w:pBdr>
              <w:spacing w:line="264" w:lineRule="auto"/>
              <w:ind w:left="102"/>
              <w:rPr>
                <w:color w:val="000000"/>
              </w:rPr>
            </w:pPr>
            <w:r>
              <w:rPr>
                <w:color w:val="000000"/>
              </w:rPr>
              <w:t>610633</w:t>
            </w:r>
          </w:p>
        </w:tc>
      </w:tr>
      <w:tr w:rsidR="00225137" w14:paraId="3A2CD242" w14:textId="77777777" w:rsidTr="006A11CD">
        <w:trPr>
          <w:trHeight w:val="278"/>
        </w:trPr>
        <w:tc>
          <w:tcPr>
            <w:tcW w:w="2305" w:type="dxa"/>
            <w:tcBorders>
              <w:top w:val="single" w:sz="5" w:space="0" w:color="000000"/>
              <w:left w:val="single" w:sz="5" w:space="0" w:color="000000"/>
              <w:bottom w:val="single" w:sz="5" w:space="0" w:color="000000"/>
              <w:right w:val="single" w:sz="5" w:space="0" w:color="000000"/>
            </w:tcBorders>
          </w:tcPr>
          <w:p w14:paraId="7579AD90" w14:textId="77777777" w:rsidR="00225137" w:rsidRDefault="001A4B9F">
            <w:pPr>
              <w:pBdr>
                <w:top w:val="nil"/>
                <w:left w:val="nil"/>
                <w:bottom w:val="nil"/>
                <w:right w:val="nil"/>
                <w:between w:val="nil"/>
              </w:pBdr>
              <w:spacing w:line="264" w:lineRule="auto"/>
              <w:ind w:left="102"/>
              <w:rPr>
                <w:color w:val="000000"/>
              </w:rPr>
            </w:pPr>
            <w:r>
              <w:rPr>
                <w:color w:val="000000"/>
              </w:rPr>
              <w:t>Módulo</w:t>
            </w:r>
          </w:p>
        </w:tc>
        <w:tc>
          <w:tcPr>
            <w:tcW w:w="6190" w:type="dxa"/>
            <w:tcBorders>
              <w:top w:val="single" w:sz="5" w:space="0" w:color="000000"/>
              <w:left w:val="single" w:sz="5" w:space="0" w:color="000000"/>
              <w:bottom w:val="single" w:sz="5" w:space="0" w:color="000000"/>
              <w:right w:val="single" w:sz="5" w:space="0" w:color="000000"/>
            </w:tcBorders>
          </w:tcPr>
          <w:p w14:paraId="58045B3B" w14:textId="7D0B3C2F" w:rsidR="00225137" w:rsidRDefault="001A4B9F">
            <w:pPr>
              <w:pBdr>
                <w:top w:val="nil"/>
                <w:left w:val="nil"/>
                <w:bottom w:val="nil"/>
                <w:right w:val="nil"/>
                <w:between w:val="nil"/>
              </w:pBdr>
              <w:spacing w:line="264" w:lineRule="auto"/>
              <w:ind w:left="102"/>
              <w:rPr>
                <w:color w:val="000000"/>
              </w:rPr>
            </w:pPr>
            <w:r>
              <w:rPr>
                <w:color w:val="000000"/>
              </w:rPr>
              <w:t>Obligatorio</w:t>
            </w:r>
          </w:p>
        </w:tc>
      </w:tr>
      <w:tr w:rsidR="00225137" w14:paraId="4880DDA2" w14:textId="77777777" w:rsidTr="006A11CD">
        <w:trPr>
          <w:trHeight w:val="278"/>
        </w:trPr>
        <w:tc>
          <w:tcPr>
            <w:tcW w:w="2305" w:type="dxa"/>
            <w:tcBorders>
              <w:top w:val="single" w:sz="5" w:space="0" w:color="000000"/>
              <w:left w:val="single" w:sz="5" w:space="0" w:color="000000"/>
              <w:bottom w:val="single" w:sz="5" w:space="0" w:color="000000"/>
              <w:right w:val="single" w:sz="5" w:space="0" w:color="000000"/>
            </w:tcBorders>
          </w:tcPr>
          <w:p w14:paraId="648AF010" w14:textId="77777777" w:rsidR="00225137" w:rsidRDefault="001A4B9F">
            <w:pPr>
              <w:pBdr>
                <w:top w:val="nil"/>
                <w:left w:val="nil"/>
                <w:bottom w:val="nil"/>
                <w:right w:val="nil"/>
                <w:between w:val="nil"/>
              </w:pBdr>
              <w:spacing w:line="264" w:lineRule="auto"/>
              <w:ind w:left="102"/>
              <w:rPr>
                <w:color w:val="000000"/>
              </w:rPr>
            </w:pPr>
            <w:r>
              <w:rPr>
                <w:color w:val="000000"/>
              </w:rPr>
              <w:t>Materia</w:t>
            </w:r>
          </w:p>
        </w:tc>
        <w:tc>
          <w:tcPr>
            <w:tcW w:w="6190" w:type="dxa"/>
            <w:tcBorders>
              <w:top w:val="single" w:sz="5" w:space="0" w:color="000000"/>
              <w:left w:val="single" w:sz="5" w:space="0" w:color="000000"/>
              <w:bottom w:val="single" w:sz="5" w:space="0" w:color="000000"/>
              <w:right w:val="single" w:sz="5" w:space="0" w:color="000000"/>
            </w:tcBorders>
          </w:tcPr>
          <w:p w14:paraId="41287798" w14:textId="79B43D37" w:rsidR="00225137" w:rsidRDefault="001A4B9F">
            <w:pPr>
              <w:pBdr>
                <w:top w:val="nil"/>
                <w:left w:val="nil"/>
                <w:bottom w:val="nil"/>
                <w:right w:val="nil"/>
                <w:between w:val="nil"/>
              </w:pBdr>
              <w:spacing w:line="264" w:lineRule="auto"/>
              <w:ind w:left="102"/>
              <w:rPr>
                <w:color w:val="000000"/>
              </w:rPr>
            </w:pPr>
            <w:r>
              <w:t>Plantas en un mundo cambiante: cambio global y ecología vegetal</w:t>
            </w:r>
          </w:p>
        </w:tc>
      </w:tr>
      <w:tr w:rsidR="00225137" w14:paraId="463CD427" w14:textId="77777777" w:rsidTr="006A11CD">
        <w:trPr>
          <w:trHeight w:val="278"/>
        </w:trPr>
        <w:tc>
          <w:tcPr>
            <w:tcW w:w="2305" w:type="dxa"/>
            <w:tcBorders>
              <w:top w:val="single" w:sz="5" w:space="0" w:color="000000"/>
              <w:left w:val="single" w:sz="5" w:space="0" w:color="000000"/>
              <w:bottom w:val="single" w:sz="5" w:space="0" w:color="000000"/>
              <w:right w:val="single" w:sz="5" w:space="0" w:color="000000"/>
            </w:tcBorders>
          </w:tcPr>
          <w:p w14:paraId="12C35A69" w14:textId="77777777" w:rsidR="00225137" w:rsidRDefault="001A4B9F">
            <w:pPr>
              <w:pBdr>
                <w:top w:val="nil"/>
                <w:left w:val="nil"/>
                <w:bottom w:val="nil"/>
                <w:right w:val="nil"/>
                <w:between w:val="nil"/>
              </w:pBdr>
              <w:spacing w:line="264" w:lineRule="auto"/>
              <w:ind w:left="102"/>
              <w:rPr>
                <w:color w:val="000000"/>
              </w:rPr>
            </w:pPr>
            <w:r>
              <w:rPr>
                <w:color w:val="000000"/>
              </w:rPr>
              <w:t>Carácter</w:t>
            </w:r>
          </w:p>
        </w:tc>
        <w:tc>
          <w:tcPr>
            <w:tcW w:w="6190" w:type="dxa"/>
            <w:tcBorders>
              <w:top w:val="single" w:sz="5" w:space="0" w:color="000000"/>
              <w:left w:val="single" w:sz="5" w:space="0" w:color="000000"/>
              <w:bottom w:val="single" w:sz="5" w:space="0" w:color="000000"/>
              <w:right w:val="single" w:sz="5" w:space="0" w:color="000000"/>
            </w:tcBorders>
          </w:tcPr>
          <w:p w14:paraId="6B70175A" w14:textId="5F4D7432" w:rsidR="00225137" w:rsidRDefault="00C749B9">
            <w:pPr>
              <w:pBdr>
                <w:top w:val="nil"/>
                <w:left w:val="nil"/>
                <w:bottom w:val="nil"/>
                <w:right w:val="nil"/>
                <w:between w:val="nil"/>
              </w:pBdr>
              <w:spacing w:line="264" w:lineRule="auto"/>
              <w:ind w:left="102"/>
              <w:rPr>
                <w:color w:val="000000"/>
              </w:rPr>
            </w:pPr>
            <w:r>
              <w:rPr>
                <w:color w:val="000000"/>
              </w:rPr>
              <w:t>Asignatura Obligatoria</w:t>
            </w:r>
          </w:p>
        </w:tc>
      </w:tr>
      <w:tr w:rsidR="00225137" w14:paraId="41F9E2D8" w14:textId="77777777" w:rsidTr="006A11CD">
        <w:trPr>
          <w:trHeight w:val="278"/>
        </w:trPr>
        <w:tc>
          <w:tcPr>
            <w:tcW w:w="2305" w:type="dxa"/>
            <w:tcBorders>
              <w:top w:val="single" w:sz="5" w:space="0" w:color="000000"/>
              <w:left w:val="single" w:sz="5" w:space="0" w:color="000000"/>
              <w:bottom w:val="single" w:sz="5" w:space="0" w:color="000000"/>
              <w:right w:val="single" w:sz="5" w:space="0" w:color="000000"/>
            </w:tcBorders>
          </w:tcPr>
          <w:p w14:paraId="26A3AAC5" w14:textId="77777777" w:rsidR="00225137" w:rsidRDefault="001A4B9F">
            <w:pPr>
              <w:pBdr>
                <w:top w:val="nil"/>
                <w:left w:val="nil"/>
                <w:bottom w:val="nil"/>
                <w:right w:val="nil"/>
                <w:between w:val="nil"/>
              </w:pBdr>
              <w:spacing w:line="264" w:lineRule="auto"/>
              <w:ind w:left="102"/>
              <w:rPr>
                <w:color w:val="000000"/>
              </w:rPr>
            </w:pPr>
            <w:r>
              <w:rPr>
                <w:color w:val="000000"/>
              </w:rPr>
              <w:t>Créditos ECTS</w:t>
            </w:r>
          </w:p>
        </w:tc>
        <w:tc>
          <w:tcPr>
            <w:tcW w:w="6190" w:type="dxa"/>
            <w:tcBorders>
              <w:top w:val="single" w:sz="5" w:space="0" w:color="000000"/>
              <w:left w:val="single" w:sz="5" w:space="0" w:color="000000"/>
              <w:bottom w:val="single" w:sz="5" w:space="0" w:color="000000"/>
              <w:right w:val="single" w:sz="5" w:space="0" w:color="000000"/>
            </w:tcBorders>
          </w:tcPr>
          <w:p w14:paraId="6FDB0FCB" w14:textId="77777777" w:rsidR="00225137" w:rsidRDefault="001A4B9F">
            <w:pPr>
              <w:pBdr>
                <w:top w:val="nil"/>
                <w:left w:val="nil"/>
                <w:bottom w:val="nil"/>
                <w:right w:val="nil"/>
                <w:between w:val="nil"/>
              </w:pBdr>
              <w:spacing w:line="264" w:lineRule="auto"/>
              <w:ind w:left="102"/>
              <w:rPr>
                <w:color w:val="000000"/>
              </w:rPr>
            </w:pPr>
            <w:r>
              <w:rPr>
                <w:color w:val="000000"/>
              </w:rPr>
              <w:t>5</w:t>
            </w:r>
          </w:p>
        </w:tc>
      </w:tr>
      <w:tr w:rsidR="00225137" w14:paraId="164C22C9" w14:textId="77777777" w:rsidTr="006A11CD">
        <w:trPr>
          <w:trHeight w:val="278"/>
        </w:trPr>
        <w:tc>
          <w:tcPr>
            <w:tcW w:w="2305" w:type="dxa"/>
            <w:tcBorders>
              <w:top w:val="single" w:sz="5" w:space="0" w:color="000000"/>
              <w:left w:val="single" w:sz="5" w:space="0" w:color="000000"/>
              <w:bottom w:val="single" w:sz="5" w:space="0" w:color="000000"/>
              <w:right w:val="single" w:sz="5" w:space="0" w:color="000000"/>
            </w:tcBorders>
          </w:tcPr>
          <w:p w14:paraId="2A805B4D" w14:textId="77777777" w:rsidR="00225137" w:rsidRDefault="001A4B9F">
            <w:pPr>
              <w:pBdr>
                <w:top w:val="nil"/>
                <w:left w:val="nil"/>
                <w:bottom w:val="nil"/>
                <w:right w:val="nil"/>
                <w:between w:val="nil"/>
              </w:pBdr>
              <w:spacing w:line="264" w:lineRule="auto"/>
              <w:ind w:left="102"/>
              <w:rPr>
                <w:color w:val="000000"/>
              </w:rPr>
            </w:pPr>
            <w:r>
              <w:rPr>
                <w:color w:val="000000"/>
              </w:rPr>
              <w:t>Curso</w:t>
            </w:r>
          </w:p>
        </w:tc>
        <w:tc>
          <w:tcPr>
            <w:tcW w:w="6190" w:type="dxa"/>
            <w:tcBorders>
              <w:top w:val="single" w:sz="5" w:space="0" w:color="000000"/>
              <w:left w:val="single" w:sz="5" w:space="0" w:color="000000"/>
              <w:bottom w:val="single" w:sz="5" w:space="0" w:color="000000"/>
              <w:right w:val="single" w:sz="5" w:space="0" w:color="000000"/>
            </w:tcBorders>
          </w:tcPr>
          <w:p w14:paraId="193B62DB" w14:textId="7EEC27B3" w:rsidR="00225137" w:rsidRDefault="006A11CD">
            <w:pPr>
              <w:pBdr>
                <w:top w:val="nil"/>
                <w:left w:val="nil"/>
                <w:bottom w:val="nil"/>
                <w:right w:val="nil"/>
                <w:between w:val="nil"/>
              </w:pBdr>
              <w:spacing w:line="264" w:lineRule="auto"/>
              <w:ind w:left="102"/>
              <w:rPr>
                <w:color w:val="000000"/>
              </w:rPr>
            </w:pPr>
            <w:r>
              <w:rPr>
                <w:color w:val="000000"/>
              </w:rPr>
              <w:t>Primero</w:t>
            </w:r>
          </w:p>
        </w:tc>
      </w:tr>
      <w:tr w:rsidR="00225137" w14:paraId="633B88EA" w14:textId="77777777" w:rsidTr="006A11CD">
        <w:trPr>
          <w:trHeight w:val="279"/>
        </w:trPr>
        <w:tc>
          <w:tcPr>
            <w:tcW w:w="2305" w:type="dxa"/>
            <w:tcBorders>
              <w:top w:val="single" w:sz="5" w:space="0" w:color="000000"/>
              <w:left w:val="single" w:sz="5" w:space="0" w:color="000000"/>
              <w:bottom w:val="single" w:sz="5" w:space="0" w:color="000000"/>
              <w:right w:val="single" w:sz="5" w:space="0" w:color="000000"/>
            </w:tcBorders>
          </w:tcPr>
          <w:p w14:paraId="01DF277B" w14:textId="77777777" w:rsidR="00225137" w:rsidRDefault="001A4B9F">
            <w:pPr>
              <w:pBdr>
                <w:top w:val="nil"/>
                <w:left w:val="nil"/>
                <w:bottom w:val="nil"/>
                <w:right w:val="nil"/>
                <w:between w:val="nil"/>
              </w:pBdr>
              <w:spacing w:line="264" w:lineRule="auto"/>
              <w:ind w:left="102"/>
              <w:rPr>
                <w:color w:val="000000"/>
              </w:rPr>
            </w:pPr>
            <w:r>
              <w:rPr>
                <w:color w:val="000000"/>
              </w:rPr>
              <w:t>Semestre</w:t>
            </w:r>
          </w:p>
        </w:tc>
        <w:tc>
          <w:tcPr>
            <w:tcW w:w="6190" w:type="dxa"/>
            <w:tcBorders>
              <w:top w:val="single" w:sz="5" w:space="0" w:color="000000"/>
              <w:left w:val="single" w:sz="5" w:space="0" w:color="000000"/>
              <w:bottom w:val="single" w:sz="5" w:space="0" w:color="000000"/>
              <w:right w:val="single" w:sz="5" w:space="0" w:color="000000"/>
            </w:tcBorders>
          </w:tcPr>
          <w:p w14:paraId="68FA3E79" w14:textId="254381D6" w:rsidR="00225137" w:rsidRDefault="006A11CD">
            <w:pPr>
              <w:pBdr>
                <w:top w:val="nil"/>
                <w:left w:val="nil"/>
                <w:bottom w:val="nil"/>
                <w:right w:val="nil"/>
                <w:between w:val="nil"/>
              </w:pBdr>
              <w:spacing w:line="264" w:lineRule="auto"/>
              <w:ind w:left="102"/>
              <w:rPr>
                <w:color w:val="000000"/>
              </w:rPr>
            </w:pPr>
            <w:r>
              <w:rPr>
                <w:color w:val="000000"/>
              </w:rPr>
              <w:t>Primero</w:t>
            </w:r>
          </w:p>
        </w:tc>
      </w:tr>
      <w:tr w:rsidR="00225137" w14:paraId="46A4E45B" w14:textId="77777777" w:rsidTr="006A11CD">
        <w:trPr>
          <w:trHeight w:val="278"/>
        </w:trPr>
        <w:tc>
          <w:tcPr>
            <w:tcW w:w="2305" w:type="dxa"/>
            <w:tcBorders>
              <w:top w:val="single" w:sz="5" w:space="0" w:color="000000"/>
              <w:left w:val="single" w:sz="5" w:space="0" w:color="000000"/>
              <w:bottom w:val="single" w:sz="5" w:space="0" w:color="000000"/>
              <w:right w:val="single" w:sz="5" w:space="0" w:color="000000"/>
            </w:tcBorders>
          </w:tcPr>
          <w:p w14:paraId="7E006B7F" w14:textId="75C831C6" w:rsidR="00225137" w:rsidRDefault="006A11CD">
            <w:pPr>
              <w:pBdr>
                <w:top w:val="nil"/>
                <w:left w:val="nil"/>
                <w:bottom w:val="nil"/>
                <w:right w:val="nil"/>
                <w:between w:val="nil"/>
              </w:pBdr>
              <w:spacing w:line="267" w:lineRule="auto"/>
              <w:ind w:left="102"/>
              <w:rPr>
                <w:color w:val="000000"/>
              </w:rPr>
            </w:pPr>
            <w:r>
              <w:rPr>
                <w:color w:val="000000"/>
              </w:rPr>
              <w:t>Profesor responsable</w:t>
            </w:r>
          </w:p>
        </w:tc>
        <w:tc>
          <w:tcPr>
            <w:tcW w:w="6190" w:type="dxa"/>
            <w:tcBorders>
              <w:top w:val="single" w:sz="5" w:space="0" w:color="000000"/>
              <w:left w:val="single" w:sz="5" w:space="0" w:color="000000"/>
              <w:bottom w:val="single" w:sz="5" w:space="0" w:color="000000"/>
              <w:right w:val="single" w:sz="5" w:space="0" w:color="000000"/>
            </w:tcBorders>
          </w:tcPr>
          <w:p w14:paraId="7128D5F4" w14:textId="500309D2" w:rsidR="00225137" w:rsidRDefault="001A4B9F">
            <w:pPr>
              <w:pBdr>
                <w:top w:val="nil"/>
                <w:left w:val="nil"/>
                <w:bottom w:val="nil"/>
                <w:right w:val="nil"/>
                <w:between w:val="nil"/>
              </w:pBdr>
              <w:spacing w:line="267" w:lineRule="auto"/>
              <w:ind w:left="102"/>
              <w:rPr>
                <w:color w:val="000000"/>
              </w:rPr>
            </w:pPr>
            <w:r>
              <w:rPr>
                <w:color w:val="000000"/>
              </w:rPr>
              <w:t>Alberto López Teixido</w:t>
            </w:r>
            <w:r w:rsidR="006A11CD">
              <w:rPr>
                <w:color w:val="000000"/>
              </w:rPr>
              <w:t>, alteixido@ucm.es</w:t>
            </w:r>
          </w:p>
        </w:tc>
      </w:tr>
      <w:tr w:rsidR="00225137" w14:paraId="25FCBA37" w14:textId="77777777" w:rsidTr="006A11CD">
        <w:trPr>
          <w:trHeight w:val="281"/>
        </w:trPr>
        <w:tc>
          <w:tcPr>
            <w:tcW w:w="2305" w:type="dxa"/>
            <w:tcBorders>
              <w:top w:val="single" w:sz="5" w:space="0" w:color="000000"/>
              <w:left w:val="single" w:sz="5" w:space="0" w:color="000000"/>
              <w:bottom w:val="single" w:sz="5" w:space="0" w:color="000000"/>
              <w:right w:val="single" w:sz="5" w:space="0" w:color="000000"/>
            </w:tcBorders>
          </w:tcPr>
          <w:p w14:paraId="3ED9547F" w14:textId="4333D563" w:rsidR="00225137" w:rsidRDefault="006A11CD">
            <w:pPr>
              <w:pBdr>
                <w:top w:val="nil"/>
                <w:left w:val="nil"/>
                <w:bottom w:val="nil"/>
                <w:right w:val="nil"/>
                <w:between w:val="nil"/>
              </w:pBdr>
              <w:spacing w:line="266" w:lineRule="auto"/>
              <w:ind w:left="102"/>
              <w:rPr>
                <w:color w:val="000000"/>
              </w:rPr>
            </w:pPr>
            <w:r>
              <w:rPr>
                <w:color w:val="000000"/>
              </w:rPr>
              <w:t>Otros profesores</w:t>
            </w:r>
          </w:p>
        </w:tc>
        <w:tc>
          <w:tcPr>
            <w:tcW w:w="6190" w:type="dxa"/>
            <w:tcBorders>
              <w:top w:val="single" w:sz="5" w:space="0" w:color="000000"/>
              <w:left w:val="single" w:sz="5" w:space="0" w:color="000000"/>
              <w:bottom w:val="single" w:sz="5" w:space="0" w:color="000000"/>
              <w:right w:val="single" w:sz="5" w:space="0" w:color="000000"/>
            </w:tcBorders>
          </w:tcPr>
          <w:p w14:paraId="328B5305" w14:textId="7E3612E4" w:rsidR="00225137" w:rsidRDefault="006A11CD">
            <w:pPr>
              <w:pBdr>
                <w:top w:val="nil"/>
                <w:left w:val="nil"/>
                <w:bottom w:val="nil"/>
                <w:right w:val="nil"/>
                <w:between w:val="nil"/>
              </w:pBdr>
              <w:spacing w:line="267" w:lineRule="auto"/>
              <w:ind w:left="102"/>
              <w:rPr>
                <w:color w:val="000000"/>
              </w:rPr>
            </w:pPr>
            <w:r>
              <w:rPr>
                <w:color w:val="000000"/>
              </w:rPr>
              <w:t>Felipe Domínguez Lozano, Daniel Sánchez-Mata, Jesús Palá Paul</w:t>
            </w:r>
          </w:p>
        </w:tc>
      </w:tr>
    </w:tbl>
    <w:p w14:paraId="56E96FC8" w14:textId="77777777" w:rsidR="0035781D" w:rsidRDefault="0035781D" w:rsidP="005812D7">
      <w:pPr>
        <w:spacing w:after="120"/>
        <w:rPr>
          <w:b/>
        </w:rPr>
      </w:pPr>
    </w:p>
    <w:p w14:paraId="6B8089D3" w14:textId="2F908920" w:rsidR="00225137" w:rsidRDefault="0035781D" w:rsidP="0035781D">
      <w:pPr>
        <w:spacing w:before="360" w:after="240"/>
        <w:rPr>
          <w:b/>
        </w:rPr>
      </w:pPr>
      <w:r>
        <w:rPr>
          <w:b/>
          <w:noProof/>
          <w:sz w:val="20"/>
          <w:szCs w:val="20"/>
        </w:rPr>
        <mc:AlternateContent>
          <mc:Choice Requires="wps">
            <w:drawing>
              <wp:anchor distT="0" distB="0" distL="114300" distR="114300" simplePos="0" relativeHeight="251659264" behindDoc="0" locked="0" layoutInCell="1" allowOverlap="1" wp14:anchorId="061748BA" wp14:editId="6B119089">
                <wp:simplePos x="0" y="0"/>
                <wp:positionH relativeFrom="margin">
                  <wp:posOffset>170180</wp:posOffset>
                </wp:positionH>
                <wp:positionV relativeFrom="paragraph">
                  <wp:posOffset>160655</wp:posOffset>
                </wp:positionV>
                <wp:extent cx="5378450" cy="289560"/>
                <wp:effectExtent l="0" t="0" r="12700" b="15240"/>
                <wp:wrapNone/>
                <wp:docPr id="1876393301" name="Cuadro de texto 17"/>
                <wp:cNvGraphicFramePr/>
                <a:graphic xmlns:a="http://schemas.openxmlformats.org/drawingml/2006/main">
                  <a:graphicData uri="http://schemas.microsoft.com/office/word/2010/wordprocessingShape">
                    <wps:wsp>
                      <wps:cNvSpPr txBox="1"/>
                      <wps:spPr>
                        <a:xfrm>
                          <a:off x="0" y="0"/>
                          <a:ext cx="5378450" cy="289560"/>
                        </a:xfrm>
                        <a:prstGeom prst="rect">
                          <a:avLst/>
                        </a:prstGeom>
                        <a:noFill/>
                        <a:ln w="19550" cap="flat" cmpd="sng">
                          <a:solidFill>
                            <a:srgbClr val="669900"/>
                          </a:solidFill>
                          <a:prstDash val="solid"/>
                          <a:miter lim="8000"/>
                          <a:headEnd type="none" w="sm" len="sm"/>
                          <a:tailEnd type="none" w="sm" len="sm"/>
                        </a:ln>
                      </wps:spPr>
                      <wps:txbx>
                        <w:txbxContent>
                          <w:p w14:paraId="4A6FAFB1" w14:textId="77777777" w:rsidR="0035781D" w:rsidRPr="00C07CB4" w:rsidRDefault="0035781D" w:rsidP="0035781D">
                            <w:pPr>
                              <w:spacing w:before="20"/>
                              <w:ind w:left="-142" w:right="-221"/>
                              <w:jc w:val="center"/>
                              <w:textDirection w:val="btLr"/>
                              <w:rPr>
                                <w:sz w:val="24"/>
                                <w:szCs w:val="24"/>
                              </w:rPr>
                            </w:pPr>
                            <w:r w:rsidRPr="00C07CB4">
                              <w:rPr>
                                <w:b/>
                                <w:color w:val="000000"/>
                                <w:sz w:val="24"/>
                                <w:szCs w:val="24"/>
                              </w:rPr>
                              <w:t>SINOPSIS</w:t>
                            </w:r>
                          </w:p>
                          <w:p w14:paraId="39B403ED" w14:textId="77777777" w:rsidR="0035781D" w:rsidRDefault="0035781D" w:rsidP="0035781D"/>
                        </w:txbxContent>
                      </wps:txbx>
                      <wps:bodyPr rot="0" spcFirstLastPara="1" vertOverflow="overflow" horzOverflow="overflow" vert="horz" wrap="square" lIns="88900" tIns="38100" rIns="88900" bIns="381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1748BA" id="_x0000_t202" coordsize="21600,21600" o:spt="202" path="m,l,21600r21600,l21600,xe">
                <v:stroke joinstyle="miter"/>
                <v:path gradientshapeok="t" o:connecttype="rect"/>
              </v:shapetype>
              <v:shape id="Cuadro de texto 17" o:spid="_x0000_s1026" type="#_x0000_t202" style="position:absolute;margin-left:13.4pt;margin-top:12.65pt;width:423.5pt;height:22.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" filled="f" strokecolor="#690" strokeweight=".54306mm">
                <v:stroke startarrowwidth="narrow" startarrowlength="short" endarrowwidth="narrow" endarrowlength="short" miterlimit="5243f"/>
                <v:textbox inset="7pt,3pt,7pt,3pt">
                  <w:txbxContent>
                    <w:p w14:paraId="4A6FAFB1" w14:textId="77777777" w:rsidR="0035781D" w:rsidRPr="00C07CB4" w:rsidRDefault="0035781D" w:rsidP="0035781D">
                      <w:pPr>
                        <w:spacing w:before="20"/>
                        <w:ind w:left="-142" w:right="-221"/>
                        <w:jc w:val="center"/>
                        <w:textDirection w:val="btLr"/>
                        <w:rPr>
                          <w:sz w:val="24"/>
                          <w:szCs w:val="24"/>
                        </w:rPr>
                      </w:pPr>
                      <w:r w:rsidRPr="00C07CB4">
                        <w:rPr>
                          <w:b/>
                          <w:color w:val="000000"/>
                          <w:sz w:val="24"/>
                          <w:szCs w:val="24"/>
                        </w:rPr>
                        <w:t>SINOPSIS</w:t>
                      </w:r>
                    </w:p>
                    <w:p w14:paraId="39B403ED" w14:textId="77777777" w:rsidR="0035781D" w:rsidRDefault="0035781D" w:rsidP="0035781D"/>
                  </w:txbxContent>
                </v:textbox>
                <w10:wrap anchorx="margin"/>
              </v:shape>
            </w:pict>
          </mc:Fallback>
        </mc:AlternateContent>
      </w:r>
    </w:p>
    <w:p w14:paraId="02EC22A7" w14:textId="77777777" w:rsidR="00C749B9" w:rsidRPr="005812D7" w:rsidRDefault="001A4B9F" w:rsidP="005812D7">
      <w:pPr>
        <w:pBdr>
          <w:top w:val="nil"/>
          <w:left w:val="nil"/>
          <w:bottom w:val="nil"/>
          <w:right w:val="nil"/>
          <w:between w:val="nil"/>
        </w:pBdr>
        <w:spacing w:before="480" w:after="240"/>
        <w:ind w:left="244"/>
        <w:rPr>
          <w:color w:val="336600"/>
          <w:sz w:val="24"/>
          <w:szCs w:val="24"/>
        </w:rPr>
      </w:pPr>
      <w:r w:rsidRPr="005812D7">
        <w:rPr>
          <w:color w:val="336600"/>
          <w:sz w:val="24"/>
          <w:szCs w:val="24"/>
        </w:rPr>
        <w:t>DESCRIPTOR</w:t>
      </w:r>
    </w:p>
    <w:p w14:paraId="442BB5FE" w14:textId="2678CA0D" w:rsidR="00225137" w:rsidRDefault="001A4B9F" w:rsidP="005812D7">
      <w:pPr>
        <w:pBdr>
          <w:top w:val="nil"/>
          <w:left w:val="nil"/>
          <w:bottom w:val="nil"/>
          <w:right w:val="nil"/>
          <w:between w:val="nil"/>
        </w:pBdr>
        <w:spacing w:before="240" w:after="240"/>
        <w:ind w:left="244" w:right="343"/>
        <w:jc w:val="both"/>
      </w:pPr>
      <w:r>
        <w:t xml:space="preserve">En primer lugar, se introducirán los procesos que rigen la distribución de los biomas terrestres para comprender la interrelación entre la geografía y la botánica en la comprensión de patrones de distribución de plantas. Posteriormente, se abordarán </w:t>
      </w:r>
      <w:r w:rsidR="00C749B9">
        <w:t>con detalle</w:t>
      </w:r>
      <w:r>
        <w:t xml:space="preserve"> los biomas del mundo, incluyendo sus características climáticas, ecológicas, evolutivas y principales componentes florísticos, así como su estado actual de conservación. En concreto, se evaluarán de forma crítica las adaptaciones de las plantas entre diferentes regiones del mundo, se interpretarán las principales amenazas que encaran los diferentes biomas del globo y se reflexionará sobre el futuro de los ecosistemas vegetales ante el cambio global y las responsabilidades éticas para su conservación.</w:t>
      </w:r>
    </w:p>
    <w:p w14:paraId="5FA61B92" w14:textId="77777777" w:rsidR="00225137" w:rsidRPr="005812D7" w:rsidRDefault="001A4B9F" w:rsidP="005812D7">
      <w:pPr>
        <w:pBdr>
          <w:top w:val="nil"/>
          <w:left w:val="nil"/>
          <w:bottom w:val="nil"/>
          <w:right w:val="nil"/>
          <w:between w:val="nil"/>
        </w:pBdr>
        <w:spacing w:before="240" w:after="240"/>
        <w:ind w:left="244"/>
        <w:rPr>
          <w:color w:val="336600"/>
          <w:sz w:val="24"/>
          <w:szCs w:val="24"/>
        </w:rPr>
      </w:pPr>
      <w:r w:rsidRPr="005812D7">
        <w:rPr>
          <w:color w:val="336600"/>
          <w:sz w:val="24"/>
          <w:szCs w:val="24"/>
        </w:rPr>
        <w:t>CONOCIMIENTOS PREVIOS RECOMENDADOS</w:t>
      </w:r>
    </w:p>
    <w:p w14:paraId="027C932C" w14:textId="77777777" w:rsidR="00225137" w:rsidRDefault="001A4B9F">
      <w:pPr>
        <w:pBdr>
          <w:top w:val="nil"/>
          <w:left w:val="nil"/>
          <w:bottom w:val="nil"/>
          <w:right w:val="nil"/>
          <w:between w:val="nil"/>
        </w:pBdr>
        <w:ind w:left="244"/>
        <w:rPr>
          <w:color w:val="336600"/>
        </w:rPr>
      </w:pPr>
      <w:r>
        <w:rPr>
          <w:color w:val="000000"/>
        </w:rPr>
        <w:t>Conocimientos bási</w:t>
      </w:r>
      <w:r>
        <w:t>cos de b</w:t>
      </w:r>
      <w:r>
        <w:rPr>
          <w:color w:val="000000"/>
        </w:rPr>
        <w:t>otánica.</w:t>
      </w:r>
    </w:p>
    <w:p w14:paraId="696235FA" w14:textId="77777777" w:rsidR="00225137" w:rsidRPr="005812D7" w:rsidRDefault="001A4B9F" w:rsidP="005812D7">
      <w:pPr>
        <w:pBdr>
          <w:top w:val="nil"/>
          <w:left w:val="nil"/>
          <w:bottom w:val="nil"/>
          <w:right w:val="nil"/>
          <w:between w:val="nil"/>
        </w:pBdr>
        <w:spacing w:before="240" w:after="240"/>
        <w:ind w:left="244"/>
        <w:rPr>
          <w:color w:val="336600"/>
          <w:sz w:val="24"/>
          <w:szCs w:val="24"/>
        </w:rPr>
      </w:pPr>
      <w:r w:rsidRPr="005812D7">
        <w:rPr>
          <w:color w:val="336600"/>
          <w:sz w:val="24"/>
          <w:szCs w:val="24"/>
        </w:rPr>
        <w:t>OBJETIVOS FORMATIVOS</w:t>
      </w:r>
    </w:p>
    <w:p w14:paraId="77BDA522" w14:textId="77777777" w:rsidR="00225137" w:rsidRDefault="001A4B9F" w:rsidP="005812D7">
      <w:pPr>
        <w:ind w:left="252" w:right="343"/>
        <w:jc w:val="both"/>
      </w:pPr>
      <w:r>
        <w:t>Esta asignatura proporcionará al alumno herramientas para comprender la distribución, diversidad, estrategias adaptativas y conservación de la cobertura vegetal en la Tierra mediante un análisis climático, ecológico, evolutivo y florístico de los biomas terrestres, sus causas de amenaza y actual estado de conservación, así como de los desafíos para reestablecer la estructura de la vegetación nativa y alcanzar los objetivos proteccionistas de la Agenda 2030 ante los crecientes impactos del cambio global.</w:t>
      </w:r>
    </w:p>
    <w:p w14:paraId="3FA0B97E" w14:textId="77777777" w:rsidR="00225137" w:rsidRPr="005812D7" w:rsidRDefault="001A4B9F" w:rsidP="005812D7">
      <w:pPr>
        <w:pBdr>
          <w:top w:val="nil"/>
          <w:left w:val="nil"/>
          <w:bottom w:val="nil"/>
          <w:right w:val="nil"/>
          <w:between w:val="nil"/>
        </w:pBdr>
        <w:spacing w:before="240" w:after="240"/>
        <w:ind w:left="244"/>
        <w:rPr>
          <w:color w:val="336600"/>
          <w:sz w:val="24"/>
          <w:szCs w:val="24"/>
        </w:rPr>
      </w:pPr>
      <w:r w:rsidRPr="005812D7">
        <w:rPr>
          <w:color w:val="336600"/>
          <w:sz w:val="24"/>
          <w:szCs w:val="24"/>
        </w:rPr>
        <w:t>RESULTADOS DE APRENDIZAJE</w:t>
      </w:r>
    </w:p>
    <w:p w14:paraId="13F8E633" w14:textId="7C21DD4D" w:rsidR="00225137" w:rsidRPr="005812D7" w:rsidRDefault="001A4B9F" w:rsidP="005812D7">
      <w:pPr>
        <w:pBdr>
          <w:top w:val="nil"/>
          <w:left w:val="nil"/>
          <w:bottom w:val="nil"/>
          <w:right w:val="nil"/>
          <w:between w:val="nil"/>
        </w:pBdr>
        <w:spacing w:after="120" w:line="239" w:lineRule="auto"/>
        <w:ind w:left="244" w:right="2"/>
        <w:jc w:val="both"/>
      </w:pPr>
      <w:r w:rsidRPr="005812D7">
        <w:t>Contenidos</w:t>
      </w:r>
      <w:r w:rsidR="005812D7">
        <w:t>:</w:t>
      </w:r>
    </w:p>
    <w:p w14:paraId="4EA3FAAF" w14:textId="3BF9E062" w:rsidR="00225137" w:rsidRDefault="001A4B9F" w:rsidP="005812D7">
      <w:pPr>
        <w:ind w:left="252" w:right="343"/>
        <w:jc w:val="both"/>
      </w:pPr>
      <w:r>
        <w:t>RA3</w:t>
      </w:r>
      <w:r w:rsidR="005812D7">
        <w:t xml:space="preserve"> -</w:t>
      </w:r>
      <w:r>
        <w:t xml:space="preserve"> Describir e interpretar la morfología y otras características de los vegetales de modo especializado, identificando sus adaptaciones ante los cambios ambientales.</w:t>
      </w:r>
    </w:p>
    <w:p w14:paraId="03D4E258" w14:textId="201DCFBC" w:rsidR="00225137" w:rsidRDefault="001A4B9F" w:rsidP="005812D7">
      <w:pPr>
        <w:ind w:left="252" w:right="343"/>
        <w:jc w:val="both"/>
      </w:pPr>
      <w:r>
        <w:t>RA4</w:t>
      </w:r>
      <w:r w:rsidR="005812D7">
        <w:t xml:space="preserve"> -</w:t>
      </w:r>
      <w:r>
        <w:t xml:space="preserve"> Haber adquirido conocimientos avanzados sobre la diversidad vegetal y los principales </w:t>
      </w:r>
      <w:r>
        <w:lastRenderedPageBreak/>
        <w:t>tipos de comunidades vegetales terrestres.</w:t>
      </w:r>
    </w:p>
    <w:p w14:paraId="18FC0A7C" w14:textId="62204D8A" w:rsidR="00225137" w:rsidRDefault="001A4B9F" w:rsidP="005812D7">
      <w:pPr>
        <w:ind w:left="252" w:right="343"/>
        <w:jc w:val="both"/>
      </w:pPr>
      <w:r>
        <w:t>RA5</w:t>
      </w:r>
      <w:r w:rsidR="005812D7">
        <w:t xml:space="preserve"> - </w:t>
      </w:r>
      <w:r>
        <w:t>Identificar las bases para el estudio especializado de la flora, la vegetación y sus hábitats, así como conocer las bases técnicas y legales para su conservación, gestión y restauración.</w:t>
      </w:r>
    </w:p>
    <w:p w14:paraId="43B5AE5B" w14:textId="1E47FB34" w:rsidR="00225137" w:rsidRPr="005812D7" w:rsidRDefault="001A4B9F" w:rsidP="005812D7">
      <w:pPr>
        <w:pBdr>
          <w:top w:val="nil"/>
          <w:left w:val="nil"/>
          <w:bottom w:val="nil"/>
          <w:right w:val="nil"/>
          <w:between w:val="nil"/>
        </w:pBdr>
        <w:spacing w:before="120" w:after="120"/>
        <w:ind w:left="244"/>
        <w:jc w:val="both"/>
      </w:pPr>
      <w:r w:rsidRPr="005812D7">
        <w:t>Habilidades</w:t>
      </w:r>
      <w:r w:rsidR="005812D7">
        <w:t>:</w:t>
      </w:r>
    </w:p>
    <w:p w14:paraId="2BEEC21C" w14:textId="00D90CE0" w:rsidR="00225137" w:rsidRDefault="001A4B9F" w:rsidP="005812D7">
      <w:pPr>
        <w:ind w:left="252" w:right="343"/>
        <w:jc w:val="both"/>
      </w:pPr>
      <w:r>
        <w:t>RA13</w:t>
      </w:r>
      <w:r w:rsidR="005812D7">
        <w:t xml:space="preserve"> -</w:t>
      </w:r>
      <w:r>
        <w:t xml:space="preserve"> Interpretar de manera crítica y fundamentada los procesos e hitos evolutivos en la evolución de las plantas, así como la dinámica de las comunidades vegetales analizando el conjunto de procesos subyacentes.</w:t>
      </w:r>
    </w:p>
    <w:p w14:paraId="019978FA" w14:textId="7BAA2DEB" w:rsidR="00225137" w:rsidRDefault="001A4B9F" w:rsidP="005812D7">
      <w:pPr>
        <w:ind w:left="252" w:right="343"/>
        <w:jc w:val="both"/>
      </w:pPr>
      <w:r>
        <w:t>RA14</w:t>
      </w:r>
      <w:r w:rsidR="005812D7">
        <w:t xml:space="preserve"> -</w:t>
      </w:r>
      <w:r>
        <w:t xml:space="preserve"> Elaborar estudios especializados sobre la flora, vegetación y hábitats de un territorio y proponer medidas adecuadas para su gestión y restauración. </w:t>
      </w:r>
    </w:p>
    <w:p w14:paraId="06B00342" w14:textId="0D67C03F" w:rsidR="00225137" w:rsidRPr="005812D7" w:rsidRDefault="001A4B9F" w:rsidP="005812D7">
      <w:pPr>
        <w:pBdr>
          <w:top w:val="nil"/>
          <w:left w:val="nil"/>
          <w:bottom w:val="nil"/>
          <w:right w:val="nil"/>
          <w:between w:val="nil"/>
        </w:pBdr>
        <w:spacing w:before="120" w:after="120"/>
        <w:ind w:left="244"/>
        <w:jc w:val="both"/>
      </w:pPr>
      <w:r w:rsidRPr="005812D7">
        <w:t>Competencias</w:t>
      </w:r>
      <w:r w:rsidR="005812D7">
        <w:t>:</w:t>
      </w:r>
    </w:p>
    <w:p w14:paraId="2979B9FE" w14:textId="5A8DB6AF" w:rsidR="00225137" w:rsidRDefault="001A4B9F" w:rsidP="005812D7">
      <w:pPr>
        <w:ind w:left="252" w:right="343"/>
        <w:jc w:val="both"/>
      </w:pPr>
      <w:r>
        <w:t>RA23</w:t>
      </w:r>
      <w:r w:rsidR="005812D7">
        <w:t xml:space="preserve"> -</w:t>
      </w:r>
      <w:r>
        <w:t xml:space="preserve"> Capacidad para diseñar y realizar trabajos de investigación en el campo de la identificación de la flora y vegetación de un territorio.</w:t>
      </w:r>
    </w:p>
    <w:p w14:paraId="3DE115E6" w14:textId="0F33EECE" w:rsidR="00225137" w:rsidRDefault="001A4B9F" w:rsidP="005812D7">
      <w:pPr>
        <w:ind w:left="252" w:right="343"/>
        <w:jc w:val="both"/>
      </w:pPr>
      <w:r>
        <w:t>RA25</w:t>
      </w:r>
      <w:r w:rsidR="005812D7">
        <w:t xml:space="preserve"> -</w:t>
      </w:r>
      <w:r>
        <w:t xml:space="preserve"> Ser capaz de interpretar información y sustentar conclusiones sobre la variación de las plantas y sus comunidades en relación con el cambio global.</w:t>
      </w:r>
    </w:p>
    <w:p w14:paraId="7F11DD1C" w14:textId="54E428EF" w:rsidR="00225137" w:rsidRDefault="001A4B9F" w:rsidP="005812D7">
      <w:pPr>
        <w:ind w:left="252" w:right="343"/>
        <w:jc w:val="both"/>
      </w:pPr>
      <w:r>
        <w:t>RA29</w:t>
      </w:r>
      <w:r w:rsidR="005812D7">
        <w:t xml:space="preserve"> - Ser</w:t>
      </w:r>
      <w:r>
        <w:t xml:space="preserve"> capaz de desarrollar un trabajo de investigación o informe técnico o científico dentro del ámbito de la Botánica con un grado significativo de independencia y originalidad en un entorno laboral.</w:t>
      </w:r>
    </w:p>
    <w:p w14:paraId="3381A5CE" w14:textId="77777777" w:rsidR="00225137" w:rsidRPr="005812D7" w:rsidRDefault="001A4B9F" w:rsidP="005812D7">
      <w:pPr>
        <w:pBdr>
          <w:top w:val="nil"/>
          <w:left w:val="nil"/>
          <w:bottom w:val="nil"/>
          <w:right w:val="nil"/>
          <w:between w:val="nil"/>
        </w:pBdr>
        <w:spacing w:before="240" w:after="240"/>
        <w:ind w:left="244"/>
        <w:rPr>
          <w:color w:val="336600"/>
          <w:sz w:val="24"/>
          <w:szCs w:val="24"/>
        </w:rPr>
      </w:pPr>
      <w:r w:rsidRPr="005812D7">
        <w:rPr>
          <w:color w:val="336600"/>
          <w:sz w:val="24"/>
          <w:szCs w:val="24"/>
        </w:rPr>
        <w:t>METODOLOGÍA DOCENTE</w:t>
      </w:r>
    </w:p>
    <w:p w14:paraId="380E5960" w14:textId="6B51AB4E" w:rsidR="00225137" w:rsidRPr="00C749B9" w:rsidRDefault="005812D7" w:rsidP="005812D7">
      <w:pPr>
        <w:pBdr>
          <w:top w:val="nil"/>
          <w:left w:val="nil"/>
          <w:bottom w:val="nil"/>
          <w:right w:val="nil"/>
          <w:between w:val="nil"/>
        </w:pBdr>
        <w:spacing w:after="240"/>
        <w:ind w:left="284" w:right="343"/>
        <w:jc w:val="both"/>
      </w:pPr>
      <w:r>
        <w:rPr>
          <w:noProof/>
          <w:sz w:val="20"/>
          <w:szCs w:val="20"/>
        </w:rPr>
        <mc:AlternateContent>
          <mc:Choice Requires="wps">
            <w:drawing>
              <wp:anchor distT="0" distB="0" distL="114300" distR="114300" simplePos="0" relativeHeight="251660288" behindDoc="1" locked="0" layoutInCell="1" allowOverlap="1" wp14:anchorId="6CC4CB87" wp14:editId="70E9C385">
                <wp:simplePos x="0" y="0"/>
                <wp:positionH relativeFrom="column">
                  <wp:posOffset>187325</wp:posOffset>
                </wp:positionH>
                <wp:positionV relativeFrom="paragraph">
                  <wp:posOffset>2198370</wp:posOffset>
                </wp:positionV>
                <wp:extent cx="5314950" cy="324485"/>
                <wp:effectExtent l="0" t="0" r="19050" b="18415"/>
                <wp:wrapTight wrapText="bothSides">
                  <wp:wrapPolygon edited="0">
                    <wp:start x="0" y="0"/>
                    <wp:lineTo x="0" y="21558"/>
                    <wp:lineTo x="21600" y="21558"/>
                    <wp:lineTo x="21600" y="0"/>
                    <wp:lineTo x="0" y="0"/>
                  </wp:wrapPolygon>
                </wp:wrapTight>
                <wp:docPr id="1954257718" name="Forma libre: forma 1954257718"/>
                <wp:cNvGraphicFramePr/>
                <a:graphic xmlns:a="http://schemas.openxmlformats.org/drawingml/2006/main">
                  <a:graphicData uri="http://schemas.microsoft.com/office/word/2010/wordprocessingShape">
                    <wps:wsp>
                      <wps:cNvSpPr/>
                      <wps:spPr>
                        <a:xfrm>
                          <a:off x="0" y="0"/>
                          <a:ext cx="5314950" cy="324485"/>
                        </a:xfrm>
                        <a:custGeom>
                          <a:avLst/>
                          <a:gdLst/>
                          <a:ahLst/>
                          <a:cxnLst/>
                          <a:rect l="l" t="t" r="r" b="b"/>
                          <a:pathLst>
                            <a:path w="5556250" h="215265" extrusionOk="0">
                              <a:moveTo>
                                <a:pt x="0" y="0"/>
                              </a:moveTo>
                              <a:lnTo>
                                <a:pt x="0" y="215265"/>
                              </a:lnTo>
                              <a:lnTo>
                                <a:pt x="5556250" y="215265"/>
                              </a:lnTo>
                              <a:lnTo>
                                <a:pt x="5556250" y="0"/>
                              </a:lnTo>
                              <a:close/>
                            </a:path>
                          </a:pathLst>
                        </a:custGeom>
                        <a:noFill/>
                        <a:ln w="19550" cap="flat" cmpd="sng">
                          <a:solidFill>
                            <a:srgbClr val="669900"/>
                          </a:solidFill>
                          <a:prstDash val="solid"/>
                          <a:miter lim="8000"/>
                          <a:headEnd type="none" w="sm" len="sm"/>
                          <a:tailEnd type="none" w="sm" len="sm"/>
                        </a:ln>
                      </wps:spPr>
                      <wps:txbx>
                        <w:txbxContent>
                          <w:p w14:paraId="144AF59A" w14:textId="77777777" w:rsidR="00225137" w:rsidRPr="005812D7" w:rsidRDefault="001A4B9F" w:rsidP="005812D7">
                            <w:pPr>
                              <w:spacing w:before="20"/>
                              <w:ind w:left="-142" w:right="-221"/>
                              <w:jc w:val="center"/>
                              <w:textDirection w:val="btLr"/>
                              <w:rPr>
                                <w:b/>
                                <w:color w:val="000000"/>
                                <w:sz w:val="24"/>
                                <w:szCs w:val="24"/>
                              </w:rPr>
                            </w:pPr>
                            <w:r w:rsidRPr="005812D7">
                              <w:rPr>
                                <w:b/>
                                <w:color w:val="000000"/>
                                <w:sz w:val="24"/>
                                <w:szCs w:val="24"/>
                              </w:rPr>
                              <w:t>CONTENIDO TEMÁTICO</w:t>
                            </w:r>
                          </w:p>
                        </w:txbxContent>
                      </wps:txbx>
                      <wps:bodyPr spcFirstLastPara="1" wrap="square" lIns="88900" tIns="38100" rIns="88900" bIns="38100" anchor="t" anchorCtr="0">
                        <a:noAutofit/>
                      </wps:bodyPr>
                    </wps:wsp>
                  </a:graphicData>
                </a:graphic>
                <wp14:sizeRelH relativeFrom="margin">
                  <wp14:pctWidth>0</wp14:pctWidth>
                </wp14:sizeRelH>
              </wp:anchor>
            </w:drawing>
          </mc:Choice>
          <mc:Fallback>
            <w:pict>
              <v:shape w14:anchorId="6CC4CB87" id="Forma libre: forma 1954257718" o:spid="_x0000_s1027" style="position:absolute;left:0;text-align:left;margin-left:14.75pt;margin-top:173.1pt;width:418.5pt;height:25.5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5556250,2152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" adj="-11796480,,5400" path="m,l,215265r5556250,l5556250,,,xe" filled="f" strokecolor="#690" strokeweight=".54306mm">
                <v:stroke startarrowwidth="narrow" startarrowlength="short" endarrowwidth="narrow" endarrowlength="short" miterlimit="5243f" joinstyle="miter"/>
                <v:formulas/>
                <v:path arrowok="t" o:extrusionok="f" o:connecttype="custom" textboxrect="0,0,5556250,215265"/>
                <v:textbox inset="7pt,3pt,7pt,3pt">
                  <w:txbxContent>
                    <w:p w14:paraId="144AF59A" w14:textId="77777777" w:rsidR="00225137" w:rsidRPr="005812D7" w:rsidRDefault="001A4B9F" w:rsidP="005812D7">
                      <w:pPr>
                        <w:spacing w:before="20"/>
                        <w:ind w:left="-142" w:right="-221"/>
                        <w:jc w:val="center"/>
                        <w:textDirection w:val="btLr"/>
                        <w:rPr>
                          <w:b/>
                          <w:color w:val="000000"/>
                          <w:sz w:val="24"/>
                          <w:szCs w:val="24"/>
                        </w:rPr>
                      </w:pPr>
                      <w:r w:rsidRPr="005812D7">
                        <w:rPr>
                          <w:b/>
                          <w:color w:val="000000"/>
                          <w:sz w:val="24"/>
                          <w:szCs w:val="24"/>
                        </w:rPr>
                        <w:t>CONTENIDO TEMÁTICO</w:t>
                      </w:r>
                    </w:p>
                  </w:txbxContent>
                </v:textbox>
                <w10:wrap type="tight"/>
              </v:shape>
            </w:pict>
          </mc:Fallback>
        </mc:AlternateContent>
      </w:r>
      <w:r>
        <w:t xml:space="preserve">El alumno recibirá clases de índole teórico y práctico, complementadas con exposiciones y seminarios. El bloque teórico consistirá en clases magistrales basadas en la bibliografía para identificar y entender la diversidad de la vegetación, sus características y adaptaciones a diferentes regiones biogeográficas, detallando, por bloques, las características bioma por bioma. En la parte práctica se realizarán salidas de campo para interpretar y estudiar diferentes ecosistemas y formaciones vegetales, sus características ecológicas principales, adaptaciones y componentes florísticos. El diseño del itinerario a recorrer pondrá especial énfasis en mostrar el mayor número de biomas (o gradientes latitudinales y altitudinales) posible. Por último, en la sección de exposiciones y seminarios el alumno llevará a cabo lecturas guiadas de artículos, discusión de preguntas específicas para cada bioma, y la utilización de recursos online (Google Earth, Global </w:t>
      </w:r>
      <w:proofErr w:type="spellStart"/>
      <w:r>
        <w:t>Ecosystem</w:t>
      </w:r>
      <w:proofErr w:type="spellEnd"/>
      <w:r>
        <w:t xml:space="preserve"> </w:t>
      </w:r>
      <w:proofErr w:type="spellStart"/>
      <w:r>
        <w:t>Typology</w:t>
      </w:r>
      <w:proofErr w:type="spellEnd"/>
      <w:r>
        <w:t xml:space="preserve">, WWF </w:t>
      </w:r>
      <w:proofErr w:type="spellStart"/>
      <w:r>
        <w:t>Biomes</w:t>
      </w:r>
      <w:proofErr w:type="spellEnd"/>
      <w:r>
        <w:t xml:space="preserve"> </w:t>
      </w:r>
      <w:proofErr w:type="spellStart"/>
      <w:r>
        <w:t>of</w:t>
      </w:r>
      <w:proofErr w:type="spellEnd"/>
      <w:r>
        <w:t xml:space="preserve"> the World) intercalados entre las clases magistrales.</w:t>
      </w:r>
    </w:p>
    <w:p w14:paraId="79D8F1D3" w14:textId="77777777" w:rsidR="005812D7" w:rsidRDefault="005812D7" w:rsidP="005812D7">
      <w:pPr>
        <w:spacing w:before="240"/>
        <w:ind w:left="284"/>
        <w:jc w:val="both"/>
      </w:pPr>
    </w:p>
    <w:p w14:paraId="5C5D959F" w14:textId="727B508D" w:rsidR="00E24A6A" w:rsidRPr="00725E29" w:rsidRDefault="00E24A6A" w:rsidP="00E24A6A">
      <w:pPr>
        <w:pBdr>
          <w:top w:val="nil"/>
          <w:left w:val="nil"/>
          <w:bottom w:val="nil"/>
          <w:right w:val="nil"/>
          <w:between w:val="nil"/>
        </w:pBdr>
        <w:tabs>
          <w:tab w:val="left" w:pos="284"/>
        </w:tabs>
        <w:spacing w:before="120" w:after="120"/>
        <w:ind w:left="284" w:right="2"/>
        <w:rPr>
          <w:b/>
          <w:bCs/>
          <w:color w:val="000000"/>
        </w:rPr>
      </w:pPr>
      <w:r w:rsidRPr="00725E29">
        <w:rPr>
          <w:b/>
          <w:bCs/>
          <w:color w:val="000000"/>
        </w:rPr>
        <w:t>PROGRAMA TEÓRICO</w:t>
      </w:r>
      <w:r>
        <w:rPr>
          <w:b/>
          <w:bCs/>
          <w:color w:val="000000"/>
        </w:rPr>
        <w:t>-PRÁCTICO</w:t>
      </w:r>
    </w:p>
    <w:p w14:paraId="34774294" w14:textId="102185B4" w:rsidR="00225137" w:rsidRPr="005812D7" w:rsidRDefault="006E0B5C" w:rsidP="00E24A6A">
      <w:pPr>
        <w:pBdr>
          <w:top w:val="nil"/>
          <w:left w:val="nil"/>
          <w:bottom w:val="nil"/>
          <w:right w:val="nil"/>
          <w:between w:val="nil"/>
        </w:pBdr>
        <w:tabs>
          <w:tab w:val="left" w:pos="284"/>
        </w:tabs>
        <w:spacing w:before="120" w:after="120"/>
        <w:ind w:left="284" w:right="2"/>
        <w:rPr>
          <w:color w:val="000000"/>
        </w:rPr>
      </w:pPr>
      <w:r w:rsidRPr="005812D7">
        <w:rPr>
          <w:color w:val="000000"/>
        </w:rPr>
        <w:t>BLOQUE 1. INTRODUCCIÓN</w:t>
      </w:r>
    </w:p>
    <w:p w14:paraId="5E41EAFA" w14:textId="4E74E132" w:rsidR="00225137" w:rsidRPr="005812D7" w:rsidRDefault="006E0B5C" w:rsidP="00E24A6A">
      <w:pPr>
        <w:pBdr>
          <w:top w:val="nil"/>
          <w:left w:val="nil"/>
          <w:bottom w:val="nil"/>
          <w:right w:val="nil"/>
          <w:between w:val="nil"/>
        </w:pBdr>
        <w:tabs>
          <w:tab w:val="left" w:pos="284"/>
        </w:tabs>
        <w:ind w:left="567" w:right="427"/>
        <w:jc w:val="both"/>
        <w:rPr>
          <w:color w:val="000000"/>
        </w:rPr>
      </w:pPr>
      <w:r>
        <w:rPr>
          <w:color w:val="000000"/>
        </w:rPr>
        <w:t>Tema 1.</w:t>
      </w:r>
      <w:r w:rsidRPr="005812D7">
        <w:rPr>
          <w:color w:val="000000"/>
        </w:rPr>
        <w:t xml:space="preserve"> Geobotánica: una ciencia de síntesis.</w:t>
      </w:r>
    </w:p>
    <w:p w14:paraId="21E0670B" w14:textId="2BDD0B9E" w:rsidR="00225137" w:rsidRDefault="006E0B5C" w:rsidP="00E24A6A">
      <w:pPr>
        <w:pBdr>
          <w:top w:val="nil"/>
          <w:left w:val="nil"/>
          <w:bottom w:val="nil"/>
          <w:right w:val="nil"/>
          <w:between w:val="nil"/>
        </w:pBdr>
        <w:tabs>
          <w:tab w:val="left" w:pos="284"/>
        </w:tabs>
        <w:ind w:left="567" w:right="427"/>
        <w:jc w:val="both"/>
      </w:pPr>
      <w:r>
        <w:rPr>
          <w:color w:val="000000"/>
        </w:rPr>
        <w:t>Tema 2.</w:t>
      </w:r>
      <w:r w:rsidRPr="005812D7">
        <w:rPr>
          <w:color w:val="000000"/>
        </w:rPr>
        <w:t xml:space="preserve"> Bioclimatología</w:t>
      </w:r>
      <w:r>
        <w:t>: biomas y sistemas de clasificación.</w:t>
      </w:r>
    </w:p>
    <w:p w14:paraId="38DDCBE4" w14:textId="03A26A66" w:rsidR="00225137" w:rsidRPr="005812D7" w:rsidRDefault="006E0B5C" w:rsidP="00E24A6A">
      <w:pPr>
        <w:pBdr>
          <w:top w:val="nil"/>
          <w:left w:val="nil"/>
          <w:bottom w:val="nil"/>
          <w:right w:val="nil"/>
          <w:between w:val="nil"/>
        </w:pBdr>
        <w:tabs>
          <w:tab w:val="left" w:pos="284"/>
        </w:tabs>
        <w:spacing w:before="120" w:after="120"/>
        <w:ind w:left="284" w:right="2"/>
        <w:rPr>
          <w:color w:val="000000"/>
        </w:rPr>
      </w:pPr>
      <w:r w:rsidRPr="005812D7">
        <w:rPr>
          <w:color w:val="000000"/>
        </w:rPr>
        <w:t>BLOQUE 2. BIOMAS INTERTROPICALES</w:t>
      </w:r>
    </w:p>
    <w:p w14:paraId="2FE3BAD4" w14:textId="0654BC94" w:rsidR="00225137" w:rsidRPr="005812D7" w:rsidRDefault="006E0B5C" w:rsidP="00E24A6A">
      <w:pPr>
        <w:pBdr>
          <w:top w:val="nil"/>
          <w:left w:val="nil"/>
          <w:bottom w:val="nil"/>
          <w:right w:val="nil"/>
          <w:between w:val="nil"/>
        </w:pBdr>
        <w:tabs>
          <w:tab w:val="left" w:pos="284"/>
        </w:tabs>
        <w:ind w:left="567" w:right="427"/>
        <w:jc w:val="both"/>
        <w:rPr>
          <w:color w:val="000000"/>
        </w:rPr>
      </w:pPr>
      <w:r>
        <w:rPr>
          <w:color w:val="000000"/>
        </w:rPr>
        <w:t>Tema 3.</w:t>
      </w:r>
      <w:r w:rsidRPr="005812D7">
        <w:rPr>
          <w:color w:val="000000"/>
        </w:rPr>
        <w:t xml:space="preserve"> Bosques tropicales húmedos (selvas).</w:t>
      </w:r>
    </w:p>
    <w:p w14:paraId="4E83180E" w14:textId="2551B942" w:rsidR="00225137" w:rsidRDefault="006E0B5C" w:rsidP="00E24A6A">
      <w:pPr>
        <w:pBdr>
          <w:top w:val="nil"/>
          <w:left w:val="nil"/>
          <w:bottom w:val="nil"/>
          <w:right w:val="nil"/>
          <w:between w:val="nil"/>
        </w:pBdr>
        <w:tabs>
          <w:tab w:val="left" w:pos="284"/>
        </w:tabs>
        <w:ind w:left="567" w:right="427"/>
        <w:jc w:val="both"/>
      </w:pPr>
      <w:r>
        <w:rPr>
          <w:color w:val="000000"/>
        </w:rPr>
        <w:t>Tema 4.</w:t>
      </w:r>
      <w:r w:rsidRPr="005812D7">
        <w:rPr>
          <w:color w:val="000000"/>
        </w:rPr>
        <w:t xml:space="preserve"> Bos</w:t>
      </w:r>
      <w:r>
        <w:t>ques tropicales secos (sabanas).</w:t>
      </w:r>
    </w:p>
    <w:p w14:paraId="163E9E0A" w14:textId="2D481DEF" w:rsidR="00225137" w:rsidRPr="005812D7" w:rsidRDefault="006E0B5C" w:rsidP="00E24A6A">
      <w:pPr>
        <w:pBdr>
          <w:top w:val="nil"/>
          <w:left w:val="nil"/>
          <w:bottom w:val="nil"/>
          <w:right w:val="nil"/>
          <w:between w:val="nil"/>
        </w:pBdr>
        <w:tabs>
          <w:tab w:val="left" w:pos="284"/>
        </w:tabs>
        <w:spacing w:before="120" w:after="120"/>
        <w:ind w:left="284" w:right="2"/>
        <w:rPr>
          <w:color w:val="000000"/>
        </w:rPr>
      </w:pPr>
      <w:r w:rsidRPr="005812D7">
        <w:rPr>
          <w:color w:val="000000"/>
        </w:rPr>
        <w:t>BLOQUE 3. BIOMAS SUBTROPICALES</w:t>
      </w:r>
    </w:p>
    <w:p w14:paraId="7B41AE03" w14:textId="3D140161" w:rsidR="00225137" w:rsidRPr="005812D7" w:rsidRDefault="006E0B5C" w:rsidP="00E24A6A">
      <w:pPr>
        <w:pBdr>
          <w:top w:val="nil"/>
          <w:left w:val="nil"/>
          <w:bottom w:val="nil"/>
          <w:right w:val="nil"/>
          <w:between w:val="nil"/>
        </w:pBdr>
        <w:tabs>
          <w:tab w:val="left" w:pos="284"/>
        </w:tabs>
        <w:ind w:left="567" w:right="427"/>
        <w:jc w:val="both"/>
        <w:rPr>
          <w:color w:val="000000"/>
        </w:rPr>
      </w:pPr>
      <w:r>
        <w:rPr>
          <w:color w:val="000000"/>
        </w:rPr>
        <w:t>Tema 5.</w:t>
      </w:r>
      <w:r w:rsidRPr="005812D7">
        <w:rPr>
          <w:color w:val="000000"/>
        </w:rPr>
        <w:t xml:space="preserve"> Bioma de desiertos cálidos.</w:t>
      </w:r>
    </w:p>
    <w:p w14:paraId="21BD94C4" w14:textId="6A513445" w:rsidR="00225137" w:rsidRPr="005812D7" w:rsidRDefault="006E0B5C" w:rsidP="00E24A6A">
      <w:pPr>
        <w:pBdr>
          <w:top w:val="nil"/>
          <w:left w:val="nil"/>
          <w:bottom w:val="nil"/>
          <w:right w:val="nil"/>
          <w:between w:val="nil"/>
        </w:pBdr>
        <w:tabs>
          <w:tab w:val="left" w:pos="284"/>
        </w:tabs>
        <w:spacing w:before="120" w:after="120"/>
        <w:ind w:left="284" w:right="2"/>
        <w:rPr>
          <w:color w:val="000000"/>
        </w:rPr>
      </w:pPr>
      <w:r w:rsidRPr="005812D7">
        <w:rPr>
          <w:color w:val="000000"/>
        </w:rPr>
        <w:t>BLOQUE 4. BIOMAS TEMPLADOS</w:t>
      </w:r>
    </w:p>
    <w:p w14:paraId="0100D76F" w14:textId="734BA445" w:rsidR="00225137" w:rsidRPr="005812D7" w:rsidRDefault="006E0B5C" w:rsidP="00E24A6A">
      <w:pPr>
        <w:pBdr>
          <w:top w:val="nil"/>
          <w:left w:val="nil"/>
          <w:bottom w:val="nil"/>
          <w:right w:val="nil"/>
          <w:between w:val="nil"/>
        </w:pBdr>
        <w:tabs>
          <w:tab w:val="left" w:pos="284"/>
        </w:tabs>
        <w:ind w:left="567" w:right="427"/>
        <w:jc w:val="both"/>
        <w:rPr>
          <w:color w:val="000000"/>
        </w:rPr>
      </w:pPr>
      <w:r>
        <w:lastRenderedPageBreak/>
        <w:t>Tema 6.</w:t>
      </w:r>
      <w:r w:rsidRPr="005812D7">
        <w:rPr>
          <w:color w:val="000000"/>
        </w:rPr>
        <w:t xml:space="preserve"> Bioma templado seco (mediterráneo).</w:t>
      </w:r>
    </w:p>
    <w:p w14:paraId="18556198" w14:textId="34622093" w:rsidR="00225137" w:rsidRPr="005812D7" w:rsidRDefault="006E0B5C" w:rsidP="001A4B9F">
      <w:pPr>
        <w:pBdr>
          <w:top w:val="nil"/>
          <w:left w:val="nil"/>
          <w:bottom w:val="nil"/>
          <w:right w:val="nil"/>
          <w:between w:val="nil"/>
        </w:pBdr>
        <w:tabs>
          <w:tab w:val="left" w:pos="284"/>
        </w:tabs>
        <w:ind w:left="709" w:right="427"/>
        <w:jc w:val="both"/>
        <w:rPr>
          <w:color w:val="000000"/>
        </w:rPr>
      </w:pPr>
      <w:r>
        <w:rPr>
          <w:color w:val="000000"/>
        </w:rPr>
        <w:t>Tema 7.</w:t>
      </w:r>
      <w:r w:rsidRPr="005812D7">
        <w:rPr>
          <w:color w:val="000000"/>
        </w:rPr>
        <w:t xml:space="preserve"> Bioma templado húmedo (laurisilvas y bosques de niebla).</w:t>
      </w:r>
    </w:p>
    <w:p w14:paraId="1E8DB467" w14:textId="15B8D15C" w:rsidR="00225137" w:rsidRDefault="006E0B5C" w:rsidP="001A4B9F">
      <w:pPr>
        <w:pBdr>
          <w:top w:val="nil"/>
          <w:left w:val="nil"/>
          <w:bottom w:val="nil"/>
          <w:right w:val="nil"/>
          <w:between w:val="nil"/>
        </w:pBdr>
        <w:tabs>
          <w:tab w:val="left" w:pos="284"/>
        </w:tabs>
        <w:ind w:left="709" w:right="427"/>
        <w:jc w:val="both"/>
      </w:pPr>
      <w:r>
        <w:rPr>
          <w:color w:val="000000"/>
        </w:rPr>
        <w:t>Tema 8.</w:t>
      </w:r>
      <w:r w:rsidRPr="005812D7">
        <w:rPr>
          <w:color w:val="000000"/>
        </w:rPr>
        <w:t xml:space="preserve"> Bioma</w:t>
      </w:r>
      <w:r>
        <w:t xml:space="preserve"> templado frío (bosques caducifolios).</w:t>
      </w:r>
    </w:p>
    <w:p w14:paraId="3D4E8A87" w14:textId="484F3666" w:rsidR="00225137" w:rsidRPr="005812D7" w:rsidRDefault="006E0B5C" w:rsidP="001A4B9F">
      <w:pPr>
        <w:pBdr>
          <w:top w:val="nil"/>
          <w:left w:val="nil"/>
          <w:bottom w:val="nil"/>
          <w:right w:val="nil"/>
          <w:between w:val="nil"/>
        </w:pBdr>
        <w:tabs>
          <w:tab w:val="left" w:pos="284"/>
        </w:tabs>
        <w:spacing w:before="120" w:after="120"/>
        <w:ind w:left="284" w:right="2"/>
        <w:rPr>
          <w:color w:val="000000"/>
        </w:rPr>
      </w:pPr>
      <w:r w:rsidRPr="005812D7">
        <w:rPr>
          <w:color w:val="000000"/>
        </w:rPr>
        <w:t xml:space="preserve">BLOQUE 5. BIOMAS </w:t>
      </w:r>
      <w:r w:rsidR="003C3C20">
        <w:rPr>
          <w:color w:val="000000"/>
        </w:rPr>
        <w:t>FRÍOS</w:t>
      </w:r>
    </w:p>
    <w:p w14:paraId="09253A98" w14:textId="43A9FF80" w:rsidR="00225137" w:rsidRPr="005812D7" w:rsidRDefault="006E0B5C" w:rsidP="001A4B9F">
      <w:pPr>
        <w:pBdr>
          <w:top w:val="nil"/>
          <w:left w:val="nil"/>
          <w:bottom w:val="nil"/>
          <w:right w:val="nil"/>
          <w:between w:val="nil"/>
        </w:pBdr>
        <w:tabs>
          <w:tab w:val="left" w:pos="284"/>
        </w:tabs>
        <w:ind w:left="709" w:right="427"/>
        <w:jc w:val="both"/>
        <w:rPr>
          <w:color w:val="000000"/>
        </w:rPr>
      </w:pPr>
      <w:r>
        <w:rPr>
          <w:color w:val="000000"/>
        </w:rPr>
        <w:t>Tema 9.</w:t>
      </w:r>
      <w:r w:rsidRPr="005812D7">
        <w:rPr>
          <w:color w:val="000000"/>
        </w:rPr>
        <w:t xml:space="preserve"> Bioma frío seco (estepas y desiertos fríos).</w:t>
      </w:r>
    </w:p>
    <w:p w14:paraId="74459768" w14:textId="61C39BE7" w:rsidR="00225137" w:rsidRPr="005812D7" w:rsidRDefault="006E0B5C" w:rsidP="001A4B9F">
      <w:pPr>
        <w:pBdr>
          <w:top w:val="nil"/>
          <w:left w:val="nil"/>
          <w:bottom w:val="nil"/>
          <w:right w:val="nil"/>
          <w:between w:val="nil"/>
        </w:pBdr>
        <w:tabs>
          <w:tab w:val="left" w:pos="284"/>
        </w:tabs>
        <w:ind w:left="709" w:right="427"/>
        <w:jc w:val="both"/>
        <w:rPr>
          <w:color w:val="000000"/>
        </w:rPr>
      </w:pPr>
      <w:r>
        <w:rPr>
          <w:color w:val="000000"/>
        </w:rPr>
        <w:t>Tema 10.</w:t>
      </w:r>
      <w:r w:rsidRPr="005812D7">
        <w:rPr>
          <w:color w:val="000000"/>
        </w:rPr>
        <w:t xml:space="preserve"> Bioma frío húmedo (taiga).</w:t>
      </w:r>
    </w:p>
    <w:p w14:paraId="2CCE67D8" w14:textId="1E1B9562" w:rsidR="00225137" w:rsidRDefault="006E0B5C" w:rsidP="001A4B9F">
      <w:pPr>
        <w:pBdr>
          <w:top w:val="nil"/>
          <w:left w:val="nil"/>
          <w:bottom w:val="nil"/>
          <w:right w:val="nil"/>
          <w:between w:val="nil"/>
        </w:pBdr>
        <w:tabs>
          <w:tab w:val="left" w:pos="284"/>
        </w:tabs>
        <w:ind w:left="709" w:right="427"/>
        <w:jc w:val="both"/>
      </w:pPr>
      <w:r>
        <w:rPr>
          <w:color w:val="000000"/>
        </w:rPr>
        <w:t>Tema 11.</w:t>
      </w:r>
      <w:r w:rsidRPr="005812D7">
        <w:rPr>
          <w:color w:val="000000"/>
        </w:rPr>
        <w:t xml:space="preserve"> Bioma ártico</w:t>
      </w:r>
      <w:r>
        <w:t>-antártico (tundra).</w:t>
      </w:r>
    </w:p>
    <w:p w14:paraId="05729513" w14:textId="42EE87B0" w:rsidR="00225137" w:rsidRPr="005812D7" w:rsidRDefault="006E0B5C" w:rsidP="001A4B9F">
      <w:pPr>
        <w:pBdr>
          <w:top w:val="nil"/>
          <w:left w:val="nil"/>
          <w:bottom w:val="nil"/>
          <w:right w:val="nil"/>
          <w:between w:val="nil"/>
        </w:pBdr>
        <w:tabs>
          <w:tab w:val="left" w:pos="284"/>
        </w:tabs>
        <w:spacing w:before="120" w:after="120"/>
        <w:ind w:left="284" w:right="2"/>
        <w:rPr>
          <w:color w:val="000000"/>
        </w:rPr>
      </w:pPr>
      <w:r w:rsidRPr="005812D7">
        <w:rPr>
          <w:color w:val="000000"/>
        </w:rPr>
        <w:t>BLOQUE 6. VEGETACIÓN AZONAL</w:t>
      </w:r>
    </w:p>
    <w:p w14:paraId="17CDB7F2" w14:textId="3435E2AC" w:rsidR="00225137" w:rsidRPr="005812D7" w:rsidRDefault="006E0B5C" w:rsidP="001A4B9F">
      <w:pPr>
        <w:pBdr>
          <w:top w:val="nil"/>
          <w:left w:val="nil"/>
          <w:bottom w:val="nil"/>
          <w:right w:val="nil"/>
          <w:between w:val="nil"/>
        </w:pBdr>
        <w:tabs>
          <w:tab w:val="left" w:pos="284"/>
        </w:tabs>
        <w:ind w:left="709" w:right="427"/>
        <w:jc w:val="both"/>
        <w:rPr>
          <w:color w:val="000000"/>
        </w:rPr>
      </w:pPr>
      <w:r>
        <w:t>Tema 12.</w:t>
      </w:r>
      <w:r w:rsidRPr="005812D7">
        <w:rPr>
          <w:color w:val="000000"/>
        </w:rPr>
        <w:t xml:space="preserve"> Manglares.</w:t>
      </w:r>
    </w:p>
    <w:p w14:paraId="4A1681AD" w14:textId="721FCE07" w:rsidR="00225137" w:rsidRPr="005812D7" w:rsidRDefault="006E0B5C" w:rsidP="001A4B9F">
      <w:pPr>
        <w:pBdr>
          <w:top w:val="nil"/>
          <w:left w:val="nil"/>
          <w:bottom w:val="nil"/>
          <w:right w:val="nil"/>
          <w:between w:val="nil"/>
        </w:pBdr>
        <w:tabs>
          <w:tab w:val="left" w:pos="284"/>
        </w:tabs>
        <w:ind w:left="709" w:right="427"/>
        <w:jc w:val="both"/>
        <w:rPr>
          <w:color w:val="000000"/>
        </w:rPr>
      </w:pPr>
      <w:r>
        <w:rPr>
          <w:color w:val="000000"/>
        </w:rPr>
        <w:t>Tema 13.</w:t>
      </w:r>
      <w:r w:rsidRPr="005812D7">
        <w:rPr>
          <w:color w:val="000000"/>
        </w:rPr>
        <w:t xml:space="preserve"> Vegetación de alta montaña.</w:t>
      </w:r>
    </w:p>
    <w:p w14:paraId="5C799D9E" w14:textId="11058FFF" w:rsidR="00225137" w:rsidRPr="005812D7" w:rsidRDefault="006E0B5C" w:rsidP="001A4B9F">
      <w:pPr>
        <w:pBdr>
          <w:top w:val="nil"/>
          <w:left w:val="nil"/>
          <w:bottom w:val="nil"/>
          <w:right w:val="nil"/>
          <w:between w:val="nil"/>
        </w:pBdr>
        <w:tabs>
          <w:tab w:val="left" w:pos="284"/>
        </w:tabs>
        <w:ind w:left="709" w:right="427"/>
        <w:jc w:val="both"/>
        <w:rPr>
          <w:color w:val="000000"/>
        </w:rPr>
      </w:pPr>
      <w:r>
        <w:rPr>
          <w:color w:val="000000"/>
        </w:rPr>
        <w:t>Tema 14.</w:t>
      </w:r>
      <w:r w:rsidRPr="005812D7">
        <w:rPr>
          <w:color w:val="000000"/>
        </w:rPr>
        <w:t xml:space="preserve"> Vegetación </w:t>
      </w:r>
      <w:proofErr w:type="spellStart"/>
      <w:r w:rsidRPr="005812D7">
        <w:rPr>
          <w:color w:val="000000"/>
        </w:rPr>
        <w:t>edafohigrófila</w:t>
      </w:r>
      <w:proofErr w:type="spellEnd"/>
      <w:r w:rsidRPr="005812D7">
        <w:rPr>
          <w:color w:val="000000"/>
        </w:rPr>
        <w:t>.</w:t>
      </w:r>
    </w:p>
    <w:p w14:paraId="40A09316" w14:textId="22D89938" w:rsidR="00225137" w:rsidRDefault="006E0B5C" w:rsidP="001A4B9F">
      <w:pPr>
        <w:pBdr>
          <w:top w:val="nil"/>
          <w:left w:val="nil"/>
          <w:bottom w:val="nil"/>
          <w:right w:val="nil"/>
          <w:between w:val="nil"/>
        </w:pBdr>
        <w:tabs>
          <w:tab w:val="left" w:pos="284"/>
        </w:tabs>
        <w:ind w:left="709" w:right="427"/>
        <w:jc w:val="both"/>
      </w:pPr>
      <w:r>
        <w:rPr>
          <w:color w:val="000000"/>
        </w:rPr>
        <w:t xml:space="preserve">Tema 15. </w:t>
      </w:r>
      <w:r w:rsidRPr="005812D7">
        <w:rPr>
          <w:color w:val="000000"/>
        </w:rPr>
        <w:t xml:space="preserve">Vegetación </w:t>
      </w:r>
      <w:proofErr w:type="spellStart"/>
      <w:r w:rsidRPr="005812D7">
        <w:rPr>
          <w:color w:val="000000"/>
        </w:rPr>
        <w:t>edafoxerófila</w:t>
      </w:r>
      <w:proofErr w:type="spellEnd"/>
      <w:r>
        <w:t>.</w:t>
      </w:r>
    </w:p>
    <w:p w14:paraId="41D13354" w14:textId="77777777" w:rsidR="00E24A6A" w:rsidRDefault="00E24A6A" w:rsidP="001A4B9F">
      <w:pPr>
        <w:pBdr>
          <w:top w:val="nil"/>
          <w:left w:val="nil"/>
          <w:bottom w:val="nil"/>
          <w:right w:val="nil"/>
          <w:between w:val="nil"/>
        </w:pBdr>
        <w:tabs>
          <w:tab w:val="left" w:pos="1291"/>
        </w:tabs>
        <w:ind w:left="709"/>
        <w:rPr>
          <w:color w:val="000000"/>
          <w:sz w:val="24"/>
          <w:szCs w:val="24"/>
        </w:rPr>
      </w:pPr>
    </w:p>
    <w:p w14:paraId="11AAF988" w14:textId="67CF6A09" w:rsidR="00E24A6A" w:rsidRPr="00725E29" w:rsidRDefault="00E24A6A" w:rsidP="001A4B9F">
      <w:pPr>
        <w:pBdr>
          <w:top w:val="nil"/>
          <w:left w:val="nil"/>
          <w:bottom w:val="nil"/>
          <w:right w:val="nil"/>
          <w:between w:val="nil"/>
        </w:pBdr>
        <w:tabs>
          <w:tab w:val="left" w:pos="284"/>
        </w:tabs>
        <w:spacing w:before="120" w:after="120"/>
        <w:ind w:left="284" w:right="2"/>
        <w:rPr>
          <w:b/>
          <w:bCs/>
          <w:color w:val="000000"/>
        </w:rPr>
      </w:pPr>
      <w:r>
        <w:rPr>
          <w:b/>
          <w:bCs/>
          <w:color w:val="000000"/>
        </w:rPr>
        <w:t>EXPOSICIONES/SEMINARIOS</w:t>
      </w:r>
    </w:p>
    <w:p w14:paraId="6880AC49" w14:textId="65A58B0E" w:rsidR="003C3C20" w:rsidRDefault="003C3C20" w:rsidP="001A4B9F">
      <w:pPr>
        <w:pBdr>
          <w:top w:val="nil"/>
          <w:left w:val="nil"/>
          <w:bottom w:val="nil"/>
          <w:right w:val="nil"/>
          <w:between w:val="nil"/>
        </w:pBdr>
        <w:tabs>
          <w:tab w:val="left" w:pos="1291"/>
        </w:tabs>
        <w:ind w:left="284"/>
        <w:rPr>
          <w:color w:val="000000"/>
        </w:rPr>
      </w:pPr>
      <w:r>
        <w:t>Cinco</w:t>
      </w:r>
      <w:r w:rsidRPr="00586E1D">
        <w:t xml:space="preserve"> sesiones impartidas por especialistas sobre temas novedosos relacionados con la</w:t>
      </w:r>
      <w:r>
        <w:rPr>
          <w:color w:val="000000"/>
        </w:rPr>
        <w:t xml:space="preserve"> materia.</w:t>
      </w:r>
    </w:p>
    <w:p w14:paraId="5DB0F92E" w14:textId="358C7DEF" w:rsidR="00792C2B" w:rsidRPr="00792C2B" w:rsidRDefault="006E0B5C" w:rsidP="00E24A6A">
      <w:pPr>
        <w:pBdr>
          <w:top w:val="nil"/>
          <w:left w:val="nil"/>
          <w:bottom w:val="nil"/>
          <w:right w:val="nil"/>
          <w:between w:val="nil"/>
        </w:pBdr>
        <w:tabs>
          <w:tab w:val="left" w:pos="1291"/>
        </w:tabs>
        <w:ind w:left="284"/>
        <w:rPr>
          <w:color w:val="000000"/>
          <w:sz w:val="24"/>
          <w:szCs w:val="24"/>
        </w:rPr>
      </w:pPr>
      <w:r w:rsidRPr="00E24A6A">
        <w:rPr>
          <w:noProof/>
          <w:sz w:val="20"/>
          <w:szCs w:val="20"/>
          <w:highlight w:val="yellow"/>
        </w:rPr>
        <mc:AlternateContent>
          <mc:Choice Requires="wps">
            <w:drawing>
              <wp:anchor distT="0" distB="0" distL="114300" distR="114300" simplePos="0" relativeHeight="251661312" behindDoc="1" locked="0" layoutInCell="1" allowOverlap="1" wp14:anchorId="0A64139A" wp14:editId="6EE8468C">
                <wp:simplePos x="0" y="0"/>
                <wp:positionH relativeFrom="column">
                  <wp:posOffset>158750</wp:posOffset>
                </wp:positionH>
                <wp:positionV relativeFrom="paragraph">
                  <wp:posOffset>359410</wp:posOffset>
                </wp:positionV>
                <wp:extent cx="5393055" cy="257175"/>
                <wp:effectExtent l="0" t="0" r="17145" b="28575"/>
                <wp:wrapTight wrapText="bothSides">
                  <wp:wrapPolygon edited="0">
                    <wp:start x="0" y="0"/>
                    <wp:lineTo x="0" y="22400"/>
                    <wp:lineTo x="21592" y="22400"/>
                    <wp:lineTo x="21592" y="0"/>
                    <wp:lineTo x="0" y="0"/>
                  </wp:wrapPolygon>
                </wp:wrapTight>
                <wp:docPr id="1954257722" name="Forma libre: forma 1954257722"/>
                <wp:cNvGraphicFramePr/>
                <a:graphic xmlns:a="http://schemas.openxmlformats.org/drawingml/2006/main">
                  <a:graphicData uri="http://schemas.microsoft.com/office/word/2010/wordprocessingShape">
                    <wps:wsp>
                      <wps:cNvSpPr/>
                      <wps:spPr>
                        <a:xfrm>
                          <a:off x="0" y="0"/>
                          <a:ext cx="5393055" cy="257175"/>
                        </a:xfrm>
                        <a:custGeom>
                          <a:avLst/>
                          <a:gdLst/>
                          <a:ahLst/>
                          <a:cxnLst/>
                          <a:rect l="l" t="t" r="r" b="b"/>
                          <a:pathLst>
                            <a:path w="5556250" h="216535" extrusionOk="0">
                              <a:moveTo>
                                <a:pt x="0" y="0"/>
                              </a:moveTo>
                              <a:lnTo>
                                <a:pt x="0" y="216535"/>
                              </a:lnTo>
                              <a:lnTo>
                                <a:pt x="5556250" y="216535"/>
                              </a:lnTo>
                              <a:lnTo>
                                <a:pt x="5556250" y="0"/>
                              </a:lnTo>
                              <a:close/>
                            </a:path>
                          </a:pathLst>
                        </a:custGeom>
                        <a:noFill/>
                        <a:ln w="19550" cap="flat" cmpd="sng">
                          <a:solidFill>
                            <a:srgbClr val="669900"/>
                          </a:solidFill>
                          <a:prstDash val="solid"/>
                          <a:miter lim="8000"/>
                          <a:headEnd type="none" w="sm" len="sm"/>
                          <a:tailEnd type="none" w="sm" len="sm"/>
                        </a:ln>
                      </wps:spPr>
                      <wps:txbx>
                        <w:txbxContent>
                          <w:p w14:paraId="5B89390E" w14:textId="77777777" w:rsidR="00225137" w:rsidRPr="005812D7" w:rsidRDefault="001A4B9F" w:rsidP="005812D7">
                            <w:pPr>
                              <w:spacing w:before="20"/>
                              <w:ind w:left="-142" w:right="-221"/>
                              <w:jc w:val="center"/>
                              <w:textDirection w:val="btLr"/>
                              <w:rPr>
                                <w:b/>
                                <w:color w:val="000000"/>
                                <w:sz w:val="24"/>
                                <w:szCs w:val="24"/>
                              </w:rPr>
                            </w:pPr>
                            <w:r w:rsidRPr="005812D7">
                              <w:rPr>
                                <w:b/>
                                <w:color w:val="000000"/>
                                <w:sz w:val="24"/>
                                <w:szCs w:val="24"/>
                              </w:rPr>
                              <w:t>ACTIVIDADES DOCENTES</w:t>
                            </w:r>
                          </w:p>
                        </w:txbxContent>
                      </wps:txbx>
                      <wps:bodyPr spcFirstLastPara="1" wrap="square" lIns="88900" tIns="0" rIns="8890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A64139A" id="Forma libre: forma 1954257722" o:spid="_x0000_s1028" style="position:absolute;left:0;text-align:left;margin-left:12.5pt;margin-top:28.3pt;width:424.65pt;height:20.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5556250,2165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" adj="-11796480,,5400" path="m,l,216535r5556250,l5556250,,,xe" filled="f" strokecolor="#690" strokeweight=".54306mm">
                <v:stroke startarrowwidth="narrow" startarrowlength="short" endarrowwidth="narrow" endarrowlength="short" miterlimit="5243f" joinstyle="miter"/>
                <v:formulas/>
                <v:path arrowok="t" o:extrusionok="f" o:connecttype="custom" textboxrect="0,0,5556250,216535"/>
                <v:textbox inset="7pt,0,7pt,0">
                  <w:txbxContent>
                    <w:p w14:paraId="5B89390E" w14:textId="77777777" w:rsidR="00225137" w:rsidRPr="005812D7" w:rsidRDefault="001A4B9F" w:rsidP="005812D7">
                      <w:pPr>
                        <w:spacing w:before="20"/>
                        <w:ind w:left="-142" w:right="-221"/>
                        <w:jc w:val="center"/>
                        <w:textDirection w:val="btLr"/>
                        <w:rPr>
                          <w:b/>
                          <w:color w:val="000000"/>
                          <w:sz w:val="24"/>
                          <w:szCs w:val="24"/>
                        </w:rPr>
                      </w:pPr>
                      <w:r w:rsidRPr="005812D7">
                        <w:rPr>
                          <w:b/>
                          <w:color w:val="000000"/>
                          <w:sz w:val="24"/>
                          <w:szCs w:val="24"/>
                        </w:rPr>
                        <w:t>ACTIVIDADES DOCENTES</w:t>
                      </w:r>
                    </w:p>
                  </w:txbxContent>
                </v:textbox>
                <w10:wrap type="tight"/>
              </v:shape>
            </w:pict>
          </mc:Fallback>
        </mc:AlternateContent>
      </w:r>
    </w:p>
    <w:p w14:paraId="57757364" w14:textId="1F9140AB" w:rsidR="00225137" w:rsidRDefault="00225137" w:rsidP="00E24A6A">
      <w:pPr>
        <w:pBdr>
          <w:top w:val="nil"/>
          <w:left w:val="nil"/>
          <w:bottom w:val="nil"/>
          <w:right w:val="nil"/>
          <w:between w:val="nil"/>
        </w:pBdr>
        <w:tabs>
          <w:tab w:val="left" w:pos="1291"/>
        </w:tabs>
        <w:ind w:left="1293"/>
        <w:rPr>
          <w:sz w:val="23"/>
          <w:szCs w:val="23"/>
        </w:rPr>
      </w:pPr>
    </w:p>
    <w:tbl>
      <w:tblPr>
        <w:tblStyle w:val="a8"/>
        <w:tblW w:w="8496" w:type="dxa"/>
        <w:tblInd w:w="241" w:type="dxa"/>
        <w:tblLayout w:type="fixed"/>
        <w:tblLook w:val="0000" w:firstRow="0" w:lastRow="0" w:firstColumn="0" w:lastColumn="0" w:noHBand="0" w:noVBand="0"/>
      </w:tblPr>
      <w:tblGrid>
        <w:gridCol w:w="2833"/>
        <w:gridCol w:w="2830"/>
        <w:gridCol w:w="2833"/>
      </w:tblGrid>
      <w:tr w:rsidR="00225137" w14:paraId="7B1E5202" w14:textId="77777777">
        <w:trPr>
          <w:trHeight w:val="190"/>
        </w:trPr>
        <w:tc>
          <w:tcPr>
            <w:tcW w:w="2833" w:type="dxa"/>
            <w:tcBorders>
              <w:top w:val="single" w:sz="5" w:space="0" w:color="000000"/>
              <w:left w:val="single" w:sz="5" w:space="0" w:color="000000"/>
              <w:bottom w:val="single" w:sz="5" w:space="0" w:color="000000"/>
              <w:right w:val="single" w:sz="5" w:space="0" w:color="000000"/>
            </w:tcBorders>
          </w:tcPr>
          <w:p w14:paraId="4FD8A1D0" w14:textId="77777777" w:rsidR="00225137" w:rsidRPr="00C749B9" w:rsidRDefault="001A4B9F" w:rsidP="00C749B9">
            <w:pPr>
              <w:pBdr>
                <w:top w:val="nil"/>
                <w:left w:val="nil"/>
                <w:bottom w:val="nil"/>
                <w:right w:val="nil"/>
                <w:between w:val="nil"/>
              </w:pBdr>
              <w:spacing w:line="264" w:lineRule="auto"/>
              <w:jc w:val="center"/>
              <w:rPr>
                <w:b/>
                <w:bCs/>
                <w:color w:val="000000"/>
              </w:rPr>
            </w:pPr>
            <w:r w:rsidRPr="00C749B9">
              <w:rPr>
                <w:b/>
                <w:bCs/>
                <w:color w:val="000000"/>
              </w:rPr>
              <w:t>Actividad</w:t>
            </w:r>
          </w:p>
        </w:tc>
        <w:tc>
          <w:tcPr>
            <w:tcW w:w="2830" w:type="dxa"/>
            <w:tcBorders>
              <w:top w:val="single" w:sz="5" w:space="0" w:color="000000"/>
              <w:left w:val="single" w:sz="5" w:space="0" w:color="000000"/>
              <w:bottom w:val="single" w:sz="5" w:space="0" w:color="000000"/>
              <w:right w:val="single" w:sz="5" w:space="0" w:color="000000"/>
            </w:tcBorders>
          </w:tcPr>
          <w:p w14:paraId="44C48446" w14:textId="62E09079" w:rsidR="00225137" w:rsidRPr="00C749B9" w:rsidRDefault="001A4B9F" w:rsidP="00C749B9">
            <w:pPr>
              <w:pBdr>
                <w:top w:val="nil"/>
                <w:left w:val="nil"/>
                <w:bottom w:val="nil"/>
                <w:right w:val="nil"/>
                <w:between w:val="nil"/>
              </w:pBdr>
              <w:spacing w:line="264" w:lineRule="auto"/>
              <w:ind w:left="33"/>
              <w:jc w:val="center"/>
              <w:rPr>
                <w:b/>
                <w:bCs/>
                <w:color w:val="000000"/>
              </w:rPr>
            </w:pPr>
            <w:r w:rsidRPr="00C749B9">
              <w:rPr>
                <w:b/>
                <w:bCs/>
              </w:rPr>
              <w:t>H</w:t>
            </w:r>
            <w:r w:rsidRPr="00C749B9">
              <w:rPr>
                <w:b/>
                <w:bCs/>
                <w:color w:val="000000"/>
              </w:rPr>
              <w:t>oras</w:t>
            </w:r>
          </w:p>
        </w:tc>
        <w:tc>
          <w:tcPr>
            <w:tcW w:w="2833" w:type="dxa"/>
            <w:tcBorders>
              <w:top w:val="single" w:sz="5" w:space="0" w:color="000000"/>
              <w:left w:val="single" w:sz="5" w:space="0" w:color="000000"/>
              <w:bottom w:val="single" w:sz="5" w:space="0" w:color="000000"/>
              <w:right w:val="single" w:sz="5" w:space="0" w:color="000000"/>
            </w:tcBorders>
          </w:tcPr>
          <w:p w14:paraId="421357DB" w14:textId="72914F81" w:rsidR="00225137" w:rsidRPr="00C749B9" w:rsidRDefault="006E0B5C" w:rsidP="00C749B9">
            <w:pPr>
              <w:pBdr>
                <w:top w:val="nil"/>
                <w:left w:val="nil"/>
                <w:bottom w:val="nil"/>
                <w:right w:val="nil"/>
                <w:between w:val="nil"/>
              </w:pBdr>
              <w:spacing w:line="264" w:lineRule="auto"/>
              <w:jc w:val="center"/>
              <w:rPr>
                <w:b/>
                <w:bCs/>
                <w:color w:val="000000"/>
              </w:rPr>
            </w:pPr>
            <w:r>
              <w:rPr>
                <w:b/>
                <w:bCs/>
                <w:color w:val="000000"/>
              </w:rPr>
              <w:t xml:space="preserve">% respecto presencialidad </w:t>
            </w:r>
          </w:p>
        </w:tc>
      </w:tr>
      <w:tr w:rsidR="00225137" w14:paraId="53C7A20E" w14:textId="77777777" w:rsidTr="00C749B9">
        <w:trPr>
          <w:trHeight w:val="278"/>
        </w:trPr>
        <w:tc>
          <w:tcPr>
            <w:tcW w:w="2833" w:type="dxa"/>
            <w:tcBorders>
              <w:top w:val="single" w:sz="5" w:space="0" w:color="000000"/>
              <w:left w:val="single" w:sz="5" w:space="0" w:color="000000"/>
              <w:bottom w:val="single" w:sz="5" w:space="0" w:color="000000"/>
              <w:right w:val="single" w:sz="5" w:space="0" w:color="000000"/>
            </w:tcBorders>
            <w:vAlign w:val="center"/>
          </w:tcPr>
          <w:p w14:paraId="553D14AE" w14:textId="77777777" w:rsidR="00225137" w:rsidRDefault="001A4B9F">
            <w:pPr>
              <w:pBdr>
                <w:top w:val="nil"/>
                <w:left w:val="nil"/>
                <w:bottom w:val="nil"/>
                <w:right w:val="nil"/>
                <w:between w:val="nil"/>
              </w:pBdr>
              <w:spacing w:line="264" w:lineRule="auto"/>
              <w:ind w:left="102"/>
              <w:rPr>
                <w:color w:val="000000"/>
              </w:rPr>
            </w:pPr>
            <w:r>
              <w:rPr>
                <w:color w:val="000000"/>
              </w:rPr>
              <w:t>Clases teóricas</w:t>
            </w:r>
          </w:p>
        </w:tc>
        <w:tc>
          <w:tcPr>
            <w:tcW w:w="2830" w:type="dxa"/>
            <w:tcBorders>
              <w:top w:val="single" w:sz="5" w:space="0" w:color="000000"/>
              <w:left w:val="single" w:sz="5" w:space="0" w:color="000000"/>
              <w:bottom w:val="single" w:sz="5" w:space="0" w:color="000000"/>
              <w:right w:val="single" w:sz="5" w:space="0" w:color="000000"/>
            </w:tcBorders>
            <w:vAlign w:val="center"/>
          </w:tcPr>
          <w:p w14:paraId="234F3E17" w14:textId="77777777" w:rsidR="00225137" w:rsidRDefault="001A4B9F">
            <w:pPr>
              <w:pBdr>
                <w:top w:val="nil"/>
                <w:left w:val="nil"/>
                <w:bottom w:val="nil"/>
                <w:right w:val="nil"/>
                <w:between w:val="nil"/>
              </w:pBdr>
              <w:spacing w:line="264" w:lineRule="auto"/>
              <w:ind w:right="1"/>
              <w:jc w:val="center"/>
              <w:rPr>
                <w:color w:val="000000"/>
              </w:rPr>
            </w:pPr>
            <w:r>
              <w:rPr>
                <w:color w:val="000000"/>
              </w:rPr>
              <w:t>25</w:t>
            </w:r>
          </w:p>
        </w:tc>
        <w:tc>
          <w:tcPr>
            <w:tcW w:w="2833" w:type="dxa"/>
            <w:tcBorders>
              <w:top w:val="single" w:sz="5" w:space="0" w:color="000000"/>
              <w:left w:val="single" w:sz="5" w:space="0" w:color="000000"/>
              <w:bottom w:val="single" w:sz="5" w:space="0" w:color="000000"/>
              <w:right w:val="single" w:sz="5" w:space="0" w:color="000000"/>
            </w:tcBorders>
            <w:vAlign w:val="center"/>
          </w:tcPr>
          <w:p w14:paraId="320DBAE5" w14:textId="76EB124B" w:rsidR="00225137" w:rsidRDefault="006E0B5C">
            <w:pPr>
              <w:pBdr>
                <w:top w:val="nil"/>
                <w:left w:val="nil"/>
                <w:bottom w:val="nil"/>
                <w:right w:val="nil"/>
                <w:between w:val="nil"/>
              </w:pBdr>
              <w:spacing w:line="264" w:lineRule="auto"/>
              <w:ind w:right="1"/>
              <w:jc w:val="center"/>
              <w:rPr>
                <w:color w:val="000000"/>
              </w:rPr>
            </w:pPr>
            <w:r>
              <w:rPr>
                <w:color w:val="000000"/>
              </w:rPr>
              <w:t>62,5</w:t>
            </w:r>
          </w:p>
        </w:tc>
      </w:tr>
      <w:tr w:rsidR="00225137" w14:paraId="7644FD63" w14:textId="77777777" w:rsidTr="00C749B9">
        <w:trPr>
          <w:trHeight w:val="362"/>
        </w:trPr>
        <w:tc>
          <w:tcPr>
            <w:tcW w:w="2833" w:type="dxa"/>
            <w:tcBorders>
              <w:top w:val="single" w:sz="5" w:space="0" w:color="000000"/>
              <w:left w:val="single" w:sz="5" w:space="0" w:color="000000"/>
              <w:bottom w:val="single" w:sz="5" w:space="0" w:color="000000"/>
              <w:right w:val="single" w:sz="5" w:space="0" w:color="000000"/>
            </w:tcBorders>
            <w:vAlign w:val="center"/>
          </w:tcPr>
          <w:p w14:paraId="2CA0DC23" w14:textId="601E9EAA" w:rsidR="00225137" w:rsidRDefault="00C749B9">
            <w:pPr>
              <w:pBdr>
                <w:top w:val="nil"/>
                <w:left w:val="nil"/>
                <w:bottom w:val="nil"/>
                <w:right w:val="nil"/>
                <w:between w:val="nil"/>
              </w:pBdr>
              <w:ind w:left="102" w:right="103"/>
              <w:rPr>
                <w:color w:val="000000"/>
              </w:rPr>
            </w:pPr>
            <w:r>
              <w:rPr>
                <w:color w:val="000000"/>
              </w:rPr>
              <w:t>Prácticas de Campo</w:t>
            </w:r>
          </w:p>
        </w:tc>
        <w:tc>
          <w:tcPr>
            <w:tcW w:w="2830" w:type="dxa"/>
            <w:tcBorders>
              <w:top w:val="single" w:sz="5" w:space="0" w:color="000000"/>
              <w:left w:val="single" w:sz="5" w:space="0" w:color="000000"/>
              <w:bottom w:val="single" w:sz="5" w:space="0" w:color="000000"/>
              <w:right w:val="single" w:sz="5" w:space="0" w:color="000000"/>
            </w:tcBorders>
            <w:vAlign w:val="center"/>
          </w:tcPr>
          <w:p w14:paraId="3229F784" w14:textId="11B9BD6C" w:rsidR="00225137" w:rsidRDefault="001A4B9F">
            <w:pPr>
              <w:pBdr>
                <w:top w:val="nil"/>
                <w:left w:val="nil"/>
                <w:bottom w:val="nil"/>
                <w:right w:val="nil"/>
                <w:between w:val="nil"/>
              </w:pBdr>
              <w:spacing w:line="264" w:lineRule="auto"/>
              <w:ind w:right="1"/>
              <w:jc w:val="center"/>
              <w:rPr>
                <w:color w:val="000000"/>
              </w:rPr>
            </w:pPr>
            <w:r>
              <w:rPr>
                <w:color w:val="000000"/>
              </w:rPr>
              <w:t>10</w:t>
            </w:r>
          </w:p>
        </w:tc>
        <w:tc>
          <w:tcPr>
            <w:tcW w:w="2833" w:type="dxa"/>
            <w:tcBorders>
              <w:top w:val="single" w:sz="5" w:space="0" w:color="000000"/>
              <w:left w:val="single" w:sz="5" w:space="0" w:color="000000"/>
              <w:bottom w:val="single" w:sz="5" w:space="0" w:color="000000"/>
              <w:right w:val="single" w:sz="5" w:space="0" w:color="000000"/>
            </w:tcBorders>
            <w:vAlign w:val="center"/>
          </w:tcPr>
          <w:p w14:paraId="0F0963C4" w14:textId="2587C1DC" w:rsidR="00225137" w:rsidRDefault="006E0B5C">
            <w:pPr>
              <w:pBdr>
                <w:top w:val="nil"/>
                <w:left w:val="nil"/>
                <w:bottom w:val="nil"/>
                <w:right w:val="nil"/>
                <w:between w:val="nil"/>
              </w:pBdr>
              <w:spacing w:line="264" w:lineRule="auto"/>
              <w:ind w:right="1"/>
              <w:jc w:val="center"/>
              <w:rPr>
                <w:color w:val="000000"/>
              </w:rPr>
            </w:pPr>
            <w:r>
              <w:rPr>
                <w:color w:val="000000"/>
              </w:rPr>
              <w:t>25</w:t>
            </w:r>
          </w:p>
        </w:tc>
      </w:tr>
      <w:tr w:rsidR="00225137" w14:paraId="6FD91304" w14:textId="77777777" w:rsidTr="00C749B9">
        <w:trPr>
          <w:trHeight w:val="424"/>
        </w:trPr>
        <w:tc>
          <w:tcPr>
            <w:tcW w:w="2833" w:type="dxa"/>
            <w:tcBorders>
              <w:top w:val="single" w:sz="5" w:space="0" w:color="000000"/>
              <w:left w:val="single" w:sz="5" w:space="0" w:color="000000"/>
              <w:bottom w:val="single" w:sz="5" w:space="0" w:color="000000"/>
              <w:right w:val="single" w:sz="5" w:space="0" w:color="000000"/>
            </w:tcBorders>
            <w:vAlign w:val="center"/>
          </w:tcPr>
          <w:p w14:paraId="4FB9BF17" w14:textId="77777777" w:rsidR="00225137" w:rsidRDefault="001A4B9F">
            <w:pPr>
              <w:pBdr>
                <w:top w:val="nil"/>
                <w:left w:val="nil"/>
                <w:bottom w:val="nil"/>
                <w:right w:val="nil"/>
                <w:between w:val="nil"/>
              </w:pBdr>
              <w:ind w:left="102" w:right="101"/>
              <w:rPr>
                <w:color w:val="000000"/>
              </w:rPr>
            </w:pPr>
            <w:r>
              <w:rPr>
                <w:color w:val="000000"/>
              </w:rPr>
              <w:t>Exposiciones y/o seminarios</w:t>
            </w:r>
          </w:p>
        </w:tc>
        <w:tc>
          <w:tcPr>
            <w:tcW w:w="2830" w:type="dxa"/>
            <w:tcBorders>
              <w:top w:val="single" w:sz="5" w:space="0" w:color="000000"/>
              <w:left w:val="single" w:sz="5" w:space="0" w:color="000000"/>
              <w:bottom w:val="single" w:sz="5" w:space="0" w:color="000000"/>
              <w:right w:val="single" w:sz="5" w:space="0" w:color="000000"/>
            </w:tcBorders>
            <w:vAlign w:val="center"/>
          </w:tcPr>
          <w:p w14:paraId="23E4C693" w14:textId="77777777" w:rsidR="00225137" w:rsidRDefault="001A4B9F">
            <w:pPr>
              <w:pBdr>
                <w:top w:val="nil"/>
                <w:left w:val="nil"/>
                <w:bottom w:val="nil"/>
                <w:right w:val="nil"/>
                <w:between w:val="nil"/>
              </w:pBdr>
              <w:spacing w:line="264" w:lineRule="auto"/>
              <w:jc w:val="center"/>
              <w:rPr>
                <w:color w:val="000000"/>
              </w:rPr>
            </w:pPr>
            <w:r>
              <w:rPr>
                <w:color w:val="000000"/>
              </w:rPr>
              <w:t>5</w:t>
            </w:r>
          </w:p>
        </w:tc>
        <w:tc>
          <w:tcPr>
            <w:tcW w:w="2833" w:type="dxa"/>
            <w:tcBorders>
              <w:top w:val="single" w:sz="5" w:space="0" w:color="000000"/>
              <w:left w:val="single" w:sz="5" w:space="0" w:color="000000"/>
              <w:bottom w:val="single" w:sz="5" w:space="0" w:color="000000"/>
              <w:right w:val="single" w:sz="5" w:space="0" w:color="000000"/>
            </w:tcBorders>
            <w:vAlign w:val="center"/>
          </w:tcPr>
          <w:p w14:paraId="1AA2BA7D" w14:textId="51D0477C" w:rsidR="00225137" w:rsidRDefault="006E0B5C">
            <w:pPr>
              <w:pBdr>
                <w:top w:val="nil"/>
                <w:left w:val="nil"/>
                <w:bottom w:val="nil"/>
                <w:right w:val="nil"/>
                <w:between w:val="nil"/>
              </w:pBdr>
              <w:spacing w:line="264" w:lineRule="auto"/>
              <w:ind w:right="1"/>
              <w:jc w:val="center"/>
              <w:rPr>
                <w:color w:val="000000"/>
              </w:rPr>
            </w:pPr>
            <w:r>
              <w:rPr>
                <w:color w:val="000000"/>
              </w:rPr>
              <w:t>12,5</w:t>
            </w:r>
          </w:p>
        </w:tc>
      </w:tr>
      <w:tr w:rsidR="006E0B5C" w14:paraId="237200A2" w14:textId="77777777" w:rsidTr="00C749B9">
        <w:trPr>
          <w:trHeight w:val="424"/>
        </w:trPr>
        <w:tc>
          <w:tcPr>
            <w:tcW w:w="2833" w:type="dxa"/>
            <w:tcBorders>
              <w:top w:val="single" w:sz="5" w:space="0" w:color="000000"/>
              <w:left w:val="single" w:sz="5" w:space="0" w:color="000000"/>
              <w:bottom w:val="single" w:sz="5" w:space="0" w:color="000000"/>
              <w:right w:val="single" w:sz="5" w:space="0" w:color="000000"/>
            </w:tcBorders>
            <w:vAlign w:val="center"/>
          </w:tcPr>
          <w:p w14:paraId="49AE52D4" w14:textId="794F6B6F" w:rsidR="006E0B5C" w:rsidRDefault="006E0B5C">
            <w:pPr>
              <w:pBdr>
                <w:top w:val="nil"/>
                <w:left w:val="nil"/>
                <w:bottom w:val="nil"/>
                <w:right w:val="nil"/>
                <w:between w:val="nil"/>
              </w:pBdr>
              <w:ind w:left="102" w:right="101"/>
              <w:rPr>
                <w:color w:val="000000"/>
              </w:rPr>
            </w:pPr>
            <w:r>
              <w:rPr>
                <w:color w:val="000000"/>
              </w:rPr>
              <w:t>Estudio autónomo</w:t>
            </w:r>
          </w:p>
        </w:tc>
        <w:tc>
          <w:tcPr>
            <w:tcW w:w="2830" w:type="dxa"/>
            <w:tcBorders>
              <w:top w:val="single" w:sz="5" w:space="0" w:color="000000"/>
              <w:left w:val="single" w:sz="5" w:space="0" w:color="000000"/>
              <w:bottom w:val="single" w:sz="5" w:space="0" w:color="000000"/>
              <w:right w:val="single" w:sz="5" w:space="0" w:color="000000"/>
            </w:tcBorders>
            <w:vAlign w:val="center"/>
          </w:tcPr>
          <w:p w14:paraId="3FAC7CDC" w14:textId="10DDBA3F" w:rsidR="006E0B5C" w:rsidRDefault="006E0B5C">
            <w:pPr>
              <w:pBdr>
                <w:top w:val="nil"/>
                <w:left w:val="nil"/>
                <w:bottom w:val="nil"/>
                <w:right w:val="nil"/>
                <w:between w:val="nil"/>
              </w:pBdr>
              <w:spacing w:line="264" w:lineRule="auto"/>
              <w:jc w:val="center"/>
              <w:rPr>
                <w:color w:val="000000"/>
              </w:rPr>
            </w:pPr>
            <w:r>
              <w:rPr>
                <w:color w:val="000000"/>
              </w:rPr>
              <w:t>85</w:t>
            </w:r>
          </w:p>
        </w:tc>
        <w:tc>
          <w:tcPr>
            <w:tcW w:w="2833" w:type="dxa"/>
            <w:tcBorders>
              <w:top w:val="single" w:sz="5" w:space="0" w:color="000000"/>
              <w:left w:val="single" w:sz="5" w:space="0" w:color="000000"/>
              <w:bottom w:val="single" w:sz="5" w:space="0" w:color="000000"/>
              <w:right w:val="single" w:sz="5" w:space="0" w:color="000000"/>
            </w:tcBorders>
            <w:vAlign w:val="center"/>
          </w:tcPr>
          <w:p w14:paraId="573EE8B3" w14:textId="77777777" w:rsidR="006E0B5C" w:rsidRDefault="006E0B5C">
            <w:pPr>
              <w:pBdr>
                <w:top w:val="nil"/>
                <w:left w:val="nil"/>
                <w:bottom w:val="nil"/>
                <w:right w:val="nil"/>
                <w:between w:val="nil"/>
              </w:pBdr>
              <w:spacing w:line="264" w:lineRule="auto"/>
              <w:ind w:right="1"/>
              <w:jc w:val="center"/>
              <w:rPr>
                <w:color w:val="000000"/>
              </w:rPr>
            </w:pPr>
          </w:p>
        </w:tc>
      </w:tr>
    </w:tbl>
    <w:p w14:paraId="75BB76D6" w14:textId="77777777" w:rsidR="00225137" w:rsidRDefault="00225137">
      <w:pPr>
        <w:spacing w:line="218" w:lineRule="auto"/>
        <w:ind w:left="354"/>
      </w:pPr>
    </w:p>
    <w:p w14:paraId="33CAEFA5" w14:textId="21CBDEA3" w:rsidR="00225137" w:rsidRDefault="00792C2B">
      <w:pPr>
        <w:spacing w:before="2"/>
      </w:pPr>
      <w:r>
        <w:rPr>
          <w:noProof/>
          <w:sz w:val="20"/>
          <w:szCs w:val="20"/>
        </w:rPr>
        <mc:AlternateContent>
          <mc:Choice Requires="wps">
            <w:drawing>
              <wp:anchor distT="0" distB="0" distL="114300" distR="114300" simplePos="0" relativeHeight="251662336" behindDoc="1" locked="0" layoutInCell="1" allowOverlap="1" wp14:anchorId="00094259" wp14:editId="30221557">
                <wp:simplePos x="0" y="0"/>
                <wp:positionH relativeFrom="column">
                  <wp:posOffset>177800</wp:posOffset>
                </wp:positionH>
                <wp:positionV relativeFrom="paragraph">
                  <wp:posOffset>173355</wp:posOffset>
                </wp:positionV>
                <wp:extent cx="5402580" cy="274955"/>
                <wp:effectExtent l="0" t="0" r="26670" b="10795"/>
                <wp:wrapTight wrapText="bothSides">
                  <wp:wrapPolygon edited="0">
                    <wp:start x="0" y="0"/>
                    <wp:lineTo x="0" y="20952"/>
                    <wp:lineTo x="21630" y="20952"/>
                    <wp:lineTo x="21630" y="0"/>
                    <wp:lineTo x="0" y="0"/>
                  </wp:wrapPolygon>
                </wp:wrapTight>
                <wp:docPr id="1954257721" name="Forma libre: forma 1954257721"/>
                <wp:cNvGraphicFramePr/>
                <a:graphic xmlns:a="http://schemas.openxmlformats.org/drawingml/2006/main">
                  <a:graphicData uri="http://schemas.microsoft.com/office/word/2010/wordprocessingShape">
                    <wps:wsp>
                      <wps:cNvSpPr/>
                      <wps:spPr>
                        <a:xfrm>
                          <a:off x="0" y="0"/>
                          <a:ext cx="5402580" cy="274955"/>
                        </a:xfrm>
                        <a:custGeom>
                          <a:avLst/>
                          <a:gdLst/>
                          <a:ahLst/>
                          <a:cxnLst/>
                          <a:rect l="l" t="t" r="r" b="b"/>
                          <a:pathLst>
                            <a:path w="5556250" h="216535" extrusionOk="0">
                              <a:moveTo>
                                <a:pt x="0" y="0"/>
                              </a:moveTo>
                              <a:lnTo>
                                <a:pt x="0" y="216535"/>
                              </a:lnTo>
                              <a:lnTo>
                                <a:pt x="5556250" y="216535"/>
                              </a:lnTo>
                              <a:lnTo>
                                <a:pt x="5556250" y="0"/>
                              </a:lnTo>
                              <a:close/>
                            </a:path>
                          </a:pathLst>
                        </a:custGeom>
                        <a:noFill/>
                        <a:ln w="19550" cap="flat" cmpd="sng">
                          <a:solidFill>
                            <a:srgbClr val="669900"/>
                          </a:solidFill>
                          <a:prstDash val="solid"/>
                          <a:miter lim="8000"/>
                          <a:headEnd type="none" w="sm" len="sm"/>
                          <a:tailEnd type="none" w="sm" len="sm"/>
                        </a:ln>
                      </wps:spPr>
                      <wps:txbx>
                        <w:txbxContent>
                          <w:p w14:paraId="5DC170BB" w14:textId="77777777" w:rsidR="00225137" w:rsidRPr="00792C2B" w:rsidRDefault="001A4B9F" w:rsidP="00792C2B">
                            <w:pPr>
                              <w:spacing w:before="20"/>
                              <w:ind w:left="-142" w:right="-221"/>
                              <w:jc w:val="center"/>
                              <w:textDirection w:val="btLr"/>
                              <w:rPr>
                                <w:b/>
                                <w:color w:val="000000"/>
                                <w:sz w:val="24"/>
                                <w:szCs w:val="24"/>
                              </w:rPr>
                            </w:pPr>
                            <w:r w:rsidRPr="00792C2B">
                              <w:rPr>
                                <w:b/>
                                <w:color w:val="000000"/>
                                <w:sz w:val="24"/>
                                <w:szCs w:val="24"/>
                              </w:rPr>
                              <w:t>SISTEMA DE EVALUACIÓN</w:t>
                            </w:r>
                          </w:p>
                        </w:txbxContent>
                      </wps:txbx>
                      <wps:bodyPr spcFirstLastPara="1" wrap="square" lIns="88900" tIns="0" rIns="88900" bIns="0" anchor="t" anchorCtr="0">
                        <a:noAutofit/>
                      </wps:bodyPr>
                    </wps:wsp>
                  </a:graphicData>
                </a:graphic>
                <wp14:sizeRelH relativeFrom="margin">
                  <wp14:pctWidth>0</wp14:pctWidth>
                </wp14:sizeRelH>
              </wp:anchor>
            </w:drawing>
          </mc:Choice>
          <mc:Fallback>
            <w:pict>
              <v:shape w14:anchorId="00094259" id="Forma libre: forma 1954257721" o:spid="_x0000_s1029" style="position:absolute;margin-left:14pt;margin-top:13.65pt;width:425.4pt;height:21.6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5556250,2165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" adj="-11796480,,5400" path="m,l,216535r5556250,l5556250,,,xe" filled="f" strokecolor="#690" strokeweight=".54306mm">
                <v:stroke startarrowwidth="narrow" startarrowlength="short" endarrowwidth="narrow" endarrowlength="short" miterlimit="5243f" joinstyle="miter"/>
                <v:formulas/>
                <v:path arrowok="t" o:extrusionok="f" o:connecttype="custom" textboxrect="0,0,5556250,216535"/>
                <v:textbox inset="7pt,0,7pt,0">
                  <w:txbxContent>
                    <w:p w14:paraId="5DC170BB" w14:textId="77777777" w:rsidR="00225137" w:rsidRPr="00792C2B" w:rsidRDefault="001A4B9F" w:rsidP="00792C2B">
                      <w:pPr>
                        <w:spacing w:before="20"/>
                        <w:ind w:left="-142" w:right="-221"/>
                        <w:jc w:val="center"/>
                        <w:textDirection w:val="btLr"/>
                        <w:rPr>
                          <w:b/>
                          <w:color w:val="000000"/>
                          <w:sz w:val="24"/>
                          <w:szCs w:val="24"/>
                        </w:rPr>
                      </w:pPr>
                      <w:r w:rsidRPr="00792C2B">
                        <w:rPr>
                          <w:b/>
                          <w:color w:val="000000"/>
                          <w:sz w:val="24"/>
                          <w:szCs w:val="24"/>
                        </w:rPr>
                        <w:t>SISTEMA DE EVALUACIÓN</w:t>
                      </w:r>
                    </w:p>
                  </w:txbxContent>
                </v:textbox>
                <w10:wrap type="tight"/>
              </v:shape>
            </w:pict>
          </mc:Fallback>
        </mc:AlternateContent>
      </w:r>
    </w:p>
    <w:p w14:paraId="0B58692F" w14:textId="3D091DE0" w:rsidR="00225137" w:rsidRDefault="00225137">
      <w:pPr>
        <w:ind w:left="119"/>
        <w:rPr>
          <w:sz w:val="20"/>
          <w:szCs w:val="20"/>
        </w:rPr>
      </w:pPr>
    </w:p>
    <w:tbl>
      <w:tblPr>
        <w:tblStyle w:val="a9"/>
        <w:tblW w:w="8505" w:type="dxa"/>
        <w:tblInd w:w="278" w:type="dxa"/>
        <w:tblLayout w:type="fixed"/>
        <w:tblLook w:val="0000" w:firstRow="0" w:lastRow="0" w:firstColumn="0" w:lastColumn="0" w:noHBand="0" w:noVBand="0"/>
      </w:tblPr>
      <w:tblGrid>
        <w:gridCol w:w="5626"/>
        <w:gridCol w:w="2879"/>
      </w:tblGrid>
      <w:tr w:rsidR="00225137" w14:paraId="45F59BC9" w14:textId="77777777" w:rsidTr="00792C2B">
        <w:trPr>
          <w:trHeight w:val="278"/>
        </w:trPr>
        <w:tc>
          <w:tcPr>
            <w:tcW w:w="5626" w:type="dxa"/>
            <w:tcBorders>
              <w:top w:val="single" w:sz="5" w:space="0" w:color="000000"/>
              <w:left w:val="single" w:sz="5" w:space="0" w:color="000000"/>
              <w:bottom w:val="single" w:sz="5" w:space="0" w:color="000000"/>
              <w:right w:val="single" w:sz="5" w:space="0" w:color="000000"/>
            </w:tcBorders>
          </w:tcPr>
          <w:p w14:paraId="62242468" w14:textId="77777777" w:rsidR="00225137" w:rsidRDefault="001A4B9F">
            <w:pPr>
              <w:pBdr>
                <w:top w:val="nil"/>
                <w:left w:val="nil"/>
                <w:bottom w:val="nil"/>
                <w:right w:val="nil"/>
                <w:between w:val="nil"/>
              </w:pBdr>
              <w:spacing w:line="264" w:lineRule="auto"/>
              <w:ind w:left="102"/>
              <w:rPr>
                <w:color w:val="000000"/>
              </w:rPr>
            </w:pPr>
            <w:r>
              <w:rPr>
                <w:color w:val="000000"/>
              </w:rPr>
              <w:t>EXAMEN</w:t>
            </w:r>
          </w:p>
        </w:tc>
        <w:tc>
          <w:tcPr>
            <w:tcW w:w="2879" w:type="dxa"/>
            <w:tcBorders>
              <w:top w:val="single" w:sz="5" w:space="0" w:color="000000"/>
              <w:left w:val="single" w:sz="5" w:space="0" w:color="000000"/>
              <w:bottom w:val="single" w:sz="5" w:space="0" w:color="000000"/>
              <w:right w:val="single" w:sz="5" w:space="0" w:color="000000"/>
            </w:tcBorders>
          </w:tcPr>
          <w:p w14:paraId="1F9583FF" w14:textId="77777777" w:rsidR="00225137" w:rsidRDefault="001A4B9F">
            <w:pPr>
              <w:pBdr>
                <w:top w:val="nil"/>
                <w:left w:val="nil"/>
                <w:bottom w:val="nil"/>
                <w:right w:val="nil"/>
                <w:between w:val="nil"/>
              </w:pBdr>
              <w:spacing w:line="264" w:lineRule="auto"/>
              <w:ind w:left="1"/>
              <w:jc w:val="center"/>
              <w:rPr>
                <w:color w:val="000000"/>
              </w:rPr>
            </w:pPr>
            <w:r>
              <w:rPr>
                <w:color w:val="000000"/>
              </w:rPr>
              <w:t>65%</w:t>
            </w:r>
          </w:p>
        </w:tc>
      </w:tr>
      <w:tr w:rsidR="00225137" w14:paraId="437796B8" w14:textId="77777777" w:rsidTr="00792C2B">
        <w:trPr>
          <w:trHeight w:val="278"/>
        </w:trPr>
        <w:tc>
          <w:tcPr>
            <w:tcW w:w="8505" w:type="dxa"/>
            <w:gridSpan w:val="2"/>
            <w:tcBorders>
              <w:top w:val="single" w:sz="5" w:space="0" w:color="000000"/>
              <w:left w:val="single" w:sz="5" w:space="0" w:color="000000"/>
              <w:bottom w:val="single" w:sz="5" w:space="0" w:color="000000"/>
              <w:right w:val="single" w:sz="5" w:space="0" w:color="000000"/>
            </w:tcBorders>
          </w:tcPr>
          <w:p w14:paraId="7A66592A" w14:textId="77777777" w:rsidR="00225137" w:rsidRDefault="001A4B9F">
            <w:pPr>
              <w:pBdr>
                <w:top w:val="nil"/>
                <w:left w:val="nil"/>
                <w:bottom w:val="nil"/>
                <w:right w:val="nil"/>
                <w:between w:val="nil"/>
              </w:pBdr>
              <w:spacing w:line="264" w:lineRule="auto"/>
              <w:ind w:left="102"/>
              <w:rPr>
                <w:color w:val="000000"/>
              </w:rPr>
            </w:pPr>
            <w:r>
              <w:rPr>
                <w:color w:val="000000"/>
              </w:rPr>
              <w:t>Examen final (65%)</w:t>
            </w:r>
          </w:p>
        </w:tc>
      </w:tr>
      <w:tr w:rsidR="00225137" w14:paraId="27A73D70" w14:textId="77777777" w:rsidTr="00792C2B">
        <w:trPr>
          <w:trHeight w:val="278"/>
        </w:trPr>
        <w:tc>
          <w:tcPr>
            <w:tcW w:w="5626" w:type="dxa"/>
            <w:tcBorders>
              <w:top w:val="single" w:sz="5" w:space="0" w:color="000000"/>
              <w:left w:val="single" w:sz="5" w:space="0" w:color="000000"/>
              <w:bottom w:val="single" w:sz="5" w:space="0" w:color="000000"/>
              <w:right w:val="single" w:sz="5" w:space="0" w:color="000000"/>
            </w:tcBorders>
          </w:tcPr>
          <w:p w14:paraId="5DDDF16D" w14:textId="77777777" w:rsidR="00225137" w:rsidRDefault="001A4B9F">
            <w:pPr>
              <w:pBdr>
                <w:top w:val="nil"/>
                <w:left w:val="nil"/>
                <w:bottom w:val="nil"/>
                <w:right w:val="nil"/>
                <w:between w:val="nil"/>
              </w:pBdr>
              <w:spacing w:line="264" w:lineRule="auto"/>
              <w:ind w:left="102"/>
              <w:rPr>
                <w:color w:val="000000"/>
              </w:rPr>
            </w:pPr>
            <w:r>
              <w:rPr>
                <w:color w:val="000000"/>
              </w:rPr>
              <w:t>EVALUACIÓN CONTINUA</w:t>
            </w:r>
          </w:p>
        </w:tc>
        <w:tc>
          <w:tcPr>
            <w:tcW w:w="2879" w:type="dxa"/>
            <w:tcBorders>
              <w:top w:val="single" w:sz="5" w:space="0" w:color="000000"/>
              <w:left w:val="single" w:sz="5" w:space="0" w:color="000000"/>
              <w:bottom w:val="single" w:sz="5" w:space="0" w:color="000000"/>
              <w:right w:val="single" w:sz="5" w:space="0" w:color="000000"/>
            </w:tcBorders>
          </w:tcPr>
          <w:p w14:paraId="2683C19C" w14:textId="77777777" w:rsidR="00225137" w:rsidRDefault="001A4B9F">
            <w:pPr>
              <w:pBdr>
                <w:top w:val="nil"/>
                <w:left w:val="nil"/>
                <w:bottom w:val="nil"/>
                <w:right w:val="nil"/>
                <w:between w:val="nil"/>
              </w:pBdr>
              <w:spacing w:line="264" w:lineRule="auto"/>
              <w:ind w:left="1"/>
              <w:jc w:val="center"/>
              <w:rPr>
                <w:color w:val="000000"/>
              </w:rPr>
            </w:pPr>
            <w:r>
              <w:rPr>
                <w:color w:val="000000"/>
              </w:rPr>
              <w:t>35%</w:t>
            </w:r>
          </w:p>
        </w:tc>
      </w:tr>
      <w:tr w:rsidR="00225137" w14:paraId="220C4299" w14:textId="77777777" w:rsidTr="00792C2B">
        <w:trPr>
          <w:trHeight w:val="548"/>
        </w:trPr>
        <w:tc>
          <w:tcPr>
            <w:tcW w:w="8505" w:type="dxa"/>
            <w:gridSpan w:val="2"/>
            <w:tcBorders>
              <w:top w:val="single" w:sz="5" w:space="0" w:color="000000"/>
              <w:left w:val="single" w:sz="5" w:space="0" w:color="000000"/>
              <w:bottom w:val="single" w:sz="5" w:space="0" w:color="000000"/>
              <w:right w:val="single" w:sz="5" w:space="0" w:color="000000"/>
            </w:tcBorders>
          </w:tcPr>
          <w:p w14:paraId="55ECBB44" w14:textId="77777777" w:rsidR="00225137" w:rsidRDefault="001A4B9F">
            <w:pPr>
              <w:pBdr>
                <w:top w:val="nil"/>
                <w:left w:val="nil"/>
                <w:bottom w:val="nil"/>
                <w:right w:val="nil"/>
                <w:between w:val="nil"/>
              </w:pBdr>
              <w:ind w:left="102" w:right="4995"/>
              <w:rPr>
                <w:color w:val="000000"/>
              </w:rPr>
            </w:pPr>
            <w:r>
              <w:rPr>
                <w:color w:val="000000"/>
              </w:rPr>
              <w:t>Informes de prácticas (20%)</w:t>
            </w:r>
          </w:p>
          <w:p w14:paraId="75D907C7" w14:textId="77777777" w:rsidR="00225137" w:rsidRDefault="001A4B9F">
            <w:pPr>
              <w:pBdr>
                <w:top w:val="nil"/>
                <w:left w:val="nil"/>
                <w:bottom w:val="nil"/>
                <w:right w:val="nil"/>
                <w:between w:val="nil"/>
              </w:pBdr>
              <w:ind w:left="102" w:right="4995"/>
              <w:rPr>
                <w:color w:val="000000"/>
              </w:rPr>
            </w:pPr>
            <w:r>
              <w:rPr>
                <w:color w:val="000000"/>
              </w:rPr>
              <w:t>Participación y seminarios (15%)</w:t>
            </w:r>
          </w:p>
        </w:tc>
      </w:tr>
    </w:tbl>
    <w:p w14:paraId="4B63B13C" w14:textId="77777777" w:rsidR="00225137" w:rsidRDefault="00225137">
      <w:pPr>
        <w:spacing w:before="1"/>
        <w:rPr>
          <w:sz w:val="17"/>
          <w:szCs w:val="17"/>
        </w:rPr>
      </w:pPr>
    </w:p>
    <w:p w14:paraId="4A9339D7" w14:textId="77777777" w:rsidR="00225137" w:rsidRPr="005812D7" w:rsidRDefault="001A4B9F" w:rsidP="005812D7">
      <w:pPr>
        <w:pBdr>
          <w:top w:val="nil"/>
          <w:left w:val="nil"/>
          <w:bottom w:val="nil"/>
          <w:right w:val="nil"/>
          <w:between w:val="nil"/>
        </w:pBdr>
        <w:spacing w:before="240" w:after="240"/>
        <w:ind w:left="244"/>
        <w:rPr>
          <w:color w:val="336600"/>
          <w:sz w:val="24"/>
          <w:szCs w:val="24"/>
        </w:rPr>
      </w:pPr>
      <w:r w:rsidRPr="005812D7">
        <w:rPr>
          <w:color w:val="336600"/>
          <w:sz w:val="24"/>
          <w:szCs w:val="24"/>
        </w:rPr>
        <w:t>CRITERIOS DE EVALUACIÓN</w:t>
      </w:r>
    </w:p>
    <w:p w14:paraId="12447204" w14:textId="7B9AF0C1" w:rsidR="006A11CD" w:rsidRDefault="001A4B9F" w:rsidP="003C3C20">
      <w:pPr>
        <w:pBdr>
          <w:top w:val="nil"/>
          <w:left w:val="nil"/>
          <w:bottom w:val="nil"/>
          <w:right w:val="nil"/>
          <w:between w:val="nil"/>
        </w:pBdr>
        <w:spacing w:after="240"/>
        <w:ind w:left="244" w:right="255"/>
        <w:jc w:val="both"/>
      </w:pPr>
      <w:r>
        <w:rPr>
          <w:color w:val="000000"/>
        </w:rPr>
        <w:t xml:space="preserve">Para superar la asignatura es imprescindible obtener </w:t>
      </w:r>
      <w:r>
        <w:t xml:space="preserve">un 5 en cada una de las partes evaluadas. En caso contrario no se realizará la media proporcional en cada una de ellas. </w:t>
      </w:r>
      <w:r>
        <w:rPr>
          <w:color w:val="000000"/>
        </w:rPr>
        <w:t>Es requisito para obtener la calificación correspondiente a la evaluación continua la presentación</w:t>
      </w:r>
      <w:r>
        <w:t xml:space="preserve"> del informe o informes de </w:t>
      </w:r>
      <w:r w:rsidR="00C749B9">
        <w:t>prácticas,</w:t>
      </w:r>
      <w:r>
        <w:t xml:space="preserve"> así como la elaboración y defensa de temas llevados a cabo en los seminarios y todos aquellos trabajos propuestos por los profesores en papel o </w:t>
      </w:r>
      <w:r w:rsidR="00C749B9">
        <w:t xml:space="preserve">formato </w:t>
      </w:r>
      <w:r w:rsidR="00C749B9">
        <w:rPr>
          <w:color w:val="000000"/>
        </w:rPr>
        <w:t>electrónico</w:t>
      </w:r>
      <w:r>
        <w:t>.</w:t>
      </w:r>
    </w:p>
    <w:p w14:paraId="79499278" w14:textId="2CFD2F17" w:rsidR="00792C2B" w:rsidRDefault="00792C2B" w:rsidP="00792C2B">
      <w:pPr>
        <w:ind w:left="119"/>
        <w:rPr>
          <w:color w:val="336600"/>
          <w:sz w:val="24"/>
          <w:szCs w:val="24"/>
        </w:rPr>
      </w:pPr>
      <w:r>
        <w:rPr>
          <w:noProof/>
          <w:sz w:val="20"/>
          <w:szCs w:val="20"/>
        </w:rPr>
        <w:lastRenderedPageBreak/>
        <mc:AlternateContent>
          <mc:Choice Requires="wps">
            <w:drawing>
              <wp:anchor distT="0" distB="0" distL="114300" distR="114300" simplePos="0" relativeHeight="251663360" behindDoc="1" locked="0" layoutInCell="1" allowOverlap="1" wp14:anchorId="671E5585" wp14:editId="25D128FF">
                <wp:simplePos x="0" y="0"/>
                <wp:positionH relativeFrom="column">
                  <wp:posOffset>120650</wp:posOffset>
                </wp:positionH>
                <wp:positionV relativeFrom="paragraph">
                  <wp:posOffset>92075</wp:posOffset>
                </wp:positionV>
                <wp:extent cx="5556885" cy="266700"/>
                <wp:effectExtent l="0" t="0" r="24765" b="19050"/>
                <wp:wrapTight wrapText="bothSides">
                  <wp:wrapPolygon edited="0">
                    <wp:start x="0" y="0"/>
                    <wp:lineTo x="0" y="21600"/>
                    <wp:lineTo x="21622" y="21600"/>
                    <wp:lineTo x="21622" y="0"/>
                    <wp:lineTo x="0" y="0"/>
                  </wp:wrapPolygon>
                </wp:wrapTight>
                <wp:docPr id="1954257723" name="Forma libre: forma 1954257723"/>
                <wp:cNvGraphicFramePr/>
                <a:graphic xmlns:a="http://schemas.openxmlformats.org/drawingml/2006/main">
                  <a:graphicData uri="http://schemas.microsoft.com/office/word/2010/wordprocessingShape">
                    <wps:wsp>
                      <wps:cNvSpPr/>
                      <wps:spPr>
                        <a:xfrm>
                          <a:off x="0" y="0"/>
                          <a:ext cx="5556885" cy="266700"/>
                        </a:xfrm>
                        <a:custGeom>
                          <a:avLst/>
                          <a:gdLst/>
                          <a:ahLst/>
                          <a:cxnLst/>
                          <a:rect l="l" t="t" r="r" b="b"/>
                          <a:pathLst>
                            <a:path w="5556250" h="216535" extrusionOk="0">
                              <a:moveTo>
                                <a:pt x="0" y="0"/>
                              </a:moveTo>
                              <a:lnTo>
                                <a:pt x="0" y="216535"/>
                              </a:lnTo>
                              <a:lnTo>
                                <a:pt x="5556250" y="216535"/>
                              </a:lnTo>
                              <a:lnTo>
                                <a:pt x="5556250" y="0"/>
                              </a:lnTo>
                              <a:close/>
                            </a:path>
                          </a:pathLst>
                        </a:custGeom>
                        <a:noFill/>
                        <a:ln w="19550" cap="flat" cmpd="sng">
                          <a:solidFill>
                            <a:srgbClr val="669900"/>
                          </a:solidFill>
                          <a:prstDash val="solid"/>
                          <a:miter lim="8000"/>
                          <a:headEnd type="none" w="sm" len="sm"/>
                          <a:tailEnd type="none" w="sm" len="sm"/>
                        </a:ln>
                      </wps:spPr>
                      <wps:txbx>
                        <w:txbxContent>
                          <w:p w14:paraId="4BEDDFD0" w14:textId="77777777" w:rsidR="00225137" w:rsidRPr="00792C2B" w:rsidRDefault="001A4B9F" w:rsidP="00792C2B">
                            <w:pPr>
                              <w:spacing w:before="20"/>
                              <w:ind w:left="-142" w:right="-221"/>
                              <w:jc w:val="center"/>
                              <w:textDirection w:val="btLr"/>
                              <w:rPr>
                                <w:b/>
                                <w:color w:val="000000"/>
                                <w:sz w:val="24"/>
                                <w:szCs w:val="24"/>
                              </w:rPr>
                            </w:pPr>
                            <w:r w:rsidRPr="00792C2B">
                              <w:rPr>
                                <w:b/>
                                <w:color w:val="000000"/>
                                <w:sz w:val="24"/>
                                <w:szCs w:val="24"/>
                              </w:rPr>
                              <w:t>RECURSOS</w:t>
                            </w:r>
                          </w:p>
                        </w:txbxContent>
                      </wps:txbx>
                      <wps:bodyPr spcFirstLastPara="1" wrap="square" lIns="88900" tIns="0" rIns="8890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71E5585" id="Forma libre: forma 1954257723" o:spid="_x0000_s1030" style="position:absolute;left:0;text-align:left;margin-left:9.5pt;margin-top:7.25pt;width:437.55pt;height:2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5556250,2165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" adj="-11796480,,5400" path="m,l,216535r5556250,l5556250,,,xe" filled="f" strokecolor="#690" strokeweight=".54306mm">
                <v:stroke startarrowwidth="narrow" startarrowlength="short" endarrowwidth="narrow" endarrowlength="short" miterlimit="5243f" joinstyle="miter"/>
                <v:formulas/>
                <v:path arrowok="t" o:extrusionok="f" o:connecttype="custom" textboxrect="0,0,5556250,216535"/>
                <v:textbox inset="7pt,0,7pt,0">
                  <w:txbxContent>
                    <w:p w14:paraId="4BEDDFD0" w14:textId="77777777" w:rsidR="00225137" w:rsidRPr="00792C2B" w:rsidRDefault="001A4B9F" w:rsidP="00792C2B">
                      <w:pPr>
                        <w:spacing w:before="20"/>
                        <w:ind w:left="-142" w:right="-221"/>
                        <w:jc w:val="center"/>
                        <w:textDirection w:val="btLr"/>
                        <w:rPr>
                          <w:b/>
                          <w:color w:val="000000"/>
                          <w:sz w:val="24"/>
                          <w:szCs w:val="24"/>
                        </w:rPr>
                      </w:pPr>
                      <w:r w:rsidRPr="00792C2B">
                        <w:rPr>
                          <w:b/>
                          <w:color w:val="000000"/>
                          <w:sz w:val="24"/>
                          <w:szCs w:val="24"/>
                        </w:rPr>
                        <w:t>RECURSOS</w:t>
                      </w:r>
                    </w:p>
                  </w:txbxContent>
                </v:textbox>
                <w10:wrap type="tight"/>
              </v:shape>
            </w:pict>
          </mc:Fallback>
        </mc:AlternateContent>
      </w:r>
    </w:p>
    <w:p w14:paraId="445E9C81" w14:textId="73D77DAC" w:rsidR="00225137" w:rsidRPr="005812D7" w:rsidRDefault="001A4B9F" w:rsidP="006E0B5C">
      <w:pPr>
        <w:spacing w:after="240"/>
        <w:ind w:left="284"/>
        <w:rPr>
          <w:color w:val="336600"/>
          <w:sz w:val="24"/>
          <w:szCs w:val="24"/>
        </w:rPr>
      </w:pPr>
      <w:r w:rsidRPr="005812D7">
        <w:rPr>
          <w:color w:val="336600"/>
          <w:sz w:val="24"/>
          <w:szCs w:val="24"/>
        </w:rPr>
        <w:t>BIBLIOGRAFÍA BÁSICA</w:t>
      </w:r>
    </w:p>
    <w:p w14:paraId="7CA6CF16" w14:textId="77777777" w:rsidR="00225137" w:rsidRPr="00792C2B" w:rsidRDefault="001A4B9F" w:rsidP="00792C2B">
      <w:pPr>
        <w:spacing w:after="120"/>
        <w:ind w:left="567" w:right="285" w:hanging="283"/>
        <w:jc w:val="both"/>
        <w:rPr>
          <w:bCs/>
          <w:lang w:val="en-US"/>
        </w:rPr>
      </w:pPr>
      <w:r w:rsidRPr="001A4B9F">
        <w:rPr>
          <w:bCs/>
        </w:rPr>
        <w:t xml:space="preserve">Allen HD. (2001). </w:t>
      </w:r>
      <w:proofErr w:type="spellStart"/>
      <w:r w:rsidRPr="001A4B9F">
        <w:rPr>
          <w:bCs/>
        </w:rPr>
        <w:t>Mediterranean</w:t>
      </w:r>
      <w:proofErr w:type="spellEnd"/>
      <w:r w:rsidRPr="001A4B9F">
        <w:rPr>
          <w:bCs/>
        </w:rPr>
        <w:t xml:space="preserve"> </w:t>
      </w:r>
      <w:proofErr w:type="spellStart"/>
      <w:r w:rsidRPr="001A4B9F">
        <w:rPr>
          <w:bCs/>
        </w:rPr>
        <w:t>Ecogeography</w:t>
      </w:r>
      <w:proofErr w:type="spellEnd"/>
      <w:r w:rsidRPr="001A4B9F">
        <w:rPr>
          <w:bCs/>
        </w:rPr>
        <w:t xml:space="preserve">. </w:t>
      </w:r>
      <w:r w:rsidRPr="00792C2B">
        <w:rPr>
          <w:bCs/>
          <w:lang w:val="en-US"/>
        </w:rPr>
        <w:t>Prentice Hall.</w:t>
      </w:r>
    </w:p>
    <w:p w14:paraId="2663711C" w14:textId="77777777" w:rsidR="00225137" w:rsidRPr="00792C2B" w:rsidRDefault="001A4B9F" w:rsidP="00792C2B">
      <w:pPr>
        <w:spacing w:after="120"/>
        <w:ind w:left="567" w:right="285" w:hanging="283"/>
        <w:jc w:val="both"/>
        <w:rPr>
          <w:bCs/>
          <w:lang w:val="en-US"/>
        </w:rPr>
      </w:pPr>
      <w:r w:rsidRPr="00792C2B">
        <w:rPr>
          <w:bCs/>
          <w:lang w:val="en-US"/>
        </w:rPr>
        <w:t>Archibold OW. (1995). Ecology of world vegetation. Chapman &amp; Hall.</w:t>
      </w:r>
    </w:p>
    <w:p w14:paraId="4FF70B39" w14:textId="77777777" w:rsidR="00225137" w:rsidRPr="00792C2B" w:rsidRDefault="001A4B9F" w:rsidP="00792C2B">
      <w:pPr>
        <w:spacing w:after="120"/>
        <w:ind w:left="567" w:right="285" w:hanging="283"/>
        <w:jc w:val="both"/>
        <w:rPr>
          <w:bCs/>
          <w:lang w:val="en-US"/>
        </w:rPr>
      </w:pPr>
      <w:proofErr w:type="spellStart"/>
      <w:r w:rsidRPr="00792C2B">
        <w:rPr>
          <w:bCs/>
          <w:lang w:val="en-US"/>
        </w:rPr>
        <w:t>Breckle</w:t>
      </w:r>
      <w:proofErr w:type="spellEnd"/>
      <w:r w:rsidRPr="00792C2B">
        <w:rPr>
          <w:bCs/>
          <w:lang w:val="en-US"/>
        </w:rPr>
        <w:t xml:space="preserve"> S-W. (2002). Walter’s Vegetation of the Earth. The Ecological Systems of the Geo-Biosphere. Springer.</w:t>
      </w:r>
    </w:p>
    <w:p w14:paraId="5376718F" w14:textId="77777777" w:rsidR="00225137" w:rsidRPr="00792C2B" w:rsidRDefault="001A4B9F" w:rsidP="00792C2B">
      <w:pPr>
        <w:spacing w:after="120"/>
        <w:ind w:left="567" w:right="285" w:hanging="283"/>
        <w:jc w:val="both"/>
        <w:rPr>
          <w:bCs/>
          <w:lang w:val="en-US"/>
        </w:rPr>
      </w:pPr>
      <w:r w:rsidRPr="00792C2B">
        <w:rPr>
          <w:bCs/>
          <w:lang w:val="en-US"/>
        </w:rPr>
        <w:t>Dansereau PM. (1957). Biogeography; an ecological perspective. Ronald Press Co.</w:t>
      </w:r>
    </w:p>
    <w:p w14:paraId="01EF4B5A" w14:textId="77777777" w:rsidR="00225137" w:rsidRPr="00792C2B" w:rsidRDefault="001A4B9F" w:rsidP="00792C2B">
      <w:pPr>
        <w:spacing w:after="120"/>
        <w:ind w:left="567" w:right="285" w:hanging="283"/>
        <w:jc w:val="both"/>
        <w:rPr>
          <w:bCs/>
          <w:lang w:val="en-US"/>
        </w:rPr>
      </w:pPr>
      <w:proofErr w:type="spellStart"/>
      <w:r w:rsidRPr="00792C2B">
        <w:rPr>
          <w:bCs/>
          <w:lang w:val="en-US"/>
        </w:rPr>
        <w:t>Ghazoul</w:t>
      </w:r>
      <w:proofErr w:type="spellEnd"/>
      <w:r w:rsidRPr="00792C2B">
        <w:rPr>
          <w:bCs/>
          <w:lang w:val="en-US"/>
        </w:rPr>
        <w:t xml:space="preserve"> J, Sheil D. (2010). Tropical Rain Forest Ecology, Diversity, and Conservation. Oxford University Press.</w:t>
      </w:r>
    </w:p>
    <w:p w14:paraId="542A6B59" w14:textId="77777777" w:rsidR="00225137" w:rsidRPr="00792C2B" w:rsidRDefault="001A4B9F" w:rsidP="00792C2B">
      <w:pPr>
        <w:spacing w:after="120"/>
        <w:ind w:left="567" w:right="285" w:hanging="283"/>
        <w:jc w:val="both"/>
        <w:rPr>
          <w:bCs/>
          <w:lang w:val="en-US"/>
        </w:rPr>
      </w:pPr>
      <w:r w:rsidRPr="00792C2B">
        <w:rPr>
          <w:bCs/>
          <w:lang w:val="en-US"/>
        </w:rPr>
        <w:t xml:space="preserve">Hunter J, Franklin S, Luxton S, </w:t>
      </w:r>
      <w:proofErr w:type="spellStart"/>
      <w:r w:rsidRPr="00792C2B">
        <w:rPr>
          <w:bCs/>
          <w:lang w:val="en-US"/>
        </w:rPr>
        <w:t>Loidi</w:t>
      </w:r>
      <w:proofErr w:type="spellEnd"/>
      <w:r w:rsidRPr="00792C2B">
        <w:rPr>
          <w:bCs/>
          <w:lang w:val="en-US"/>
        </w:rPr>
        <w:t xml:space="preserve"> J. (2021). Terrestrial biomes: a conceptual review. Vegetation Classification and Survey 2: 63-85.</w:t>
      </w:r>
    </w:p>
    <w:p w14:paraId="7A652340" w14:textId="77777777" w:rsidR="00225137" w:rsidRPr="00792C2B" w:rsidRDefault="001A4B9F" w:rsidP="00792C2B">
      <w:pPr>
        <w:spacing w:after="120"/>
        <w:ind w:left="567" w:right="285" w:hanging="283"/>
        <w:jc w:val="both"/>
        <w:rPr>
          <w:bCs/>
          <w:lang w:val="en-US"/>
        </w:rPr>
      </w:pPr>
      <w:r w:rsidRPr="00792C2B">
        <w:rPr>
          <w:bCs/>
          <w:lang w:val="en-US"/>
        </w:rPr>
        <w:t>Keith DA et al. (2022). A function-based typology for Earth’s ecosystems. Nature 610: 513-518.</w:t>
      </w:r>
    </w:p>
    <w:p w14:paraId="15065101" w14:textId="77777777" w:rsidR="00225137" w:rsidRPr="00792C2B" w:rsidRDefault="001A4B9F" w:rsidP="00792C2B">
      <w:pPr>
        <w:spacing w:after="120"/>
        <w:ind w:left="567" w:right="285" w:hanging="283"/>
        <w:jc w:val="both"/>
        <w:rPr>
          <w:bCs/>
          <w:lang w:val="en-US"/>
        </w:rPr>
      </w:pPr>
      <w:r w:rsidRPr="00792C2B">
        <w:rPr>
          <w:bCs/>
          <w:lang w:val="en-US"/>
        </w:rPr>
        <w:t>Kruckeberg AR. (2004). Geology and Plant Life: The Effects of Landforms and Rock Types on Plants. University of Washington Press.</w:t>
      </w:r>
    </w:p>
    <w:p w14:paraId="2E5E457E" w14:textId="77777777" w:rsidR="00225137" w:rsidRPr="00792C2B" w:rsidRDefault="001A4B9F" w:rsidP="00792C2B">
      <w:pPr>
        <w:spacing w:after="120"/>
        <w:ind w:left="567" w:right="285" w:hanging="283"/>
        <w:jc w:val="both"/>
        <w:rPr>
          <w:bCs/>
          <w:lang w:val="en-US"/>
        </w:rPr>
      </w:pPr>
      <w:r w:rsidRPr="00792C2B">
        <w:rPr>
          <w:bCs/>
          <w:lang w:val="en-US"/>
        </w:rPr>
        <w:t>Ladle R, Whittaker RJ. (2011). Conservation Biogeography. Wiley-Blackwell.</w:t>
      </w:r>
    </w:p>
    <w:p w14:paraId="719CBA1A" w14:textId="77777777" w:rsidR="00225137" w:rsidRPr="00792C2B" w:rsidRDefault="001A4B9F" w:rsidP="00792C2B">
      <w:pPr>
        <w:spacing w:after="120"/>
        <w:ind w:left="567" w:right="285" w:hanging="283"/>
        <w:jc w:val="both"/>
        <w:rPr>
          <w:bCs/>
          <w:lang w:val="en-US"/>
        </w:rPr>
      </w:pPr>
      <w:proofErr w:type="spellStart"/>
      <w:r w:rsidRPr="00792C2B">
        <w:rPr>
          <w:bCs/>
          <w:lang w:val="en-US"/>
        </w:rPr>
        <w:t>Mucina</w:t>
      </w:r>
      <w:proofErr w:type="spellEnd"/>
      <w:r w:rsidRPr="00792C2B">
        <w:rPr>
          <w:bCs/>
          <w:lang w:val="en-US"/>
        </w:rPr>
        <w:t xml:space="preserve"> L. (2023). Biomes of the Southern Hemisphere: introduction and approach. Springer.</w:t>
      </w:r>
    </w:p>
    <w:p w14:paraId="249C74A7" w14:textId="77777777" w:rsidR="00225137" w:rsidRPr="00792C2B" w:rsidRDefault="001A4B9F" w:rsidP="00792C2B">
      <w:pPr>
        <w:spacing w:after="120"/>
        <w:ind w:left="567" w:right="285" w:hanging="283"/>
        <w:jc w:val="both"/>
        <w:rPr>
          <w:bCs/>
          <w:lang w:val="en-US"/>
        </w:rPr>
      </w:pPr>
      <w:proofErr w:type="spellStart"/>
      <w:r w:rsidRPr="00792C2B">
        <w:rPr>
          <w:bCs/>
          <w:lang w:val="en-US"/>
        </w:rPr>
        <w:t>Mucina</w:t>
      </w:r>
      <w:proofErr w:type="spellEnd"/>
      <w:r w:rsidRPr="00792C2B">
        <w:rPr>
          <w:bCs/>
          <w:lang w:val="en-US"/>
        </w:rPr>
        <w:t xml:space="preserve"> L, Rutherford MC. (2024). Zonal biomes of Southern Africa. Springer.</w:t>
      </w:r>
    </w:p>
    <w:p w14:paraId="2133F23A" w14:textId="77777777" w:rsidR="00225137" w:rsidRPr="001A4B9F" w:rsidRDefault="001A4B9F" w:rsidP="00792C2B">
      <w:pPr>
        <w:spacing w:after="120"/>
        <w:ind w:left="567" w:right="285" w:hanging="283"/>
        <w:jc w:val="both"/>
        <w:rPr>
          <w:bCs/>
        </w:rPr>
      </w:pPr>
      <w:r w:rsidRPr="00792C2B">
        <w:rPr>
          <w:bCs/>
          <w:lang w:val="en-US"/>
        </w:rPr>
        <w:t xml:space="preserve">Olson DM et al. (2001). Terrestrial ecoregions of the world: a new map of life on Earth. </w:t>
      </w:r>
      <w:proofErr w:type="spellStart"/>
      <w:r w:rsidRPr="001A4B9F">
        <w:rPr>
          <w:bCs/>
        </w:rPr>
        <w:t>Bioscience</w:t>
      </w:r>
      <w:proofErr w:type="spellEnd"/>
      <w:r w:rsidRPr="001A4B9F">
        <w:rPr>
          <w:bCs/>
        </w:rPr>
        <w:t xml:space="preserve"> 51: 933-938.</w:t>
      </w:r>
    </w:p>
    <w:p w14:paraId="60E06074" w14:textId="77777777" w:rsidR="00225137" w:rsidRPr="001A4B9F" w:rsidRDefault="001A4B9F" w:rsidP="00792C2B">
      <w:pPr>
        <w:spacing w:after="120"/>
        <w:ind w:left="567" w:right="285" w:hanging="283"/>
        <w:jc w:val="both"/>
        <w:rPr>
          <w:bCs/>
        </w:rPr>
      </w:pPr>
      <w:proofErr w:type="spellStart"/>
      <w:r w:rsidRPr="001A4B9F">
        <w:rPr>
          <w:bCs/>
        </w:rPr>
        <w:t>Ozenda</w:t>
      </w:r>
      <w:proofErr w:type="spellEnd"/>
      <w:r w:rsidRPr="001A4B9F">
        <w:rPr>
          <w:bCs/>
        </w:rPr>
        <w:t xml:space="preserve"> P. (1982). Les </w:t>
      </w:r>
      <w:proofErr w:type="spellStart"/>
      <w:r w:rsidRPr="001A4B9F">
        <w:rPr>
          <w:bCs/>
        </w:rPr>
        <w:t>végetaux</w:t>
      </w:r>
      <w:proofErr w:type="spellEnd"/>
      <w:r w:rsidRPr="001A4B9F">
        <w:rPr>
          <w:bCs/>
        </w:rPr>
        <w:t xml:space="preserve"> </w:t>
      </w:r>
      <w:proofErr w:type="spellStart"/>
      <w:r w:rsidRPr="001A4B9F">
        <w:rPr>
          <w:bCs/>
        </w:rPr>
        <w:t>dans</w:t>
      </w:r>
      <w:proofErr w:type="spellEnd"/>
      <w:r w:rsidRPr="001A4B9F">
        <w:rPr>
          <w:bCs/>
        </w:rPr>
        <w:t xml:space="preserve"> la </w:t>
      </w:r>
      <w:proofErr w:type="spellStart"/>
      <w:r w:rsidRPr="001A4B9F">
        <w:rPr>
          <w:bCs/>
        </w:rPr>
        <w:t>biosphère</w:t>
      </w:r>
      <w:proofErr w:type="spellEnd"/>
      <w:r w:rsidRPr="001A4B9F">
        <w:rPr>
          <w:bCs/>
        </w:rPr>
        <w:t xml:space="preserve">. 581.5. </w:t>
      </w:r>
      <w:proofErr w:type="spellStart"/>
      <w:r w:rsidRPr="001A4B9F">
        <w:rPr>
          <w:bCs/>
        </w:rPr>
        <w:t>Doin</w:t>
      </w:r>
      <w:proofErr w:type="spellEnd"/>
      <w:r w:rsidRPr="001A4B9F">
        <w:rPr>
          <w:bCs/>
        </w:rPr>
        <w:t>.</w:t>
      </w:r>
    </w:p>
    <w:p w14:paraId="1AE123A0" w14:textId="77777777" w:rsidR="00225137" w:rsidRPr="00792C2B" w:rsidRDefault="001A4B9F" w:rsidP="00792C2B">
      <w:pPr>
        <w:spacing w:after="120"/>
        <w:ind w:left="567" w:right="285" w:hanging="283"/>
        <w:jc w:val="both"/>
        <w:rPr>
          <w:bCs/>
          <w:lang w:val="en-US"/>
        </w:rPr>
      </w:pPr>
      <w:r w:rsidRPr="001A4B9F">
        <w:rPr>
          <w:bCs/>
        </w:rPr>
        <w:t xml:space="preserve">Parish R. (2014). </w:t>
      </w:r>
      <w:r w:rsidRPr="00792C2B">
        <w:rPr>
          <w:bCs/>
          <w:lang w:val="en-US"/>
        </w:rPr>
        <w:t>Mountain Environments. Taylor &amp; Francis.</w:t>
      </w:r>
    </w:p>
    <w:p w14:paraId="4A2070AA" w14:textId="77777777" w:rsidR="00225137" w:rsidRPr="00792C2B" w:rsidRDefault="001A4B9F" w:rsidP="00792C2B">
      <w:pPr>
        <w:spacing w:after="120"/>
        <w:ind w:left="567" w:right="285" w:hanging="283"/>
        <w:jc w:val="both"/>
        <w:rPr>
          <w:bCs/>
          <w:lang w:val="en-US"/>
        </w:rPr>
      </w:pPr>
      <w:r w:rsidRPr="00792C2B">
        <w:rPr>
          <w:bCs/>
          <w:lang w:val="en-US"/>
        </w:rPr>
        <w:t>Rundel PW et al. (2016). Mediterranean Biomes: Evolution of Their Vegetation, Floras, and Climate. Annual Review of Ecology, Evolution, and Systematics 47: 383-407.</w:t>
      </w:r>
    </w:p>
    <w:p w14:paraId="598F04CB" w14:textId="77777777" w:rsidR="00225137" w:rsidRPr="00792C2B" w:rsidRDefault="001A4B9F" w:rsidP="00792C2B">
      <w:pPr>
        <w:spacing w:after="120"/>
        <w:ind w:left="567" w:right="285" w:hanging="283"/>
        <w:jc w:val="both"/>
        <w:rPr>
          <w:bCs/>
          <w:lang w:val="en-US"/>
        </w:rPr>
      </w:pPr>
      <w:r w:rsidRPr="00792C2B">
        <w:rPr>
          <w:bCs/>
          <w:lang w:val="en-US"/>
        </w:rPr>
        <w:t>Schultz J. (2002). The Ecozones of the World. The Ecological Divisions of the Geosphere.</w:t>
      </w:r>
    </w:p>
    <w:p w14:paraId="5EB7D42F" w14:textId="77777777" w:rsidR="00225137" w:rsidRPr="00792C2B" w:rsidRDefault="001A4B9F" w:rsidP="00792C2B">
      <w:pPr>
        <w:spacing w:after="120"/>
        <w:ind w:left="567" w:right="285" w:hanging="283"/>
        <w:jc w:val="both"/>
        <w:rPr>
          <w:bCs/>
          <w:lang w:val="en-US"/>
        </w:rPr>
      </w:pPr>
      <w:r w:rsidRPr="001A4B9F">
        <w:rPr>
          <w:bCs/>
        </w:rPr>
        <w:t xml:space="preserve">Walter H. (1997). Zonas de vegetación y clima. </w:t>
      </w:r>
      <w:r w:rsidRPr="00792C2B">
        <w:rPr>
          <w:bCs/>
          <w:lang w:val="en-US"/>
        </w:rPr>
        <w:t>Omega.</w:t>
      </w:r>
    </w:p>
    <w:p w14:paraId="4D53F341" w14:textId="77777777" w:rsidR="00225137" w:rsidRPr="00792C2B" w:rsidRDefault="001A4B9F" w:rsidP="00792C2B">
      <w:pPr>
        <w:spacing w:after="120"/>
        <w:ind w:left="567" w:right="285" w:hanging="283"/>
        <w:jc w:val="both"/>
        <w:rPr>
          <w:bCs/>
          <w:lang w:val="en-US"/>
        </w:rPr>
      </w:pPr>
      <w:r w:rsidRPr="00792C2B">
        <w:rPr>
          <w:bCs/>
          <w:lang w:val="en-US"/>
        </w:rPr>
        <w:t>Woodward FI, Lomas MR, Kelly CK. (2004). Global climate and the distribution of plant biomes. Philosophical Transactions of the Royal Society B 359: 1465-1476.</w:t>
      </w:r>
    </w:p>
    <w:p w14:paraId="4A364383" w14:textId="77777777" w:rsidR="00225137" w:rsidRPr="001A4B9F" w:rsidRDefault="001A4B9F" w:rsidP="005812D7">
      <w:pPr>
        <w:pBdr>
          <w:top w:val="nil"/>
          <w:left w:val="nil"/>
          <w:bottom w:val="nil"/>
          <w:right w:val="nil"/>
          <w:between w:val="nil"/>
        </w:pBdr>
        <w:spacing w:before="240" w:after="240"/>
        <w:ind w:left="244"/>
        <w:rPr>
          <w:color w:val="336600"/>
          <w:sz w:val="24"/>
          <w:szCs w:val="24"/>
          <w:lang w:val="en-US"/>
        </w:rPr>
      </w:pPr>
      <w:r w:rsidRPr="001A4B9F">
        <w:rPr>
          <w:color w:val="336600"/>
          <w:sz w:val="24"/>
          <w:szCs w:val="24"/>
          <w:lang w:val="en-US"/>
        </w:rPr>
        <w:t>OTROS RECURSOS</w:t>
      </w:r>
    </w:p>
    <w:p w14:paraId="197FB4A9" w14:textId="5E39308E" w:rsidR="00225137" w:rsidRPr="0035781D" w:rsidRDefault="001A4B9F" w:rsidP="00D541AD">
      <w:pPr>
        <w:pBdr>
          <w:top w:val="nil"/>
          <w:left w:val="nil"/>
          <w:bottom w:val="nil"/>
          <w:right w:val="nil"/>
          <w:between w:val="nil"/>
        </w:pBdr>
        <w:spacing w:after="120"/>
        <w:ind w:left="284"/>
        <w:rPr>
          <w:color w:val="000000"/>
          <w:lang w:val="en-US"/>
        </w:rPr>
      </w:pPr>
      <w:r w:rsidRPr="0035781D">
        <w:rPr>
          <w:color w:val="000000"/>
          <w:lang w:val="en-US"/>
        </w:rPr>
        <w:t>Campus Virtual</w:t>
      </w:r>
    </w:p>
    <w:p w14:paraId="53427EBA" w14:textId="64515546" w:rsidR="00225137" w:rsidRPr="0035781D" w:rsidRDefault="00D541AD" w:rsidP="00792C2B">
      <w:pPr>
        <w:pStyle w:val="Prrafodelista"/>
        <w:numPr>
          <w:ilvl w:val="0"/>
          <w:numId w:val="7"/>
        </w:numPr>
        <w:pBdr>
          <w:top w:val="nil"/>
          <w:left w:val="nil"/>
          <w:bottom w:val="nil"/>
          <w:right w:val="nil"/>
          <w:between w:val="nil"/>
        </w:pBdr>
        <w:ind w:right="59"/>
        <w:rPr>
          <w:color w:val="000000"/>
          <w:lang w:val="en-US"/>
        </w:rPr>
      </w:pPr>
      <w:r w:rsidRPr="0035781D">
        <w:rPr>
          <w:color w:val="000000"/>
          <w:lang w:val="en-US"/>
        </w:rPr>
        <w:t xml:space="preserve">Explore the Global Ecosystem </w:t>
      </w:r>
      <w:proofErr w:type="gramStart"/>
      <w:r w:rsidRPr="0035781D">
        <w:rPr>
          <w:color w:val="000000"/>
          <w:lang w:val="en-US"/>
        </w:rPr>
        <w:t>Typology :</w:t>
      </w:r>
      <w:proofErr w:type="gramEnd"/>
      <w:r w:rsidRPr="0035781D">
        <w:rPr>
          <w:color w:val="000000"/>
          <w:lang w:val="en-US"/>
        </w:rPr>
        <w:t xml:space="preserve"> </w:t>
      </w:r>
      <w:r w:rsidRPr="0035781D">
        <w:rPr>
          <w:color w:val="0000FF"/>
          <w:u w:val="single"/>
          <w:lang w:val="en-US"/>
        </w:rPr>
        <w:t>https://global-ecosystems.org/</w:t>
      </w:r>
    </w:p>
    <w:sectPr w:rsidR="00225137" w:rsidRPr="0035781D">
      <w:headerReference w:type="default" r:id="rId9"/>
      <w:footerReference w:type="default" r:id="rId10"/>
      <w:pgSz w:w="11910" w:h="16840"/>
      <w:pgMar w:top="2120" w:right="1460" w:bottom="920" w:left="1460" w:header="1017" w:footer="73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E144A" w14:textId="77777777" w:rsidR="00655A07" w:rsidRDefault="00655A07">
      <w:r>
        <w:separator/>
      </w:r>
    </w:p>
  </w:endnote>
  <w:endnote w:type="continuationSeparator" w:id="0">
    <w:p w14:paraId="231135DD" w14:textId="77777777" w:rsidR="00655A07" w:rsidRDefault="00655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34CE3" w14:textId="77777777" w:rsidR="00225137" w:rsidRDefault="001A4B9F">
    <w:pPr>
      <w:spacing w:line="14" w:lineRule="auto"/>
      <w:rPr>
        <w:sz w:val="20"/>
        <w:szCs w:val="20"/>
      </w:rPr>
    </w:pPr>
    <w:r>
      <w:rPr>
        <w:noProof/>
      </w:rPr>
      <mc:AlternateContent>
        <mc:Choice Requires="wps">
          <w:drawing>
            <wp:anchor distT="0" distB="0" distL="0" distR="0" simplePos="0" relativeHeight="251659264" behindDoc="1" locked="0" layoutInCell="1" hidden="0" allowOverlap="1" wp14:anchorId="480A439B" wp14:editId="4CD063B8">
              <wp:simplePos x="0" y="0"/>
              <wp:positionH relativeFrom="column">
                <wp:posOffset>2870200</wp:posOffset>
              </wp:positionH>
              <wp:positionV relativeFrom="paragraph">
                <wp:posOffset>10071100</wp:posOffset>
              </wp:positionV>
              <wp:extent cx="137795" cy="168275"/>
              <wp:effectExtent l="0" t="0" r="0" b="0"/>
              <wp:wrapNone/>
              <wp:docPr id="1954257720" name="Forma libre: forma 1954257720"/>
              <wp:cNvGraphicFramePr/>
              <a:graphic xmlns:a="http://schemas.openxmlformats.org/drawingml/2006/main">
                <a:graphicData uri="http://schemas.microsoft.com/office/word/2010/wordprocessingShape">
                  <wps:wsp>
                    <wps:cNvSpPr/>
                    <wps:spPr>
                      <a:xfrm>
                        <a:off x="5291390" y="3710150"/>
                        <a:ext cx="109220" cy="139700"/>
                      </a:xfrm>
                      <a:custGeom>
                        <a:avLst/>
                        <a:gdLst/>
                        <a:ahLst/>
                        <a:cxnLst/>
                        <a:rect l="l" t="t" r="r" b="b"/>
                        <a:pathLst>
                          <a:path w="109220" h="139700" extrusionOk="0">
                            <a:moveTo>
                              <a:pt x="0" y="0"/>
                            </a:moveTo>
                            <a:lnTo>
                              <a:pt x="0" y="139700"/>
                            </a:lnTo>
                            <a:lnTo>
                              <a:pt x="109220" y="139700"/>
                            </a:lnTo>
                            <a:lnTo>
                              <a:pt x="109220" y="0"/>
                            </a:lnTo>
                            <a:close/>
                          </a:path>
                        </a:pathLst>
                      </a:custGeom>
                      <a:noFill/>
                      <a:ln>
                        <a:noFill/>
                      </a:ln>
                    </wps:spPr>
                    <wps:txbx>
                      <w:txbxContent>
                        <w:p w14:paraId="43EB7889" w14:textId="77777777" w:rsidR="00225137" w:rsidRDefault="001A4B9F">
                          <w:pPr>
                            <w:spacing w:line="203" w:lineRule="auto"/>
                            <w:ind w:left="40" w:firstLine="120"/>
                            <w:textDirection w:val="btLr"/>
                          </w:pPr>
                          <w:r>
                            <w:rPr>
                              <w:color w:val="F4AF83"/>
                              <w:sz w:val="18"/>
                            </w:rPr>
                            <w:t xml:space="preserve"> PAGE </w:t>
                          </w:r>
                          <w:r>
                            <w:rPr>
                              <w:color w:val="000000"/>
                            </w:rPr>
                            <w:t>1</w:t>
                          </w:r>
                        </w:p>
                      </w:txbxContent>
                    </wps:txbx>
                    <wps:bodyPr spcFirstLastPara="1" wrap="square" lIns="88900" tIns="38100" rIns="88900" bIns="38100" anchor="t" anchorCtr="0">
                      <a:noAutofit/>
                    </wps:bodyPr>
                  </wps:wsp>
                </a:graphicData>
              </a:graphic>
            </wp:anchor>
          </w:drawing>
        </mc:Choice>
        <mc:Fallback>
          <w:pict>
            <v:shape w14:anchorId="480A439B" id="Forma libre: forma 1954257720" o:spid="_x0000_s1039" style="position:absolute;margin-left:226pt;margin-top:793pt;width:10.85pt;height:13.25pt;z-index:-251657216;visibility:visible;mso-wrap-style:square;mso-wrap-distance-left:0;mso-wrap-distance-top:0;mso-wrap-distance-right:0;mso-wrap-distance-bottom:0;mso-position-horizontal:absolute;mso-position-horizontal-relative:text;mso-position-vertical:absolute;mso-position-vertical-relative:text;v-text-anchor:top" coordsize="109220,139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" adj="-11796480,,5400" path="m,l,139700r109220,l109220,,,xe" filled="f" stroked="f">
              <v:stroke joinstyle="miter"/>
              <v:formulas/>
              <v:path arrowok="t" o:extrusionok="f" o:connecttype="custom" textboxrect="0,0,109220,139700"/>
              <v:textbox inset="7pt,3pt,7pt,3pt">
                <w:txbxContent>
                  <w:p w14:paraId="43EB7889" w14:textId="77777777" w:rsidR="00225137" w:rsidRDefault="001A4B9F">
                    <w:pPr>
                      <w:spacing w:line="203" w:lineRule="auto"/>
                      <w:ind w:left="40" w:firstLine="120"/>
                      <w:textDirection w:val="btLr"/>
                    </w:pPr>
                    <w:r>
                      <w:rPr>
                        <w:color w:val="F4AF83"/>
                        <w:sz w:val="18"/>
                      </w:rPr>
                      <w:t xml:space="preserve"> PAGE </w:t>
                    </w:r>
                    <w:r>
                      <w:rPr>
                        <w:color w:val="000000"/>
                      </w:rPr>
                      <w:t>1</w:t>
                    </w:r>
                  </w:p>
                </w:txbxContent>
              </v:textbox>
            </v:shape>
          </w:pict>
        </mc:Fallback>
      </mc:AlternateContent>
    </w:r>
    <w:r>
      <w:rPr>
        <w:noProof/>
      </w:rPr>
      <mc:AlternateContent>
        <mc:Choice Requires="wpg">
          <w:drawing>
            <wp:anchor distT="0" distB="0" distL="0" distR="0" simplePos="0" relativeHeight="251660288" behindDoc="1" locked="0" layoutInCell="1" hidden="0" allowOverlap="1" wp14:anchorId="718E7344" wp14:editId="00E8E75A">
              <wp:simplePos x="0" y="0"/>
              <wp:positionH relativeFrom="column">
                <wp:posOffset>241300</wp:posOffset>
              </wp:positionH>
              <wp:positionV relativeFrom="paragraph">
                <wp:posOffset>10083800</wp:posOffset>
              </wp:positionV>
              <wp:extent cx="5437505" cy="1270"/>
              <wp:effectExtent l="0" t="0" r="0" b="0"/>
              <wp:wrapNone/>
              <wp:docPr id="1954257726" name="Grupo 1954257726"/>
              <wp:cNvGraphicFramePr/>
              <a:graphic xmlns:a="http://schemas.openxmlformats.org/drawingml/2006/main">
                <a:graphicData uri="http://schemas.microsoft.com/office/word/2010/wordprocessingGroup">
                  <wpg:wgp>
                    <wpg:cNvGrpSpPr/>
                    <wpg:grpSpPr>
                      <a:xfrm>
                        <a:off x="0" y="0"/>
                        <a:ext cx="5437505" cy="1270"/>
                        <a:chOff x="2627225" y="3775225"/>
                        <a:chExt cx="5437550" cy="9550"/>
                      </a:xfrm>
                    </wpg:grpSpPr>
                    <wpg:grpSp>
                      <wpg:cNvPr id="709438026" name="Grupo 709438026"/>
                      <wpg:cNvGrpSpPr/>
                      <wpg:grpSpPr>
                        <a:xfrm>
                          <a:off x="2627248" y="3779365"/>
                          <a:ext cx="5437505" cy="1270"/>
                          <a:chOff x="2627225" y="3775225"/>
                          <a:chExt cx="5437550" cy="9550"/>
                        </a:xfrm>
                      </wpg:grpSpPr>
                      <wps:wsp>
                        <wps:cNvPr id="1511636767" name="Rectángulo 1511636767"/>
                        <wps:cNvSpPr/>
                        <wps:spPr>
                          <a:xfrm>
                            <a:off x="2627225" y="3775225"/>
                            <a:ext cx="5437550" cy="9550"/>
                          </a:xfrm>
                          <a:prstGeom prst="rect">
                            <a:avLst/>
                          </a:prstGeom>
                          <a:noFill/>
                          <a:ln>
                            <a:noFill/>
                          </a:ln>
                        </wps:spPr>
                        <wps:txbx>
                          <w:txbxContent>
                            <w:p w14:paraId="2070ECD6" w14:textId="77777777" w:rsidR="00225137" w:rsidRDefault="00225137">
                              <w:pPr>
                                <w:textDirection w:val="btLr"/>
                              </w:pPr>
                            </w:p>
                          </w:txbxContent>
                        </wps:txbx>
                        <wps:bodyPr spcFirstLastPara="1" wrap="square" lIns="91425" tIns="91425" rIns="91425" bIns="91425" anchor="ctr" anchorCtr="0">
                          <a:noAutofit/>
                        </wps:bodyPr>
                      </wps:wsp>
                      <wpg:grpSp>
                        <wpg:cNvPr id="1518023637" name="Grupo 1518023637"/>
                        <wpg:cNvGrpSpPr/>
                        <wpg:grpSpPr>
                          <a:xfrm>
                            <a:off x="2627248" y="3779365"/>
                            <a:ext cx="5437508" cy="1270"/>
                            <a:chOff x="3554325" y="3774600"/>
                            <a:chExt cx="5437528" cy="9550"/>
                          </a:xfrm>
                        </wpg:grpSpPr>
                        <wps:wsp>
                          <wps:cNvPr id="2142401770" name="Rectángulo 2142401770"/>
                          <wps:cNvSpPr/>
                          <wps:spPr>
                            <a:xfrm>
                              <a:off x="3554325" y="3774600"/>
                              <a:ext cx="5437525" cy="9550"/>
                            </a:xfrm>
                            <a:prstGeom prst="rect">
                              <a:avLst/>
                            </a:prstGeom>
                            <a:noFill/>
                            <a:ln>
                              <a:noFill/>
                            </a:ln>
                          </wps:spPr>
                          <wps:txbx>
                            <w:txbxContent>
                              <w:p w14:paraId="0A4B3538" w14:textId="77777777" w:rsidR="00225137" w:rsidRDefault="00225137">
                                <w:pPr>
                                  <w:textDirection w:val="btLr"/>
                                </w:pPr>
                              </w:p>
                            </w:txbxContent>
                          </wps:txbx>
                          <wps:bodyPr spcFirstLastPara="1" wrap="square" lIns="91425" tIns="91425" rIns="91425" bIns="91425" anchor="ctr" anchorCtr="0">
                            <a:noAutofit/>
                          </wps:bodyPr>
                        </wps:wsp>
                        <wpg:grpSp>
                          <wpg:cNvPr id="1496801801" name="Grupo 1496801801"/>
                          <wpg:cNvGrpSpPr/>
                          <wpg:grpSpPr>
                            <a:xfrm>
                              <a:off x="3554348" y="3779365"/>
                              <a:ext cx="5437505" cy="1270"/>
                              <a:chOff x="0" y="0"/>
                              <a:chExt cx="5437505" cy="1270"/>
                            </a:xfrm>
                          </wpg:grpSpPr>
                          <wps:wsp>
                            <wps:cNvPr id="2041835421" name="Rectángulo 2041835421"/>
                            <wps:cNvSpPr/>
                            <wps:spPr>
                              <a:xfrm>
                                <a:off x="0" y="0"/>
                                <a:ext cx="5437500" cy="1250"/>
                              </a:xfrm>
                              <a:prstGeom prst="rect">
                                <a:avLst/>
                              </a:prstGeom>
                              <a:noFill/>
                              <a:ln>
                                <a:noFill/>
                              </a:ln>
                            </wps:spPr>
                            <wps:txbx>
                              <w:txbxContent>
                                <w:p w14:paraId="385C2E3F" w14:textId="77777777" w:rsidR="00225137" w:rsidRDefault="00225137">
                                  <w:pPr>
                                    <w:textDirection w:val="btLr"/>
                                  </w:pPr>
                                </w:p>
                              </w:txbxContent>
                            </wps:txbx>
                            <wps:bodyPr spcFirstLastPara="1" wrap="square" lIns="91425" tIns="91425" rIns="91425" bIns="91425" anchor="ctr" anchorCtr="0">
                              <a:noAutofit/>
                            </wps:bodyPr>
                          </wps:wsp>
                          <wps:wsp>
                            <wps:cNvPr id="131691427" name="Forma libre: forma 131691427"/>
                            <wps:cNvSpPr/>
                            <wps:spPr>
                              <a:xfrm>
                                <a:off x="0" y="0"/>
                                <a:ext cx="5437505" cy="1270"/>
                              </a:xfrm>
                              <a:custGeom>
                                <a:avLst/>
                                <a:gdLst/>
                                <a:ahLst/>
                                <a:cxnLst/>
                                <a:rect l="l" t="t" r="r" b="b"/>
                                <a:pathLst>
                                  <a:path w="5437505" h="1270" extrusionOk="0">
                                    <a:moveTo>
                                      <a:pt x="0" y="0"/>
                                    </a:moveTo>
                                    <a:lnTo>
                                      <a:pt x="5436870" y="0"/>
                                    </a:lnTo>
                                  </a:path>
                                </a:pathLst>
                              </a:custGeom>
                              <a:noFill/>
                              <a:ln w="9525" cap="flat" cmpd="sng">
                                <a:solidFill>
                                  <a:srgbClr val="F7CAAC"/>
                                </a:solidFill>
                                <a:prstDash val="solid"/>
                                <a:round/>
                                <a:headEnd type="none" w="sm" len="sm"/>
                                <a:tailEnd type="none" w="sm" len="sm"/>
                              </a:ln>
                            </wps:spPr>
                            <wps:bodyPr spcFirstLastPara="1" wrap="square" lIns="91425" tIns="91425" rIns="91425" bIns="91425" anchor="ctr" anchorCtr="0">
                              <a:noAutofit/>
                            </wps:bodyPr>
                          </wps:wsp>
                        </wpg:grpSp>
                      </wpg:grpSp>
                    </wpg:grpSp>
                  </wpg:wgp>
                </a:graphicData>
              </a:graphic>
            </wp:anchor>
          </w:drawing>
        </mc:Choice>
        <mc:Fallback>
          <w:pict>
            <v:group w14:anchorId="718E7344" id="Grupo 1954257726" o:spid="_x0000_s1040" style="position:absolute;margin-left:19pt;margin-top:794pt;width:428.15pt;height:.1pt;z-index:-251656192;mso-wrap-distance-left:0;mso-wrap-distance-right:0" coordorigin="26272,37752" coordsize="5437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">
              <v:group id="Grupo 709438026" o:spid="_x0000_s1041" style="position:absolute;left:26272;top:37793;width:54375;height:13" coordorigin="26272,37752" coordsize="5437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">
                <v:rect id="Rectángulo 1511636767" o:spid="_x0000_s1042" style="position:absolute;left:26272;top:37752;width:54375;height: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" filled="f" stroked="f">
                  <v:textbox inset="2.53958mm,2.53958mm,2.53958mm,2.53958mm">
                    <w:txbxContent>
                      <w:p w14:paraId="2070ECD6" w14:textId="77777777" w:rsidR="00225137" w:rsidRDefault="00225137">
                        <w:pPr>
                          <w:textDirection w:val="btLr"/>
                        </w:pPr>
                      </w:p>
                    </w:txbxContent>
                  </v:textbox>
                </v:rect>
                <v:group id="Grupo 1518023637" o:spid="_x0000_s1043" style="position:absolute;left:26272;top:37793;width:54375;height:13" coordorigin="35543,37746" coordsize="5437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">
                  <v:rect id="Rectángulo 2142401770" o:spid="_x0000_s1044" style="position:absolute;left:35543;top:37746;width:54375;height: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" filled="f" stroked="f">
                    <v:textbox inset="2.53958mm,2.53958mm,2.53958mm,2.53958mm">
                      <w:txbxContent>
                        <w:p w14:paraId="0A4B3538" w14:textId="77777777" w:rsidR="00225137" w:rsidRDefault="00225137">
                          <w:pPr>
                            <w:textDirection w:val="btLr"/>
                          </w:pPr>
                        </w:p>
                      </w:txbxContent>
                    </v:textbox>
                  </v:rect>
                  <v:group id="Grupo 1496801801" o:spid="_x0000_s1045" style="position:absolute;left:35543;top:37793;width:54375;height:13" coordsize="543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">
                    <v:rect id="Rectángulo 2041835421" o:spid="_x0000_s1046" style="position:absolute;width:54375;height: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" filled="f" stroked="f">
                      <v:textbox inset="2.53958mm,2.53958mm,2.53958mm,2.53958mm">
                        <w:txbxContent>
                          <w:p w14:paraId="385C2E3F" w14:textId="77777777" w:rsidR="00225137" w:rsidRDefault="00225137">
                            <w:pPr>
                              <w:textDirection w:val="btLr"/>
                            </w:pPr>
                          </w:p>
                        </w:txbxContent>
                      </v:textbox>
                    </v:rect>
                    <v:shape id="Forma libre: forma 131691427" o:spid="_x0000_s1047" style="position:absolute;width:54375;height:12;visibility:visible;mso-wrap-style:square;v-text-anchor:middle" coordsize="54375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" path="m,l5436870,e" filled="f" strokecolor="#f7caac">
                      <v:stroke startarrowwidth="narrow" startarrowlength="short" endarrowwidth="narrow" endarrowlength="short"/>
                      <v:path arrowok="t" o:extrusionok="f"/>
                    </v:shape>
                  </v:group>
                </v:group>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A7085" w14:textId="77777777" w:rsidR="00655A07" w:rsidRDefault="00655A07">
      <w:r>
        <w:separator/>
      </w:r>
    </w:p>
  </w:footnote>
  <w:footnote w:type="continuationSeparator" w:id="0">
    <w:p w14:paraId="350DFB4A" w14:textId="77777777" w:rsidR="00655A07" w:rsidRDefault="00655A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DE705" w14:textId="4A02E9F7" w:rsidR="00225137" w:rsidRDefault="008D304C">
    <w:pPr>
      <w:shd w:val="clear" w:color="auto" w:fill="92D050"/>
      <w:spacing w:line="14" w:lineRule="auto"/>
      <w:jc w:val="center"/>
      <w:rPr>
        <w:color w:val="92D050"/>
      </w:rPr>
    </w:pPr>
    <w:r>
      <w:rPr>
        <w:noProof/>
      </w:rPr>
      <w:drawing>
        <wp:anchor distT="0" distB="0" distL="114300" distR="114300" simplePos="0" relativeHeight="251664384" behindDoc="1" locked="0" layoutInCell="1" allowOverlap="1" wp14:anchorId="6CD694B3" wp14:editId="7EC6F7C3">
          <wp:simplePos x="0" y="0"/>
          <wp:positionH relativeFrom="margin">
            <wp:align>left</wp:align>
          </wp:positionH>
          <wp:positionV relativeFrom="paragraph">
            <wp:posOffset>57150</wp:posOffset>
          </wp:positionV>
          <wp:extent cx="995680" cy="597535"/>
          <wp:effectExtent l="0" t="0" r="0" b="0"/>
          <wp:wrapTight wrapText="bothSides">
            <wp:wrapPolygon edited="0">
              <wp:start x="0" y="0"/>
              <wp:lineTo x="0" y="20659"/>
              <wp:lineTo x="21077" y="20659"/>
              <wp:lineTo x="21077" y="0"/>
              <wp:lineTo x="0" y="0"/>
            </wp:wrapPolygon>
          </wp:wrapTight>
          <wp:docPr id="56786878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alphaModFix/>
                    <a:extLst>
                      <a:ext uri="{28A0092B-C50C-407E-A947-70E740481C1C}">
                        <a14:useLocalDpi xmlns:a14="http://schemas.microsoft.com/office/drawing/2010/main" val="0"/>
                      </a:ext>
                    </a:extLst>
                  </a:blip>
                  <a:srcRect/>
                  <a:stretch>
                    <a:fillRect/>
                  </a:stretch>
                </pic:blipFill>
                <pic:spPr bwMode="auto">
                  <a:xfrm>
                    <a:off x="0" y="0"/>
                    <a:ext cx="995680" cy="597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781D">
      <w:rPr>
        <w:noProof/>
      </w:rPr>
      <w:drawing>
        <wp:anchor distT="0" distB="0" distL="114300" distR="114300" simplePos="0" relativeHeight="251662336" behindDoc="0" locked="0" layoutInCell="1" hidden="0" allowOverlap="1" wp14:anchorId="59E7A7A2" wp14:editId="4EBEA860">
          <wp:simplePos x="0" y="0"/>
          <wp:positionH relativeFrom="column">
            <wp:posOffset>4472940</wp:posOffset>
          </wp:positionH>
          <wp:positionV relativeFrom="paragraph">
            <wp:posOffset>93345</wp:posOffset>
          </wp:positionV>
          <wp:extent cx="1011600" cy="493200"/>
          <wp:effectExtent l="0" t="0" r="0" b="0"/>
          <wp:wrapSquare wrapText="bothSides" distT="0" distB="0" distL="114300" distR="114300"/>
          <wp:docPr id="1758589348" name="image1.jpg" descr="Facultad de Ciencias Biológicas UCM"/>
          <wp:cNvGraphicFramePr/>
          <a:graphic xmlns:a="http://schemas.openxmlformats.org/drawingml/2006/main">
            <a:graphicData uri="http://schemas.openxmlformats.org/drawingml/2006/picture">
              <pic:pic xmlns:pic="http://schemas.openxmlformats.org/drawingml/2006/picture">
                <pic:nvPicPr>
                  <pic:cNvPr id="0" name="image1.jpg" descr="Facultad de Ciencias Biológicas UCM"/>
                  <pic:cNvPicPr preferRelativeResize="0"/>
                </pic:nvPicPr>
                <pic:blipFill>
                  <a:blip r:embed="rId2"/>
                  <a:srcRect/>
                  <a:stretch>
                    <a:fillRect/>
                  </a:stretch>
                </pic:blipFill>
                <pic:spPr>
                  <a:xfrm>
                    <a:off x="0" y="0"/>
                    <a:ext cx="1011600" cy="493200"/>
                  </a:xfrm>
                  <a:prstGeom prst="rect">
                    <a:avLst/>
                  </a:prstGeom>
                  <a:ln/>
                </pic:spPr>
              </pic:pic>
            </a:graphicData>
          </a:graphic>
        </wp:anchor>
      </w:drawing>
    </w:r>
    <w:r w:rsidR="0035781D">
      <w:rPr>
        <w:noProof/>
        <w:color w:val="669900"/>
        <w:highlight w:val="green"/>
      </w:rPr>
      <mc:AlternateContent>
        <mc:Choice Requires="wpg">
          <w:drawing>
            <wp:anchor distT="0" distB="0" distL="0" distR="0" simplePos="0" relativeHeight="251658240" behindDoc="1" locked="0" layoutInCell="1" hidden="0" allowOverlap="1" wp14:anchorId="023A0F77" wp14:editId="36659506">
              <wp:simplePos x="0" y="0"/>
              <wp:positionH relativeFrom="page">
                <wp:posOffset>1080770</wp:posOffset>
              </wp:positionH>
              <wp:positionV relativeFrom="page">
                <wp:posOffset>648970</wp:posOffset>
              </wp:positionV>
              <wp:extent cx="5394325" cy="1270"/>
              <wp:effectExtent l="0" t="0" r="0" b="0"/>
              <wp:wrapNone/>
              <wp:docPr id="1954257725" name="Grupo 1954257725"/>
              <wp:cNvGraphicFramePr/>
              <a:graphic xmlns:a="http://schemas.openxmlformats.org/drawingml/2006/main">
                <a:graphicData uri="http://schemas.microsoft.com/office/word/2010/wordprocessingGroup">
                  <wpg:wgp>
                    <wpg:cNvGrpSpPr/>
                    <wpg:grpSpPr>
                      <a:xfrm>
                        <a:off x="0" y="0"/>
                        <a:ext cx="5394325" cy="1270"/>
                        <a:chOff x="2648825" y="3760925"/>
                        <a:chExt cx="5394350" cy="38125"/>
                      </a:xfrm>
                    </wpg:grpSpPr>
                    <wpg:grpSp>
                      <wpg:cNvPr id="102987360" name="Grupo 102987360"/>
                      <wpg:cNvGrpSpPr/>
                      <wpg:grpSpPr>
                        <a:xfrm>
                          <a:off x="2648838" y="3779365"/>
                          <a:ext cx="5394325" cy="1270"/>
                          <a:chOff x="2648825" y="3760950"/>
                          <a:chExt cx="5394350" cy="38125"/>
                        </a:xfrm>
                      </wpg:grpSpPr>
                      <wps:wsp>
                        <wps:cNvPr id="1857664684" name="Rectángulo 1857664684"/>
                        <wps:cNvSpPr/>
                        <wps:spPr>
                          <a:xfrm>
                            <a:off x="2648825" y="3760950"/>
                            <a:ext cx="5394350" cy="38125"/>
                          </a:xfrm>
                          <a:prstGeom prst="rect">
                            <a:avLst/>
                          </a:prstGeom>
                          <a:noFill/>
                          <a:ln>
                            <a:noFill/>
                          </a:ln>
                        </wps:spPr>
                        <wps:txbx>
                          <w:txbxContent>
                            <w:p w14:paraId="62A6A767" w14:textId="77777777" w:rsidR="00225137" w:rsidRDefault="00225137">
                              <w:pPr>
                                <w:textDirection w:val="btLr"/>
                              </w:pPr>
                            </w:p>
                          </w:txbxContent>
                        </wps:txbx>
                        <wps:bodyPr spcFirstLastPara="1" wrap="square" lIns="91425" tIns="91425" rIns="91425" bIns="91425" anchor="ctr" anchorCtr="0">
                          <a:noAutofit/>
                        </wps:bodyPr>
                      </wps:wsp>
                      <wpg:grpSp>
                        <wpg:cNvPr id="497944827" name="Grupo 497944827"/>
                        <wpg:cNvGrpSpPr/>
                        <wpg:grpSpPr>
                          <a:xfrm>
                            <a:off x="2648838" y="3779365"/>
                            <a:ext cx="5394325" cy="1270"/>
                            <a:chOff x="2648825" y="3760300"/>
                            <a:chExt cx="5394350" cy="38125"/>
                          </a:xfrm>
                        </wpg:grpSpPr>
                        <wps:wsp>
                          <wps:cNvPr id="1418142505" name="Rectángulo 1418142505"/>
                          <wps:cNvSpPr/>
                          <wps:spPr>
                            <a:xfrm>
                              <a:off x="2648825" y="3760300"/>
                              <a:ext cx="5394350" cy="38125"/>
                            </a:xfrm>
                            <a:prstGeom prst="rect">
                              <a:avLst/>
                            </a:prstGeom>
                            <a:noFill/>
                            <a:ln>
                              <a:noFill/>
                            </a:ln>
                          </wps:spPr>
                          <wps:txbx>
                            <w:txbxContent>
                              <w:p w14:paraId="43733ECE" w14:textId="77777777" w:rsidR="00225137" w:rsidRDefault="00225137">
                                <w:pPr>
                                  <w:textDirection w:val="btLr"/>
                                </w:pPr>
                              </w:p>
                            </w:txbxContent>
                          </wps:txbx>
                          <wps:bodyPr spcFirstLastPara="1" wrap="square" lIns="91425" tIns="91425" rIns="91425" bIns="91425" anchor="ctr" anchorCtr="0">
                            <a:noAutofit/>
                          </wps:bodyPr>
                        </wps:wsp>
                        <wpg:grpSp>
                          <wpg:cNvPr id="796760242" name="Grupo 796760242"/>
                          <wpg:cNvGrpSpPr/>
                          <wpg:grpSpPr>
                            <a:xfrm>
                              <a:off x="2648838" y="3779365"/>
                              <a:ext cx="5394325" cy="1270"/>
                              <a:chOff x="0" y="0"/>
                              <a:chExt cx="5394325" cy="1270"/>
                            </a:xfrm>
                          </wpg:grpSpPr>
                          <wps:wsp>
                            <wps:cNvPr id="1461606339" name="Rectángulo 1461606339"/>
                            <wps:cNvSpPr/>
                            <wps:spPr>
                              <a:xfrm>
                                <a:off x="0" y="0"/>
                                <a:ext cx="5394325" cy="1250"/>
                              </a:xfrm>
                              <a:prstGeom prst="rect">
                                <a:avLst/>
                              </a:prstGeom>
                              <a:noFill/>
                              <a:ln>
                                <a:noFill/>
                              </a:ln>
                            </wps:spPr>
                            <wps:txbx>
                              <w:txbxContent>
                                <w:p w14:paraId="443E1D26" w14:textId="77777777" w:rsidR="00225137" w:rsidRDefault="00225137">
                                  <w:pPr>
                                    <w:textDirection w:val="btLr"/>
                                  </w:pPr>
                                </w:p>
                              </w:txbxContent>
                            </wps:txbx>
                            <wps:bodyPr spcFirstLastPara="1" wrap="square" lIns="91425" tIns="91425" rIns="91425" bIns="91425" anchor="ctr" anchorCtr="0">
                              <a:noAutofit/>
                            </wps:bodyPr>
                          </wps:wsp>
                          <wps:wsp>
                            <wps:cNvPr id="1740461049" name="Forma libre: forma 1740461049"/>
                            <wps:cNvSpPr/>
                            <wps:spPr>
                              <a:xfrm>
                                <a:off x="0" y="0"/>
                                <a:ext cx="5394325" cy="1270"/>
                              </a:xfrm>
                              <a:custGeom>
                                <a:avLst/>
                                <a:gdLst/>
                                <a:ahLst/>
                                <a:cxnLst/>
                                <a:rect l="l" t="t" r="r" b="b"/>
                                <a:pathLst>
                                  <a:path w="5394325" h="1270" extrusionOk="0">
                                    <a:moveTo>
                                      <a:pt x="0" y="0"/>
                                    </a:moveTo>
                                    <a:lnTo>
                                      <a:pt x="5394325" y="0"/>
                                    </a:lnTo>
                                  </a:path>
                                </a:pathLst>
                              </a:custGeom>
                              <a:solidFill>
                                <a:srgbClr val="76923C"/>
                              </a:solidFill>
                              <a:ln w="38100" cap="flat" cmpd="sng">
                                <a:solidFill>
                                  <a:srgbClr val="F2F2F2"/>
                                </a:solidFill>
                                <a:prstDash val="solid"/>
                                <a:round/>
                                <a:headEnd type="none" w="sm" len="sm"/>
                                <a:tailEnd type="none" w="sm" len="sm"/>
                              </a:ln>
                            </wps:spPr>
                            <wps:bodyPr spcFirstLastPara="1" wrap="square" lIns="91425" tIns="91425" rIns="91425" bIns="91425" anchor="ctr" anchorCtr="0">
                              <a:noAutofit/>
                            </wps:bodyPr>
                          </wps:wsp>
                        </wpg:grpSp>
                      </wpg:grpSp>
                    </wpg:grpSp>
                  </wpg:wgp>
                </a:graphicData>
              </a:graphic>
            </wp:anchor>
          </w:drawing>
        </mc:Choice>
        <mc:Fallback>
          <w:pict>
            <v:group w14:anchorId="023A0F77" id="Grupo 1954257725" o:spid="_x0000_s1031" style="position:absolute;left:0;text-align:left;margin-left:85.1pt;margin-top:51.1pt;width:424.75pt;height:.1pt;z-index:-251658240;mso-wrap-distance-left:0;mso-wrap-distance-right:0;mso-position-horizontal-relative:page;mso-position-vertical-relative:page" coordorigin="26488,37609" coordsize="53943,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">
              <v:group id="Grupo 102987360" o:spid="_x0000_s1032" style="position:absolute;left:26488;top:37793;width:53943;height:13" coordorigin="26488,37609" coordsize="53943,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">
                <v:rect id="Rectángulo 1857664684" o:spid="_x0000_s1033" style="position:absolute;left:26488;top:37609;width:53943;height: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" filled="f" stroked="f">
                  <v:textbox inset="2.53958mm,2.53958mm,2.53958mm,2.53958mm">
                    <w:txbxContent>
                      <w:p w14:paraId="62A6A767" w14:textId="77777777" w:rsidR="00225137" w:rsidRDefault="00225137">
                        <w:pPr>
                          <w:textDirection w:val="btLr"/>
                        </w:pPr>
                      </w:p>
                    </w:txbxContent>
                  </v:textbox>
                </v:rect>
                <v:group id="Grupo 497944827" o:spid="_x0000_s1034" style="position:absolute;left:26488;top:37793;width:53943;height:13" coordorigin="26488,37603" coordsize="53943,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">
                  <v:rect id="Rectángulo 1418142505" o:spid="_x0000_s1035" style="position:absolute;left:26488;top:37603;width:53943;height: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" filled="f" stroked="f">
                    <v:textbox inset="2.53958mm,2.53958mm,2.53958mm,2.53958mm">
                      <w:txbxContent>
                        <w:p w14:paraId="43733ECE" w14:textId="77777777" w:rsidR="00225137" w:rsidRDefault="00225137">
                          <w:pPr>
                            <w:textDirection w:val="btLr"/>
                          </w:pPr>
                        </w:p>
                      </w:txbxContent>
                    </v:textbox>
                  </v:rect>
                  <v:group id="Grupo 796760242" o:spid="_x0000_s1036" style="position:absolute;left:26488;top:37793;width:53943;height:13" coordsize="5394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">
                    <v:rect id="Rectángulo 1461606339" o:spid="_x0000_s1037" style="position:absolute;width:53943;height: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" filled="f" stroked="f">
                      <v:textbox inset="2.53958mm,2.53958mm,2.53958mm,2.53958mm">
                        <w:txbxContent>
                          <w:p w14:paraId="443E1D26" w14:textId="77777777" w:rsidR="00225137" w:rsidRDefault="00225137">
                            <w:pPr>
                              <w:textDirection w:val="btLr"/>
                            </w:pPr>
                          </w:p>
                        </w:txbxContent>
                      </v:textbox>
                    </v:rect>
                    <v:shape id="Forma libre: forma 1740461049" o:spid="_x0000_s1038" style="position:absolute;width:53943;height:12;visibility:visible;mso-wrap-style:square;v-text-anchor:middle" coordsize="539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" path="m,l5394325,e" fillcolor="#76923c" strokecolor="#f2f2f2" strokeweight="3pt">
                      <v:stroke startarrowwidth="narrow" startarrowlength="short" endarrowwidth="narrow" endarrowlength="short"/>
                      <v:path arrowok="t" o:extrusionok="f"/>
                    </v:shape>
                  </v:group>
                </v:group>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E11F7"/>
    <w:multiLevelType w:val="hybridMultilevel"/>
    <w:tmpl w:val="F9E0D35C"/>
    <w:lvl w:ilvl="0" w:tplc="2CAC3484">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9614A61"/>
    <w:multiLevelType w:val="multilevel"/>
    <w:tmpl w:val="4BD6C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B0E6801"/>
    <w:multiLevelType w:val="hybridMultilevel"/>
    <w:tmpl w:val="84B6CEBE"/>
    <w:lvl w:ilvl="0" w:tplc="0C0A0001">
      <w:start w:val="1"/>
      <w:numFmt w:val="bullet"/>
      <w:lvlText w:val=""/>
      <w:lvlJc w:val="left"/>
      <w:pPr>
        <w:ind w:left="962" w:hanging="360"/>
      </w:pPr>
      <w:rPr>
        <w:rFonts w:ascii="Symbol" w:hAnsi="Symbol" w:hint="default"/>
      </w:rPr>
    </w:lvl>
    <w:lvl w:ilvl="1" w:tplc="0C0A0003" w:tentative="1">
      <w:start w:val="1"/>
      <w:numFmt w:val="bullet"/>
      <w:lvlText w:val="o"/>
      <w:lvlJc w:val="left"/>
      <w:pPr>
        <w:ind w:left="1682" w:hanging="360"/>
      </w:pPr>
      <w:rPr>
        <w:rFonts w:ascii="Courier New" w:hAnsi="Courier New" w:cs="Courier New" w:hint="default"/>
      </w:rPr>
    </w:lvl>
    <w:lvl w:ilvl="2" w:tplc="0C0A0005" w:tentative="1">
      <w:start w:val="1"/>
      <w:numFmt w:val="bullet"/>
      <w:lvlText w:val=""/>
      <w:lvlJc w:val="left"/>
      <w:pPr>
        <w:ind w:left="2402" w:hanging="360"/>
      </w:pPr>
      <w:rPr>
        <w:rFonts w:ascii="Wingdings" w:hAnsi="Wingdings" w:hint="default"/>
      </w:rPr>
    </w:lvl>
    <w:lvl w:ilvl="3" w:tplc="0C0A0001" w:tentative="1">
      <w:start w:val="1"/>
      <w:numFmt w:val="bullet"/>
      <w:lvlText w:val=""/>
      <w:lvlJc w:val="left"/>
      <w:pPr>
        <w:ind w:left="3122" w:hanging="360"/>
      </w:pPr>
      <w:rPr>
        <w:rFonts w:ascii="Symbol" w:hAnsi="Symbol" w:hint="default"/>
      </w:rPr>
    </w:lvl>
    <w:lvl w:ilvl="4" w:tplc="0C0A0003" w:tentative="1">
      <w:start w:val="1"/>
      <w:numFmt w:val="bullet"/>
      <w:lvlText w:val="o"/>
      <w:lvlJc w:val="left"/>
      <w:pPr>
        <w:ind w:left="3842" w:hanging="360"/>
      </w:pPr>
      <w:rPr>
        <w:rFonts w:ascii="Courier New" w:hAnsi="Courier New" w:cs="Courier New" w:hint="default"/>
      </w:rPr>
    </w:lvl>
    <w:lvl w:ilvl="5" w:tplc="0C0A0005" w:tentative="1">
      <w:start w:val="1"/>
      <w:numFmt w:val="bullet"/>
      <w:lvlText w:val=""/>
      <w:lvlJc w:val="left"/>
      <w:pPr>
        <w:ind w:left="4562" w:hanging="360"/>
      </w:pPr>
      <w:rPr>
        <w:rFonts w:ascii="Wingdings" w:hAnsi="Wingdings" w:hint="default"/>
      </w:rPr>
    </w:lvl>
    <w:lvl w:ilvl="6" w:tplc="0C0A0001" w:tentative="1">
      <w:start w:val="1"/>
      <w:numFmt w:val="bullet"/>
      <w:lvlText w:val=""/>
      <w:lvlJc w:val="left"/>
      <w:pPr>
        <w:ind w:left="5282" w:hanging="360"/>
      </w:pPr>
      <w:rPr>
        <w:rFonts w:ascii="Symbol" w:hAnsi="Symbol" w:hint="default"/>
      </w:rPr>
    </w:lvl>
    <w:lvl w:ilvl="7" w:tplc="0C0A0003" w:tentative="1">
      <w:start w:val="1"/>
      <w:numFmt w:val="bullet"/>
      <w:lvlText w:val="o"/>
      <w:lvlJc w:val="left"/>
      <w:pPr>
        <w:ind w:left="6002" w:hanging="360"/>
      </w:pPr>
      <w:rPr>
        <w:rFonts w:ascii="Courier New" w:hAnsi="Courier New" w:cs="Courier New" w:hint="default"/>
      </w:rPr>
    </w:lvl>
    <w:lvl w:ilvl="8" w:tplc="0C0A0005" w:tentative="1">
      <w:start w:val="1"/>
      <w:numFmt w:val="bullet"/>
      <w:lvlText w:val=""/>
      <w:lvlJc w:val="left"/>
      <w:pPr>
        <w:ind w:left="6722" w:hanging="360"/>
      </w:pPr>
      <w:rPr>
        <w:rFonts w:ascii="Wingdings" w:hAnsi="Wingdings" w:hint="default"/>
      </w:rPr>
    </w:lvl>
  </w:abstractNum>
  <w:abstractNum w:abstractNumId="3" w15:restartNumberingAfterBreak="0">
    <w:nsid w:val="62680985"/>
    <w:multiLevelType w:val="hybridMultilevel"/>
    <w:tmpl w:val="D534D16E"/>
    <w:lvl w:ilvl="0" w:tplc="0C0A0003">
      <w:start w:val="1"/>
      <w:numFmt w:val="bullet"/>
      <w:lvlText w:val="o"/>
      <w:lvlJc w:val="left"/>
      <w:pPr>
        <w:ind w:left="962" w:hanging="360"/>
      </w:pPr>
      <w:rPr>
        <w:rFonts w:ascii="Courier New" w:hAnsi="Courier New" w:cs="Courier New" w:hint="default"/>
      </w:rPr>
    </w:lvl>
    <w:lvl w:ilvl="1" w:tplc="FFFFFFFF" w:tentative="1">
      <w:start w:val="1"/>
      <w:numFmt w:val="bullet"/>
      <w:lvlText w:val="o"/>
      <w:lvlJc w:val="left"/>
      <w:pPr>
        <w:ind w:left="1682" w:hanging="360"/>
      </w:pPr>
      <w:rPr>
        <w:rFonts w:ascii="Courier New" w:hAnsi="Courier New" w:cs="Courier New" w:hint="default"/>
      </w:rPr>
    </w:lvl>
    <w:lvl w:ilvl="2" w:tplc="FFFFFFFF" w:tentative="1">
      <w:start w:val="1"/>
      <w:numFmt w:val="bullet"/>
      <w:lvlText w:val=""/>
      <w:lvlJc w:val="left"/>
      <w:pPr>
        <w:ind w:left="2402" w:hanging="360"/>
      </w:pPr>
      <w:rPr>
        <w:rFonts w:ascii="Wingdings" w:hAnsi="Wingdings" w:hint="default"/>
      </w:rPr>
    </w:lvl>
    <w:lvl w:ilvl="3" w:tplc="FFFFFFFF" w:tentative="1">
      <w:start w:val="1"/>
      <w:numFmt w:val="bullet"/>
      <w:lvlText w:val=""/>
      <w:lvlJc w:val="left"/>
      <w:pPr>
        <w:ind w:left="3122" w:hanging="360"/>
      </w:pPr>
      <w:rPr>
        <w:rFonts w:ascii="Symbol" w:hAnsi="Symbol" w:hint="default"/>
      </w:rPr>
    </w:lvl>
    <w:lvl w:ilvl="4" w:tplc="FFFFFFFF" w:tentative="1">
      <w:start w:val="1"/>
      <w:numFmt w:val="bullet"/>
      <w:lvlText w:val="o"/>
      <w:lvlJc w:val="left"/>
      <w:pPr>
        <w:ind w:left="3842" w:hanging="360"/>
      </w:pPr>
      <w:rPr>
        <w:rFonts w:ascii="Courier New" w:hAnsi="Courier New" w:cs="Courier New" w:hint="default"/>
      </w:rPr>
    </w:lvl>
    <w:lvl w:ilvl="5" w:tplc="FFFFFFFF" w:tentative="1">
      <w:start w:val="1"/>
      <w:numFmt w:val="bullet"/>
      <w:lvlText w:val=""/>
      <w:lvlJc w:val="left"/>
      <w:pPr>
        <w:ind w:left="4562" w:hanging="360"/>
      </w:pPr>
      <w:rPr>
        <w:rFonts w:ascii="Wingdings" w:hAnsi="Wingdings" w:hint="default"/>
      </w:rPr>
    </w:lvl>
    <w:lvl w:ilvl="6" w:tplc="FFFFFFFF" w:tentative="1">
      <w:start w:val="1"/>
      <w:numFmt w:val="bullet"/>
      <w:lvlText w:val=""/>
      <w:lvlJc w:val="left"/>
      <w:pPr>
        <w:ind w:left="5282" w:hanging="360"/>
      </w:pPr>
      <w:rPr>
        <w:rFonts w:ascii="Symbol" w:hAnsi="Symbol" w:hint="default"/>
      </w:rPr>
    </w:lvl>
    <w:lvl w:ilvl="7" w:tplc="FFFFFFFF" w:tentative="1">
      <w:start w:val="1"/>
      <w:numFmt w:val="bullet"/>
      <w:lvlText w:val="o"/>
      <w:lvlJc w:val="left"/>
      <w:pPr>
        <w:ind w:left="6002" w:hanging="360"/>
      </w:pPr>
      <w:rPr>
        <w:rFonts w:ascii="Courier New" w:hAnsi="Courier New" w:cs="Courier New" w:hint="default"/>
      </w:rPr>
    </w:lvl>
    <w:lvl w:ilvl="8" w:tplc="FFFFFFFF" w:tentative="1">
      <w:start w:val="1"/>
      <w:numFmt w:val="bullet"/>
      <w:lvlText w:val=""/>
      <w:lvlJc w:val="left"/>
      <w:pPr>
        <w:ind w:left="6722" w:hanging="360"/>
      </w:pPr>
      <w:rPr>
        <w:rFonts w:ascii="Wingdings" w:hAnsi="Wingdings" w:hint="default"/>
      </w:rPr>
    </w:lvl>
  </w:abstractNum>
  <w:abstractNum w:abstractNumId="4" w15:restartNumberingAfterBreak="0">
    <w:nsid w:val="6B712320"/>
    <w:multiLevelType w:val="multilevel"/>
    <w:tmpl w:val="7B2CAC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88F5215"/>
    <w:multiLevelType w:val="multilevel"/>
    <w:tmpl w:val="6AA01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0E0B6A"/>
    <w:multiLevelType w:val="multilevel"/>
    <w:tmpl w:val="35767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28390475">
    <w:abstractNumId w:val="1"/>
  </w:num>
  <w:num w:numId="2" w16cid:durableId="716440842">
    <w:abstractNumId w:val="5"/>
  </w:num>
  <w:num w:numId="3" w16cid:durableId="1677878188">
    <w:abstractNumId w:val="4"/>
  </w:num>
  <w:num w:numId="4" w16cid:durableId="956906497">
    <w:abstractNumId w:val="6"/>
  </w:num>
  <w:num w:numId="5" w16cid:durableId="1004167294">
    <w:abstractNumId w:val="0"/>
  </w:num>
  <w:num w:numId="6" w16cid:durableId="1310599622">
    <w:abstractNumId w:val="2"/>
  </w:num>
  <w:num w:numId="7" w16cid:durableId="14389101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137"/>
    <w:rsid w:val="000F56B2"/>
    <w:rsid w:val="001A4B9F"/>
    <w:rsid w:val="00225137"/>
    <w:rsid w:val="0027342C"/>
    <w:rsid w:val="003213ED"/>
    <w:rsid w:val="0035781D"/>
    <w:rsid w:val="003C3C20"/>
    <w:rsid w:val="004748AE"/>
    <w:rsid w:val="0057459E"/>
    <w:rsid w:val="005812D7"/>
    <w:rsid w:val="00655A07"/>
    <w:rsid w:val="006A11CD"/>
    <w:rsid w:val="006E0B5C"/>
    <w:rsid w:val="00792C2B"/>
    <w:rsid w:val="00850CC4"/>
    <w:rsid w:val="00890302"/>
    <w:rsid w:val="008B5542"/>
    <w:rsid w:val="008D304C"/>
    <w:rsid w:val="00954AC8"/>
    <w:rsid w:val="00A15F11"/>
    <w:rsid w:val="00A70CC9"/>
    <w:rsid w:val="00AE1C11"/>
    <w:rsid w:val="00B81B58"/>
    <w:rsid w:val="00C749B9"/>
    <w:rsid w:val="00C82397"/>
    <w:rsid w:val="00D454D7"/>
    <w:rsid w:val="00D541AD"/>
    <w:rsid w:val="00E24A6A"/>
    <w:rsid w:val="00EC12A0"/>
    <w:rsid w:val="00EC2F7F"/>
    <w:rsid w:val="00F11118"/>
    <w:rsid w:val="00FF2E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38FBD"/>
  <w15:docId w15:val="{958C6546-77B5-47D1-BC95-ABCCD4E82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42"/>
    </w:p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27700"/>
    <w:pPr>
      <w:tabs>
        <w:tab w:val="center" w:pos="4252"/>
        <w:tab w:val="right" w:pos="8504"/>
      </w:tabs>
    </w:pPr>
  </w:style>
  <w:style w:type="character" w:customStyle="1" w:styleId="EncabezadoCar">
    <w:name w:val="Encabezado Car"/>
    <w:basedOn w:val="Fuentedeprrafopredeter"/>
    <w:link w:val="Encabezado"/>
    <w:uiPriority w:val="99"/>
    <w:rsid w:val="00427700"/>
  </w:style>
  <w:style w:type="paragraph" w:styleId="Piedepgina">
    <w:name w:val="footer"/>
    <w:basedOn w:val="Normal"/>
    <w:link w:val="PiedepginaCar"/>
    <w:uiPriority w:val="99"/>
    <w:unhideWhenUsed/>
    <w:rsid w:val="00427700"/>
    <w:pPr>
      <w:tabs>
        <w:tab w:val="center" w:pos="4252"/>
        <w:tab w:val="right" w:pos="8504"/>
      </w:tabs>
    </w:pPr>
  </w:style>
  <w:style w:type="character" w:customStyle="1" w:styleId="PiedepginaCar">
    <w:name w:val="Pie de página Car"/>
    <w:basedOn w:val="Fuentedeprrafopredeter"/>
    <w:link w:val="Piedepgina"/>
    <w:uiPriority w:val="99"/>
    <w:rsid w:val="00427700"/>
  </w:style>
  <w:style w:type="character" w:styleId="Hipervnculo">
    <w:name w:val="Hyperlink"/>
    <w:basedOn w:val="Fuentedeprrafopredeter"/>
    <w:uiPriority w:val="99"/>
    <w:unhideWhenUsed/>
    <w:rsid w:val="00E30B94"/>
    <w:rPr>
      <w:color w:val="0000FF" w:themeColor="hyperlink"/>
      <w:u w:val="single"/>
    </w:rPr>
  </w:style>
  <w:style w:type="character" w:styleId="Mencinsinresolver">
    <w:name w:val="Unresolved Mention"/>
    <w:basedOn w:val="Fuentedeprrafopredeter"/>
    <w:uiPriority w:val="99"/>
    <w:semiHidden/>
    <w:unhideWhenUsed/>
    <w:rsid w:val="00E30B94"/>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character" w:styleId="Refdecomentario">
    <w:name w:val="annotation reference"/>
    <w:basedOn w:val="Fuentedeprrafopredeter"/>
    <w:uiPriority w:val="99"/>
    <w:semiHidden/>
    <w:unhideWhenUsed/>
    <w:rsid w:val="000F56B2"/>
    <w:rPr>
      <w:sz w:val="16"/>
      <w:szCs w:val="16"/>
    </w:rPr>
  </w:style>
  <w:style w:type="paragraph" w:styleId="Textocomentario">
    <w:name w:val="annotation text"/>
    <w:basedOn w:val="Normal"/>
    <w:link w:val="TextocomentarioCar"/>
    <w:uiPriority w:val="99"/>
    <w:unhideWhenUsed/>
    <w:rsid w:val="000F56B2"/>
    <w:rPr>
      <w:sz w:val="20"/>
      <w:szCs w:val="20"/>
    </w:rPr>
  </w:style>
  <w:style w:type="character" w:customStyle="1" w:styleId="TextocomentarioCar">
    <w:name w:val="Texto comentario Car"/>
    <w:basedOn w:val="Fuentedeprrafopredeter"/>
    <w:link w:val="Textocomentario"/>
    <w:uiPriority w:val="99"/>
    <w:rsid w:val="000F56B2"/>
    <w:rPr>
      <w:sz w:val="20"/>
      <w:szCs w:val="20"/>
    </w:rPr>
  </w:style>
  <w:style w:type="paragraph" w:styleId="Asuntodelcomentario">
    <w:name w:val="annotation subject"/>
    <w:basedOn w:val="Textocomentario"/>
    <w:next w:val="Textocomentario"/>
    <w:link w:val="AsuntodelcomentarioCar"/>
    <w:uiPriority w:val="99"/>
    <w:semiHidden/>
    <w:unhideWhenUsed/>
    <w:rsid w:val="000F56B2"/>
    <w:rPr>
      <w:b/>
      <w:bCs/>
    </w:rPr>
  </w:style>
  <w:style w:type="character" w:customStyle="1" w:styleId="AsuntodelcomentarioCar">
    <w:name w:val="Asunto del comentario Car"/>
    <w:basedOn w:val="TextocomentarioCar"/>
    <w:link w:val="Asuntodelcomentario"/>
    <w:uiPriority w:val="99"/>
    <w:semiHidden/>
    <w:rsid w:val="000F56B2"/>
    <w:rPr>
      <w:b/>
      <w:bCs/>
      <w:sz w:val="20"/>
      <w:szCs w:val="20"/>
    </w:rPr>
  </w:style>
  <w:style w:type="paragraph" w:styleId="Revisin">
    <w:name w:val="Revision"/>
    <w:hidden/>
    <w:uiPriority w:val="99"/>
    <w:semiHidden/>
    <w:rsid w:val="003C3C20"/>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345367">
      <w:bodyDiv w:val="1"/>
      <w:marLeft w:val="0"/>
      <w:marRight w:val="0"/>
      <w:marTop w:val="0"/>
      <w:marBottom w:val="0"/>
      <w:divBdr>
        <w:top w:val="none" w:sz="0" w:space="0" w:color="auto"/>
        <w:left w:val="none" w:sz="0" w:space="0" w:color="auto"/>
        <w:bottom w:val="none" w:sz="0" w:space="0" w:color="auto"/>
        <w:right w:val="none" w:sz="0" w:space="0" w:color="auto"/>
      </w:divBdr>
    </w:div>
    <w:div w:id="18138672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7GnHvFu1pWPCeMSDr/fcupR+HA==">CgMxLjA4AHIhMUJmUVBqeUpjRDl4T2lhNlRyVEVlaHBOdFhRYU0wbFBW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C5098B9-E4F5-467B-B1C0-135EFA895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1221</Words>
  <Characters>6720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JOSE ANTONIO MOLINA ABRIL</cp:lastModifiedBy>
  <cp:revision>4</cp:revision>
  <dcterms:created xsi:type="dcterms:W3CDTF">2025-05-13T05:07:00Z</dcterms:created>
  <dcterms:modified xsi:type="dcterms:W3CDTF">2026-05-05T12:22:00Z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2023-06-19T00:00:00Z</vt:filetime>
  </property>
  <property fmtid="{D5CDD505-2E9C-101B-9397-08002B2CF9AE}" pid="3" name="LastSaved">
    <vt:filetime>2025-01-27T00:00:00Z</vt:filetime>
  </property>
</Properties>
</file>