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ECE78" w14:textId="0285F373" w:rsidR="007C32B8" w:rsidRPr="008927F6" w:rsidRDefault="006269B2" w:rsidP="00E81AF9">
      <w:pPr>
        <w:spacing w:line="360" w:lineRule="auto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>Research Methods</w:t>
      </w:r>
      <w:r w:rsidR="000D01B2">
        <w:rPr>
          <w:b/>
          <w:bCs/>
          <w:lang w:val="en-US"/>
        </w:rPr>
        <w:t xml:space="preserve"> in Linguistics</w:t>
      </w:r>
    </w:p>
    <w:p w14:paraId="50A83269" w14:textId="5FA2BB56" w:rsidR="00E81AF9" w:rsidRDefault="00E81AF9" w:rsidP="00E81AF9">
      <w:pPr>
        <w:spacing w:line="360" w:lineRule="auto"/>
        <w:rPr>
          <w:lang w:val="en-US"/>
        </w:rPr>
      </w:pPr>
    </w:p>
    <w:p w14:paraId="00F9C03E" w14:textId="55230884" w:rsidR="00E81AF9" w:rsidRPr="00E81AF9" w:rsidRDefault="00E81AF9" w:rsidP="00E81AF9">
      <w:pPr>
        <w:spacing w:line="360" w:lineRule="auto"/>
        <w:rPr>
          <w:b/>
          <w:bCs/>
          <w:lang w:val="en-US"/>
        </w:rPr>
      </w:pPr>
      <w:r w:rsidRPr="00E81AF9">
        <w:rPr>
          <w:b/>
          <w:bCs/>
          <w:lang w:val="en-US"/>
        </w:rPr>
        <w:t>Syllabus</w:t>
      </w:r>
    </w:p>
    <w:p w14:paraId="565EA151" w14:textId="77777777" w:rsidR="006269B2" w:rsidRDefault="006269B2" w:rsidP="00E81AF9">
      <w:pPr>
        <w:spacing w:line="360" w:lineRule="auto"/>
        <w:rPr>
          <w:lang w:val="en-US"/>
        </w:rPr>
      </w:pPr>
    </w:p>
    <w:p w14:paraId="69E78F26" w14:textId="605274FB" w:rsidR="00E81AF9" w:rsidRDefault="00E81AF9" w:rsidP="00E81AF9">
      <w:pPr>
        <w:spacing w:line="360" w:lineRule="auto"/>
        <w:rPr>
          <w:lang w:val="en-US"/>
        </w:rPr>
      </w:pPr>
      <w:r>
        <w:rPr>
          <w:lang w:val="en-US"/>
        </w:rPr>
        <w:t>Instructor: Dr. Bo Wang</w:t>
      </w:r>
    </w:p>
    <w:p w14:paraId="2684E67D" w14:textId="3C051B94" w:rsidR="00E81AF9" w:rsidRDefault="00E81AF9" w:rsidP="00E81AF9">
      <w:pPr>
        <w:spacing w:line="360" w:lineRule="auto"/>
        <w:rPr>
          <w:lang w:val="en-US"/>
        </w:rPr>
      </w:pPr>
      <w:r>
        <w:rPr>
          <w:lang w:val="en-US"/>
        </w:rPr>
        <w:t xml:space="preserve">Webpage: </w:t>
      </w:r>
      <w:r w:rsidRPr="003B0F41">
        <w:rPr>
          <w:u w:val="single"/>
          <w:lang w:val="en-US"/>
        </w:rPr>
        <w:t>https://fah.um.edu.mo/wang-bo</w:t>
      </w:r>
    </w:p>
    <w:p w14:paraId="775799DA" w14:textId="3ABA8320" w:rsidR="00E81AF9" w:rsidRDefault="00E81AF9" w:rsidP="00E81AF9">
      <w:pPr>
        <w:spacing w:line="360" w:lineRule="auto"/>
        <w:rPr>
          <w:lang w:val="en-US"/>
        </w:rPr>
      </w:pPr>
      <w:r>
        <w:rPr>
          <w:lang w:val="en-US"/>
        </w:rPr>
        <w:t xml:space="preserve">E-mail: </w:t>
      </w:r>
      <w:hyperlink r:id="rId5" w:history="1">
        <w:r w:rsidRPr="00F75641">
          <w:rPr>
            <w:rStyle w:val="Hyperlink"/>
            <w:lang w:val="en-US"/>
          </w:rPr>
          <w:t>bo.wang@connect.polyu.hk</w:t>
        </w:r>
      </w:hyperlink>
    </w:p>
    <w:p w14:paraId="341DC6E1" w14:textId="20452743" w:rsidR="00E81AF9" w:rsidRDefault="00E81AF9" w:rsidP="00E81AF9">
      <w:pPr>
        <w:spacing w:line="360" w:lineRule="auto"/>
        <w:rPr>
          <w:lang w:val="en-US"/>
        </w:rPr>
      </w:pPr>
    </w:p>
    <w:p w14:paraId="17FFF781" w14:textId="7CE5B686" w:rsidR="00E81AF9" w:rsidRPr="00C90A43" w:rsidRDefault="00E81AF9" w:rsidP="00E81AF9">
      <w:pPr>
        <w:spacing w:line="360" w:lineRule="auto"/>
        <w:rPr>
          <w:b/>
          <w:bCs/>
          <w:lang w:val="en-US"/>
        </w:rPr>
      </w:pPr>
      <w:r w:rsidRPr="00C90A43">
        <w:rPr>
          <w:b/>
          <w:bCs/>
          <w:lang w:val="en-US"/>
        </w:rPr>
        <w:t xml:space="preserve">Description: </w:t>
      </w:r>
    </w:p>
    <w:p w14:paraId="68DFF9AA" w14:textId="598B7B33" w:rsidR="0079597E" w:rsidRDefault="00C90A43" w:rsidP="00050777">
      <w:pPr>
        <w:spacing w:line="360" w:lineRule="auto"/>
        <w:jc w:val="both"/>
        <w:rPr>
          <w:rFonts w:eastAsia="Times New Roman"/>
          <w:color w:val="000000"/>
          <w:bdr w:val="none" w:sz="0" w:space="0" w:color="auto" w:frame="1"/>
          <w:lang w:val="en-US"/>
        </w:rPr>
      </w:pPr>
      <w:r w:rsidRPr="005126B9">
        <w:rPr>
          <w:rFonts w:eastAsia="Times New Roman"/>
          <w:color w:val="000000"/>
          <w:bdr w:val="none" w:sz="0" w:space="0" w:color="auto" w:frame="1"/>
        </w:rPr>
        <w:t xml:space="preserve">This course is </w:t>
      </w:r>
      <w:r w:rsidRPr="005126B9">
        <w:rPr>
          <w:rFonts w:eastAsia="Times New Roman"/>
          <w:color w:val="000000"/>
          <w:bdr w:val="none" w:sz="0" w:space="0" w:color="auto" w:frame="1"/>
          <w:lang w:val="en-US"/>
        </w:rPr>
        <w:t>expected to provide an overview of</w:t>
      </w:r>
      <w:r w:rsidR="002E6B7E" w:rsidRPr="005126B9">
        <w:rPr>
          <w:rFonts w:eastAsia="Times New Roman"/>
          <w:color w:val="000000"/>
          <w:bdr w:val="none" w:sz="0" w:space="0" w:color="auto" w:frame="1"/>
          <w:lang w:val="en-US"/>
        </w:rPr>
        <w:t xml:space="preserve"> </w:t>
      </w:r>
      <w:r w:rsidR="000D01B2">
        <w:rPr>
          <w:rFonts w:eastAsia="Times New Roman"/>
          <w:color w:val="000000"/>
          <w:bdr w:val="none" w:sz="0" w:space="0" w:color="auto" w:frame="1"/>
          <w:lang w:val="en-US"/>
        </w:rPr>
        <w:t>research methods in linguistics</w:t>
      </w:r>
      <w:r w:rsidR="0079597E">
        <w:rPr>
          <w:rFonts w:eastAsia="Times New Roman"/>
          <w:color w:val="000000"/>
          <w:bdr w:val="none" w:sz="0" w:space="0" w:color="auto" w:frame="1"/>
          <w:lang w:val="en-US"/>
        </w:rPr>
        <w:t xml:space="preserve">. The research methods will be located within the </w:t>
      </w:r>
      <w:r w:rsidR="0079597E">
        <w:rPr>
          <w:rFonts w:eastAsia="Times New Roman"/>
          <w:color w:val="000000"/>
          <w:bdr w:val="none" w:sz="0" w:space="0" w:color="auto" w:frame="1"/>
          <w:lang w:val="en-US"/>
        </w:rPr>
        <w:t>overall process of research</w:t>
      </w:r>
      <w:r w:rsidR="0079597E">
        <w:rPr>
          <w:rFonts w:eastAsia="Times New Roman"/>
          <w:color w:val="000000"/>
          <w:bdr w:val="none" w:sz="0" w:space="0" w:color="auto" w:frame="1"/>
          <w:lang w:val="en-US"/>
        </w:rPr>
        <w:t xml:space="preserve"> and then interpreted as part of the research potentials that linguists work with. Among the methodological options, researchers can </w:t>
      </w:r>
      <w:r w:rsidR="00520A8D">
        <w:rPr>
          <w:rFonts w:eastAsia="Times New Roman"/>
          <w:color w:val="000000"/>
          <w:bdr w:val="none" w:sz="0" w:space="0" w:color="auto" w:frame="1"/>
          <w:lang w:val="en-US"/>
        </w:rPr>
        <w:t>make their own choices</w:t>
      </w:r>
      <w:r w:rsidR="00524842">
        <w:rPr>
          <w:rFonts w:eastAsia="Times New Roman"/>
          <w:color w:val="000000"/>
          <w:bdr w:val="none" w:sz="0" w:space="0" w:color="auto" w:frame="1"/>
          <w:lang w:val="en-US"/>
        </w:rPr>
        <w:t xml:space="preserve"> and move from</w:t>
      </w:r>
      <w:r w:rsidR="0079597E">
        <w:rPr>
          <w:rFonts w:eastAsia="Times New Roman"/>
          <w:color w:val="000000"/>
          <w:bdr w:val="none" w:sz="0" w:space="0" w:color="auto" w:frame="1"/>
          <w:lang w:val="en-US"/>
        </w:rPr>
        <w:t xml:space="preserve"> </w:t>
      </w:r>
      <w:r w:rsidR="00524842">
        <w:rPr>
          <w:rFonts w:eastAsia="Times New Roman"/>
          <w:color w:val="000000"/>
          <w:bdr w:val="none" w:sz="0" w:space="0" w:color="auto" w:frame="1"/>
          <w:lang w:val="en-US"/>
        </w:rPr>
        <w:t xml:space="preserve">present questions, objectives, problems to be envisaged future answers, outcomes, and solutions. </w:t>
      </w:r>
    </w:p>
    <w:p w14:paraId="1E81DD2E" w14:textId="770EF304" w:rsidR="00E81AF9" w:rsidRPr="005126B9" w:rsidRDefault="00E81AF9" w:rsidP="00E81AF9">
      <w:pPr>
        <w:spacing w:line="360" w:lineRule="auto"/>
        <w:rPr>
          <w:lang w:val="en-US"/>
        </w:rPr>
      </w:pPr>
    </w:p>
    <w:p w14:paraId="138DE155" w14:textId="61A9D51D" w:rsidR="00E81AF9" w:rsidRPr="005126B9" w:rsidRDefault="00E81AF9" w:rsidP="00E81AF9">
      <w:pPr>
        <w:spacing w:line="360" w:lineRule="auto"/>
        <w:rPr>
          <w:b/>
          <w:bCs/>
          <w:lang w:val="en-US"/>
        </w:rPr>
      </w:pPr>
      <w:r w:rsidRPr="005126B9">
        <w:rPr>
          <w:b/>
          <w:bCs/>
          <w:lang w:val="en-US"/>
        </w:rPr>
        <w:t xml:space="preserve">Objectives: </w:t>
      </w:r>
    </w:p>
    <w:p w14:paraId="786052AF" w14:textId="4B695178" w:rsidR="00050777" w:rsidRPr="005126B9" w:rsidRDefault="00050777" w:rsidP="00050777">
      <w:pPr>
        <w:pStyle w:val="ListParagraph"/>
        <w:numPr>
          <w:ilvl w:val="0"/>
          <w:numId w:val="2"/>
        </w:numPr>
        <w:spacing w:line="360" w:lineRule="auto"/>
        <w:rPr>
          <w:rFonts w:eastAsia="Times New Roman"/>
          <w:color w:val="000000"/>
          <w:sz w:val="24"/>
          <w:bdr w:val="none" w:sz="0" w:space="0" w:color="auto" w:frame="1"/>
        </w:rPr>
      </w:pPr>
      <w:r w:rsidRPr="005126B9">
        <w:rPr>
          <w:rFonts w:eastAsia="Times New Roman"/>
          <w:color w:val="000000"/>
          <w:sz w:val="24"/>
          <w:bdr w:val="none" w:sz="0" w:space="0" w:color="auto" w:frame="1"/>
        </w:rPr>
        <w:t>T</w:t>
      </w:r>
      <w:r w:rsidR="008C255A" w:rsidRPr="005126B9">
        <w:rPr>
          <w:rFonts w:eastAsia="Times New Roman"/>
          <w:color w:val="000000"/>
          <w:sz w:val="24"/>
          <w:bdr w:val="none" w:sz="0" w:space="0" w:color="auto" w:frame="1"/>
        </w:rPr>
        <w:t xml:space="preserve">o </w:t>
      </w:r>
      <w:r w:rsidRPr="005126B9">
        <w:rPr>
          <w:rFonts w:eastAsia="Times New Roman"/>
          <w:color w:val="000000"/>
          <w:sz w:val="24"/>
          <w:bdr w:val="none" w:sz="0" w:space="0" w:color="auto" w:frame="1"/>
        </w:rPr>
        <w:t>provide</w:t>
      </w:r>
      <w:r w:rsidR="00061603" w:rsidRPr="005126B9">
        <w:rPr>
          <w:rFonts w:eastAsia="Times New Roman"/>
          <w:color w:val="000000"/>
          <w:sz w:val="24"/>
          <w:bdr w:val="none" w:sz="0" w:space="0" w:color="auto" w:frame="1"/>
        </w:rPr>
        <w:t xml:space="preserve"> </w:t>
      </w:r>
      <w:r w:rsidR="00AD3CF5">
        <w:rPr>
          <w:rFonts w:eastAsia="Times New Roman"/>
          <w:color w:val="000000"/>
          <w:sz w:val="24"/>
          <w:bdr w:val="none" w:sz="0" w:space="0" w:color="auto" w:frame="1"/>
        </w:rPr>
        <w:t xml:space="preserve">the </w:t>
      </w:r>
      <w:r w:rsidRPr="005126B9">
        <w:rPr>
          <w:rFonts w:eastAsia="Times New Roman"/>
          <w:color w:val="000000"/>
          <w:sz w:val="24"/>
          <w:bdr w:val="none" w:sz="0" w:space="0" w:color="auto" w:frame="1"/>
        </w:rPr>
        <w:t xml:space="preserve">students </w:t>
      </w:r>
      <w:r w:rsidR="00524842">
        <w:rPr>
          <w:rFonts w:eastAsia="Times New Roman"/>
          <w:color w:val="000000"/>
          <w:sz w:val="24"/>
          <w:bdr w:val="none" w:sz="0" w:space="0" w:color="auto" w:frame="1"/>
        </w:rPr>
        <w:t>an overview of research methods in linguistics</w:t>
      </w:r>
      <w:r w:rsidRPr="005126B9">
        <w:rPr>
          <w:rFonts w:eastAsia="Times New Roman"/>
          <w:color w:val="000000"/>
          <w:sz w:val="24"/>
          <w:bdr w:val="none" w:sz="0" w:space="0" w:color="auto" w:frame="1"/>
        </w:rPr>
        <w:t>.</w:t>
      </w:r>
    </w:p>
    <w:p w14:paraId="02FB7B09" w14:textId="456282A6" w:rsidR="00524842" w:rsidRDefault="00050777" w:rsidP="00050777">
      <w:pPr>
        <w:pStyle w:val="ListParagraph"/>
        <w:numPr>
          <w:ilvl w:val="0"/>
          <w:numId w:val="2"/>
        </w:numPr>
        <w:spacing w:line="360" w:lineRule="auto"/>
        <w:rPr>
          <w:rFonts w:eastAsia="Times New Roman"/>
          <w:color w:val="000000"/>
          <w:sz w:val="24"/>
          <w:bdr w:val="none" w:sz="0" w:space="0" w:color="auto" w:frame="1"/>
        </w:rPr>
      </w:pPr>
      <w:r w:rsidRPr="005126B9">
        <w:rPr>
          <w:rFonts w:eastAsia="Times New Roman"/>
          <w:color w:val="000000"/>
          <w:sz w:val="24"/>
          <w:bdr w:val="none" w:sz="0" w:space="0" w:color="auto" w:frame="1"/>
        </w:rPr>
        <w:t xml:space="preserve">To </w:t>
      </w:r>
      <w:r w:rsidR="00524842">
        <w:rPr>
          <w:rFonts w:eastAsia="Times New Roman"/>
          <w:color w:val="000000"/>
          <w:sz w:val="24"/>
          <w:bdr w:val="none" w:sz="0" w:space="0" w:color="auto" w:frame="1"/>
        </w:rPr>
        <w:t>empower</w:t>
      </w:r>
      <w:r w:rsidRPr="005126B9">
        <w:rPr>
          <w:rFonts w:eastAsia="Times New Roman"/>
          <w:color w:val="000000"/>
          <w:sz w:val="24"/>
          <w:bdr w:val="none" w:sz="0" w:space="0" w:color="auto" w:frame="1"/>
        </w:rPr>
        <w:t xml:space="preserve"> </w:t>
      </w:r>
      <w:r w:rsidR="00AD3CF5">
        <w:rPr>
          <w:rFonts w:eastAsia="Times New Roman"/>
          <w:color w:val="000000"/>
          <w:sz w:val="24"/>
          <w:bdr w:val="none" w:sz="0" w:space="0" w:color="auto" w:frame="1"/>
        </w:rPr>
        <w:t xml:space="preserve">the </w:t>
      </w:r>
      <w:r w:rsidRPr="005126B9">
        <w:rPr>
          <w:rFonts w:eastAsia="Times New Roman"/>
          <w:color w:val="000000"/>
          <w:sz w:val="24"/>
          <w:bdr w:val="none" w:sz="0" w:space="0" w:color="auto" w:frame="1"/>
        </w:rPr>
        <w:t>students</w:t>
      </w:r>
      <w:r w:rsidR="00524842">
        <w:rPr>
          <w:rFonts w:eastAsia="Times New Roman"/>
          <w:color w:val="000000"/>
          <w:sz w:val="24"/>
          <w:bdr w:val="none" w:sz="0" w:space="0" w:color="auto" w:frame="1"/>
        </w:rPr>
        <w:t xml:space="preserve"> </w:t>
      </w:r>
      <w:r w:rsidR="00AD3CF5">
        <w:rPr>
          <w:rFonts w:eastAsia="Times New Roman"/>
          <w:color w:val="000000"/>
          <w:sz w:val="24"/>
          <w:bdr w:val="none" w:sz="0" w:space="0" w:color="auto" w:frame="1"/>
        </w:rPr>
        <w:t>the ability of using research methods in linguistics.</w:t>
      </w:r>
    </w:p>
    <w:p w14:paraId="6F3AF963" w14:textId="63C1D49B" w:rsidR="00AD3CF5" w:rsidRDefault="00AD3CF5" w:rsidP="00050777">
      <w:pPr>
        <w:pStyle w:val="ListParagraph"/>
        <w:numPr>
          <w:ilvl w:val="0"/>
          <w:numId w:val="2"/>
        </w:numPr>
        <w:spacing w:line="360" w:lineRule="auto"/>
        <w:rPr>
          <w:rFonts w:eastAsia="Times New Roman"/>
          <w:color w:val="000000"/>
          <w:sz w:val="24"/>
          <w:bdr w:val="none" w:sz="0" w:space="0" w:color="auto" w:frame="1"/>
        </w:rPr>
      </w:pPr>
      <w:r>
        <w:rPr>
          <w:rFonts w:eastAsia="Times New Roman"/>
          <w:color w:val="000000"/>
          <w:sz w:val="24"/>
          <w:bdr w:val="none" w:sz="0" w:space="0" w:color="auto" w:frame="1"/>
        </w:rPr>
        <w:t>To familiarize the students with the different approaches to research design.</w:t>
      </w:r>
    </w:p>
    <w:p w14:paraId="7B4AE2DE" w14:textId="186DEF19" w:rsidR="00AD3CF5" w:rsidRDefault="00AD3CF5" w:rsidP="00AD3CF5">
      <w:pPr>
        <w:pStyle w:val="ListParagraph"/>
        <w:numPr>
          <w:ilvl w:val="0"/>
          <w:numId w:val="2"/>
        </w:numPr>
        <w:spacing w:line="360" w:lineRule="auto"/>
        <w:rPr>
          <w:rFonts w:eastAsia="Times New Roman"/>
          <w:color w:val="000000"/>
          <w:sz w:val="24"/>
          <w:bdr w:val="none" w:sz="0" w:space="0" w:color="auto" w:frame="1"/>
        </w:rPr>
      </w:pPr>
      <w:r w:rsidRPr="005126B9">
        <w:rPr>
          <w:rFonts w:eastAsia="Times New Roman"/>
          <w:color w:val="000000"/>
          <w:sz w:val="24"/>
          <w:bdr w:val="none" w:sz="0" w:space="0" w:color="auto" w:frame="1"/>
        </w:rPr>
        <w:t xml:space="preserve">To raise the students’ awareness </w:t>
      </w:r>
      <w:r>
        <w:rPr>
          <w:rFonts w:eastAsia="Times New Roman"/>
          <w:color w:val="000000"/>
          <w:sz w:val="24"/>
          <w:bdr w:val="none" w:sz="0" w:space="0" w:color="auto" w:frame="1"/>
        </w:rPr>
        <w:t xml:space="preserve">of </w:t>
      </w:r>
      <w:r w:rsidR="00520A8D">
        <w:rPr>
          <w:rFonts w:eastAsia="Times New Roman"/>
          <w:color w:val="000000"/>
          <w:sz w:val="24"/>
          <w:bdr w:val="none" w:sz="0" w:space="0" w:color="auto" w:frame="1"/>
        </w:rPr>
        <w:t>making choices</w:t>
      </w:r>
      <w:r>
        <w:rPr>
          <w:rFonts w:eastAsia="Times New Roman"/>
          <w:color w:val="000000"/>
          <w:sz w:val="24"/>
          <w:bdr w:val="none" w:sz="0" w:space="0" w:color="auto" w:frame="1"/>
        </w:rPr>
        <w:t xml:space="preserve"> </w:t>
      </w:r>
      <w:r w:rsidRPr="005126B9">
        <w:rPr>
          <w:rFonts w:eastAsia="Times New Roman"/>
          <w:color w:val="000000"/>
          <w:sz w:val="24"/>
          <w:bdr w:val="none" w:sz="0" w:space="0" w:color="auto" w:frame="1"/>
        </w:rPr>
        <w:t xml:space="preserve">in the </w:t>
      </w:r>
      <w:r>
        <w:rPr>
          <w:rFonts w:eastAsia="Times New Roman"/>
          <w:color w:val="000000"/>
          <w:sz w:val="24"/>
          <w:bdr w:val="none" w:sz="0" w:space="0" w:color="auto" w:frame="1"/>
        </w:rPr>
        <w:t xml:space="preserve">process of conducting their </w:t>
      </w:r>
      <w:r w:rsidR="00520A8D">
        <w:rPr>
          <w:rFonts w:eastAsia="Times New Roman"/>
          <w:color w:val="000000"/>
          <w:sz w:val="24"/>
          <w:bdr w:val="none" w:sz="0" w:space="0" w:color="auto" w:frame="1"/>
        </w:rPr>
        <w:t xml:space="preserve">own </w:t>
      </w:r>
      <w:r>
        <w:rPr>
          <w:rFonts w:eastAsia="Times New Roman"/>
          <w:color w:val="000000"/>
          <w:sz w:val="24"/>
          <w:bdr w:val="none" w:sz="0" w:space="0" w:color="auto" w:frame="1"/>
        </w:rPr>
        <w:t xml:space="preserve">research. </w:t>
      </w:r>
    </w:p>
    <w:p w14:paraId="18F97BD2" w14:textId="77777777" w:rsidR="00050777" w:rsidRPr="005126B9" w:rsidRDefault="00050777" w:rsidP="00E81AF9">
      <w:pPr>
        <w:spacing w:line="360" w:lineRule="auto"/>
        <w:rPr>
          <w:b/>
          <w:bCs/>
          <w:lang w:val="en-US"/>
        </w:rPr>
      </w:pPr>
    </w:p>
    <w:p w14:paraId="64EDD374" w14:textId="22510354" w:rsidR="009C1D17" w:rsidRPr="005126B9" w:rsidRDefault="009C1D17" w:rsidP="00E81AF9">
      <w:pPr>
        <w:spacing w:line="360" w:lineRule="auto"/>
        <w:rPr>
          <w:b/>
          <w:bCs/>
          <w:lang w:val="en-US"/>
        </w:rPr>
      </w:pPr>
      <w:r w:rsidRPr="005126B9">
        <w:rPr>
          <w:b/>
          <w:bCs/>
          <w:lang w:val="en-US"/>
        </w:rPr>
        <w:t xml:space="preserve">Methodology: </w:t>
      </w:r>
    </w:p>
    <w:p w14:paraId="3CF7F8C5" w14:textId="2F24A8E2" w:rsidR="00AD3CF5" w:rsidRDefault="00050777" w:rsidP="00050777">
      <w:pPr>
        <w:spacing w:line="360" w:lineRule="auto"/>
        <w:jc w:val="both"/>
        <w:rPr>
          <w:lang w:val="en-US"/>
        </w:rPr>
      </w:pPr>
      <w:r w:rsidRPr="005126B9">
        <w:rPr>
          <w:lang w:val="en-US"/>
        </w:rPr>
        <w:t xml:space="preserve">This course is expected to combine </w:t>
      </w:r>
      <w:r w:rsidR="00AD3CF5">
        <w:rPr>
          <w:lang w:val="en-US"/>
        </w:rPr>
        <w:t>lecture and discussion</w:t>
      </w:r>
      <w:r w:rsidRPr="005126B9">
        <w:rPr>
          <w:lang w:val="en-US"/>
        </w:rPr>
        <w:t xml:space="preserve">. </w:t>
      </w:r>
      <w:r w:rsidR="00AD3CF5">
        <w:rPr>
          <w:lang w:val="en-US"/>
        </w:rPr>
        <w:t>The lecturer will introduce various topics on research methods in linguistics, such as doing research in linguistics, timeframes in research and research processes, research question</w:t>
      </w:r>
      <w:r w:rsidR="00520A8D">
        <w:rPr>
          <w:lang w:val="en-US"/>
        </w:rPr>
        <w:t>s</w:t>
      </w:r>
      <w:r w:rsidR="00AD3CF5">
        <w:rPr>
          <w:lang w:val="en-US"/>
        </w:rPr>
        <w:t xml:space="preserve"> and objectives,</w:t>
      </w:r>
      <w:r w:rsidR="00520A8D">
        <w:rPr>
          <w:lang w:val="en-US"/>
        </w:rPr>
        <w:t xml:space="preserve"> abstract,</w:t>
      </w:r>
      <w:r w:rsidR="00AD3CF5">
        <w:rPr>
          <w:lang w:val="en-US"/>
        </w:rPr>
        <w:t xml:space="preserve"> literature review, research proposal, research article, and </w:t>
      </w:r>
      <w:r w:rsidR="00520A8D">
        <w:rPr>
          <w:lang w:val="en-US"/>
        </w:rPr>
        <w:t xml:space="preserve">options in </w:t>
      </w:r>
      <w:r w:rsidR="00AD3CF5">
        <w:rPr>
          <w:lang w:val="en-US"/>
        </w:rPr>
        <w:t xml:space="preserve">research methods. </w:t>
      </w:r>
      <w:r w:rsidRPr="005126B9">
        <w:rPr>
          <w:lang w:val="en-US"/>
        </w:rPr>
        <w:t>Students will</w:t>
      </w:r>
      <w:r w:rsidR="00AD3CF5">
        <w:rPr>
          <w:lang w:val="en-US"/>
        </w:rPr>
        <w:t xml:space="preserve"> not only</w:t>
      </w:r>
      <w:r w:rsidRPr="005126B9">
        <w:rPr>
          <w:lang w:val="en-US"/>
        </w:rPr>
        <w:t xml:space="preserve"> be encouraged to actively engage in various tasks </w:t>
      </w:r>
      <w:r w:rsidR="00AD3CF5">
        <w:rPr>
          <w:lang w:val="en-US"/>
        </w:rPr>
        <w:t xml:space="preserve">focusing on various issues </w:t>
      </w:r>
      <w:r w:rsidRPr="005126B9">
        <w:rPr>
          <w:lang w:val="en-US"/>
        </w:rPr>
        <w:t xml:space="preserve">in </w:t>
      </w:r>
      <w:proofErr w:type="gramStart"/>
      <w:r w:rsidRPr="005126B9">
        <w:rPr>
          <w:lang w:val="en-US"/>
        </w:rPr>
        <w:t>class</w:t>
      </w:r>
      <w:r w:rsidR="00AD3CF5">
        <w:rPr>
          <w:lang w:val="en-US"/>
        </w:rPr>
        <w:t>, but</w:t>
      </w:r>
      <w:proofErr w:type="gramEnd"/>
      <w:r w:rsidR="00AD3CF5">
        <w:rPr>
          <w:lang w:val="en-US"/>
        </w:rPr>
        <w:t xml:space="preserve"> will also be required to </w:t>
      </w:r>
      <w:r w:rsidR="003D41A3">
        <w:rPr>
          <w:lang w:val="en-US"/>
        </w:rPr>
        <w:t xml:space="preserve">give </w:t>
      </w:r>
      <w:r w:rsidR="00AD3CF5">
        <w:rPr>
          <w:lang w:val="en-US"/>
        </w:rPr>
        <w:t>present</w:t>
      </w:r>
      <w:r w:rsidR="003D41A3">
        <w:rPr>
          <w:lang w:val="en-US"/>
        </w:rPr>
        <w:t xml:space="preserve">ations on their own research and research methods. </w:t>
      </w:r>
      <w:r w:rsidR="00AD3CF5">
        <w:rPr>
          <w:lang w:val="en-US"/>
        </w:rPr>
        <w:t xml:space="preserve"> </w:t>
      </w:r>
    </w:p>
    <w:p w14:paraId="54318585" w14:textId="77777777" w:rsidR="00050777" w:rsidRPr="005126B9" w:rsidRDefault="00050777" w:rsidP="00E81AF9">
      <w:pPr>
        <w:spacing w:line="360" w:lineRule="auto"/>
        <w:rPr>
          <w:lang w:val="en-US"/>
        </w:rPr>
      </w:pPr>
    </w:p>
    <w:p w14:paraId="717DF201" w14:textId="5005DF1B" w:rsidR="009C1D17" w:rsidRPr="005126B9" w:rsidRDefault="009C1D17" w:rsidP="005126B9">
      <w:pPr>
        <w:keepNext/>
        <w:spacing w:line="360" w:lineRule="auto"/>
        <w:rPr>
          <w:b/>
          <w:bCs/>
          <w:lang w:val="en-US"/>
        </w:rPr>
      </w:pPr>
      <w:r w:rsidRPr="005126B9">
        <w:rPr>
          <w:b/>
          <w:bCs/>
          <w:lang w:val="en-US"/>
        </w:rPr>
        <w:lastRenderedPageBreak/>
        <w:t xml:space="preserve">Grading: </w:t>
      </w:r>
    </w:p>
    <w:p w14:paraId="0C4CF012" w14:textId="064C8510" w:rsidR="009C1D17" w:rsidRPr="005126B9" w:rsidRDefault="00C324AC" w:rsidP="005126B9">
      <w:pPr>
        <w:spacing w:line="360" w:lineRule="auto"/>
        <w:jc w:val="both"/>
        <w:rPr>
          <w:lang w:val="en-US"/>
        </w:rPr>
      </w:pPr>
      <w:r w:rsidRPr="005126B9">
        <w:rPr>
          <w:lang w:val="en-US"/>
        </w:rPr>
        <w:t xml:space="preserve">The final grade will be based on </w:t>
      </w:r>
      <w:r w:rsidR="003B06E7">
        <w:rPr>
          <w:lang w:val="en-US"/>
        </w:rPr>
        <w:t>two</w:t>
      </w:r>
      <w:r w:rsidRPr="005126B9">
        <w:rPr>
          <w:lang w:val="en-US"/>
        </w:rPr>
        <w:t xml:space="preserve"> criteria</w:t>
      </w:r>
      <w:r w:rsidR="003B06E7">
        <w:rPr>
          <w:lang w:val="en-US"/>
        </w:rPr>
        <w:t>, namely (</w:t>
      </w:r>
      <w:proofErr w:type="spellStart"/>
      <w:r w:rsidR="003B06E7">
        <w:rPr>
          <w:lang w:val="en-US"/>
        </w:rPr>
        <w:t>i</w:t>
      </w:r>
      <w:proofErr w:type="spellEnd"/>
      <w:r w:rsidR="003B06E7">
        <w:rPr>
          <w:lang w:val="en-US"/>
        </w:rPr>
        <w:t>) class participation and presentation and (ii) a final essay</w:t>
      </w:r>
      <w:r w:rsidRPr="005126B9">
        <w:rPr>
          <w:lang w:val="en-US"/>
        </w:rPr>
        <w:t xml:space="preserve">. </w:t>
      </w:r>
      <w:r w:rsidR="003B06E7">
        <w:rPr>
          <w:lang w:val="en-US"/>
        </w:rPr>
        <w:t xml:space="preserve">The distribution of the two criteria is as follows: </w:t>
      </w:r>
    </w:p>
    <w:p w14:paraId="1895475E" w14:textId="173C5307" w:rsidR="00C324AC" w:rsidRPr="005126B9" w:rsidRDefault="003B06E7" w:rsidP="005126B9">
      <w:pPr>
        <w:spacing w:line="360" w:lineRule="auto"/>
        <w:jc w:val="both"/>
        <w:rPr>
          <w:lang w:val="en-US"/>
        </w:rPr>
      </w:pPr>
      <w:r>
        <w:rPr>
          <w:lang w:val="en-US"/>
        </w:rPr>
        <w:t>Class</w:t>
      </w:r>
      <w:r w:rsidR="00C324AC" w:rsidRPr="005126B9">
        <w:rPr>
          <w:lang w:val="en-US"/>
        </w:rPr>
        <w:t xml:space="preserve"> participation </w:t>
      </w:r>
      <w:r>
        <w:rPr>
          <w:lang w:val="en-US"/>
        </w:rPr>
        <w:t>and presentation</w:t>
      </w:r>
      <w:r w:rsidR="00C324AC" w:rsidRPr="005126B9">
        <w:rPr>
          <w:lang w:val="en-US"/>
        </w:rPr>
        <w:t xml:space="preserve"> </w:t>
      </w:r>
      <w:r w:rsidR="00C324AC" w:rsidRPr="005126B9">
        <w:rPr>
          <w:lang w:val="en-US"/>
        </w:rPr>
        <w:tab/>
      </w:r>
      <w:r w:rsidR="00C324AC" w:rsidRPr="005126B9">
        <w:rPr>
          <w:lang w:val="en-US"/>
        </w:rPr>
        <w:tab/>
        <w:t>40%</w:t>
      </w:r>
    </w:p>
    <w:p w14:paraId="4C781A18" w14:textId="5A3AA798" w:rsidR="00C324AC" w:rsidRPr="005126B9" w:rsidRDefault="00C324AC" w:rsidP="005126B9">
      <w:pPr>
        <w:spacing w:line="360" w:lineRule="auto"/>
        <w:jc w:val="both"/>
        <w:rPr>
          <w:lang w:val="en-US"/>
        </w:rPr>
      </w:pPr>
      <w:r w:rsidRPr="005126B9">
        <w:rPr>
          <w:lang w:val="en-US"/>
        </w:rPr>
        <w:t xml:space="preserve">Final </w:t>
      </w:r>
      <w:r w:rsidR="003B06E7">
        <w:rPr>
          <w:lang w:val="en-US"/>
        </w:rPr>
        <w:t>essay</w:t>
      </w:r>
      <w:r w:rsidR="003B06E7">
        <w:rPr>
          <w:lang w:val="en-US"/>
        </w:rPr>
        <w:tab/>
      </w:r>
      <w:r w:rsidRPr="005126B9">
        <w:rPr>
          <w:lang w:val="en-US"/>
        </w:rPr>
        <w:tab/>
      </w:r>
      <w:r w:rsidRPr="005126B9">
        <w:rPr>
          <w:lang w:val="en-US"/>
        </w:rPr>
        <w:tab/>
      </w:r>
      <w:r w:rsidRPr="005126B9">
        <w:rPr>
          <w:lang w:val="en-US"/>
        </w:rPr>
        <w:tab/>
      </w:r>
      <w:r w:rsidRPr="005126B9">
        <w:rPr>
          <w:lang w:val="en-US"/>
        </w:rPr>
        <w:tab/>
        <w:t>60%</w:t>
      </w:r>
    </w:p>
    <w:p w14:paraId="7DE952B1" w14:textId="7B163959" w:rsidR="00107B4B" w:rsidRDefault="00107B4B" w:rsidP="00E81AF9">
      <w:pPr>
        <w:spacing w:line="360" w:lineRule="auto"/>
        <w:rPr>
          <w:lang w:val="en-US"/>
        </w:rPr>
      </w:pPr>
    </w:p>
    <w:p w14:paraId="1EA2FEA6" w14:textId="41AFCA1A" w:rsidR="00107B4B" w:rsidRPr="00107B4B" w:rsidRDefault="00107B4B" w:rsidP="00E81AF9">
      <w:pPr>
        <w:spacing w:line="360" w:lineRule="auto"/>
        <w:rPr>
          <w:b/>
          <w:bCs/>
          <w:lang w:val="en-US"/>
        </w:rPr>
      </w:pPr>
      <w:r w:rsidRPr="00107B4B">
        <w:rPr>
          <w:b/>
          <w:bCs/>
          <w:lang w:val="en-US"/>
        </w:rPr>
        <w:t>Course Contents:</w:t>
      </w:r>
    </w:p>
    <w:p w14:paraId="0FE917C6" w14:textId="64B8442A" w:rsidR="00107B4B" w:rsidRDefault="00107B4B" w:rsidP="005126B9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The </w:t>
      </w:r>
      <w:r w:rsidR="00237D4E">
        <w:rPr>
          <w:lang w:val="en-US"/>
        </w:rPr>
        <w:t xml:space="preserve">following topics are expected to be covered in this course: </w:t>
      </w:r>
      <w:r>
        <w:rPr>
          <w:lang w:val="en-US"/>
        </w:rPr>
        <w:t xml:space="preserve"> </w:t>
      </w:r>
    </w:p>
    <w:p w14:paraId="44F7868C" w14:textId="6BE29F7B" w:rsidR="00E1621B" w:rsidRDefault="00D84FA9" w:rsidP="00AF4C1B">
      <w:pPr>
        <w:spacing w:line="360" w:lineRule="auto"/>
        <w:jc w:val="both"/>
        <w:rPr>
          <w:lang w:val="en-US"/>
        </w:rPr>
      </w:pPr>
      <w:r>
        <w:rPr>
          <w:lang w:val="en-US"/>
        </w:rPr>
        <w:t>I.</w:t>
      </w:r>
      <w:r w:rsidR="00E1621B">
        <w:rPr>
          <w:lang w:val="en-US"/>
        </w:rPr>
        <w:t xml:space="preserve"> </w:t>
      </w:r>
      <w:r w:rsidR="00323A97">
        <w:rPr>
          <w:lang w:val="en-US"/>
        </w:rPr>
        <w:t>Doing research in linguistics (language sciences)</w:t>
      </w:r>
    </w:p>
    <w:p w14:paraId="0AEC6F81" w14:textId="08288F53" w:rsidR="00ED15CA" w:rsidRDefault="00ED15CA" w:rsidP="00AF4C1B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II. </w:t>
      </w:r>
      <w:r w:rsidR="00641EC6">
        <w:rPr>
          <w:lang w:val="en-US"/>
        </w:rPr>
        <w:t>Timeframes in research and research processes</w:t>
      </w:r>
    </w:p>
    <w:p w14:paraId="44B5A96B" w14:textId="1B3374B8" w:rsidR="00323A97" w:rsidRDefault="00323A97" w:rsidP="00AF4C1B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III. </w:t>
      </w:r>
      <w:r w:rsidR="00641EC6">
        <w:rPr>
          <w:lang w:val="en-US"/>
        </w:rPr>
        <w:t>Research questions and objectives</w:t>
      </w:r>
    </w:p>
    <w:p w14:paraId="32E69399" w14:textId="6FA41A68" w:rsidR="00CB184D" w:rsidRDefault="00520A8D" w:rsidP="00CB184D">
      <w:pPr>
        <w:spacing w:line="360" w:lineRule="auto"/>
        <w:jc w:val="both"/>
        <w:rPr>
          <w:lang w:val="en-US"/>
        </w:rPr>
      </w:pPr>
      <w:r>
        <w:rPr>
          <w:lang w:val="en-US"/>
        </w:rPr>
        <w:t>IV</w:t>
      </w:r>
      <w:r w:rsidR="00CB184D">
        <w:rPr>
          <w:lang w:val="en-US"/>
        </w:rPr>
        <w:t>. Abstract</w:t>
      </w:r>
    </w:p>
    <w:p w14:paraId="20117EC7" w14:textId="674465B9" w:rsidR="00641EC6" w:rsidRDefault="00520A8D" w:rsidP="00AF4C1B">
      <w:pPr>
        <w:spacing w:line="360" w:lineRule="auto"/>
        <w:jc w:val="both"/>
        <w:rPr>
          <w:lang w:val="en-US"/>
        </w:rPr>
      </w:pPr>
      <w:r>
        <w:rPr>
          <w:lang w:val="en-US"/>
        </w:rPr>
        <w:t>V</w:t>
      </w:r>
      <w:r w:rsidR="00641EC6">
        <w:rPr>
          <w:lang w:val="en-US"/>
        </w:rPr>
        <w:t>. Literature review</w:t>
      </w:r>
    </w:p>
    <w:p w14:paraId="2855EAEB" w14:textId="17703224" w:rsidR="00CB184D" w:rsidRDefault="00520A8D" w:rsidP="00CB184D">
      <w:pPr>
        <w:spacing w:line="360" w:lineRule="auto"/>
        <w:jc w:val="both"/>
        <w:rPr>
          <w:lang w:val="en-US"/>
        </w:rPr>
      </w:pPr>
      <w:r>
        <w:rPr>
          <w:lang w:val="en-US"/>
        </w:rPr>
        <w:t>VI</w:t>
      </w:r>
      <w:r w:rsidR="00CB184D">
        <w:rPr>
          <w:lang w:val="en-US"/>
        </w:rPr>
        <w:t>. Research article</w:t>
      </w:r>
    </w:p>
    <w:p w14:paraId="67AEDCCE" w14:textId="2AE70C04" w:rsidR="00641EC6" w:rsidRDefault="00641EC6" w:rsidP="00AF4C1B">
      <w:pPr>
        <w:spacing w:line="360" w:lineRule="auto"/>
        <w:jc w:val="both"/>
        <w:rPr>
          <w:lang w:val="en-US"/>
        </w:rPr>
      </w:pPr>
      <w:r>
        <w:rPr>
          <w:lang w:val="en-US"/>
        </w:rPr>
        <w:t>V</w:t>
      </w:r>
      <w:r w:rsidR="00520A8D">
        <w:rPr>
          <w:lang w:val="en-US"/>
        </w:rPr>
        <w:t>II</w:t>
      </w:r>
      <w:r>
        <w:rPr>
          <w:lang w:val="en-US"/>
        </w:rPr>
        <w:t>. Research proposal</w:t>
      </w:r>
    </w:p>
    <w:p w14:paraId="43F8D402" w14:textId="3A95D420" w:rsidR="00641EC6" w:rsidRDefault="00641EC6" w:rsidP="00AF4C1B">
      <w:pPr>
        <w:spacing w:line="360" w:lineRule="auto"/>
        <w:jc w:val="both"/>
        <w:rPr>
          <w:lang w:val="en-US"/>
        </w:rPr>
      </w:pPr>
      <w:r>
        <w:rPr>
          <w:lang w:val="en-US"/>
        </w:rPr>
        <w:t>VIII. Research methods</w:t>
      </w:r>
    </w:p>
    <w:p w14:paraId="2E90ED63" w14:textId="77777777" w:rsidR="00CB184D" w:rsidRDefault="00CB184D" w:rsidP="00E81AF9">
      <w:pPr>
        <w:spacing w:line="360" w:lineRule="auto"/>
        <w:rPr>
          <w:lang w:val="en-US"/>
        </w:rPr>
      </w:pPr>
    </w:p>
    <w:p w14:paraId="362CAA92" w14:textId="43C12B70" w:rsidR="00D84FA9" w:rsidRPr="00CB184D" w:rsidRDefault="00D84FA9" w:rsidP="00E81AF9">
      <w:pPr>
        <w:spacing w:line="360" w:lineRule="auto"/>
        <w:rPr>
          <w:b/>
          <w:bCs/>
          <w:lang w:val="en-US"/>
        </w:rPr>
      </w:pPr>
      <w:r w:rsidRPr="00CB184D">
        <w:rPr>
          <w:b/>
          <w:bCs/>
          <w:lang w:val="en-US"/>
        </w:rPr>
        <w:t>Course plan (tentative)</w:t>
      </w:r>
      <w:r w:rsidR="00B06A28">
        <w:rPr>
          <w:b/>
          <w:bCs/>
          <w:lang w:val="en-US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6987"/>
      </w:tblGrid>
      <w:tr w:rsidR="00237D4E" w:rsidRPr="00D84FA9" w14:paraId="3192AECD" w14:textId="77777777" w:rsidTr="00237D4E">
        <w:trPr>
          <w:trHeight w:val="386"/>
        </w:trPr>
        <w:tc>
          <w:tcPr>
            <w:tcW w:w="1271" w:type="dxa"/>
          </w:tcPr>
          <w:p w14:paraId="6D072814" w14:textId="1C9870DD" w:rsidR="00237D4E" w:rsidRPr="00D84FA9" w:rsidRDefault="00237D4E" w:rsidP="00E81AF9">
            <w:pPr>
              <w:spacing w:line="360" w:lineRule="auto"/>
              <w:rPr>
                <w:b/>
                <w:bCs/>
                <w:lang w:val="en-US"/>
              </w:rPr>
            </w:pPr>
            <w:r w:rsidRPr="00D84FA9">
              <w:rPr>
                <w:b/>
                <w:bCs/>
                <w:lang w:val="en-US"/>
              </w:rPr>
              <w:t>Week</w:t>
            </w:r>
          </w:p>
        </w:tc>
        <w:tc>
          <w:tcPr>
            <w:tcW w:w="6987" w:type="dxa"/>
          </w:tcPr>
          <w:p w14:paraId="46997BEE" w14:textId="1D737630" w:rsidR="00237D4E" w:rsidRPr="00D84FA9" w:rsidRDefault="00237D4E" w:rsidP="00E81AF9">
            <w:pPr>
              <w:spacing w:line="360" w:lineRule="auto"/>
              <w:rPr>
                <w:b/>
                <w:bCs/>
                <w:lang w:val="en-US"/>
              </w:rPr>
            </w:pPr>
            <w:r w:rsidRPr="00D84FA9">
              <w:rPr>
                <w:b/>
                <w:bCs/>
                <w:lang w:val="en-US"/>
              </w:rPr>
              <w:t>Topics</w:t>
            </w:r>
          </w:p>
        </w:tc>
      </w:tr>
      <w:tr w:rsidR="00237D4E" w14:paraId="0E256E2A" w14:textId="77777777" w:rsidTr="00520A8D">
        <w:trPr>
          <w:trHeight w:val="329"/>
        </w:trPr>
        <w:tc>
          <w:tcPr>
            <w:tcW w:w="1271" w:type="dxa"/>
            <w:vAlign w:val="center"/>
          </w:tcPr>
          <w:p w14:paraId="1EBD6B4D" w14:textId="77777777" w:rsidR="00237D4E" w:rsidRDefault="00237D4E" w:rsidP="007001E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Week 1</w:t>
            </w:r>
          </w:p>
          <w:p w14:paraId="6348CB9B" w14:textId="63CA1B53" w:rsidR="00237D4E" w:rsidRDefault="00237D4E" w:rsidP="007001E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Week 2</w:t>
            </w:r>
          </w:p>
        </w:tc>
        <w:tc>
          <w:tcPr>
            <w:tcW w:w="6987" w:type="dxa"/>
            <w:vAlign w:val="center"/>
          </w:tcPr>
          <w:p w14:paraId="7AB7F10A" w14:textId="28266B75" w:rsidR="00237D4E" w:rsidRDefault="00CB184D" w:rsidP="004064B2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Doing research in linguistics (language sciences)</w:t>
            </w:r>
          </w:p>
        </w:tc>
      </w:tr>
      <w:tr w:rsidR="00237D4E" w14:paraId="3B12E413" w14:textId="77777777" w:rsidTr="00520A8D">
        <w:trPr>
          <w:trHeight w:val="61"/>
        </w:trPr>
        <w:tc>
          <w:tcPr>
            <w:tcW w:w="1271" w:type="dxa"/>
            <w:vAlign w:val="center"/>
          </w:tcPr>
          <w:p w14:paraId="1AA2D845" w14:textId="16841A49" w:rsidR="00237D4E" w:rsidRDefault="00237D4E" w:rsidP="007001E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Week 3</w:t>
            </w:r>
          </w:p>
        </w:tc>
        <w:tc>
          <w:tcPr>
            <w:tcW w:w="6987" w:type="dxa"/>
            <w:vAlign w:val="center"/>
          </w:tcPr>
          <w:p w14:paraId="744F8B75" w14:textId="74AC4836" w:rsidR="00237D4E" w:rsidRDefault="00CB184D" w:rsidP="004064B2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Timeframes in research and research processes</w:t>
            </w:r>
          </w:p>
        </w:tc>
      </w:tr>
      <w:tr w:rsidR="00237D4E" w14:paraId="3AED0C61" w14:textId="77777777" w:rsidTr="00520A8D">
        <w:trPr>
          <w:trHeight w:val="61"/>
        </w:trPr>
        <w:tc>
          <w:tcPr>
            <w:tcW w:w="1271" w:type="dxa"/>
            <w:vAlign w:val="center"/>
          </w:tcPr>
          <w:p w14:paraId="22EE6C91" w14:textId="103345D2" w:rsidR="00237D4E" w:rsidRDefault="00237D4E" w:rsidP="00CB184D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 xml:space="preserve">Week </w:t>
            </w:r>
            <w:r w:rsidR="00CB184D">
              <w:rPr>
                <w:lang w:val="en-US"/>
              </w:rPr>
              <w:t>4</w:t>
            </w:r>
          </w:p>
        </w:tc>
        <w:tc>
          <w:tcPr>
            <w:tcW w:w="6987" w:type="dxa"/>
            <w:vAlign w:val="center"/>
          </w:tcPr>
          <w:p w14:paraId="2FC7B7F1" w14:textId="31CFA48E" w:rsidR="00237D4E" w:rsidRDefault="00CB184D" w:rsidP="004064B2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Research questions and objectives</w:t>
            </w:r>
          </w:p>
        </w:tc>
      </w:tr>
      <w:tr w:rsidR="00237D4E" w14:paraId="148D8B43" w14:textId="77777777" w:rsidTr="00520A8D">
        <w:trPr>
          <w:trHeight w:val="211"/>
        </w:trPr>
        <w:tc>
          <w:tcPr>
            <w:tcW w:w="1271" w:type="dxa"/>
            <w:vAlign w:val="center"/>
          </w:tcPr>
          <w:p w14:paraId="1A4431A5" w14:textId="77777777" w:rsidR="00237D4E" w:rsidRDefault="00237D4E" w:rsidP="007001E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 xml:space="preserve">Week </w:t>
            </w:r>
            <w:r w:rsidR="00CB184D">
              <w:rPr>
                <w:lang w:val="en-US"/>
              </w:rPr>
              <w:t>5</w:t>
            </w:r>
          </w:p>
          <w:p w14:paraId="28977575" w14:textId="72634032" w:rsidR="00CB184D" w:rsidRDefault="00CB184D" w:rsidP="007001E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Week 6</w:t>
            </w:r>
          </w:p>
        </w:tc>
        <w:tc>
          <w:tcPr>
            <w:tcW w:w="6987" w:type="dxa"/>
            <w:vAlign w:val="center"/>
          </w:tcPr>
          <w:p w14:paraId="5581D9C1" w14:textId="5DBB6191" w:rsidR="00237D4E" w:rsidRDefault="00CB184D" w:rsidP="004064B2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Abstract</w:t>
            </w:r>
          </w:p>
        </w:tc>
      </w:tr>
      <w:tr w:rsidR="00237D4E" w14:paraId="1333E459" w14:textId="77777777" w:rsidTr="00520A8D">
        <w:trPr>
          <w:trHeight w:val="223"/>
        </w:trPr>
        <w:tc>
          <w:tcPr>
            <w:tcW w:w="1271" w:type="dxa"/>
            <w:vAlign w:val="center"/>
          </w:tcPr>
          <w:p w14:paraId="59721823" w14:textId="77777777" w:rsidR="00237D4E" w:rsidRDefault="00237D4E" w:rsidP="007001E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 xml:space="preserve">Week </w:t>
            </w:r>
            <w:r w:rsidR="00CB184D">
              <w:rPr>
                <w:lang w:val="en-US"/>
              </w:rPr>
              <w:t>7</w:t>
            </w:r>
          </w:p>
          <w:p w14:paraId="15244ECD" w14:textId="091D85B2" w:rsidR="00CB184D" w:rsidRDefault="00CB184D" w:rsidP="007001E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Week 8</w:t>
            </w:r>
          </w:p>
        </w:tc>
        <w:tc>
          <w:tcPr>
            <w:tcW w:w="6987" w:type="dxa"/>
            <w:vAlign w:val="center"/>
          </w:tcPr>
          <w:p w14:paraId="2CEFD090" w14:textId="4C423BE8" w:rsidR="00237D4E" w:rsidRDefault="00CB184D" w:rsidP="004064B2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Literature review</w:t>
            </w:r>
          </w:p>
        </w:tc>
      </w:tr>
      <w:tr w:rsidR="00237D4E" w14:paraId="04DFC719" w14:textId="77777777" w:rsidTr="00520A8D">
        <w:trPr>
          <w:trHeight w:val="61"/>
        </w:trPr>
        <w:tc>
          <w:tcPr>
            <w:tcW w:w="1271" w:type="dxa"/>
            <w:vAlign w:val="center"/>
          </w:tcPr>
          <w:p w14:paraId="48CBF4E3" w14:textId="0034941C" w:rsidR="00237D4E" w:rsidRDefault="00237D4E" w:rsidP="007001E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Week 9</w:t>
            </w:r>
          </w:p>
        </w:tc>
        <w:tc>
          <w:tcPr>
            <w:tcW w:w="6987" w:type="dxa"/>
            <w:vAlign w:val="center"/>
          </w:tcPr>
          <w:p w14:paraId="537E780A" w14:textId="6D377C80" w:rsidR="00237D4E" w:rsidRDefault="00CB184D" w:rsidP="004064B2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Research article</w:t>
            </w:r>
          </w:p>
        </w:tc>
      </w:tr>
      <w:tr w:rsidR="00237D4E" w14:paraId="19784CB4" w14:textId="77777777" w:rsidTr="00520A8D">
        <w:trPr>
          <w:trHeight w:val="61"/>
        </w:trPr>
        <w:tc>
          <w:tcPr>
            <w:tcW w:w="1271" w:type="dxa"/>
            <w:vAlign w:val="center"/>
          </w:tcPr>
          <w:p w14:paraId="17E5CB59" w14:textId="6A3BA275" w:rsidR="00237D4E" w:rsidRDefault="00237D4E" w:rsidP="007001E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Week 10</w:t>
            </w:r>
          </w:p>
        </w:tc>
        <w:tc>
          <w:tcPr>
            <w:tcW w:w="6987" w:type="dxa"/>
            <w:vAlign w:val="center"/>
          </w:tcPr>
          <w:p w14:paraId="65B6D0D3" w14:textId="605BF9DF" w:rsidR="00237D4E" w:rsidRDefault="00CB184D" w:rsidP="004064B2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Research proposal</w:t>
            </w:r>
          </w:p>
        </w:tc>
      </w:tr>
      <w:tr w:rsidR="00237D4E" w14:paraId="570C24FC" w14:textId="77777777" w:rsidTr="00237D4E">
        <w:trPr>
          <w:trHeight w:val="386"/>
        </w:trPr>
        <w:tc>
          <w:tcPr>
            <w:tcW w:w="1271" w:type="dxa"/>
            <w:vAlign w:val="center"/>
          </w:tcPr>
          <w:p w14:paraId="0BCF40D8" w14:textId="77777777" w:rsidR="00237D4E" w:rsidRDefault="00237D4E" w:rsidP="007001E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Week 11</w:t>
            </w:r>
          </w:p>
          <w:p w14:paraId="37236557" w14:textId="7FC4B53B" w:rsidR="00CB184D" w:rsidRDefault="00CB184D" w:rsidP="007001E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Week 12</w:t>
            </w:r>
          </w:p>
        </w:tc>
        <w:tc>
          <w:tcPr>
            <w:tcW w:w="6987" w:type="dxa"/>
            <w:vAlign w:val="center"/>
          </w:tcPr>
          <w:p w14:paraId="63F38D2D" w14:textId="7FE0F0A6" w:rsidR="00237D4E" w:rsidRDefault="00CB184D" w:rsidP="004064B2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Research methods</w:t>
            </w:r>
            <w:r>
              <w:rPr>
                <w:lang w:val="en-US"/>
              </w:rPr>
              <w:t>: Options of doing research</w:t>
            </w:r>
          </w:p>
        </w:tc>
      </w:tr>
      <w:tr w:rsidR="00237D4E" w14:paraId="2B965866" w14:textId="77777777" w:rsidTr="00520A8D">
        <w:trPr>
          <w:trHeight w:val="61"/>
        </w:trPr>
        <w:tc>
          <w:tcPr>
            <w:tcW w:w="1271" w:type="dxa"/>
            <w:vAlign w:val="center"/>
          </w:tcPr>
          <w:p w14:paraId="07F3CE29" w14:textId="46E34D72" w:rsidR="00237D4E" w:rsidRDefault="00237D4E" w:rsidP="007001E1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lastRenderedPageBreak/>
              <w:t>Week 1</w:t>
            </w:r>
            <w:r w:rsidR="00CB184D">
              <w:rPr>
                <w:lang w:val="en-US"/>
              </w:rPr>
              <w:t>3</w:t>
            </w:r>
          </w:p>
        </w:tc>
        <w:tc>
          <w:tcPr>
            <w:tcW w:w="6987" w:type="dxa"/>
            <w:vAlign w:val="center"/>
          </w:tcPr>
          <w:p w14:paraId="2F38C2FA" w14:textId="4CDF9F48" w:rsidR="00237D4E" w:rsidRDefault="00CB184D" w:rsidP="004064B2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Summary</w:t>
            </w:r>
          </w:p>
        </w:tc>
      </w:tr>
    </w:tbl>
    <w:p w14:paraId="7801E1D7" w14:textId="16BDAD33" w:rsidR="00D84FA9" w:rsidRDefault="00D84FA9" w:rsidP="00E81AF9">
      <w:pPr>
        <w:spacing w:line="360" w:lineRule="auto"/>
        <w:rPr>
          <w:lang w:val="en-US"/>
        </w:rPr>
      </w:pPr>
    </w:p>
    <w:p w14:paraId="05AA44CA" w14:textId="6FFC64D0" w:rsidR="004006C6" w:rsidRPr="009F5193" w:rsidRDefault="004006C6" w:rsidP="00E81AF9">
      <w:pPr>
        <w:spacing w:line="360" w:lineRule="auto"/>
        <w:rPr>
          <w:b/>
          <w:bCs/>
          <w:lang w:val="en-US"/>
        </w:rPr>
      </w:pPr>
      <w:r w:rsidRPr="009F5193">
        <w:rPr>
          <w:b/>
          <w:bCs/>
          <w:lang w:val="en-US"/>
        </w:rPr>
        <w:t xml:space="preserve">Reading list: </w:t>
      </w:r>
    </w:p>
    <w:p w14:paraId="22072B0A" w14:textId="6D2B4DD5" w:rsidR="003F1B29" w:rsidRDefault="003F1B29" w:rsidP="00FE00BF">
      <w:pPr>
        <w:spacing w:line="360" w:lineRule="auto"/>
        <w:ind w:left="360" w:hanging="360"/>
        <w:jc w:val="both"/>
        <w:rPr>
          <w:shd w:val="clear" w:color="auto" w:fill="FFFFFF"/>
          <w:lang w:val="en-US"/>
        </w:rPr>
      </w:pPr>
      <w:proofErr w:type="spellStart"/>
      <w:r>
        <w:rPr>
          <w:shd w:val="clear" w:color="auto" w:fill="FFFFFF"/>
          <w:lang w:val="en-US"/>
        </w:rPr>
        <w:t>Litosseliti</w:t>
      </w:r>
      <w:proofErr w:type="spellEnd"/>
      <w:r>
        <w:rPr>
          <w:shd w:val="clear" w:color="auto" w:fill="FFFFFF"/>
          <w:lang w:val="en-US"/>
        </w:rPr>
        <w:t xml:space="preserve">, Lia. </w:t>
      </w:r>
      <w:r w:rsidR="008E2D1E">
        <w:rPr>
          <w:shd w:val="clear" w:color="auto" w:fill="FFFFFF"/>
          <w:lang w:val="en-US"/>
        </w:rPr>
        <w:t xml:space="preserve">(ed.). </w:t>
      </w:r>
      <w:r>
        <w:rPr>
          <w:shd w:val="clear" w:color="auto" w:fill="FFFFFF"/>
          <w:lang w:val="en-US"/>
        </w:rPr>
        <w:t>2</w:t>
      </w:r>
      <w:r w:rsidR="004860F4">
        <w:rPr>
          <w:shd w:val="clear" w:color="auto" w:fill="FFFFFF"/>
          <w:lang w:val="en-US"/>
        </w:rPr>
        <w:t>018</w:t>
      </w:r>
      <w:r>
        <w:rPr>
          <w:shd w:val="clear" w:color="auto" w:fill="FFFFFF"/>
          <w:lang w:val="en-US"/>
        </w:rPr>
        <w:t xml:space="preserve">. </w:t>
      </w:r>
      <w:r w:rsidRPr="005156A7">
        <w:rPr>
          <w:i/>
          <w:iCs/>
          <w:shd w:val="clear" w:color="auto" w:fill="FFFFFF"/>
          <w:lang w:val="en-US"/>
        </w:rPr>
        <w:t>Research methods in linguistics</w:t>
      </w:r>
      <w:r>
        <w:rPr>
          <w:shd w:val="clear" w:color="auto" w:fill="FFFFFF"/>
          <w:lang w:val="en-US"/>
        </w:rPr>
        <w:t xml:space="preserve">. 2nd edition. </w:t>
      </w:r>
      <w:r w:rsidR="004860F4">
        <w:rPr>
          <w:shd w:val="clear" w:color="auto" w:fill="FFFFFF"/>
          <w:lang w:val="en-US"/>
        </w:rPr>
        <w:t>London &amp; New York: Bloom</w:t>
      </w:r>
      <w:r w:rsidR="00FB1775">
        <w:rPr>
          <w:shd w:val="clear" w:color="auto" w:fill="FFFFFF"/>
          <w:lang w:val="en-US"/>
        </w:rPr>
        <w:t>s</w:t>
      </w:r>
      <w:r w:rsidR="004860F4">
        <w:rPr>
          <w:shd w:val="clear" w:color="auto" w:fill="FFFFFF"/>
          <w:lang w:val="en-US"/>
        </w:rPr>
        <w:t xml:space="preserve">bury. </w:t>
      </w:r>
    </w:p>
    <w:p w14:paraId="3155D080" w14:textId="48B9560D" w:rsidR="00EE2A5A" w:rsidRDefault="00EE2A5A" w:rsidP="00FE00BF">
      <w:pPr>
        <w:spacing w:line="360" w:lineRule="auto"/>
        <w:ind w:left="360" w:hanging="360"/>
        <w:jc w:val="both"/>
        <w:rPr>
          <w:shd w:val="clear" w:color="auto" w:fill="FFFFFF"/>
          <w:lang w:val="en-US"/>
        </w:rPr>
      </w:pPr>
      <w:r>
        <w:rPr>
          <w:shd w:val="clear" w:color="auto" w:fill="FFFFFF"/>
          <w:lang w:val="en-US"/>
        </w:rPr>
        <w:t xml:space="preserve">Matthiessen, Christian M.I.M. &amp; Kazuhiro </w:t>
      </w:r>
      <w:proofErr w:type="spellStart"/>
      <w:r>
        <w:rPr>
          <w:shd w:val="clear" w:color="auto" w:fill="FFFFFF"/>
          <w:lang w:val="en-US"/>
        </w:rPr>
        <w:t>Teruya</w:t>
      </w:r>
      <w:proofErr w:type="spellEnd"/>
      <w:r>
        <w:rPr>
          <w:shd w:val="clear" w:color="auto" w:fill="FFFFFF"/>
          <w:lang w:val="en-US"/>
        </w:rPr>
        <w:t xml:space="preserve">. </w:t>
      </w:r>
      <w:r w:rsidR="00FF1B44">
        <w:rPr>
          <w:shd w:val="clear" w:color="auto" w:fill="FFFFFF"/>
          <w:lang w:val="en-US"/>
        </w:rPr>
        <w:t xml:space="preserve">2024. </w:t>
      </w:r>
      <w:r w:rsidR="00FF1B44" w:rsidRPr="008A7ED8">
        <w:rPr>
          <w:i/>
          <w:iCs/>
          <w:shd w:val="clear" w:color="auto" w:fill="FFFFFF"/>
          <w:lang w:val="en-US"/>
        </w:rPr>
        <w:t>Systemic Functional Linguistics: A complete guide</w:t>
      </w:r>
      <w:r w:rsidR="00FF1B44">
        <w:rPr>
          <w:shd w:val="clear" w:color="auto" w:fill="FFFFFF"/>
          <w:lang w:val="en-US"/>
        </w:rPr>
        <w:t xml:space="preserve">. Abingdon &amp; New York: Routledge. </w:t>
      </w:r>
    </w:p>
    <w:p w14:paraId="6CEB5741" w14:textId="4A1FCBCC" w:rsidR="00FB1775" w:rsidRPr="003F1B29" w:rsidRDefault="00FB1775" w:rsidP="00FE00BF">
      <w:pPr>
        <w:spacing w:line="360" w:lineRule="auto"/>
        <w:ind w:left="360" w:hanging="360"/>
        <w:jc w:val="both"/>
        <w:rPr>
          <w:shd w:val="clear" w:color="auto" w:fill="FFFFFF"/>
          <w:lang w:val="en-US"/>
        </w:rPr>
      </w:pPr>
      <w:proofErr w:type="spellStart"/>
      <w:r>
        <w:rPr>
          <w:shd w:val="clear" w:color="auto" w:fill="FFFFFF"/>
          <w:lang w:val="en-US"/>
        </w:rPr>
        <w:t>Podesva</w:t>
      </w:r>
      <w:proofErr w:type="spellEnd"/>
      <w:r>
        <w:rPr>
          <w:shd w:val="clear" w:color="auto" w:fill="FFFFFF"/>
          <w:lang w:val="en-US"/>
        </w:rPr>
        <w:t xml:space="preserve">, Robert J. &amp; Devyani Sharma. </w:t>
      </w:r>
      <w:r w:rsidR="00D41FB5">
        <w:rPr>
          <w:shd w:val="clear" w:color="auto" w:fill="FFFFFF"/>
          <w:lang w:val="en-US"/>
        </w:rPr>
        <w:t xml:space="preserve">(eds.). </w:t>
      </w:r>
      <w:r w:rsidR="00A872A8">
        <w:rPr>
          <w:shd w:val="clear" w:color="auto" w:fill="FFFFFF"/>
          <w:lang w:val="en-US"/>
        </w:rPr>
        <w:t xml:space="preserve">2013. </w:t>
      </w:r>
      <w:r w:rsidR="00D41FB5" w:rsidRPr="005570A8">
        <w:rPr>
          <w:i/>
          <w:iCs/>
          <w:shd w:val="clear" w:color="auto" w:fill="FFFFFF"/>
          <w:lang w:val="en-US"/>
        </w:rPr>
        <w:t>Research methods in linguistics</w:t>
      </w:r>
      <w:r w:rsidR="00D41FB5">
        <w:rPr>
          <w:shd w:val="clear" w:color="auto" w:fill="FFFFFF"/>
          <w:lang w:val="en-US"/>
        </w:rPr>
        <w:t xml:space="preserve">. </w:t>
      </w:r>
      <w:r w:rsidR="00A872A8">
        <w:rPr>
          <w:shd w:val="clear" w:color="auto" w:fill="FFFFFF"/>
          <w:lang w:val="en-US"/>
        </w:rPr>
        <w:t xml:space="preserve">Cambridge: Cambridge University Press. </w:t>
      </w:r>
    </w:p>
    <w:p w14:paraId="3BAE7C84" w14:textId="77C2E433" w:rsidR="0076726A" w:rsidRPr="0076726A" w:rsidRDefault="0076726A" w:rsidP="00FE00BF">
      <w:pPr>
        <w:spacing w:line="360" w:lineRule="auto"/>
        <w:ind w:left="360" w:hanging="360"/>
        <w:jc w:val="both"/>
        <w:rPr>
          <w:color w:val="000000" w:themeColor="text1"/>
          <w:lang w:val="en-US"/>
        </w:rPr>
      </w:pPr>
      <w:r>
        <w:rPr>
          <w:shd w:val="clear" w:color="auto" w:fill="FFFFFF"/>
          <w:lang w:val="en-US"/>
        </w:rPr>
        <w:t xml:space="preserve">Wray, Alison &amp; Aileen Bloomer. </w:t>
      </w:r>
      <w:r w:rsidR="00772C3E">
        <w:rPr>
          <w:shd w:val="clear" w:color="auto" w:fill="FFFFFF"/>
          <w:lang w:val="en-US"/>
        </w:rPr>
        <w:t xml:space="preserve">2006. </w:t>
      </w:r>
      <w:r w:rsidRPr="008F3689">
        <w:rPr>
          <w:i/>
          <w:iCs/>
          <w:shd w:val="clear" w:color="auto" w:fill="FFFFFF"/>
          <w:lang w:val="en-US"/>
        </w:rPr>
        <w:t>Projects in linguistics: A practical guide to researching language</w:t>
      </w:r>
      <w:r>
        <w:rPr>
          <w:shd w:val="clear" w:color="auto" w:fill="FFFFFF"/>
          <w:lang w:val="en-US"/>
        </w:rPr>
        <w:t xml:space="preserve">. 2nd edition. </w:t>
      </w:r>
      <w:r w:rsidR="00772C3E">
        <w:rPr>
          <w:shd w:val="clear" w:color="auto" w:fill="FFFFFF"/>
          <w:lang w:val="en-US"/>
        </w:rPr>
        <w:t xml:space="preserve">London &amp; New York: Hodder Arnold. </w:t>
      </w:r>
    </w:p>
    <w:p w14:paraId="40B465C4" w14:textId="075F7BFE" w:rsidR="004006C6" w:rsidRPr="00DD696C" w:rsidRDefault="00911C3D" w:rsidP="00DD696C">
      <w:pPr>
        <w:spacing w:line="360" w:lineRule="auto"/>
        <w:ind w:left="360" w:hanging="360"/>
        <w:jc w:val="both"/>
        <w:rPr>
          <w:color w:val="000000" w:themeColor="text1"/>
          <w:lang w:val="en-US"/>
        </w:rPr>
      </w:pPr>
      <w:r>
        <w:rPr>
          <w:color w:val="000000" w:themeColor="text1"/>
          <w:lang w:val="en-US"/>
        </w:rPr>
        <w:t xml:space="preserve"> </w:t>
      </w:r>
    </w:p>
    <w:sectPr w:rsidR="004006C6" w:rsidRPr="00DD69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D33D3B"/>
    <w:multiLevelType w:val="hybridMultilevel"/>
    <w:tmpl w:val="6F86D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315432"/>
    <w:multiLevelType w:val="hybridMultilevel"/>
    <w:tmpl w:val="3C2A7F68"/>
    <w:lvl w:ilvl="0" w:tplc="40820864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AF9"/>
    <w:rsid w:val="00002259"/>
    <w:rsid w:val="000029F0"/>
    <w:rsid w:val="00050777"/>
    <w:rsid w:val="00061603"/>
    <w:rsid w:val="000D01B2"/>
    <w:rsid w:val="00107B4B"/>
    <w:rsid w:val="00160344"/>
    <w:rsid w:val="00160FC9"/>
    <w:rsid w:val="001C1429"/>
    <w:rsid w:val="001D4B61"/>
    <w:rsid w:val="001F3FB3"/>
    <w:rsid w:val="001F6650"/>
    <w:rsid w:val="00237D4E"/>
    <w:rsid w:val="00246E01"/>
    <w:rsid w:val="002802EE"/>
    <w:rsid w:val="00294B59"/>
    <w:rsid w:val="002E6B7E"/>
    <w:rsid w:val="003073F7"/>
    <w:rsid w:val="0031404E"/>
    <w:rsid w:val="00323A97"/>
    <w:rsid w:val="003A6C4D"/>
    <w:rsid w:val="003B01EB"/>
    <w:rsid w:val="003B06E7"/>
    <w:rsid w:val="003B0F41"/>
    <w:rsid w:val="003C7044"/>
    <w:rsid w:val="003D41A3"/>
    <w:rsid w:val="003F1B29"/>
    <w:rsid w:val="004006C6"/>
    <w:rsid w:val="004064B2"/>
    <w:rsid w:val="00413A65"/>
    <w:rsid w:val="00471C79"/>
    <w:rsid w:val="004803B0"/>
    <w:rsid w:val="004860F4"/>
    <w:rsid w:val="004C514E"/>
    <w:rsid w:val="004F7401"/>
    <w:rsid w:val="005126B9"/>
    <w:rsid w:val="005156A7"/>
    <w:rsid w:val="00520A8D"/>
    <w:rsid w:val="00524842"/>
    <w:rsid w:val="005570A8"/>
    <w:rsid w:val="0059551F"/>
    <w:rsid w:val="005D54ED"/>
    <w:rsid w:val="005F2E65"/>
    <w:rsid w:val="006269B2"/>
    <w:rsid w:val="00641EC6"/>
    <w:rsid w:val="00693E3A"/>
    <w:rsid w:val="006A2047"/>
    <w:rsid w:val="006D688C"/>
    <w:rsid w:val="006F1DCC"/>
    <w:rsid w:val="007001E1"/>
    <w:rsid w:val="0071795E"/>
    <w:rsid w:val="00721FBE"/>
    <w:rsid w:val="007430A5"/>
    <w:rsid w:val="0076726A"/>
    <w:rsid w:val="00772C3E"/>
    <w:rsid w:val="00787FEC"/>
    <w:rsid w:val="0079597E"/>
    <w:rsid w:val="007C32B8"/>
    <w:rsid w:val="007D4DEB"/>
    <w:rsid w:val="007E7BD2"/>
    <w:rsid w:val="008026FE"/>
    <w:rsid w:val="00823DBE"/>
    <w:rsid w:val="0083630D"/>
    <w:rsid w:val="00876176"/>
    <w:rsid w:val="00881601"/>
    <w:rsid w:val="008927F6"/>
    <w:rsid w:val="008A6237"/>
    <w:rsid w:val="008A7ED8"/>
    <w:rsid w:val="008C137B"/>
    <w:rsid w:val="008C255A"/>
    <w:rsid w:val="008E2D1E"/>
    <w:rsid w:val="008F3689"/>
    <w:rsid w:val="008F6624"/>
    <w:rsid w:val="00911C3D"/>
    <w:rsid w:val="00957FBA"/>
    <w:rsid w:val="00982BF9"/>
    <w:rsid w:val="009C1D17"/>
    <w:rsid w:val="009F5193"/>
    <w:rsid w:val="00A0282C"/>
    <w:rsid w:val="00A10278"/>
    <w:rsid w:val="00A872A8"/>
    <w:rsid w:val="00AC1A4F"/>
    <w:rsid w:val="00AC4254"/>
    <w:rsid w:val="00AC64C6"/>
    <w:rsid w:val="00AD3CF5"/>
    <w:rsid w:val="00AF4C1B"/>
    <w:rsid w:val="00B06A28"/>
    <w:rsid w:val="00BB7BA5"/>
    <w:rsid w:val="00BD69B1"/>
    <w:rsid w:val="00BD6E00"/>
    <w:rsid w:val="00BE5FB4"/>
    <w:rsid w:val="00C0457B"/>
    <w:rsid w:val="00C254CA"/>
    <w:rsid w:val="00C324AC"/>
    <w:rsid w:val="00C74ACD"/>
    <w:rsid w:val="00C90A43"/>
    <w:rsid w:val="00CA251B"/>
    <w:rsid w:val="00CB184D"/>
    <w:rsid w:val="00CD7F24"/>
    <w:rsid w:val="00D41FB5"/>
    <w:rsid w:val="00D4527C"/>
    <w:rsid w:val="00D45F67"/>
    <w:rsid w:val="00D61887"/>
    <w:rsid w:val="00D84FA9"/>
    <w:rsid w:val="00DD696C"/>
    <w:rsid w:val="00DE5EC2"/>
    <w:rsid w:val="00E1621B"/>
    <w:rsid w:val="00E1756A"/>
    <w:rsid w:val="00E71B24"/>
    <w:rsid w:val="00E81AF9"/>
    <w:rsid w:val="00ED15CA"/>
    <w:rsid w:val="00EE2A5A"/>
    <w:rsid w:val="00F011A6"/>
    <w:rsid w:val="00F73835"/>
    <w:rsid w:val="00FB1775"/>
    <w:rsid w:val="00FC2A4C"/>
    <w:rsid w:val="00FE00BF"/>
    <w:rsid w:val="00FF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F85B13"/>
  <w15:chartTrackingRefBased/>
  <w15:docId w15:val="{D9241BBF-71BA-A340-AF72-1F86E6DDD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sz w:val="24"/>
        <w:szCs w:val="24"/>
        <w:lang w:val="en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1A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1AF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84F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5193"/>
    <w:pPr>
      <w:widowControl w:val="0"/>
      <w:ind w:left="720"/>
      <w:contextualSpacing/>
      <w:jc w:val="both"/>
    </w:pPr>
    <w:rPr>
      <w:kern w:val="2"/>
      <w:sz w:val="21"/>
      <w:lang w:val="en-US"/>
    </w:rPr>
  </w:style>
  <w:style w:type="character" w:customStyle="1" w:styleId="apple-converted-space">
    <w:name w:val="apple-converted-space"/>
    <w:rsid w:val="005D5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o.wang@connect.polyu.h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A25201</dc:creator>
  <cp:keywords/>
  <dc:description/>
  <cp:lastModifiedBy>A25201</cp:lastModifiedBy>
  <cp:revision>124</cp:revision>
  <dcterms:created xsi:type="dcterms:W3CDTF">2024-01-28T03:10:00Z</dcterms:created>
  <dcterms:modified xsi:type="dcterms:W3CDTF">2024-04-06T13:27:00Z</dcterms:modified>
</cp:coreProperties>
</file>