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E923F" w14:textId="3F32A608" w:rsidR="00033379" w:rsidRDefault="00427846" w:rsidP="00427846">
      <w:pPr>
        <w:jc w:val="center"/>
      </w:pPr>
      <w:r w:rsidRPr="00427846">
        <w:t>Language description: ideational systems</w:t>
      </w:r>
    </w:p>
    <w:p w14:paraId="479108FA" w14:textId="7C5F2EC1" w:rsidR="00403529" w:rsidRPr="00427846" w:rsidRDefault="00403529" w:rsidP="00403529">
      <w:r>
        <w:t xml:space="preserve">Module description: As in the rest of the course, </w:t>
      </w:r>
      <w:r w:rsidRPr="00403529">
        <w:t>SFL is presented as a resource for engaging with language and other semiotic systems in their contexts of culture</w:t>
      </w:r>
      <w:r>
        <w:t>.</w:t>
      </w:r>
      <w:r w:rsidRPr="00403529">
        <w:t xml:space="preserve"> </w:t>
      </w:r>
      <w:r>
        <w:t>This module focusses on the conception of language as a meaning potential. Students will learn to describe the</w:t>
      </w:r>
      <w:r w:rsidRPr="00403529">
        <w:t xml:space="preserve"> linguistic systems </w:t>
      </w:r>
      <w:r>
        <w:t xml:space="preserve">making up the language potential, using </w:t>
      </w:r>
      <w:r w:rsidR="00031682">
        <w:t>English</w:t>
      </w:r>
      <w:r>
        <w:t xml:space="preserve"> as the starting point but applying it to other languages as well. To do that, it will be important to differentiate between theory and description, the former </w:t>
      </w:r>
      <w:r w:rsidR="00031682">
        <w:t>at</w:t>
      </w:r>
      <w:r>
        <w:t xml:space="preserve"> the service of the latter</w:t>
      </w:r>
      <w:r w:rsidR="00031682">
        <w:t xml:space="preserve">, while </w:t>
      </w:r>
      <w:r w:rsidRPr="00403529">
        <w:t>text</w:t>
      </w:r>
      <w:r w:rsidR="00031682">
        <w:t>-based</w:t>
      </w:r>
      <w:r>
        <w:t xml:space="preserve"> descriptions </w:t>
      </w:r>
      <w:r w:rsidR="00031682">
        <w:t xml:space="preserve">of different languages </w:t>
      </w:r>
      <w:r>
        <w:t xml:space="preserve">help to shape </w:t>
      </w:r>
      <w:r w:rsidR="00031682">
        <w:t>the theory.</w:t>
      </w:r>
      <w:r w:rsidR="005B7615">
        <w:t xml:space="preserve"> The model will be very practical, integrating the resources provided by Systemic Functional Theory into the description of different areas of the lexicogrammar of the languages spoken by the students.</w:t>
      </w:r>
      <w:r w:rsidR="00AA1146">
        <w:t xml:space="preserve"> These will thus be expected, at the end of the course, to be able to apply SFL theory to the description of one or more languages.  </w:t>
      </w:r>
    </w:p>
    <w:p w14:paraId="2F6CEC09" w14:textId="20A53F6D" w:rsidR="00427846" w:rsidRDefault="00427846" w:rsidP="00427846">
      <w:r w:rsidRPr="00427846">
        <w:t xml:space="preserve">1. </w:t>
      </w:r>
      <w:r>
        <w:t>Introduction</w:t>
      </w:r>
    </w:p>
    <w:p w14:paraId="61588ED3" w14:textId="1793E239" w:rsidR="00427846" w:rsidRPr="00427846" w:rsidRDefault="00427846" w:rsidP="00427846">
      <w:r>
        <w:t xml:space="preserve">1.1 </w:t>
      </w:r>
      <w:r w:rsidRPr="00427846">
        <w:t>Theory and description</w:t>
      </w:r>
    </w:p>
    <w:p w14:paraId="79DEDBC9" w14:textId="35321401" w:rsidR="00427846" w:rsidRDefault="00427846" w:rsidP="00427846">
      <w:r>
        <w:t>1.</w:t>
      </w:r>
      <w:r w:rsidRPr="00427846">
        <w:t xml:space="preserve">2 Along the stratificational continuum: From field to </w:t>
      </w:r>
      <w:r>
        <w:t>ideational</w:t>
      </w:r>
      <w:r w:rsidRPr="00427846">
        <w:t xml:space="preserve"> systems</w:t>
      </w:r>
    </w:p>
    <w:p w14:paraId="37846497" w14:textId="21B258A8" w:rsidR="00427846" w:rsidRDefault="00427846" w:rsidP="00427846">
      <w:r>
        <w:t>1.3 Ideational systems: logical and experiential</w:t>
      </w:r>
    </w:p>
    <w:p w14:paraId="3B0C7A95" w14:textId="616F0A63" w:rsidR="00427846" w:rsidRDefault="00427846" w:rsidP="00427846">
      <w:r>
        <w:t>2. Logical systems</w:t>
      </w:r>
    </w:p>
    <w:p w14:paraId="0F8DE27F" w14:textId="77777777" w:rsidR="00427846" w:rsidRDefault="00427846" w:rsidP="00427846">
      <w:r>
        <w:t xml:space="preserve">2.1 </w:t>
      </w:r>
      <w:r w:rsidRPr="00427846">
        <w:rPr>
          <w:smallCaps/>
        </w:rPr>
        <w:t>taxis</w:t>
      </w:r>
    </w:p>
    <w:p w14:paraId="7F0E761F" w14:textId="77777777" w:rsidR="00427846" w:rsidRDefault="00427846" w:rsidP="00427846">
      <w:r>
        <w:t xml:space="preserve">2.2 </w:t>
      </w:r>
      <w:r w:rsidRPr="00427846">
        <w:rPr>
          <w:smallCaps/>
        </w:rPr>
        <w:t>logical relation type</w:t>
      </w:r>
    </w:p>
    <w:p w14:paraId="4E79510C" w14:textId="6F2D7558" w:rsidR="00427846" w:rsidRDefault="00427846" w:rsidP="00427846">
      <w:r>
        <w:t xml:space="preserve">2.3 </w:t>
      </w:r>
      <w:r w:rsidRPr="00427846">
        <w:rPr>
          <w:smallCaps/>
        </w:rPr>
        <w:t>recursivity</w:t>
      </w:r>
      <w:r>
        <w:t xml:space="preserve"> </w:t>
      </w:r>
    </w:p>
    <w:p w14:paraId="67DF17E8" w14:textId="280FD1AB" w:rsidR="00BA521F" w:rsidRDefault="00BA521F" w:rsidP="00427846">
      <w:r>
        <w:t>2.4 Complexing below the clause</w:t>
      </w:r>
    </w:p>
    <w:p w14:paraId="2BAD4C18" w14:textId="61D5BE44" w:rsidR="00427846" w:rsidRDefault="00427846" w:rsidP="00427846">
      <w:r>
        <w:t>3. Experiential systems</w:t>
      </w:r>
    </w:p>
    <w:p w14:paraId="3EC3CE48" w14:textId="0EFCF0B7" w:rsidR="00427846" w:rsidRDefault="00427846" w:rsidP="00427846">
      <w:r>
        <w:t xml:space="preserve">3.1 </w:t>
      </w:r>
      <w:r w:rsidRPr="00427846">
        <w:rPr>
          <w:smallCaps/>
        </w:rPr>
        <w:t>transitivity</w:t>
      </w:r>
    </w:p>
    <w:p w14:paraId="7ECE1FAE" w14:textId="7181E6AF" w:rsidR="00427846" w:rsidRDefault="00427846" w:rsidP="00427846">
      <w:r>
        <w:t xml:space="preserve">3.1.1 </w:t>
      </w:r>
      <w:r w:rsidRPr="00427846">
        <w:rPr>
          <w:smallCaps/>
        </w:rPr>
        <w:t>process type</w:t>
      </w:r>
    </w:p>
    <w:p w14:paraId="679E1237" w14:textId="4ADD2954" w:rsidR="00427846" w:rsidRDefault="00427846" w:rsidP="00427846">
      <w:r>
        <w:t xml:space="preserve">3.1.2 </w:t>
      </w:r>
      <w:r w:rsidRPr="00427846">
        <w:rPr>
          <w:smallCaps/>
        </w:rPr>
        <w:t>agency</w:t>
      </w:r>
    </w:p>
    <w:p w14:paraId="549A1AA2" w14:textId="25B05AF6" w:rsidR="00E32CEC" w:rsidRPr="00403529" w:rsidRDefault="00427846" w:rsidP="00427846">
      <w:pPr>
        <w:rPr>
          <w:smallCaps/>
        </w:rPr>
      </w:pPr>
      <w:r>
        <w:t xml:space="preserve">3.1.3 </w:t>
      </w:r>
      <w:r w:rsidRPr="00427846">
        <w:rPr>
          <w:smallCaps/>
        </w:rPr>
        <w:t>circumstantiality</w:t>
      </w:r>
    </w:p>
    <w:p w14:paraId="19053A36" w14:textId="30822BC0" w:rsidR="00427846" w:rsidRDefault="00031682" w:rsidP="00427846">
      <w:r>
        <w:t>References:</w:t>
      </w:r>
    </w:p>
    <w:p w14:paraId="67374D6B" w14:textId="6A9F930F" w:rsidR="00031682" w:rsidRPr="00615B67" w:rsidRDefault="00031682" w:rsidP="00427846">
      <w:pPr>
        <w:rPr>
          <w:color w:val="000000" w:themeColor="text1"/>
        </w:rPr>
      </w:pPr>
      <w:r>
        <w:t>C</w:t>
      </w:r>
      <w:r w:rsidR="002E6430">
        <w:t>affarel</w:t>
      </w:r>
      <w:r>
        <w:t>,</w:t>
      </w:r>
      <w:r w:rsidR="002E6430">
        <w:t xml:space="preserve"> Alice,</w:t>
      </w:r>
      <w:r>
        <w:t xml:space="preserve"> J</w:t>
      </w:r>
      <w:r w:rsidR="002E6430">
        <w:t xml:space="preserve">im </w:t>
      </w:r>
      <w:r>
        <w:t>R. M</w:t>
      </w:r>
      <w:r w:rsidR="002E6430">
        <w:t>artin</w:t>
      </w:r>
      <w:r>
        <w:t xml:space="preserve"> and C</w:t>
      </w:r>
      <w:r w:rsidR="002E6430">
        <w:t>hristian</w:t>
      </w:r>
      <w:r>
        <w:t xml:space="preserve"> M.I.M. M</w:t>
      </w:r>
      <w:r w:rsidR="002E6430">
        <w:t>atthiessen</w:t>
      </w:r>
      <w:r>
        <w:t xml:space="preserve"> (eds)</w:t>
      </w:r>
      <w:r>
        <w:t xml:space="preserve">. 2004. </w:t>
      </w:r>
      <w:r w:rsidRPr="00EC2C86">
        <w:rPr>
          <w:i/>
          <w:iCs/>
        </w:rPr>
        <w:t xml:space="preserve">Language Typology: A Functional </w:t>
      </w:r>
      <w:r w:rsidRPr="00615B67">
        <w:rPr>
          <w:i/>
          <w:iCs/>
          <w:color w:val="000000" w:themeColor="text1"/>
        </w:rPr>
        <w:t>Perspective</w:t>
      </w:r>
      <w:r w:rsidR="00EC2C86" w:rsidRPr="00615B67">
        <w:rPr>
          <w:color w:val="000000" w:themeColor="text1"/>
        </w:rPr>
        <w:t xml:space="preserve">. </w:t>
      </w:r>
      <w:r w:rsidRPr="00615B67">
        <w:rPr>
          <w:color w:val="000000" w:themeColor="text1"/>
        </w:rPr>
        <w:t>Amsterdam: John Benjamins</w:t>
      </w:r>
      <w:r w:rsidRPr="00615B67">
        <w:rPr>
          <w:color w:val="000000" w:themeColor="text1"/>
        </w:rPr>
        <w:t>.</w:t>
      </w:r>
    </w:p>
    <w:p w14:paraId="597553D3" w14:textId="70B80F69" w:rsidR="00C31B93" w:rsidRPr="00615B67" w:rsidRDefault="00C31B93" w:rsidP="00427846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Halliday, M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.A.K.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and Christian MIM Matthiessen.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2014.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r w:rsidRPr="00615B67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Halliday's introduction to functional grammar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London: 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Routledge.</w:t>
      </w:r>
    </w:p>
    <w:p w14:paraId="47055518" w14:textId="4780313D" w:rsidR="00C820A6" w:rsidRPr="00615B67" w:rsidRDefault="00C820A6" w:rsidP="00427846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  <w:lang w:val="es-ES"/>
        </w:rPr>
        <w:t>Lavid, Julia, Jorge Arús, and Juan Rafael Zamorano-Mansilla.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  <w:lang w:val="es-ES"/>
        </w:rPr>
        <w:t xml:space="preserve"> 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2010.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r w:rsidRPr="00615B67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Systemic functional grammar of Spanish: A contrastive study with English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London: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A40FAC"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Continuum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</w:t>
      </w:r>
    </w:p>
    <w:p w14:paraId="07427FE7" w14:textId="4FEB1582" w:rsidR="009F07FF" w:rsidRPr="00615B67" w:rsidRDefault="009F07FF" w:rsidP="00427846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Martin, James R., Yeagan J. Doran, and Giacomo Figueredo, eds.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2019.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r w:rsidRPr="00615B67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Systemic functional language description: Making meaning matter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London: 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Routledge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</w:t>
      </w:r>
    </w:p>
    <w:p w14:paraId="6B4E1172" w14:textId="115024C6" w:rsidR="00EC2C86" w:rsidRDefault="00EC2C86" w:rsidP="00427846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Matthiessen, Christian MIM.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1995.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615B67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Lexicogrammatical cartography: English systems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Tokyo: Scientific Publishers</w:t>
      </w:r>
      <w:r w:rsidRPr="00615B6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</w:t>
      </w:r>
    </w:p>
    <w:p w14:paraId="4B3A8DCC" w14:textId="73F75C94" w:rsidR="005B7615" w:rsidRDefault="005B7615" w:rsidP="00427846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lastRenderedPageBreak/>
        <w:t>OTHER SFL TYPOLOGICAL DESCRIPTIONS</w:t>
      </w:r>
    </w:p>
    <w:p w14:paraId="0E3B0482" w14:textId="42B6B9A3" w:rsidR="00766900" w:rsidRPr="00615B67" w:rsidRDefault="00766900" w:rsidP="00427846">
      <w:pPr>
        <w:rPr>
          <w:color w:val="000000" w:themeColor="text1"/>
        </w:rPr>
      </w:pP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Evaluation: This </w:t>
      </w:r>
      <w:r w:rsidRPr="0076690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will consist of continuous evaluation (40% ), which will take place throughout the term, and a paper ( 60%). The first component (40%) will consist of assignments given by the instructors with specific deadlines. These may include written assignments and/or oral presentations.</w:t>
      </w:r>
    </w:p>
    <w:sectPr w:rsidR="00766900" w:rsidRPr="00615B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846"/>
    <w:rsid w:val="00031682"/>
    <w:rsid w:val="00033379"/>
    <w:rsid w:val="002E6430"/>
    <w:rsid w:val="00403529"/>
    <w:rsid w:val="00427846"/>
    <w:rsid w:val="005B7615"/>
    <w:rsid w:val="00615B67"/>
    <w:rsid w:val="00766900"/>
    <w:rsid w:val="009F07FF"/>
    <w:rsid w:val="00A40FAC"/>
    <w:rsid w:val="00AA1146"/>
    <w:rsid w:val="00B4793D"/>
    <w:rsid w:val="00BA521F"/>
    <w:rsid w:val="00C31B93"/>
    <w:rsid w:val="00C820A6"/>
    <w:rsid w:val="00E32CEC"/>
    <w:rsid w:val="00EC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1686D"/>
  <w15:chartTrackingRefBased/>
  <w15:docId w15:val="{9791790F-F455-42B9-8336-C3DD5F796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7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7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78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78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78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78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78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78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78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78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78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78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78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78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78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78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78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78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78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78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7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78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78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78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78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78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78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78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ARUS HITA</dc:creator>
  <cp:keywords/>
  <dc:description/>
  <cp:lastModifiedBy>JORGE ARUS HITA</cp:lastModifiedBy>
  <cp:revision>15</cp:revision>
  <dcterms:created xsi:type="dcterms:W3CDTF">2024-03-25T14:51:00Z</dcterms:created>
  <dcterms:modified xsi:type="dcterms:W3CDTF">2024-03-25T16:03:00Z</dcterms:modified>
</cp:coreProperties>
</file>