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D9660" w14:textId="77777777" w:rsidR="00167BD2" w:rsidRDefault="00167BD2" w:rsidP="009D6AEF"/>
    <w:p w14:paraId="2F4E8E95" w14:textId="77777777" w:rsidR="008A248A" w:rsidRDefault="00D85F50" w:rsidP="008A248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SOLICITUD DE ADSCRIPCIÓN</w:t>
      </w:r>
    </w:p>
    <w:p w14:paraId="73C0BC53" w14:textId="77777777" w:rsidR="00D85F50" w:rsidRDefault="00D85F50" w:rsidP="008A248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 INSTITUTO UNIVERSITARIO DE INVESTIGACIÓN:</w:t>
      </w:r>
    </w:p>
    <w:p w14:paraId="44059FF5" w14:textId="77777777" w:rsidR="00D85F50" w:rsidRDefault="00D85F50" w:rsidP="008A248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XXXXXXXXXXXXXXXXXXXXX</w:t>
      </w:r>
    </w:p>
    <w:p w14:paraId="26D651BF" w14:textId="77777777" w:rsidR="00D85F50" w:rsidRDefault="00D85F50" w:rsidP="008A248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070ADAC4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D/Dª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NIF</w:t>
      </w:r>
    </w:p>
    <w:p w14:paraId="46774487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</w:p>
    <w:p w14:paraId="688CD924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CATEGORÍA</w:t>
      </w:r>
    </w:p>
    <w:p w14:paraId="7E731BB5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</w:p>
    <w:p w14:paraId="20FAE298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</w:t>
      </w:r>
    </w:p>
    <w:p w14:paraId="53D3B42A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</w:p>
    <w:p w14:paraId="7BB38C04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FACULTAD</w:t>
      </w:r>
    </w:p>
    <w:p w14:paraId="320F70B6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</w:p>
    <w:p w14:paraId="1563C851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UNIVERSIDAD</w:t>
      </w:r>
    </w:p>
    <w:p w14:paraId="300888DE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</w:p>
    <w:p w14:paraId="52778463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CENTRO PÚBLICO/PRIVADO</w:t>
      </w:r>
    </w:p>
    <w:p w14:paraId="4E1EBEB4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</w:p>
    <w:p w14:paraId="0C86D915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 ES PERSONAL CONTRATADO NO PERMANENTE INDIQUE FECHA FIN DEL CONTRATO</w:t>
      </w:r>
    </w:p>
    <w:p w14:paraId="2C42BE5E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</w:p>
    <w:p w14:paraId="178DD76B" w14:textId="77777777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SOLICITA ADSCRIBIRSE COMO</w:t>
      </w:r>
    </w:p>
    <w:p w14:paraId="378DF159" w14:textId="676D623B" w:rsidR="00D85F50" w:rsidRDefault="00D85F50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CCECBB" wp14:editId="43A275A2">
                <wp:simplePos x="0" y="0"/>
                <wp:positionH relativeFrom="column">
                  <wp:posOffset>1552575</wp:posOffset>
                </wp:positionH>
                <wp:positionV relativeFrom="paragraph">
                  <wp:posOffset>19050</wp:posOffset>
                </wp:positionV>
                <wp:extent cx="190500" cy="219075"/>
                <wp:effectExtent l="0" t="0" r="19050" b="28575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90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936C8B" id="Rectángulo 5" o:spid="_x0000_s1026" style="position:absolute;margin-left:122.25pt;margin-top:1.5pt;width:15pt;height:1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" filled="f" strokecolor="#2f528f" strokeweight="1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C33623" wp14:editId="3200B967">
                <wp:simplePos x="0" y="0"/>
                <wp:positionH relativeFrom="column">
                  <wp:posOffset>4238625</wp:posOffset>
                </wp:positionH>
                <wp:positionV relativeFrom="paragraph">
                  <wp:posOffset>9525</wp:posOffset>
                </wp:positionV>
                <wp:extent cx="190500" cy="219075"/>
                <wp:effectExtent l="0" t="0" r="19050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90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338978" id="Rectángulo 4" o:spid="_x0000_s1026" style="position:absolute;margin-left:333.75pt;margin-top:.75pt;width:15pt;height:1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" filled="f" strokecolor="#2f528f" strokeweight="1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D57257" wp14:editId="77907035">
                <wp:simplePos x="0" y="0"/>
                <wp:positionH relativeFrom="column">
                  <wp:posOffset>3286125</wp:posOffset>
                </wp:positionH>
                <wp:positionV relativeFrom="paragraph">
                  <wp:posOffset>9525</wp:posOffset>
                </wp:positionV>
                <wp:extent cx="190500" cy="219075"/>
                <wp:effectExtent l="0" t="0" r="19050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90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6976C7" id="Rectángulo 3" o:spid="_x0000_s1026" style="position:absolute;margin-left:258.75pt;margin-top:.75pt;width:15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" filled="f" strokecolor="#2f528f" strokeweight="1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DA413" wp14:editId="20FC72CD">
                <wp:simplePos x="0" y="0"/>
                <wp:positionH relativeFrom="column">
                  <wp:posOffset>2419350</wp:posOffset>
                </wp:positionH>
                <wp:positionV relativeFrom="paragraph">
                  <wp:posOffset>9525</wp:posOffset>
                </wp:positionV>
                <wp:extent cx="190500" cy="219075"/>
                <wp:effectExtent l="0" t="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90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E172A3" id="Rectángulo 2" o:spid="_x0000_s1026" style="position:absolute;margin-left:190.5pt;margin-top:.75pt;width:1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" filled="f" strokecolor="#2f528f" strokeweight="1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ab/>
        <w:t xml:space="preserve">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b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c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</w:t>
      </w:r>
    </w:p>
    <w:p w14:paraId="6A5E71EF" w14:textId="4445CB5F" w:rsidR="001A1369" w:rsidRDefault="001A1369" w:rsidP="009D6AEF">
      <w:pPr>
        <w:spacing w:line="240" w:lineRule="auto"/>
        <w:rPr>
          <w:rFonts w:ascii="Arial" w:hAnsi="Arial" w:cs="Arial"/>
          <w:sz w:val="24"/>
          <w:szCs w:val="24"/>
        </w:rPr>
      </w:pPr>
    </w:p>
    <w:p w14:paraId="4497C46B" w14:textId="1ACDA7C1" w:rsidR="001A1369" w:rsidRDefault="001A1369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DEDICACIÓN AL INSTITUTO:    </w:t>
      </w:r>
      <w:r w:rsidR="009D6AEF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H</w:t>
      </w:r>
      <w:r w:rsidR="009D6AEF">
        <w:rPr>
          <w:rFonts w:ascii="Arial" w:hAnsi="Arial" w:cs="Arial"/>
          <w:sz w:val="24"/>
          <w:szCs w:val="24"/>
        </w:rPr>
        <w:t xml:space="preserve">oras semanales </w:t>
      </w:r>
      <w:r>
        <w:rPr>
          <w:rFonts w:ascii="Arial" w:hAnsi="Arial" w:cs="Arial"/>
          <w:sz w:val="24"/>
          <w:szCs w:val="24"/>
        </w:rPr>
        <w:t>(M</w:t>
      </w:r>
      <w:r w:rsidR="009D6AEF">
        <w:rPr>
          <w:rFonts w:ascii="Arial" w:hAnsi="Arial" w:cs="Arial"/>
          <w:sz w:val="24"/>
          <w:szCs w:val="24"/>
        </w:rPr>
        <w:t>áximo</w:t>
      </w:r>
      <w:r>
        <w:rPr>
          <w:rFonts w:ascii="Arial" w:hAnsi="Arial" w:cs="Arial"/>
          <w:sz w:val="24"/>
          <w:szCs w:val="24"/>
        </w:rPr>
        <w:t xml:space="preserve"> 20 </w:t>
      </w:r>
      <w:r w:rsidR="009D6AEF">
        <w:rPr>
          <w:rFonts w:ascii="Arial" w:hAnsi="Arial" w:cs="Arial"/>
          <w:sz w:val="24"/>
          <w:szCs w:val="24"/>
        </w:rPr>
        <w:t>horas</w:t>
      </w:r>
      <w:r>
        <w:rPr>
          <w:rFonts w:ascii="Arial" w:hAnsi="Arial" w:cs="Arial"/>
          <w:sz w:val="24"/>
          <w:szCs w:val="24"/>
        </w:rPr>
        <w:t>)</w:t>
      </w:r>
    </w:p>
    <w:p w14:paraId="2FD293E5" w14:textId="3C808D89" w:rsidR="009D6AEF" w:rsidRDefault="009D6AEF" w:rsidP="009D6AEF">
      <w:pPr>
        <w:spacing w:line="240" w:lineRule="auto"/>
        <w:rPr>
          <w:rFonts w:ascii="Arial" w:hAnsi="Arial" w:cs="Arial"/>
          <w:sz w:val="24"/>
          <w:szCs w:val="24"/>
        </w:rPr>
      </w:pPr>
    </w:p>
    <w:p w14:paraId="2AC29657" w14:textId="5328C2A0" w:rsidR="009D6AEF" w:rsidRDefault="009D6AEF" w:rsidP="009D6A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FECHA DE APROBACIÓN EN EL CONSEJO DEL INSTITUTO</w:t>
      </w:r>
    </w:p>
    <w:p w14:paraId="5DBF62B8" w14:textId="4F368097" w:rsidR="009D6AEF" w:rsidRDefault="009D6AEF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(Adjuntar certificado del acuerdo del Consejo)</w:t>
      </w:r>
    </w:p>
    <w:p w14:paraId="78EFEE67" w14:textId="5607F6B6" w:rsidR="009D6AEF" w:rsidRDefault="009D6AEF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A908F91" w14:textId="5C80C480" w:rsidR="009D6AEF" w:rsidRDefault="009D6AEF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Madrid, a fecha de firma digital</w:t>
      </w:r>
    </w:p>
    <w:p w14:paraId="52FF4315" w14:textId="25BD5BA4" w:rsidR="009D6AEF" w:rsidRDefault="009D6AEF" w:rsidP="00D85F50">
      <w:pPr>
        <w:rPr>
          <w:rFonts w:ascii="Arial" w:hAnsi="Arial" w:cs="Arial"/>
          <w:sz w:val="24"/>
          <w:szCs w:val="24"/>
        </w:rPr>
      </w:pPr>
    </w:p>
    <w:p w14:paraId="6C716257" w14:textId="54D6938C" w:rsidR="009D6AEF" w:rsidRDefault="009D6AEF" w:rsidP="00D85F50">
      <w:pPr>
        <w:rPr>
          <w:rFonts w:ascii="Arial" w:hAnsi="Arial" w:cs="Arial"/>
          <w:sz w:val="24"/>
          <w:szCs w:val="24"/>
        </w:rPr>
      </w:pPr>
    </w:p>
    <w:p w14:paraId="46E74A16" w14:textId="1AF2E24C" w:rsidR="009D6AEF" w:rsidRDefault="009D6AEF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El/la interesado/a</w:t>
      </w:r>
    </w:p>
    <w:p w14:paraId="249C25E5" w14:textId="14B0154B" w:rsidR="009D6AEF" w:rsidRDefault="009D6AEF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REGLAMENTO DE CENTROS Y ESTRUCTURAS</w:t>
      </w:r>
    </w:p>
    <w:p w14:paraId="422D8EE0" w14:textId="36AAA5A5" w:rsidR="00BE6D62" w:rsidRDefault="00BE6D62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57.- Miembros</w:t>
      </w:r>
    </w:p>
    <w:p w14:paraId="2E3C7CCE" w14:textId="42EFD55E" w:rsidR="009D6AEF" w:rsidRDefault="009D6AEF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Pueden ser miembros de los Institutos Universitarios de Investigación</w:t>
      </w:r>
      <w:r w:rsidR="003B414D">
        <w:rPr>
          <w:rFonts w:ascii="Arial" w:hAnsi="Arial" w:cs="Arial"/>
          <w:sz w:val="24"/>
          <w:szCs w:val="24"/>
        </w:rPr>
        <w:t>:</w:t>
      </w:r>
    </w:p>
    <w:p w14:paraId="4451A662" w14:textId="1B5B6613" w:rsidR="003B414D" w:rsidRDefault="003B414D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Personal docente e investigador de la UCM. A los Institutos Universitarios de Investigación podrán adscribirse profesores de la universidad, previo informe favorable del Departamento del que formen parte y la aceptación del Instituto correspondiente.</w:t>
      </w:r>
    </w:p>
    <w:p w14:paraId="34F3CBC4" w14:textId="03C96EBB" w:rsidR="003B414D" w:rsidRDefault="003B414D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Investigadores y personal de otros centros públicos o privados que colaboren con el Instituto en virtud del correspondiente convenio.</w:t>
      </w:r>
      <w:r w:rsidR="00522E94">
        <w:rPr>
          <w:rFonts w:ascii="Arial" w:hAnsi="Arial" w:cs="Arial"/>
          <w:sz w:val="24"/>
          <w:szCs w:val="24"/>
        </w:rPr>
        <w:t xml:space="preserve"> A este fin, los otros centros comunicarán a la UCM qué personal se adscribe al Instituto.</w:t>
      </w:r>
    </w:p>
    <w:p w14:paraId="61A9BF4B" w14:textId="238DEAEF" w:rsidR="00522E94" w:rsidRDefault="00522E94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Personal investigador o docente contratado por la Universidad para programas o proyectos concretos desarrollados por el Instituto.</w:t>
      </w:r>
    </w:p>
    <w:p w14:paraId="1EC07594" w14:textId="2A5FC1E7" w:rsidR="00522E94" w:rsidRDefault="00522E94" w:rsidP="00D85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Becarios de investigación adscritos al Instituto o a proyectos concretos que se ejecuten en él y que cumplan los requisitos del art. 112 de los Estatutos.</w:t>
      </w:r>
    </w:p>
    <w:p w14:paraId="369E73A4" w14:textId="77C7214F" w:rsidR="00362474" w:rsidRDefault="00362474" w:rsidP="00D85F50">
      <w:pPr>
        <w:rPr>
          <w:rFonts w:ascii="Arial" w:hAnsi="Arial" w:cs="Arial"/>
          <w:sz w:val="24"/>
          <w:szCs w:val="24"/>
        </w:rPr>
      </w:pPr>
    </w:p>
    <w:p w14:paraId="2D55BF86" w14:textId="4DA139D7" w:rsidR="00362474" w:rsidRDefault="00362474" w:rsidP="00D85F50">
      <w:pPr>
        <w:rPr>
          <w:rFonts w:ascii="Arial" w:hAnsi="Arial" w:cs="Arial"/>
          <w:sz w:val="24"/>
          <w:szCs w:val="24"/>
        </w:rPr>
      </w:pPr>
    </w:p>
    <w:p w14:paraId="3D34D5DB" w14:textId="2EFD09DA" w:rsidR="00362474" w:rsidRDefault="00362474" w:rsidP="00D85F50">
      <w:pPr>
        <w:rPr>
          <w:rFonts w:ascii="Arial" w:hAnsi="Arial" w:cs="Arial"/>
          <w:sz w:val="24"/>
          <w:szCs w:val="24"/>
        </w:rPr>
      </w:pPr>
    </w:p>
    <w:p w14:paraId="3C6FBB20" w14:textId="256A86AE" w:rsidR="00362474" w:rsidRDefault="00362474" w:rsidP="00D85F50">
      <w:pPr>
        <w:rPr>
          <w:rFonts w:ascii="Arial" w:hAnsi="Arial" w:cs="Arial"/>
          <w:sz w:val="24"/>
          <w:szCs w:val="24"/>
        </w:rPr>
      </w:pPr>
    </w:p>
    <w:p w14:paraId="5FE32CAF" w14:textId="77777777" w:rsidR="00362474" w:rsidRDefault="00362474" w:rsidP="00D85F50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55DD911" w14:textId="0C5D497B" w:rsidR="00362474" w:rsidRDefault="00362474" w:rsidP="00D85F50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349" w:type="dxa"/>
        <w:tblInd w:w="-431" w:type="dxa"/>
        <w:tblLook w:val="04A0" w:firstRow="1" w:lastRow="0" w:firstColumn="1" w:lastColumn="0" w:noHBand="0" w:noVBand="1"/>
      </w:tblPr>
      <w:tblGrid>
        <w:gridCol w:w="1560"/>
        <w:gridCol w:w="8789"/>
      </w:tblGrid>
      <w:tr w:rsidR="00362474" w:rsidRPr="00AF6769" w14:paraId="3AEEF9F6" w14:textId="77777777" w:rsidTr="00095581">
        <w:tc>
          <w:tcPr>
            <w:tcW w:w="10349" w:type="dxa"/>
            <w:gridSpan w:val="2"/>
          </w:tcPr>
          <w:p w14:paraId="1EABABEA" w14:textId="77777777" w:rsidR="00362474" w:rsidRPr="00AF6769" w:rsidRDefault="00362474" w:rsidP="00095581">
            <w:pPr>
              <w:rPr>
                <w:rFonts w:cs="Arial"/>
                <w:b/>
                <w:sz w:val="24"/>
                <w:szCs w:val="24"/>
              </w:rPr>
            </w:pPr>
            <w:r w:rsidRPr="00AF6769">
              <w:rPr>
                <w:rFonts w:cs="Arial"/>
                <w:b/>
                <w:sz w:val="24"/>
                <w:szCs w:val="24"/>
              </w:rPr>
              <w:t>Información b</w:t>
            </w:r>
            <w:r>
              <w:rPr>
                <w:rFonts w:cs="Arial"/>
                <w:b/>
                <w:sz w:val="24"/>
                <w:szCs w:val="24"/>
              </w:rPr>
              <w:t xml:space="preserve">ásica sobre protección de datos </w:t>
            </w:r>
            <w:proofErr w:type="gramStart"/>
            <w:r>
              <w:rPr>
                <w:rFonts w:cs="Arial"/>
                <w:b/>
                <w:sz w:val="24"/>
                <w:szCs w:val="24"/>
              </w:rPr>
              <w:t xml:space="preserve">del </w:t>
            </w:r>
            <w:r w:rsidRPr="00AF6769">
              <w:rPr>
                <w:rFonts w:cs="Arial"/>
                <w:b/>
                <w:sz w:val="24"/>
                <w:szCs w:val="24"/>
              </w:rPr>
              <w:t xml:space="preserve"> tratamiento</w:t>
            </w:r>
            <w:proofErr w:type="gramEnd"/>
            <w:r w:rsidRPr="00AF6769">
              <w:rPr>
                <w:rFonts w:cs="Arial"/>
                <w:b/>
                <w:sz w:val="24"/>
                <w:szCs w:val="24"/>
              </w:rPr>
              <w:t xml:space="preserve">: </w:t>
            </w:r>
            <w:r>
              <w:rPr>
                <w:rFonts w:cs="Arial"/>
                <w:b/>
                <w:sz w:val="24"/>
                <w:szCs w:val="24"/>
              </w:rPr>
              <w:t xml:space="preserve">Centros y Departamentos        </w:t>
            </w:r>
          </w:p>
        </w:tc>
      </w:tr>
      <w:tr w:rsidR="00362474" w:rsidRPr="006515F3" w14:paraId="4B3289ED" w14:textId="77777777" w:rsidTr="00095581">
        <w:trPr>
          <w:trHeight w:val="435"/>
        </w:trPr>
        <w:tc>
          <w:tcPr>
            <w:tcW w:w="1560" w:type="dxa"/>
          </w:tcPr>
          <w:p w14:paraId="7CF836EB" w14:textId="77777777" w:rsidR="00362474" w:rsidRPr="00AF6769" w:rsidRDefault="00362474" w:rsidP="00095581">
            <w:pPr>
              <w:rPr>
                <w:rFonts w:cs="Arial"/>
                <w:b/>
                <w:i/>
              </w:rPr>
            </w:pPr>
            <w:r w:rsidRPr="00AF6769">
              <w:rPr>
                <w:rFonts w:cs="Arial"/>
                <w:b/>
                <w:i/>
              </w:rPr>
              <w:t>Responsable</w:t>
            </w:r>
          </w:p>
        </w:tc>
        <w:tc>
          <w:tcPr>
            <w:tcW w:w="8789" w:type="dxa"/>
          </w:tcPr>
          <w:p w14:paraId="595FCC6E" w14:textId="77777777" w:rsidR="00362474" w:rsidRPr="006515F3" w:rsidRDefault="00362474" w:rsidP="00095581">
            <w:pPr>
              <w:pStyle w:val="TableParagraph"/>
              <w:ind w:left="102" w:right="1101"/>
              <w:rPr>
                <w:rFonts w:cstheme="minorHAnsi"/>
                <w:sz w:val="20"/>
                <w:szCs w:val="20"/>
              </w:rPr>
            </w:pPr>
            <w:proofErr w:type="spellStart"/>
            <w:r w:rsidRPr="006515F3">
              <w:rPr>
                <w:rFonts w:cstheme="minorHAnsi"/>
                <w:sz w:val="20"/>
                <w:szCs w:val="20"/>
              </w:rPr>
              <w:t>Vicerrectorado</w:t>
            </w:r>
            <w:proofErr w:type="spellEnd"/>
            <w:r w:rsidRPr="006515F3">
              <w:rPr>
                <w:rFonts w:cstheme="minorHAnsi"/>
                <w:sz w:val="20"/>
                <w:szCs w:val="20"/>
              </w:rPr>
              <w:t xml:space="preserve"> de </w:t>
            </w:r>
            <w:proofErr w:type="spellStart"/>
            <w:r w:rsidRPr="006515F3">
              <w:rPr>
                <w:rFonts w:cstheme="minorHAnsi"/>
                <w:sz w:val="20"/>
                <w:szCs w:val="20"/>
              </w:rPr>
              <w:t>Centros</w:t>
            </w:r>
            <w:proofErr w:type="spellEnd"/>
            <w:r w:rsidRPr="006515F3">
              <w:rPr>
                <w:rFonts w:cstheme="minorHAnsi"/>
                <w:sz w:val="20"/>
                <w:szCs w:val="20"/>
              </w:rPr>
              <w:t xml:space="preserve"> y </w:t>
            </w:r>
            <w:proofErr w:type="spellStart"/>
            <w:r w:rsidRPr="006515F3">
              <w:rPr>
                <w:rFonts w:cstheme="minorHAnsi"/>
                <w:sz w:val="20"/>
                <w:szCs w:val="20"/>
              </w:rPr>
              <w:t>Departamentos</w:t>
            </w:r>
            <w:proofErr w:type="spellEnd"/>
          </w:p>
        </w:tc>
      </w:tr>
      <w:tr w:rsidR="00362474" w:rsidRPr="006515F3" w14:paraId="5AD2894F" w14:textId="77777777" w:rsidTr="00095581">
        <w:trPr>
          <w:trHeight w:val="2823"/>
        </w:trPr>
        <w:tc>
          <w:tcPr>
            <w:tcW w:w="1560" w:type="dxa"/>
          </w:tcPr>
          <w:p w14:paraId="6CE22D80" w14:textId="77777777" w:rsidR="00362474" w:rsidRPr="00AF6769" w:rsidRDefault="00362474" w:rsidP="00095581">
            <w:pPr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Fi</w:t>
            </w:r>
            <w:r w:rsidRPr="00AF6769">
              <w:rPr>
                <w:rFonts w:cs="Arial"/>
                <w:b/>
                <w:i/>
              </w:rPr>
              <w:t>nalidad</w:t>
            </w:r>
          </w:p>
        </w:tc>
        <w:tc>
          <w:tcPr>
            <w:tcW w:w="8789" w:type="dxa"/>
          </w:tcPr>
          <w:p w14:paraId="3BF870A0" w14:textId="77777777" w:rsidR="00362474" w:rsidRDefault="00362474" w:rsidP="00095581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73"/>
            </w:tblGrid>
            <w:tr w:rsidR="00362474" w:rsidRPr="006515F3" w14:paraId="56A45764" w14:textId="77777777" w:rsidTr="00095581">
              <w:trPr>
                <w:trHeight w:val="2690"/>
              </w:trPr>
              <w:tc>
                <w:tcPr>
                  <w:tcW w:w="0" w:type="auto"/>
                </w:tcPr>
                <w:p w14:paraId="45057DF8" w14:textId="77777777" w:rsidR="00362474" w:rsidRPr="006515F3" w:rsidRDefault="00362474" w:rsidP="00362474">
                  <w:pPr>
                    <w:pStyle w:val="TableParagraph"/>
                    <w:numPr>
                      <w:ilvl w:val="0"/>
                      <w:numId w:val="1"/>
                    </w:numPr>
                    <w:spacing w:line="241" w:lineRule="auto"/>
                    <w:ind w:left="357" w:right="98"/>
                    <w:jc w:val="both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>Creación, modificación y supresión de Facultades</w:t>
                  </w:r>
                  <w:r>
                    <w:rPr>
                      <w:rFonts w:cstheme="minorHAnsi"/>
                      <w:sz w:val="20"/>
                      <w:szCs w:val="20"/>
                      <w:lang w:val="es-ES"/>
                    </w:rPr>
                    <w:t>,</w:t>
                  </w: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Escuelas</w:t>
                  </w:r>
                  <w:r>
                    <w:rPr>
                      <w:rFonts w:cstheme="minorHAnsi"/>
                      <w:sz w:val="20"/>
                      <w:szCs w:val="20"/>
                      <w:lang w:val="es-ES"/>
                    </w:rPr>
                    <w:t>,</w:t>
                  </w: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Departamentos Universitarios</w:t>
                  </w:r>
                  <w:r>
                    <w:rPr>
                      <w:rFonts w:cstheme="minorHAnsi"/>
                      <w:sz w:val="20"/>
                      <w:szCs w:val="20"/>
                      <w:lang w:val="es-ES"/>
                    </w:rPr>
                    <w:t>,</w:t>
                  </w: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Secciones Departamentales</w:t>
                  </w:r>
                  <w:r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 Institutos de Investigación.</w:t>
                  </w:r>
                </w:p>
                <w:p w14:paraId="7EBE76BF" w14:textId="77777777" w:rsidR="00362474" w:rsidRPr="006515F3" w:rsidRDefault="00362474" w:rsidP="00362474">
                  <w:pPr>
                    <w:pStyle w:val="TableParagraph"/>
                    <w:numPr>
                      <w:ilvl w:val="0"/>
                      <w:numId w:val="1"/>
                    </w:numPr>
                    <w:spacing w:line="241" w:lineRule="auto"/>
                    <w:ind w:left="357" w:right="98"/>
                    <w:jc w:val="both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>Nombramiento y cese de los Directores y demás cargos académicos de l</w:t>
                  </w:r>
                  <w:r>
                    <w:rPr>
                      <w:rFonts w:cstheme="minorHAnsi"/>
                      <w:sz w:val="20"/>
                      <w:szCs w:val="20"/>
                      <w:lang w:val="es-ES"/>
                    </w:rPr>
                    <w:t>a</w:t>
                  </w: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>s Facultades (excepto Decanos) Departamentos</w:t>
                  </w:r>
                  <w:r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, </w:t>
                  </w: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>Secciones Departamentales e Institutos de Investigación.</w:t>
                  </w:r>
                </w:p>
                <w:p w14:paraId="6BDE6D8D" w14:textId="77777777" w:rsidR="00362474" w:rsidRPr="006515F3" w:rsidRDefault="00362474" w:rsidP="00362474">
                  <w:pPr>
                    <w:pStyle w:val="TableParagraph"/>
                    <w:numPr>
                      <w:ilvl w:val="0"/>
                      <w:numId w:val="1"/>
                    </w:numPr>
                    <w:spacing w:line="241" w:lineRule="auto"/>
                    <w:ind w:left="357" w:right="98"/>
                    <w:jc w:val="both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>Adscripción de personal a los Institutos de Investigación.</w:t>
                  </w:r>
                </w:p>
                <w:p w14:paraId="4F1DB747" w14:textId="77777777" w:rsidR="00362474" w:rsidRPr="006515F3" w:rsidRDefault="00362474" w:rsidP="00362474">
                  <w:pPr>
                    <w:pStyle w:val="TableParagraph"/>
                    <w:numPr>
                      <w:ilvl w:val="0"/>
                      <w:numId w:val="1"/>
                    </w:numPr>
                    <w:spacing w:line="241" w:lineRule="auto"/>
                    <w:ind w:left="357" w:right="98"/>
                    <w:jc w:val="both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>Coordinación de los procesos electorales en Centros</w:t>
                  </w:r>
                  <w:r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, </w:t>
                  </w: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>Departamentos</w:t>
                  </w:r>
                  <w:r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 Institutos de Investigación</w:t>
                  </w: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>.</w:t>
                  </w:r>
                </w:p>
                <w:p w14:paraId="420CFEC7" w14:textId="77777777" w:rsidR="00362474" w:rsidRDefault="00362474" w:rsidP="00362474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460"/>
                    </w:tabs>
                    <w:ind w:left="357" w:right="595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6515F3">
                    <w:rPr>
                      <w:rFonts w:cstheme="minorHAnsi"/>
                      <w:sz w:val="20"/>
                      <w:szCs w:val="20"/>
                      <w:lang w:val="es-ES"/>
                    </w:rPr>
                    <w:t>Relaciones de la Universidad con los Centros Adscritos, las Escuelas de Especialización Profesional, el Hospital Clínico Veterinario y las Clínicas Universitarias.</w:t>
                  </w:r>
                </w:p>
                <w:p w14:paraId="0796E5EC" w14:textId="77777777" w:rsidR="00362474" w:rsidRDefault="00362474" w:rsidP="00362474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460"/>
                    </w:tabs>
                    <w:ind w:left="357" w:right="595"/>
                    <w:rPr>
                      <w:rFonts w:cstheme="minorHAnsi"/>
                      <w:sz w:val="20"/>
                      <w:szCs w:val="20"/>
                    </w:rPr>
                  </w:pPr>
                  <w:r w:rsidRPr="00DB16FA">
                    <w:rPr>
                      <w:rFonts w:cstheme="minorHAnsi"/>
                      <w:sz w:val="20"/>
                      <w:szCs w:val="20"/>
                      <w:lang w:val="es-ES"/>
                    </w:rPr>
                    <w:t>Gestión de Venias Docentes en Centros Adscritos de la Universidad Complutense de Madrid</w:t>
                  </w:r>
                  <w:r>
                    <w:rPr>
                      <w:rFonts w:cstheme="minorHAnsi"/>
                      <w:sz w:val="20"/>
                      <w:szCs w:val="20"/>
                      <w:lang w:val="es-ES"/>
                    </w:rPr>
                    <w:t>.</w:t>
                  </w:r>
                </w:p>
                <w:p w14:paraId="42FF491B" w14:textId="77777777" w:rsidR="00362474" w:rsidRPr="006515F3" w:rsidRDefault="00362474" w:rsidP="00095581">
                  <w:pPr>
                    <w:pStyle w:val="TableParagraph"/>
                    <w:tabs>
                      <w:tab w:val="left" w:pos="460"/>
                    </w:tabs>
                    <w:ind w:left="215" w:right="595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</w:tbl>
          <w:p w14:paraId="79B97536" w14:textId="77777777" w:rsidR="00362474" w:rsidRPr="006515F3" w:rsidRDefault="00362474" w:rsidP="00095581">
            <w:pPr>
              <w:pStyle w:val="TableParagraph"/>
              <w:ind w:left="102" w:right="98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362474" w:rsidRPr="006515F3" w14:paraId="460F6DBB" w14:textId="77777777" w:rsidTr="00095581">
        <w:trPr>
          <w:trHeight w:val="70"/>
        </w:trPr>
        <w:tc>
          <w:tcPr>
            <w:tcW w:w="1560" w:type="dxa"/>
          </w:tcPr>
          <w:p w14:paraId="59EA7CBB" w14:textId="77777777" w:rsidR="00362474" w:rsidRPr="00AF6769" w:rsidRDefault="00362474" w:rsidP="00095581">
            <w:pPr>
              <w:rPr>
                <w:rFonts w:cs="Arial"/>
                <w:b/>
                <w:i/>
              </w:rPr>
            </w:pPr>
            <w:r w:rsidRPr="00AF6769">
              <w:rPr>
                <w:rFonts w:cs="Arial"/>
                <w:b/>
                <w:i/>
              </w:rPr>
              <w:t>Legitimación</w:t>
            </w:r>
          </w:p>
        </w:tc>
        <w:tc>
          <w:tcPr>
            <w:tcW w:w="8789" w:type="dxa"/>
          </w:tcPr>
          <w:p w14:paraId="13BFF464" w14:textId="77777777" w:rsidR="00362474" w:rsidRPr="006515F3" w:rsidRDefault="00362474" w:rsidP="00095581">
            <w:pPr>
              <w:rPr>
                <w:sz w:val="20"/>
                <w:szCs w:val="20"/>
              </w:rPr>
            </w:pPr>
            <w:r w:rsidRPr="006515F3">
              <w:rPr>
                <w:rFonts w:cs="Arial"/>
                <w:sz w:val="20"/>
                <w:szCs w:val="20"/>
              </w:rPr>
              <w:t xml:space="preserve">Misión interés público/Obligación legal </w:t>
            </w:r>
            <w:r>
              <w:rPr>
                <w:rFonts w:cs="Arial"/>
                <w:sz w:val="20"/>
                <w:szCs w:val="20"/>
              </w:rPr>
              <w:t>/Ejecución Convenio</w:t>
            </w:r>
          </w:p>
        </w:tc>
      </w:tr>
      <w:tr w:rsidR="00362474" w:rsidRPr="006515F3" w14:paraId="5DE134C7" w14:textId="77777777" w:rsidTr="00095581">
        <w:tc>
          <w:tcPr>
            <w:tcW w:w="1560" w:type="dxa"/>
          </w:tcPr>
          <w:p w14:paraId="58F16AC3" w14:textId="77777777" w:rsidR="00362474" w:rsidRPr="00AF6769" w:rsidRDefault="00362474" w:rsidP="00095581">
            <w:pPr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Destinatarios</w:t>
            </w:r>
          </w:p>
        </w:tc>
        <w:tc>
          <w:tcPr>
            <w:tcW w:w="8789" w:type="dxa"/>
          </w:tcPr>
          <w:p w14:paraId="40998DC9" w14:textId="77777777" w:rsidR="00362474" w:rsidRPr="006515F3" w:rsidRDefault="00362474" w:rsidP="00095581">
            <w:pPr>
              <w:rPr>
                <w:sz w:val="20"/>
                <w:szCs w:val="20"/>
              </w:rPr>
            </w:pPr>
            <w:r w:rsidRPr="006515F3">
              <w:rPr>
                <w:sz w:val="20"/>
                <w:szCs w:val="20"/>
              </w:rPr>
              <w:t xml:space="preserve">Se prevén cesiones   </w:t>
            </w:r>
          </w:p>
        </w:tc>
      </w:tr>
      <w:tr w:rsidR="00362474" w:rsidRPr="006515F3" w14:paraId="037B4CCF" w14:textId="77777777" w:rsidTr="00095581">
        <w:tc>
          <w:tcPr>
            <w:tcW w:w="1560" w:type="dxa"/>
          </w:tcPr>
          <w:p w14:paraId="23B2B18D" w14:textId="77777777" w:rsidR="00362474" w:rsidRPr="00AF6769" w:rsidRDefault="00362474" w:rsidP="00095581">
            <w:pPr>
              <w:rPr>
                <w:rFonts w:cs="Arial"/>
                <w:b/>
                <w:i/>
              </w:rPr>
            </w:pPr>
            <w:r w:rsidRPr="00AF6769">
              <w:rPr>
                <w:rFonts w:cs="Arial"/>
                <w:b/>
                <w:i/>
              </w:rPr>
              <w:t>Derechos</w:t>
            </w:r>
          </w:p>
        </w:tc>
        <w:tc>
          <w:tcPr>
            <w:tcW w:w="8789" w:type="dxa"/>
          </w:tcPr>
          <w:p w14:paraId="19524059" w14:textId="77777777" w:rsidR="00362474" w:rsidRPr="006515F3" w:rsidRDefault="00362474" w:rsidP="00095581">
            <w:pPr>
              <w:rPr>
                <w:sz w:val="20"/>
                <w:szCs w:val="20"/>
              </w:rPr>
            </w:pPr>
            <w:r w:rsidRPr="006515F3">
              <w:rPr>
                <w:sz w:val="20"/>
                <w:szCs w:val="20"/>
              </w:rPr>
              <w:t>Acceder, rectificar y suprimir los datos, así como otros derechos, explicados en la información adicional</w:t>
            </w:r>
          </w:p>
        </w:tc>
      </w:tr>
      <w:tr w:rsidR="00362474" w:rsidRPr="006515F3" w14:paraId="252F8075" w14:textId="77777777" w:rsidTr="00095581">
        <w:tc>
          <w:tcPr>
            <w:tcW w:w="1560" w:type="dxa"/>
          </w:tcPr>
          <w:p w14:paraId="2C3E56B3" w14:textId="77777777" w:rsidR="00362474" w:rsidRPr="00AF6769" w:rsidRDefault="00362474" w:rsidP="00095581">
            <w:pPr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Información a</w:t>
            </w:r>
            <w:r w:rsidRPr="00AF6769">
              <w:rPr>
                <w:rFonts w:cs="Arial"/>
                <w:b/>
                <w:i/>
              </w:rPr>
              <w:t>dicional</w:t>
            </w:r>
          </w:p>
        </w:tc>
        <w:tc>
          <w:tcPr>
            <w:tcW w:w="8789" w:type="dxa"/>
          </w:tcPr>
          <w:p w14:paraId="6E90DF06" w14:textId="77777777" w:rsidR="00362474" w:rsidRPr="006515F3" w:rsidRDefault="00362474" w:rsidP="00095581">
            <w:pPr>
              <w:rPr>
                <w:sz w:val="20"/>
                <w:szCs w:val="20"/>
              </w:rPr>
            </w:pPr>
            <w:r w:rsidRPr="006515F3">
              <w:rPr>
                <w:sz w:val="20"/>
                <w:szCs w:val="20"/>
              </w:rPr>
              <w:t>Puede consultarla con detalle en nuestra página web:</w:t>
            </w:r>
          </w:p>
          <w:p w14:paraId="46C8ECC1" w14:textId="77777777" w:rsidR="00362474" w:rsidRPr="006515F3" w:rsidRDefault="00362474" w:rsidP="00095581">
            <w:pPr>
              <w:rPr>
                <w:sz w:val="20"/>
                <w:szCs w:val="20"/>
              </w:rPr>
            </w:pPr>
            <w:hyperlink r:id="rId8" w:history="1">
              <w:r w:rsidRPr="006515F3">
                <w:rPr>
                  <w:rStyle w:val="Hipervnculo"/>
                  <w:sz w:val="20"/>
                  <w:szCs w:val="20"/>
                </w:rPr>
                <w:t>https://www.ucm.es/file/info-adic-centrosydepartamentos</w:t>
              </w:r>
            </w:hyperlink>
          </w:p>
        </w:tc>
      </w:tr>
    </w:tbl>
    <w:p w14:paraId="71D8A12A" w14:textId="77777777" w:rsidR="00362474" w:rsidRPr="00D85F50" w:rsidRDefault="00362474" w:rsidP="00D85F50">
      <w:pPr>
        <w:rPr>
          <w:rFonts w:ascii="Arial" w:hAnsi="Arial" w:cs="Arial"/>
          <w:sz w:val="24"/>
          <w:szCs w:val="24"/>
        </w:rPr>
      </w:pPr>
    </w:p>
    <w:sectPr w:rsidR="00362474" w:rsidRPr="00D85F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EE7A41"/>
    <w:multiLevelType w:val="hybridMultilevel"/>
    <w:tmpl w:val="F2C03ED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48A"/>
    <w:rsid w:val="00167BD2"/>
    <w:rsid w:val="001A1369"/>
    <w:rsid w:val="00362474"/>
    <w:rsid w:val="003B414D"/>
    <w:rsid w:val="00522E94"/>
    <w:rsid w:val="008A248A"/>
    <w:rsid w:val="009B4B02"/>
    <w:rsid w:val="009D6AEF"/>
    <w:rsid w:val="00BE6D62"/>
    <w:rsid w:val="00D8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B7EFD"/>
  <w15:chartTrackingRefBased/>
  <w15:docId w15:val="{81E1CFF9-9848-46D9-BDA6-30CE5D1FF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62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62474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362474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centrosydepartamento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135FFE344B389419862432C1876094B" ma:contentTypeVersion="12" ma:contentTypeDescription="Crear nuevo documento." ma:contentTypeScope="" ma:versionID="141e1cbb8d52de015c7111c76cfa9eb9">
  <xsd:schema xmlns:xsd="http://www.w3.org/2001/XMLSchema" xmlns:xs="http://www.w3.org/2001/XMLSchema" xmlns:p="http://schemas.microsoft.com/office/2006/metadata/properties" xmlns:ns3="eb9a7349-91ea-4db0-87ef-da7a6106bb34" targetNamespace="http://schemas.microsoft.com/office/2006/metadata/properties" ma:root="true" ma:fieldsID="04e10405771401e2b9144d1b6c58f933" ns3:_="">
    <xsd:import namespace="eb9a7349-91ea-4db0-87ef-da7a6106bb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9a7349-91ea-4db0-87ef-da7a6106bb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F3B239-C769-4181-BD43-02DE99639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9a7349-91ea-4db0-87ef-da7a6106b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A6F8B9-752C-4A30-8684-890D7383A7D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b9a7349-91ea-4db0-87ef-da7a6106bb3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CC0C729-6D4F-4646-BC98-8445D69D8E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425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LOZANO BORRAS</dc:creator>
  <cp:keywords/>
  <dc:description/>
  <cp:lastModifiedBy>MIRIAM CAMARERO FERNANDEZ</cp:lastModifiedBy>
  <cp:revision>5</cp:revision>
  <dcterms:created xsi:type="dcterms:W3CDTF">2025-07-21T08:14:00Z</dcterms:created>
  <dcterms:modified xsi:type="dcterms:W3CDTF">2025-09-10T10:15:00Z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0x010100E135FFE344B389419862432C1876094B</vt:lpwstr>
  </property>
</Properties>
</file>