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6E7A6" w14:textId="77777777" w:rsidR="0035174B" w:rsidRPr="00B55D30" w:rsidRDefault="0035174B" w:rsidP="00B55D30">
      <w:pPr>
        <w:spacing w:before="120" w:after="120" w:line="276" w:lineRule="auto"/>
        <w:jc w:val="both"/>
        <w:rPr>
          <w:rFonts w:ascii="Arial Narrow" w:eastAsia="Times New Roman" w:hAnsi="Arial Narrow" w:cs="Times New Roman"/>
          <w:bCs/>
          <w:i/>
          <w:iCs/>
          <w:lang w:eastAsia="es-ES"/>
        </w:rPr>
      </w:pPr>
      <w:r w:rsidRPr="00B55D30">
        <w:rPr>
          <w:rFonts w:ascii="Arial Narrow" w:eastAsia="Times New Roman" w:hAnsi="Arial Narrow" w:cs="Times New Roman"/>
          <w:b/>
          <w:i/>
          <w:iCs/>
          <w:color w:val="0070C0"/>
          <w:lang w:eastAsia="es-ES"/>
        </w:rPr>
        <w:t xml:space="preserve">[En azul: </w:t>
      </w:r>
      <w:r w:rsidRPr="00B55D30">
        <w:rPr>
          <w:rFonts w:ascii="Arial Narrow" w:eastAsia="Times New Roman" w:hAnsi="Arial Narrow" w:cs="Times New Roman"/>
          <w:bCs/>
          <w:i/>
          <w:iCs/>
          <w:lang w:eastAsia="es-ES"/>
        </w:rPr>
        <w:t>Indicaciones para cumplimentar la carátula que se eliminarán en la versión definitiva por el Servicio de Contratación].</w:t>
      </w:r>
    </w:p>
    <w:p w14:paraId="2381CA76" w14:textId="67C1D452" w:rsidR="0035174B" w:rsidRPr="00B55D30" w:rsidRDefault="0035174B" w:rsidP="00B55D30">
      <w:pPr>
        <w:spacing w:before="120" w:after="120" w:line="276" w:lineRule="auto"/>
        <w:jc w:val="both"/>
        <w:rPr>
          <w:rFonts w:ascii="Arial Narrow" w:eastAsia="Times New Roman" w:hAnsi="Arial Narrow" w:cs="Times New Roman"/>
          <w:bCs/>
          <w:i/>
          <w:iCs/>
          <w:lang w:eastAsia="es-ES"/>
        </w:rPr>
      </w:pPr>
      <w:r w:rsidRPr="00B55D30">
        <w:rPr>
          <w:rFonts w:ascii="Arial Narrow" w:eastAsia="Times New Roman" w:hAnsi="Arial Narrow" w:cs="Times New Roman"/>
          <w:b/>
          <w:i/>
          <w:iCs/>
          <w:color w:val="FF0000"/>
          <w:lang w:eastAsia="es-ES"/>
        </w:rPr>
        <w:t xml:space="preserve">En rojo: </w:t>
      </w:r>
      <w:r w:rsidR="00003304" w:rsidRPr="00B55D30">
        <w:rPr>
          <w:rFonts w:ascii="Arial Narrow" w:eastAsia="Times New Roman" w:hAnsi="Arial Narrow" w:cs="Times New Roman"/>
          <w:b/>
          <w:i/>
          <w:iCs/>
          <w:lang w:eastAsia="es-ES"/>
        </w:rPr>
        <w:t>[</w:t>
      </w:r>
      <w:r w:rsidRPr="00B55D30">
        <w:rPr>
          <w:rFonts w:ascii="Arial Narrow" w:eastAsia="Times New Roman" w:hAnsi="Arial Narrow" w:cs="Times New Roman"/>
          <w:bCs/>
          <w:i/>
          <w:iCs/>
          <w:lang w:eastAsia="es-ES"/>
        </w:rPr>
        <w:t>A cumplimentar por el Órgano proponente del contrato]</w:t>
      </w:r>
    </w:p>
    <w:p w14:paraId="4540CDB5" w14:textId="77777777" w:rsidR="0035174B" w:rsidRPr="00B55D30" w:rsidRDefault="0035174B" w:rsidP="00B55D30">
      <w:pPr>
        <w:spacing w:before="120" w:after="120" w:line="276" w:lineRule="auto"/>
        <w:jc w:val="center"/>
        <w:rPr>
          <w:rFonts w:ascii="Arial Narrow" w:eastAsia="Times New Roman" w:hAnsi="Arial Narrow" w:cs="Times New Roman"/>
          <w:b/>
          <w:lang w:eastAsia="es-ES"/>
        </w:rPr>
      </w:pPr>
      <w:r w:rsidRPr="00B55D30">
        <w:rPr>
          <w:rFonts w:ascii="Arial Narrow" w:eastAsia="Times New Roman" w:hAnsi="Arial Narrow" w:cs="Times New Roman"/>
          <w:b/>
          <w:color w:val="0070C0"/>
          <w:lang w:eastAsia="es-ES"/>
        </w:rPr>
        <w:t xml:space="preserve">PROPUESTA DE </w:t>
      </w:r>
      <w:r w:rsidRPr="00B55D30">
        <w:rPr>
          <w:rFonts w:ascii="Arial Narrow" w:eastAsia="Times New Roman" w:hAnsi="Arial Narrow" w:cs="Times New Roman"/>
          <w:b/>
          <w:lang w:eastAsia="es-ES"/>
        </w:rPr>
        <w:t>CARÁTULA CON CARACTERÍSTICAS DEL CONTRATO</w:t>
      </w:r>
    </w:p>
    <w:p w14:paraId="68D1CE0C" w14:textId="77777777" w:rsidR="00BA31D0" w:rsidRPr="00B55D30" w:rsidRDefault="00BA31D0" w:rsidP="00B55D30">
      <w:pPr>
        <w:spacing w:before="120" w:after="120" w:line="276" w:lineRule="auto"/>
        <w:ind w:firstLine="709"/>
        <w:jc w:val="center"/>
        <w:rPr>
          <w:rFonts w:ascii="Arial Narrow" w:eastAsia="Arial Narrow" w:hAnsi="Arial Narrow" w:cs="Times New Roman"/>
          <w:b/>
        </w:rPr>
      </w:pPr>
      <w:r w:rsidRPr="00B55D30">
        <w:rPr>
          <w:rFonts w:ascii="Arial Narrow" w:eastAsia="Arial Narrow" w:hAnsi="Arial Narrow" w:cs="Times New Roman"/>
          <w:b/>
        </w:rPr>
        <w:t>PROCEDIMIENTO NEGOCIADO SIN PUBLICIDAD</w:t>
      </w:r>
    </w:p>
    <w:p w14:paraId="0467ADD3" w14:textId="1958F863" w:rsidR="00BA31D0" w:rsidRPr="00B55D30" w:rsidRDefault="0035174B" w:rsidP="00B55D30">
      <w:pPr>
        <w:autoSpaceDE w:val="0"/>
        <w:autoSpaceDN w:val="0"/>
        <w:adjustRightInd w:val="0"/>
        <w:spacing w:before="120" w:after="120" w:line="276" w:lineRule="auto"/>
        <w:jc w:val="both"/>
        <w:rPr>
          <w:rFonts w:ascii="Arial Narrow" w:eastAsia="Arial Narrow" w:hAnsi="Arial Narrow" w:cs="Times New Roman"/>
          <w:b/>
        </w:rPr>
      </w:pPr>
      <w:r w:rsidRPr="00B55D30">
        <w:rPr>
          <w:rFonts w:ascii="Arial Narrow" w:eastAsia="Times New Roman" w:hAnsi="Arial Narrow" w:cs="Times New Roman"/>
          <w:b/>
          <w:lang w:eastAsia="es-ES"/>
        </w:rPr>
        <w:t xml:space="preserve">Carátula del Pliego de cláusulas administrativas particulares </w:t>
      </w:r>
      <w:r w:rsidRPr="00B55D30">
        <w:rPr>
          <w:rFonts w:ascii="Arial Narrow" w:eastAsia="Times New Roman" w:hAnsi="Arial Narrow" w:cs="Times New Roman"/>
          <w:bCs/>
          <w:lang w:eastAsia="es-ES"/>
        </w:rPr>
        <w:t xml:space="preserve">del </w:t>
      </w:r>
      <w:r w:rsidRPr="00B55D30">
        <w:rPr>
          <w:rFonts w:ascii="Arial Narrow" w:eastAsia="Times New Roman" w:hAnsi="Arial Narrow" w:cs="Times New Roman"/>
          <w:bCs/>
          <w:color w:val="FF0000"/>
          <w:lang w:eastAsia="es-ES"/>
        </w:rPr>
        <w:t>Servicio / Suministro de / Contrato mixto de XXXXXXXXXXXXXXXXXXXXXXXXXXXXXXXXX</w:t>
      </w:r>
      <w:r w:rsidRPr="00B55D30">
        <w:rPr>
          <w:rFonts w:ascii="Arial Narrow" w:eastAsia="Times New Roman" w:hAnsi="Arial Narrow" w:cs="Times New Roman"/>
          <w:color w:val="FF0000"/>
          <w:lang w:eastAsia="es-ES"/>
        </w:rPr>
        <w:t xml:space="preserve">X </w:t>
      </w:r>
      <w:r w:rsidRPr="00B55D30">
        <w:rPr>
          <w:rFonts w:ascii="Arial Narrow" w:eastAsia="Times New Roman" w:hAnsi="Arial Narrow" w:cs="Times New Roman"/>
          <w:b/>
          <w:lang w:eastAsia="es-ES"/>
        </w:rPr>
        <w:t xml:space="preserve">en la Universidad Complutense de Madrid </w:t>
      </w:r>
      <w:r w:rsidR="00BA31D0" w:rsidRPr="00B55D30">
        <w:rPr>
          <w:rFonts w:ascii="Arial Narrow" w:eastAsia="Arial Narrow" w:hAnsi="Arial Narrow" w:cs="Times New Roman"/>
          <w:b/>
        </w:rPr>
        <w:t>a adjudicar por procedimiento negociado</w:t>
      </w:r>
      <w:r w:rsidR="0080205E">
        <w:rPr>
          <w:rFonts w:ascii="Arial Narrow" w:eastAsia="Arial Narrow" w:hAnsi="Arial Narrow" w:cs="Times New Roman"/>
          <w:b/>
        </w:rPr>
        <w:t xml:space="preserve"> sin publicidad</w:t>
      </w:r>
    </w:p>
    <w:p w14:paraId="50A9E63C" w14:textId="77777777" w:rsidR="00426EFE" w:rsidRPr="00B55D30" w:rsidRDefault="00426EFE" w:rsidP="00B55D30">
      <w:pPr>
        <w:spacing w:before="120" w:after="120" w:line="276" w:lineRule="auto"/>
        <w:rPr>
          <w:rFonts w:ascii="Arial Narrow" w:eastAsia="Arial Narrow" w:hAnsi="Arial Narrow"/>
          <w:color w:val="FF0000"/>
        </w:rPr>
      </w:pPr>
      <w:proofErr w:type="spellStart"/>
      <w:r w:rsidRPr="00B55D30">
        <w:rPr>
          <w:rFonts w:ascii="Arial Narrow" w:eastAsia="Arial Narrow" w:hAnsi="Arial Narrow"/>
          <w:b/>
          <w:i/>
        </w:rPr>
        <w:t>Expte</w:t>
      </w:r>
      <w:proofErr w:type="spellEnd"/>
      <w:r w:rsidRPr="00B55D30">
        <w:rPr>
          <w:rFonts w:ascii="Arial Narrow" w:eastAsia="Arial Narrow" w:hAnsi="Arial Narrow"/>
          <w:b/>
          <w:i/>
        </w:rPr>
        <w:t xml:space="preserve"> </w:t>
      </w:r>
      <w:proofErr w:type="spellStart"/>
      <w:r w:rsidRPr="00B55D30">
        <w:rPr>
          <w:rFonts w:ascii="Arial Narrow" w:eastAsia="Arial Narrow" w:hAnsi="Arial Narrow"/>
          <w:b/>
          <w:i/>
        </w:rPr>
        <w:t>nº</w:t>
      </w:r>
      <w:proofErr w:type="spellEnd"/>
      <w:r w:rsidRPr="00B55D30">
        <w:rPr>
          <w:rFonts w:ascii="Arial Narrow" w:eastAsia="Arial Narrow" w:hAnsi="Arial Narrow"/>
          <w:b/>
          <w:i/>
        </w:rPr>
        <w:t>:</w:t>
      </w:r>
      <w:r w:rsidRPr="00B55D30">
        <w:rPr>
          <w:rFonts w:ascii="Arial Narrow" w:eastAsia="Arial Narrow" w:hAnsi="Arial Narrow"/>
          <w:b/>
        </w:rPr>
        <w:t xml:space="preserve"> </w:t>
      </w:r>
      <w:r w:rsidRPr="00B55D30">
        <w:rPr>
          <w:rFonts w:ascii="Arial Narrow" w:eastAsia="Arial Narrow" w:hAnsi="Arial Narrow"/>
          <w:color w:val="FF0000"/>
        </w:rPr>
        <w:t>XXXXXXXXXX</w:t>
      </w:r>
    </w:p>
    <w:p w14:paraId="20F2705A" w14:textId="6241E380" w:rsidR="00426EFE" w:rsidRPr="00B55D30" w:rsidRDefault="00426EFE" w:rsidP="00B55D30">
      <w:pPr>
        <w:spacing w:before="120" w:after="120" w:line="276" w:lineRule="auto"/>
        <w:rPr>
          <w:rFonts w:ascii="Arial Narrow" w:hAnsi="Arial Narrow"/>
          <w:bCs/>
          <w:color w:val="FF0000"/>
        </w:rPr>
      </w:pPr>
      <w:r w:rsidRPr="00B55D30">
        <w:rPr>
          <w:rFonts w:ascii="Arial Narrow" w:hAnsi="Arial Narrow"/>
          <w:b/>
          <w:bCs/>
          <w:i/>
          <w:iCs/>
        </w:rPr>
        <w:t>Tipo de contrato:</w:t>
      </w:r>
      <w:r w:rsidRPr="00B55D30">
        <w:rPr>
          <w:rFonts w:ascii="Arial Narrow" w:hAnsi="Arial Narrow"/>
          <w:bCs/>
          <w:i/>
          <w:iCs/>
        </w:rPr>
        <w:t xml:space="preserve"> </w:t>
      </w:r>
      <w:r w:rsidRPr="00B55D30">
        <w:rPr>
          <w:rFonts w:ascii="Arial Narrow" w:hAnsi="Arial Narrow"/>
          <w:bCs/>
          <w:color w:val="FF0000"/>
        </w:rPr>
        <w:t>Servicio / Suministro de / Contrato mixto</w:t>
      </w:r>
      <w:r w:rsidR="00261C74" w:rsidRPr="00B55D30">
        <w:rPr>
          <w:rFonts w:ascii="Arial Narrow" w:hAnsi="Arial Narrow"/>
          <w:bCs/>
          <w:color w:val="FF0000"/>
        </w:rPr>
        <w:t xml:space="preserve"> de</w:t>
      </w:r>
    </w:p>
    <w:p w14:paraId="5E0D13D3" w14:textId="77777777" w:rsidR="00B55D30" w:rsidRDefault="00426EFE" w:rsidP="00B55D30">
      <w:pPr>
        <w:spacing w:before="120" w:after="120" w:line="276" w:lineRule="auto"/>
        <w:jc w:val="both"/>
        <w:rPr>
          <w:rFonts w:ascii="Arial Narrow" w:hAnsi="Arial Narrow"/>
          <w:b/>
        </w:rPr>
      </w:pPr>
      <w:r w:rsidRPr="00B55D30">
        <w:rPr>
          <w:rFonts w:ascii="Arial Narrow" w:hAnsi="Arial Narrow"/>
          <w:b/>
          <w:i/>
        </w:rPr>
        <w:t>Contrato privado</w:t>
      </w:r>
      <w:r w:rsidRPr="00B55D30">
        <w:rPr>
          <w:rFonts w:ascii="Arial Narrow" w:hAnsi="Arial Narrow"/>
          <w:b/>
        </w:rPr>
        <w:t xml:space="preserve">: </w:t>
      </w:r>
      <w:r w:rsidRPr="00B55D30">
        <w:rPr>
          <w:rFonts w:ascii="Arial Narrow" w:hAnsi="Arial Narrow"/>
          <w:bCs/>
          <w:color w:val="FF0000"/>
        </w:rPr>
        <w:t>SI NO</w:t>
      </w:r>
    </w:p>
    <w:p w14:paraId="66B9AF79" w14:textId="6C1E3611" w:rsidR="0035174B" w:rsidRPr="00B55D30" w:rsidRDefault="0035174B"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1. OBJETO DEL CONTRATO:</w:t>
      </w:r>
    </w:p>
    <w:p w14:paraId="7C8D923D" w14:textId="77777777" w:rsidR="0035174B" w:rsidRPr="00B55D30" w:rsidRDefault="0035174B"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La celebración del presente contrato tiene por objeto el </w:t>
      </w:r>
      <w:r w:rsidRPr="00B55D30">
        <w:rPr>
          <w:rFonts w:ascii="Arial Narrow" w:eastAsia="Times New Roman" w:hAnsi="Arial Narrow" w:cs="Times New Roman"/>
          <w:color w:val="FF0000"/>
          <w:lang w:eastAsia="es-ES"/>
        </w:rPr>
        <w:t>XXXXXX</w:t>
      </w:r>
      <w:bookmarkStart w:id="0" w:name="_Hlk93744538"/>
      <w:r w:rsidRPr="00B55D30">
        <w:rPr>
          <w:rFonts w:ascii="Arial Narrow" w:eastAsia="Times New Roman" w:hAnsi="Arial Narrow" w:cs="Times New Roman"/>
          <w:color w:val="FF0000"/>
          <w:lang w:eastAsia="es-ES"/>
        </w:rPr>
        <w:t>XXXXXXXXXXXXXXXXXXX</w:t>
      </w:r>
      <w:bookmarkEnd w:id="0"/>
      <w:r w:rsidRPr="00B55D30">
        <w:rPr>
          <w:rFonts w:ascii="Arial Narrow" w:eastAsia="Times New Roman" w:hAnsi="Arial Narrow" w:cs="Times New Roman"/>
          <w:lang w:eastAsia="es-ES"/>
        </w:rPr>
        <w:t>.</w:t>
      </w:r>
    </w:p>
    <w:p w14:paraId="5E3033D5" w14:textId="77777777" w:rsidR="0035174B" w:rsidRPr="00B55D30" w:rsidRDefault="0035174B"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El objeto del contrato se prestará con arreglo a lo establecido en el presente pliego de cláusulas administrativas y en el de prescripciones técnicas particulares. </w:t>
      </w:r>
    </w:p>
    <w:p w14:paraId="7A414E03" w14:textId="77777777" w:rsidR="0035174B" w:rsidRPr="00B55D30" w:rsidRDefault="0035174B" w:rsidP="00B55D30">
      <w:pPr>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Cs/>
          <w:lang w:eastAsia="es-ES"/>
        </w:rPr>
        <w:t>Es arrendamiento</w:t>
      </w:r>
      <w:r w:rsidRPr="00B55D30">
        <w:rPr>
          <w:rFonts w:ascii="Arial Narrow" w:eastAsia="Times New Roman" w:hAnsi="Arial Narrow" w:cs="Times New Roman"/>
          <w:bCs/>
          <w:color w:val="FF0000"/>
          <w:lang w:eastAsia="es-ES"/>
        </w:rPr>
        <w:t xml:space="preserve">: SI NO </w:t>
      </w:r>
      <w:r w:rsidRPr="00B55D30">
        <w:rPr>
          <w:rFonts w:ascii="Arial Narrow" w:eastAsia="Times New Roman" w:hAnsi="Arial Narrow" w:cs="Times New Roman"/>
          <w:bCs/>
          <w:lang w:eastAsia="es-ES"/>
        </w:rPr>
        <w:t xml:space="preserve">De acuerdo con lo previsto en el artículo 298 de la </w:t>
      </w:r>
      <w:r w:rsidRPr="00B55D30">
        <w:rPr>
          <w:rFonts w:ascii="Arial Narrow" w:eastAsia="Times New Roman" w:hAnsi="Arial Narrow" w:cs="Times New Roman"/>
          <w:lang w:eastAsia="es-ES"/>
        </w:rPr>
        <w:t>LCSP el arrendador o empresario asumirá durante el plazo de vigencia del contrato la obligación del mantenimiento del objeto del mismo.</w:t>
      </w:r>
      <w:r w:rsidRPr="00B55D30">
        <w:rPr>
          <w:rFonts w:ascii="Arial Narrow" w:eastAsia="Times New Roman" w:hAnsi="Arial Narrow" w:cs="Times New Roman"/>
          <w:bCs/>
          <w:color w:val="FF0000"/>
          <w:lang w:eastAsia="es-ES"/>
        </w:rPr>
        <w:t xml:space="preserve"> SI NO</w:t>
      </w:r>
    </w:p>
    <w:p w14:paraId="365ACEEA" w14:textId="77777777" w:rsidR="0035174B" w:rsidRPr="00B55D30" w:rsidRDefault="0035174B" w:rsidP="00B55D30">
      <w:pPr>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Cs/>
          <w:lang w:eastAsia="es-ES"/>
        </w:rPr>
        <w:t xml:space="preserve">Incluye el mantenimiento del suministro: </w:t>
      </w:r>
      <w:r w:rsidRPr="00B55D30">
        <w:rPr>
          <w:rFonts w:ascii="Arial Narrow" w:eastAsia="Times New Roman" w:hAnsi="Arial Narrow" w:cs="Times New Roman"/>
          <w:bCs/>
          <w:color w:val="FF0000"/>
          <w:lang w:eastAsia="es-ES"/>
        </w:rPr>
        <w:t>SI NO</w:t>
      </w:r>
    </w:p>
    <w:p w14:paraId="54C0AA5E" w14:textId="77777777" w:rsidR="0035174B" w:rsidRPr="00B55D30" w:rsidRDefault="0035174B" w:rsidP="00B55D30">
      <w:pPr>
        <w:spacing w:before="120" w:after="120" w:line="276" w:lineRule="auto"/>
        <w:jc w:val="both"/>
        <w:rPr>
          <w:rFonts w:ascii="Arial Narrow" w:eastAsia="Times New Roman" w:hAnsi="Arial Narrow" w:cs="Times New Roman"/>
          <w:i/>
          <w:iCs/>
          <w:color w:val="4472C4"/>
          <w:lang w:eastAsia="es-ES"/>
        </w:rPr>
      </w:pPr>
      <w:r w:rsidRPr="00B55D30">
        <w:rPr>
          <w:rFonts w:ascii="Arial Narrow" w:eastAsia="Times New Roman" w:hAnsi="Arial Narrow" w:cs="Times New Roman"/>
          <w:i/>
          <w:iCs/>
          <w:color w:val="4472C4"/>
          <w:lang w:eastAsia="es-ES"/>
        </w:rPr>
        <w:t>En caso afirmativo, el pliego de prescripciones técnicas particulares debe contemplar en clausulado diferenciado las prestaciones de los servicios de conservación, reparaciones, mantenimiento o formación especializada de personal que procedan.]</w:t>
      </w:r>
    </w:p>
    <w:p w14:paraId="7E54BD4C" w14:textId="77777777" w:rsidR="0035174B" w:rsidRPr="00B55D30" w:rsidRDefault="0035174B" w:rsidP="00B55D30">
      <w:pPr>
        <w:suppressAutoHyphens/>
        <w:autoSpaceDN w:val="0"/>
        <w:spacing w:before="120" w:after="120" w:line="276" w:lineRule="auto"/>
        <w:jc w:val="both"/>
        <w:textAlignment w:val="baseline"/>
        <w:rPr>
          <w:rFonts w:ascii="Arial Narrow" w:eastAsia="Times New Roman" w:hAnsi="Arial Narrow" w:cs="Times New Roman"/>
          <w:u w:val="single"/>
          <w:lang w:eastAsia="es-ES"/>
        </w:rPr>
      </w:pPr>
      <w:r w:rsidRPr="00B55D30">
        <w:rPr>
          <w:rFonts w:ascii="Arial Narrow" w:eastAsia="Times New Roman" w:hAnsi="Arial Narrow" w:cs="Times New Roman"/>
          <w:lang w:eastAsia="es-ES"/>
        </w:rPr>
        <w:t xml:space="preserve">Es contrato mixto: </w:t>
      </w:r>
      <w:r w:rsidRPr="00B55D30">
        <w:rPr>
          <w:rFonts w:ascii="Arial Narrow" w:eastAsia="Times New Roman" w:hAnsi="Arial Narrow" w:cs="Times New Roman"/>
          <w:bCs/>
          <w:color w:val="FF0000"/>
          <w:lang w:eastAsia="es-ES"/>
        </w:rPr>
        <w:t>SI NO</w:t>
      </w:r>
    </w:p>
    <w:p w14:paraId="13EF150F" w14:textId="77777777" w:rsidR="0035174B" w:rsidRPr="00B55D30" w:rsidRDefault="0035174B" w:rsidP="00B55D30">
      <w:pPr>
        <w:suppressAutoHyphens/>
        <w:autoSpaceDN w:val="0"/>
        <w:spacing w:before="120" w:after="120" w:line="276" w:lineRule="auto"/>
        <w:ind w:left="708"/>
        <w:jc w:val="both"/>
        <w:textAlignment w:val="baseline"/>
        <w:rPr>
          <w:rFonts w:ascii="Arial Narrow" w:eastAsia="Times New Roman" w:hAnsi="Arial Narrow" w:cs="Times New Roman"/>
          <w:color w:val="FF0000"/>
          <w:lang w:eastAsia="es-ES"/>
        </w:rPr>
      </w:pPr>
      <w:r w:rsidRPr="00B55D30">
        <w:rPr>
          <w:rFonts w:ascii="Arial Narrow" w:eastAsia="Times New Roman" w:hAnsi="Arial Narrow" w:cs="Times New Roman"/>
          <w:u w:val="single"/>
          <w:lang w:eastAsia="es-ES"/>
        </w:rPr>
        <w:t>Justificación del contrato mixto</w:t>
      </w:r>
      <w:r w:rsidRPr="00B55D30">
        <w:rPr>
          <w:rFonts w:ascii="Arial Narrow" w:eastAsia="Times New Roman" w:hAnsi="Arial Narrow" w:cs="Times New Roman"/>
          <w:lang w:eastAsia="es-ES"/>
        </w:rPr>
        <w:t xml:space="preserve">: las características del objeto del contrato descritas en este pliego y en el de prescripciones técnicas justifican que en este procedimiento se fusionen prestaciones correspondientes a contratos de suministro y contratos de servicios, al estar directamente vinculadas entre sí, mediante relaciones de complementariedad que exigen su consideración y tratamiento como una unidad funcional dirigida a </w:t>
      </w:r>
      <w:r w:rsidRPr="00B55D30">
        <w:rPr>
          <w:rFonts w:ascii="Arial Narrow" w:eastAsia="Times New Roman" w:hAnsi="Arial Narrow" w:cs="Times New Roman"/>
          <w:color w:val="FF0000"/>
          <w:lang w:eastAsia="es-ES"/>
        </w:rPr>
        <w:t>XXXXXXXXXXXXXXXXXXXXXXX</w:t>
      </w:r>
    </w:p>
    <w:p w14:paraId="7A6F8C07" w14:textId="77777777" w:rsidR="0035174B" w:rsidRPr="00B55D30" w:rsidRDefault="0035174B" w:rsidP="00B55D30">
      <w:pPr>
        <w:suppressAutoHyphens/>
        <w:autoSpaceDN w:val="0"/>
        <w:spacing w:before="120" w:after="120" w:line="276" w:lineRule="auto"/>
        <w:ind w:left="708"/>
        <w:jc w:val="both"/>
        <w:textAlignment w:val="baseline"/>
        <w:rPr>
          <w:rFonts w:ascii="Arial Narrow" w:eastAsia="Times New Roman" w:hAnsi="Arial Narrow" w:cs="Times New Roman"/>
          <w:u w:val="single"/>
          <w:lang w:eastAsia="es-ES"/>
        </w:rPr>
      </w:pPr>
      <w:r w:rsidRPr="00B55D30">
        <w:rPr>
          <w:rFonts w:ascii="Arial Narrow" w:eastAsia="Times New Roman" w:hAnsi="Arial Narrow" w:cs="Times New Roman"/>
          <w:u w:val="single"/>
          <w:lang w:eastAsia="es-ES"/>
        </w:rPr>
        <w:t>Régimen jurídico de aplicación al contrato mixto:</w:t>
      </w:r>
    </w:p>
    <w:p w14:paraId="245BDBDC" w14:textId="77777777" w:rsidR="0035174B" w:rsidRPr="00B55D30" w:rsidRDefault="0035174B" w:rsidP="00B55D30">
      <w:pPr>
        <w:suppressAutoHyphens/>
        <w:autoSpaceDN w:val="0"/>
        <w:spacing w:before="120" w:after="120" w:line="276" w:lineRule="auto"/>
        <w:ind w:left="708"/>
        <w:jc w:val="both"/>
        <w:textAlignment w:val="baseline"/>
        <w:rPr>
          <w:rFonts w:ascii="Arial Narrow" w:eastAsia="Times New Roman" w:hAnsi="Arial Narrow" w:cs="Times New Roman"/>
          <w:lang w:eastAsia="es-ES"/>
        </w:rPr>
      </w:pPr>
      <w:r w:rsidRPr="00B55D30">
        <w:rPr>
          <w:rFonts w:ascii="Arial Narrow" w:eastAsia="Times New Roman" w:hAnsi="Arial Narrow" w:cs="Times New Roman"/>
          <w:lang w:eastAsia="es-ES"/>
        </w:rPr>
        <w:t>Al tratarse de un contrato mixto, el régimen jurídico de la preparación y adjudicación se rige por la normativa de aplicación al contrato que tiene el carácter de la prestación principal, que en este caso es el de</w:t>
      </w:r>
      <w:r w:rsidRPr="00B55D30">
        <w:rPr>
          <w:rFonts w:ascii="Arial Narrow" w:eastAsia="Times New Roman" w:hAnsi="Arial Narrow" w:cs="Times New Roman"/>
          <w:color w:val="000000"/>
          <w:shd w:val="clear" w:color="auto" w:fill="FFFFFF"/>
          <w:lang w:eastAsia="es-ES"/>
        </w:rPr>
        <w:t xml:space="preserve"> </w:t>
      </w:r>
      <w:r w:rsidRPr="00B55D30">
        <w:rPr>
          <w:rFonts w:ascii="Arial Narrow" w:eastAsia="Times New Roman" w:hAnsi="Arial Narrow" w:cs="Times New Roman"/>
          <w:color w:val="FF0000"/>
          <w:shd w:val="clear" w:color="auto" w:fill="FFFFFF"/>
          <w:lang w:eastAsia="es-ES"/>
        </w:rPr>
        <w:t>XXXXXXXXXXX</w:t>
      </w:r>
    </w:p>
    <w:p w14:paraId="730E4F60" w14:textId="77777777" w:rsidR="0035174B" w:rsidRPr="00B55D30" w:rsidRDefault="0035174B" w:rsidP="00B55D30">
      <w:pPr>
        <w:suppressAutoHyphens/>
        <w:autoSpaceDN w:val="0"/>
        <w:spacing w:before="120" w:after="120" w:line="276" w:lineRule="auto"/>
        <w:ind w:left="708"/>
        <w:jc w:val="both"/>
        <w:textAlignment w:val="baseline"/>
        <w:rPr>
          <w:rFonts w:ascii="Arial Narrow" w:eastAsia="Times New Roman" w:hAnsi="Arial Narrow" w:cs="Times New Roman"/>
          <w:lang w:eastAsia="es-ES"/>
        </w:rPr>
      </w:pPr>
      <w:r w:rsidRPr="00B55D30">
        <w:rPr>
          <w:rFonts w:ascii="Arial Narrow" w:eastAsia="Times New Roman" w:hAnsi="Arial Narrow" w:cs="Times New Roman"/>
          <w:lang w:eastAsia="es-ES"/>
        </w:rPr>
        <w:t>En cuanto a los efectos, cumplimiento y extinción, se aplicarán a cada una de las prestaciones fusionadas (suministros y servicios) el régimen establecido en la LCSP y en los pliegos que rigen la contratación.</w:t>
      </w:r>
    </w:p>
    <w:p w14:paraId="5A3B867E" w14:textId="77777777" w:rsidR="0035174B" w:rsidRPr="00B55D30" w:rsidRDefault="0035174B" w:rsidP="00B55D30">
      <w:pPr>
        <w:suppressAutoHyphens/>
        <w:autoSpaceDN w:val="0"/>
        <w:spacing w:before="120" w:after="120" w:line="276" w:lineRule="auto"/>
        <w:jc w:val="both"/>
        <w:textAlignment w:val="baseline"/>
        <w:rPr>
          <w:rFonts w:ascii="Arial Narrow" w:eastAsia="Times New Roman" w:hAnsi="Arial Narrow" w:cs="Times New Roman"/>
          <w:u w:val="single"/>
          <w:lang w:eastAsia="es-ES"/>
        </w:rPr>
      </w:pPr>
      <w:bookmarkStart w:id="1" w:name="_Hlk176178779"/>
      <w:r w:rsidRPr="00B55D30">
        <w:rPr>
          <w:rFonts w:ascii="Arial Narrow" w:eastAsia="Times New Roman" w:hAnsi="Arial Narrow" w:cs="Times New Roman"/>
          <w:lang w:eastAsia="es-ES"/>
        </w:rPr>
        <w:t xml:space="preserve">Es contrato privado: </w:t>
      </w:r>
      <w:r w:rsidRPr="00B55D30">
        <w:rPr>
          <w:rFonts w:ascii="Arial Narrow" w:eastAsia="Times New Roman" w:hAnsi="Arial Narrow" w:cs="Times New Roman"/>
          <w:bCs/>
          <w:color w:val="FF0000"/>
          <w:lang w:eastAsia="es-ES"/>
        </w:rPr>
        <w:t>SI NO</w:t>
      </w:r>
    </w:p>
    <w:p w14:paraId="70092ACC" w14:textId="3437551C" w:rsidR="000B0A28" w:rsidRPr="00B55D30" w:rsidRDefault="000B0A28" w:rsidP="00B55D30">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u w:val="single"/>
          <w:lang w:eastAsia="es-ES"/>
        </w:rPr>
      </w:pPr>
      <w:r w:rsidRPr="00B55D30">
        <w:rPr>
          <w:rFonts w:ascii="Arial Narrow" w:eastAsia="Times New Roman" w:hAnsi="Arial Narrow" w:cs="Times New Roman"/>
          <w:u w:val="single"/>
          <w:lang w:eastAsia="es-ES"/>
        </w:rPr>
        <w:t>Justificación del carácter privado del contrato</w:t>
      </w:r>
    </w:p>
    <w:p w14:paraId="32C57D55" w14:textId="675CD94C" w:rsidR="000B0A28" w:rsidRPr="00B55D30" w:rsidRDefault="000B0A28" w:rsidP="00B55D30">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 xml:space="preserve">Los contratos que se celebren con los adjudicatarios de este procedimiento de licitación tienen carácter privado, de conformidad con lo dispuesto en los artículos 25 y 26 de la Ley 9/2017, de 8 de noviembre, de </w:t>
      </w:r>
      <w:r w:rsidRPr="00B55D30">
        <w:rPr>
          <w:rFonts w:ascii="Arial Narrow" w:eastAsia="Times New Roman" w:hAnsi="Arial Narrow" w:cs="Times New Roman"/>
          <w:color w:val="0070C0"/>
          <w:lang w:eastAsia="es-ES"/>
        </w:rPr>
        <w:lastRenderedPageBreak/>
        <w:t xml:space="preserve">Contratos del Sector Público (LCSP). </w:t>
      </w:r>
    </w:p>
    <w:p w14:paraId="5D65E86A" w14:textId="77777777" w:rsidR="000B0A28" w:rsidRPr="00B55D30" w:rsidRDefault="000B0A28" w:rsidP="00B55D30">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Los contratos se regirán por el Libro Primero y el Libro Segundo de la LCSP, en cuanto a su preparación y adjudicación. En cuanto a sus efectos y extinción, les serán aplicables las normas de derecho privado, salvo lo establecido en los artículos de la Ley 9/201, de 8 de noviembre, de Contratos del Sector Público (LCSP) relativos a las condiciones especiales de ejecución, modificación, cesión, subcontratación y resolución de los contratos, que les serán de aplicación cuando el contrato esté sujeto a regulación armonizada.</w:t>
      </w:r>
    </w:p>
    <w:p w14:paraId="29920FBD" w14:textId="77777777" w:rsidR="000B0A28" w:rsidRPr="00B55D30" w:rsidRDefault="000B0A28" w:rsidP="00B55D30">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Calibri"/>
          <w:i/>
          <w:iCs/>
          <w:color w:val="FF0000"/>
          <w:spacing w:val="-3"/>
          <w:lang w:eastAsia="es-ES"/>
        </w:rPr>
      </w:pPr>
      <w:r w:rsidRPr="00B55D30">
        <w:rPr>
          <w:rFonts w:ascii="Arial Narrow" w:eastAsia="Times New Roman" w:hAnsi="Arial Narrow" w:cs="Times New Roman"/>
          <w:color w:val="0070C0"/>
          <w:lang w:eastAsia="es-ES"/>
        </w:rPr>
        <w:t>Procedimiento a utilizar para su preparación y adjudicación en función del objeto del contrato:</w:t>
      </w:r>
      <w:r w:rsidRPr="00B55D30">
        <w:rPr>
          <w:rFonts w:ascii="Arial Narrow" w:eastAsia="Times New Roman" w:hAnsi="Arial Narrow" w:cs="Calibri"/>
          <w:color w:val="0070C0"/>
          <w:spacing w:val="-3"/>
          <w:lang w:eastAsia="es-ES"/>
        </w:rPr>
        <w:t xml:space="preserve"> </w:t>
      </w:r>
      <w:r w:rsidRPr="00B55D30">
        <w:rPr>
          <w:rFonts w:ascii="Arial Narrow" w:eastAsia="Times New Roman" w:hAnsi="Arial Narrow" w:cs="Calibri"/>
          <w:i/>
          <w:iCs/>
          <w:color w:val="FF0000"/>
          <w:spacing w:val="-3"/>
          <w:lang w:eastAsia="es-ES"/>
        </w:rPr>
        <w:t>Suministros/ servicios</w:t>
      </w:r>
    </w:p>
    <w:p w14:paraId="63728858" w14:textId="77777777" w:rsidR="000B0A28" w:rsidRPr="00B55D30" w:rsidRDefault="000B0A28" w:rsidP="00B55D30">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 xml:space="preserve">En cuanto a las normas de derecho privado que son de aplicación, la prestación de estos servicios se habrá de ajustar a: </w:t>
      </w:r>
    </w:p>
    <w:p w14:paraId="52278798" w14:textId="77777777" w:rsidR="000B0A28" w:rsidRPr="00B55D30" w:rsidRDefault="000B0A28"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XXXXXXXXXXXXXXXXXXXXXXXXXXXXXXXXXX</w:t>
      </w:r>
    </w:p>
    <w:bookmarkEnd w:id="1"/>
    <w:p w14:paraId="74A96912" w14:textId="07B24A86" w:rsidR="0035174B" w:rsidRPr="00B55D30" w:rsidRDefault="0035174B" w:rsidP="00B55D30">
      <w:pPr>
        <w:widowControl w:val="0"/>
        <w:suppressAutoHyphens/>
        <w:autoSpaceDE w:val="0"/>
        <w:autoSpaceDN w:val="0"/>
        <w:adjustRightInd w:val="0"/>
        <w:spacing w:before="120" w:after="120" w:line="276" w:lineRule="auto"/>
        <w:jc w:val="both"/>
        <w:rPr>
          <w:rFonts w:ascii="Arial Narrow" w:eastAsia="Times New Roman" w:hAnsi="Arial Narrow" w:cs="Calibri"/>
          <w:i/>
          <w:iCs/>
          <w:color w:val="0070C0"/>
          <w:spacing w:val="-3"/>
          <w:u w:val="single"/>
          <w:lang w:eastAsia="es-ES"/>
        </w:rPr>
      </w:pPr>
      <w:r w:rsidRPr="00B55D30">
        <w:rPr>
          <w:rFonts w:ascii="Arial Narrow" w:eastAsia="Times New Roman" w:hAnsi="Arial Narrow" w:cs="Calibri"/>
          <w:spacing w:val="-3"/>
          <w:u w:val="single"/>
          <w:lang w:eastAsia="es-ES"/>
        </w:rPr>
        <w:t>Necesidades administrativas a satisfacer</w:t>
      </w:r>
      <w:r w:rsidRPr="00B55D30">
        <w:rPr>
          <w:rFonts w:ascii="Arial Narrow" w:eastAsia="Times New Roman" w:hAnsi="Arial Narrow" w:cs="Calibri"/>
          <w:spacing w:val="-3"/>
          <w:lang w:eastAsia="es-ES"/>
        </w:rPr>
        <w:t xml:space="preserve">: </w:t>
      </w:r>
      <w:r w:rsidRPr="00B55D30">
        <w:rPr>
          <w:rFonts w:ascii="Arial Narrow" w:eastAsia="Times New Roman" w:hAnsi="Arial Narrow" w:cs="Calibri"/>
          <w:i/>
          <w:iCs/>
          <w:color w:val="0070C0"/>
          <w:spacing w:val="-3"/>
          <w:lang w:eastAsia="es-ES"/>
        </w:rPr>
        <w:t>[Justificar necesidad del contrato y la relación de su objeto con la finalidad que cumple el centro promotor en la Universidad</w:t>
      </w:r>
      <w:r w:rsidR="00657920" w:rsidRPr="00B55D30">
        <w:rPr>
          <w:rFonts w:ascii="Arial Narrow" w:eastAsia="Times New Roman" w:hAnsi="Arial Narrow" w:cs="Calibri"/>
          <w:i/>
          <w:iCs/>
          <w:color w:val="0070C0"/>
          <w:spacing w:val="-3"/>
          <w:lang w:eastAsia="es-ES"/>
        </w:rPr>
        <w:t>. Incluir referencia en Los Estatutos o normas internas</w:t>
      </w:r>
      <w:r w:rsidRPr="00B55D30">
        <w:rPr>
          <w:rFonts w:ascii="Arial Narrow" w:eastAsia="Times New Roman" w:hAnsi="Arial Narrow" w:cs="Calibri"/>
          <w:i/>
          <w:iCs/>
          <w:color w:val="0070C0"/>
          <w:spacing w:val="-3"/>
          <w:lang w:eastAsia="es-ES"/>
        </w:rPr>
        <w:t>]</w:t>
      </w:r>
    </w:p>
    <w:p w14:paraId="2230BBA5" w14:textId="77777777"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XXXXXXXXXXXXXXXXXXXXXXXXXXXXXXXXXX</w:t>
      </w:r>
    </w:p>
    <w:p w14:paraId="429B7631" w14:textId="29519AD6"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División en lotes: </w:t>
      </w:r>
      <w:bookmarkStart w:id="2" w:name="_Hlk93830498"/>
      <w:r w:rsidRPr="00B55D30">
        <w:rPr>
          <w:rFonts w:ascii="Arial Narrow" w:eastAsia="Times New Roman" w:hAnsi="Arial Narrow" w:cs="Times New Roman"/>
          <w:color w:val="FF0000"/>
          <w:lang w:eastAsia="es-ES"/>
        </w:rPr>
        <w:t>SI NO</w:t>
      </w:r>
    </w:p>
    <w:p w14:paraId="4B8518A7" w14:textId="77777777" w:rsidR="00E6362C" w:rsidRPr="00B55D30" w:rsidRDefault="00E6362C" w:rsidP="00B55D30">
      <w:pPr>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Número y denominación de los lotes: </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5149"/>
        <w:gridCol w:w="2795"/>
      </w:tblGrid>
      <w:tr w:rsidR="00E6362C" w:rsidRPr="00B55D30" w14:paraId="385CAD04" w14:textId="77777777" w:rsidTr="00955B24">
        <w:tc>
          <w:tcPr>
            <w:tcW w:w="0" w:type="auto"/>
            <w:shd w:val="clear" w:color="auto" w:fill="auto"/>
          </w:tcPr>
          <w:p w14:paraId="4C0F9523"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
                <w:lang w:eastAsia="es-ES"/>
              </w:rPr>
            </w:pPr>
            <w:r w:rsidRPr="00B55D30">
              <w:rPr>
                <w:rFonts w:ascii="Arial Narrow" w:eastAsia="Calibri" w:hAnsi="Arial Narrow" w:cs="Times New Roman"/>
                <w:b/>
                <w:lang w:eastAsia="es-ES"/>
              </w:rPr>
              <w:t>LOTE</w:t>
            </w:r>
          </w:p>
        </w:tc>
        <w:tc>
          <w:tcPr>
            <w:tcW w:w="0" w:type="auto"/>
            <w:shd w:val="clear" w:color="auto" w:fill="auto"/>
          </w:tcPr>
          <w:p w14:paraId="0CD92AB9"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center"/>
              <w:rPr>
                <w:rFonts w:ascii="Arial Narrow" w:eastAsia="Calibri" w:hAnsi="Arial Narrow" w:cs="Times New Roman"/>
                <w:b/>
                <w:lang w:eastAsia="es-ES"/>
              </w:rPr>
            </w:pPr>
            <w:r w:rsidRPr="00B55D30">
              <w:rPr>
                <w:rFonts w:ascii="Arial Narrow" w:eastAsia="Calibri" w:hAnsi="Arial Narrow" w:cs="Times New Roman"/>
                <w:b/>
                <w:lang w:eastAsia="es-ES"/>
              </w:rPr>
              <w:t>DENOMINACIÓN</w:t>
            </w:r>
          </w:p>
        </w:tc>
        <w:tc>
          <w:tcPr>
            <w:tcW w:w="4691" w:type="dxa"/>
          </w:tcPr>
          <w:p w14:paraId="0248A7DE"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
                <w:lang w:eastAsia="es-ES"/>
              </w:rPr>
            </w:pPr>
            <w:r w:rsidRPr="00B55D30">
              <w:rPr>
                <w:rFonts w:ascii="Arial Narrow" w:eastAsia="Calibri" w:hAnsi="Arial Narrow" w:cs="Times New Roman"/>
                <w:b/>
                <w:lang w:eastAsia="es-ES"/>
              </w:rPr>
              <w:t>CPV</w:t>
            </w:r>
          </w:p>
        </w:tc>
      </w:tr>
      <w:tr w:rsidR="00E6362C" w:rsidRPr="00B55D30" w14:paraId="06F764F8" w14:textId="77777777" w:rsidTr="00955B24">
        <w:tc>
          <w:tcPr>
            <w:tcW w:w="0" w:type="auto"/>
            <w:shd w:val="clear" w:color="auto" w:fill="auto"/>
          </w:tcPr>
          <w:p w14:paraId="5666433A"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Cs/>
                <w:color w:val="FF0000"/>
                <w:lang w:eastAsia="es-ES"/>
              </w:rPr>
            </w:pPr>
            <w:r w:rsidRPr="00B55D30">
              <w:rPr>
                <w:rFonts w:ascii="Arial Narrow" w:eastAsia="Calibri" w:hAnsi="Arial Narrow" w:cs="Times New Roman"/>
                <w:bCs/>
                <w:color w:val="FF0000"/>
                <w:lang w:eastAsia="es-ES"/>
              </w:rPr>
              <w:t>XX</w:t>
            </w:r>
          </w:p>
        </w:tc>
        <w:tc>
          <w:tcPr>
            <w:tcW w:w="0" w:type="auto"/>
            <w:shd w:val="clear" w:color="auto" w:fill="auto"/>
          </w:tcPr>
          <w:p w14:paraId="2C2DF192"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Cs/>
                <w:color w:val="FF0000"/>
                <w:lang w:eastAsia="es-ES"/>
              </w:rPr>
            </w:pPr>
            <w:r w:rsidRPr="00B55D30">
              <w:rPr>
                <w:rFonts w:ascii="Arial Narrow" w:eastAsia="Calibri" w:hAnsi="Arial Narrow" w:cs="Times New Roman"/>
                <w:bCs/>
                <w:color w:val="FF0000"/>
                <w:lang w:eastAsia="es-ES"/>
              </w:rPr>
              <w:t>XXXXXXXXXXXXXXXXXXXXXXXXXXXXXXXXXXXXXXXXX</w:t>
            </w:r>
          </w:p>
        </w:tc>
        <w:tc>
          <w:tcPr>
            <w:tcW w:w="4691" w:type="dxa"/>
          </w:tcPr>
          <w:p w14:paraId="79993E49"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Cs/>
                <w:color w:val="FF0000"/>
                <w:lang w:eastAsia="es-ES"/>
              </w:rPr>
            </w:pPr>
            <w:r w:rsidRPr="00B55D30">
              <w:rPr>
                <w:rFonts w:ascii="Arial Narrow" w:eastAsia="Calibri" w:hAnsi="Arial Narrow" w:cs="Times New Roman"/>
                <w:bCs/>
                <w:color w:val="FF0000"/>
                <w:lang w:eastAsia="es-ES"/>
              </w:rPr>
              <w:t>XXXXXXXXXXXXXXXXXXXX</w:t>
            </w:r>
          </w:p>
        </w:tc>
      </w:tr>
    </w:tbl>
    <w:p w14:paraId="5BE927AD" w14:textId="77777777" w:rsidR="00E6362C" w:rsidRPr="00B55D30" w:rsidRDefault="00E6362C" w:rsidP="00B55D30">
      <w:pPr>
        <w:spacing w:before="120" w:after="120" w:line="276" w:lineRule="auto"/>
        <w:jc w:val="both"/>
        <w:rPr>
          <w:rFonts w:ascii="Arial Narrow" w:eastAsia="Times New Roman" w:hAnsi="Arial Narrow" w:cs="Times New Roman"/>
          <w:color w:val="FF0000"/>
          <w:lang w:eastAsia="es-ES"/>
        </w:rPr>
      </w:pPr>
    </w:p>
    <w:p w14:paraId="1AA410C9" w14:textId="77777777" w:rsidR="00E6362C" w:rsidRPr="00B55D30" w:rsidRDefault="00E6362C" w:rsidP="00B55D30">
      <w:pPr>
        <w:spacing w:before="120" w:after="120" w:line="276" w:lineRule="auto"/>
        <w:ind w:left="708"/>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Número de lotes a los que se podrá presentar oferta: </w:t>
      </w:r>
      <w:r w:rsidRPr="00B55D30">
        <w:rPr>
          <w:rFonts w:ascii="Arial Narrow" w:eastAsia="Times New Roman" w:hAnsi="Arial Narrow" w:cs="Times New Roman"/>
          <w:color w:val="FF0000"/>
          <w:lang w:eastAsia="es-ES"/>
        </w:rPr>
        <w:t>XX</w:t>
      </w:r>
    </w:p>
    <w:p w14:paraId="2324A8F1" w14:textId="77777777" w:rsidR="00E6362C" w:rsidRPr="00B55D30" w:rsidRDefault="00E6362C" w:rsidP="00B55D30">
      <w:pPr>
        <w:spacing w:before="120" w:after="120" w:line="276" w:lineRule="auto"/>
        <w:ind w:left="708"/>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Número de lotes en los que se podrá ser adjudicatario: </w:t>
      </w:r>
      <w:r w:rsidRPr="00B55D30">
        <w:rPr>
          <w:rFonts w:ascii="Arial Narrow" w:eastAsia="Times New Roman" w:hAnsi="Arial Narrow" w:cs="Times New Roman"/>
          <w:color w:val="FF0000"/>
          <w:lang w:eastAsia="es-ES"/>
        </w:rPr>
        <w:t>XX</w:t>
      </w:r>
    </w:p>
    <w:p w14:paraId="5071E8B0" w14:textId="77777777" w:rsidR="00E6362C" w:rsidRPr="00B55D30" w:rsidRDefault="00E6362C" w:rsidP="00B55D30">
      <w:pPr>
        <w:spacing w:before="120" w:after="120" w:line="276" w:lineRule="auto"/>
        <w:ind w:left="708"/>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Contrato/lote reservado a Centro Especial de Empleo de iniciativa social</w:t>
      </w:r>
      <w:r w:rsidRPr="00B55D30">
        <w:rPr>
          <w:rFonts w:ascii="Arial Narrow" w:eastAsia="Times New Roman" w:hAnsi="Arial Narrow" w:cs="Times New Roman"/>
          <w:color w:val="FF0000"/>
          <w:lang w:eastAsia="es-ES"/>
        </w:rPr>
        <w:t xml:space="preserve"> SI NO</w:t>
      </w:r>
    </w:p>
    <w:p w14:paraId="3CF87830" w14:textId="77777777" w:rsidR="00E6362C" w:rsidRPr="00B55D30" w:rsidRDefault="00E6362C" w:rsidP="00B55D30">
      <w:pPr>
        <w:tabs>
          <w:tab w:val="left" w:pos="-1014"/>
          <w:tab w:val="left" w:pos="-720"/>
        </w:tabs>
        <w:autoSpaceDE w:val="0"/>
        <w:autoSpaceDN w:val="0"/>
        <w:adjustRightInd w:val="0"/>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En su caso, lotes reservados: </w:t>
      </w:r>
      <w:r w:rsidRPr="00B55D30">
        <w:rPr>
          <w:rFonts w:ascii="Arial Narrow" w:eastAsia="Times New Roman" w:hAnsi="Arial Narrow" w:cs="Times New Roman"/>
          <w:color w:val="FF0000"/>
          <w:lang w:eastAsia="es-ES"/>
        </w:rPr>
        <w:t>XX</w:t>
      </w:r>
    </w:p>
    <w:p w14:paraId="23279185" w14:textId="77777777" w:rsidR="00E6362C" w:rsidRPr="00B55D30" w:rsidRDefault="00E6362C" w:rsidP="00B55D30">
      <w:pPr>
        <w:spacing w:before="120" w:after="120" w:line="276" w:lineRule="auto"/>
        <w:ind w:left="708"/>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Contrato/lote reservado a Empresas de Inserción: </w:t>
      </w:r>
      <w:r w:rsidRPr="00B55D30">
        <w:rPr>
          <w:rFonts w:ascii="Arial Narrow" w:eastAsia="Times New Roman" w:hAnsi="Arial Narrow" w:cs="Times New Roman"/>
          <w:color w:val="FF0000"/>
          <w:lang w:eastAsia="es-ES"/>
        </w:rPr>
        <w:t>SI NO</w:t>
      </w:r>
    </w:p>
    <w:p w14:paraId="40066B1E" w14:textId="77777777" w:rsidR="00E6362C" w:rsidRPr="00B55D30" w:rsidRDefault="00E6362C" w:rsidP="00B55D30">
      <w:pPr>
        <w:tabs>
          <w:tab w:val="left" w:pos="-1014"/>
          <w:tab w:val="left" w:pos="-720"/>
        </w:tabs>
        <w:autoSpaceDE w:val="0"/>
        <w:autoSpaceDN w:val="0"/>
        <w:adjustRightInd w:val="0"/>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En su caso, lotes reservados:</w:t>
      </w:r>
      <w:r w:rsidRPr="00B55D30">
        <w:rPr>
          <w:rFonts w:ascii="Arial Narrow" w:eastAsia="Times New Roman" w:hAnsi="Arial Narrow" w:cs="Times New Roman"/>
          <w:color w:val="FF0000"/>
          <w:lang w:eastAsia="es-ES"/>
        </w:rPr>
        <w:t xml:space="preserve"> XX</w:t>
      </w:r>
    </w:p>
    <w:bookmarkEnd w:id="2"/>
    <w:p w14:paraId="7F68615D" w14:textId="77777777" w:rsidR="0035174B" w:rsidRPr="00B55D30" w:rsidRDefault="0035174B" w:rsidP="00B55D30">
      <w:pPr>
        <w:spacing w:before="120" w:after="120" w:line="276" w:lineRule="auto"/>
        <w:jc w:val="both"/>
        <w:rPr>
          <w:rFonts w:ascii="Arial Narrow" w:eastAsia="Times New Roman" w:hAnsi="Arial Narrow" w:cs="Times New Roman"/>
          <w:u w:val="single"/>
          <w:lang w:eastAsia="es-ES"/>
        </w:rPr>
      </w:pPr>
      <w:r w:rsidRPr="00B55D30">
        <w:rPr>
          <w:rFonts w:ascii="Arial Narrow" w:eastAsia="Times New Roman" w:hAnsi="Arial Narrow" w:cs="Times New Roman"/>
          <w:u w:val="single"/>
          <w:lang w:eastAsia="es-ES"/>
        </w:rPr>
        <w:t xml:space="preserve">Justificación de la no división en Lotes: </w:t>
      </w:r>
    </w:p>
    <w:p w14:paraId="626C25B8" w14:textId="77777777" w:rsidR="0035174B" w:rsidRPr="00B55D30" w:rsidRDefault="0035174B" w:rsidP="00B55D30">
      <w:pPr>
        <w:spacing w:before="120" w:after="120" w:line="276" w:lineRule="auto"/>
        <w:jc w:val="both"/>
        <w:rPr>
          <w:rFonts w:ascii="Arial Narrow" w:eastAsia="Times New Roman" w:hAnsi="Arial Narrow" w:cs="Times New Roman"/>
          <w:u w:val="single"/>
          <w:lang w:eastAsia="es-ES"/>
        </w:rPr>
      </w:pPr>
      <w:r w:rsidRPr="00B55D30">
        <w:rPr>
          <w:rFonts w:ascii="Arial Narrow" w:eastAsia="Calibri" w:hAnsi="Arial Narrow" w:cs="Times New Roman"/>
          <w:bCs/>
          <w:color w:val="FF0000"/>
          <w:lang w:eastAsia="es-ES"/>
        </w:rPr>
        <w:t>XXXXXXXXXXXXXXXXXXXXXXXXXXXXXXXXXXXXXX</w:t>
      </w:r>
    </w:p>
    <w:p w14:paraId="69EFE446" w14:textId="77777777"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[Art. 99.3b) LCSP. Justifica la no división en Lotes:</w:t>
      </w:r>
    </w:p>
    <w:p w14:paraId="331548DE" w14:textId="77777777"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-El hecho de que, la realización independiente de las diversas prestaciones comprendidas en el objeto del contrato dificultaría la correcta ejecución de este desde el punto de vista técnico.</w:t>
      </w:r>
    </w:p>
    <w:p w14:paraId="410EAEB0" w14:textId="77777777" w:rsid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-Que la naturaleza del objeto del contrato implique la necesidad de coordinar la ejecución de las diferentes prestaciones que lo integran, cuestión que podría verse imposibilitada por su división en lotes y ejecución por una pluralidad de contratistas diferentes]</w:t>
      </w:r>
    </w:p>
    <w:p w14:paraId="5C03BC0A" w14:textId="36BE63FD"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b/>
          <w:i/>
          <w:iCs/>
          <w:color w:val="0070C0"/>
          <w:lang w:eastAsia="es-ES"/>
        </w:rPr>
        <w:t>[Contratos de servicios que impliquen el desarrollo o mantenimiento de aplicaciones informáticas</w:t>
      </w:r>
      <w:r w:rsidRPr="00B55D30">
        <w:rPr>
          <w:rFonts w:ascii="Arial Narrow" w:eastAsia="Times New Roman" w:hAnsi="Arial Narrow" w:cs="Times New Roman"/>
          <w:i/>
          <w:iCs/>
          <w:color w:val="0070C0"/>
          <w:lang w:eastAsia="es-ES"/>
        </w:rPr>
        <w:t xml:space="preserve">: el objeto del contrato podrá definirse por referencia a componentes de prestación del servicio. A estos efectos, en el pliego de cláusulas administrativas particulares se establecerá el precio referido a cada componente de la prestación en términos de unidades de actividad, definidas en términos de categorías </w:t>
      </w:r>
      <w:r w:rsidRPr="00B55D30">
        <w:rPr>
          <w:rFonts w:ascii="Arial Narrow" w:eastAsia="Times New Roman" w:hAnsi="Arial Narrow" w:cs="Times New Roman"/>
          <w:i/>
          <w:iCs/>
          <w:color w:val="0070C0"/>
          <w:lang w:eastAsia="es-ES"/>
        </w:rPr>
        <w:lastRenderedPageBreak/>
        <w:t>profesionales o coste, homogéneas para cualquier desarrollo, de unidades de tiempo o en una combinación de ambas modalidades.</w:t>
      </w:r>
    </w:p>
    <w:p w14:paraId="1651B3C9" w14:textId="77777777"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Esta definición deberá completarse con referencia a las funcionalidades a desarrollar, cuyo marco deberá quedar determinado inicialmente, sin perjuicio de que puedan concretarse dichas funcionalidades por la Administración atendiendo a consideraciones técnicas, económicas o necesidades del usuario durante el período de ejecución, en los términos en que se prevean en el pliego de cláusulas administrativas particulares. (art. 308 LCSP)]</w:t>
      </w:r>
    </w:p>
    <w:p w14:paraId="305C7B45"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2. ÓRGANOS ADMINISTRATIVOS Y RESPONSABLE DEL CONTRATO</w:t>
      </w:r>
    </w:p>
    <w:p w14:paraId="1D49E2D0" w14:textId="6F4FD44B" w:rsidR="0035174B" w:rsidRPr="00B55D30" w:rsidRDefault="0035174B"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b/>
          <w:lang w:eastAsia="es-ES"/>
        </w:rPr>
        <w:t xml:space="preserve">2.1. Órgano de contratación: </w:t>
      </w:r>
      <w:r w:rsidRPr="00B55D30">
        <w:rPr>
          <w:rFonts w:ascii="Arial Narrow" w:eastAsia="Times New Roman" w:hAnsi="Arial Narrow" w:cs="Times New Roman"/>
          <w:lang w:eastAsia="es-ES"/>
        </w:rPr>
        <w:t xml:space="preserve">Rector de la Universidad Complutense de Madrid (art. 199 del Decreto 32/2017, de 21 de marzo de 2017 del Consejo de Gobierno de la Comunidad de Madrid, por el que se aprueban los Estatutos de la Universidad Complutense de Madrid. BOCM 24/03/2017). Esta competencia la ejerce por Delegación la Gerencia de la Universidad Complutense de Madrid, </w:t>
      </w:r>
      <w:bookmarkStart w:id="3" w:name="_Hlk139874038"/>
      <w:bookmarkStart w:id="4" w:name="_Hlk139874239"/>
      <w:r w:rsidRPr="00B55D30">
        <w:rPr>
          <w:rFonts w:ascii="Arial Narrow" w:eastAsia="Times New Roman" w:hAnsi="Arial Narrow" w:cs="Times New Roman"/>
          <w:lang w:eastAsia="es-ES"/>
        </w:rPr>
        <w:t xml:space="preserve">Decreto Rectoral </w:t>
      </w:r>
      <w:r w:rsidR="0057082A">
        <w:rPr>
          <w:rFonts w:ascii="Arial Narrow" w:eastAsia="Times New Roman" w:hAnsi="Arial Narrow" w:cs="Times New Roman"/>
          <w:lang w:eastAsia="es-ES"/>
        </w:rPr>
        <w:t>4</w:t>
      </w:r>
      <w:r w:rsidRPr="00B55D30">
        <w:rPr>
          <w:rFonts w:ascii="Arial Narrow" w:eastAsia="Times New Roman" w:hAnsi="Arial Narrow" w:cs="Times New Roman"/>
          <w:lang w:eastAsia="es-ES"/>
        </w:rPr>
        <w:t>/202</w:t>
      </w:r>
      <w:r w:rsidR="0057082A">
        <w:rPr>
          <w:rFonts w:ascii="Arial Narrow" w:eastAsia="Times New Roman" w:hAnsi="Arial Narrow" w:cs="Times New Roman"/>
          <w:lang w:eastAsia="es-ES"/>
        </w:rPr>
        <w:t>5</w:t>
      </w:r>
      <w:r w:rsidRPr="00B55D30">
        <w:rPr>
          <w:rFonts w:ascii="Arial Narrow" w:eastAsia="Times New Roman" w:hAnsi="Arial Narrow" w:cs="Times New Roman"/>
          <w:lang w:eastAsia="es-ES"/>
        </w:rPr>
        <w:t xml:space="preserve">, de </w:t>
      </w:r>
      <w:r w:rsidR="0057082A">
        <w:rPr>
          <w:rFonts w:ascii="Arial Narrow" w:eastAsia="Times New Roman" w:hAnsi="Arial Narrow" w:cs="Times New Roman"/>
          <w:lang w:eastAsia="es-ES"/>
        </w:rPr>
        <w:t>10</w:t>
      </w:r>
      <w:r w:rsidRPr="00B55D30">
        <w:rPr>
          <w:rFonts w:ascii="Arial Narrow" w:eastAsia="Times New Roman" w:hAnsi="Arial Narrow" w:cs="Times New Roman"/>
          <w:lang w:eastAsia="es-ES"/>
        </w:rPr>
        <w:t xml:space="preserve"> de </w:t>
      </w:r>
      <w:r w:rsidR="0057082A">
        <w:rPr>
          <w:rFonts w:ascii="Arial Narrow" w:eastAsia="Times New Roman" w:hAnsi="Arial Narrow" w:cs="Times New Roman"/>
          <w:lang w:eastAsia="es-ES"/>
        </w:rPr>
        <w:t>marz</w:t>
      </w:r>
      <w:r w:rsidRPr="00B55D30">
        <w:rPr>
          <w:rFonts w:ascii="Arial Narrow" w:eastAsia="Times New Roman" w:hAnsi="Arial Narrow" w:cs="Times New Roman"/>
          <w:lang w:eastAsia="es-ES"/>
        </w:rPr>
        <w:t xml:space="preserve">o, de establecimiento de los Vicerrectorados de la Universidad Complutense de Madrid, de delegación de competencias y de diversas cuestiones de índole organizativo (BOCM de fecha </w:t>
      </w:r>
      <w:r w:rsidR="0057082A">
        <w:rPr>
          <w:rFonts w:ascii="Arial Narrow" w:eastAsia="Times New Roman" w:hAnsi="Arial Narrow" w:cs="Times New Roman"/>
          <w:lang w:eastAsia="es-ES"/>
        </w:rPr>
        <w:t>2</w:t>
      </w:r>
      <w:r w:rsidRPr="00B55D30">
        <w:rPr>
          <w:rFonts w:ascii="Arial Narrow" w:eastAsia="Times New Roman" w:hAnsi="Arial Narrow" w:cs="Times New Roman"/>
          <w:lang w:eastAsia="es-ES"/>
        </w:rPr>
        <w:t xml:space="preserve">1 de </w:t>
      </w:r>
      <w:r w:rsidR="0057082A">
        <w:rPr>
          <w:rFonts w:ascii="Arial Narrow" w:eastAsia="Times New Roman" w:hAnsi="Arial Narrow" w:cs="Times New Roman"/>
          <w:lang w:eastAsia="es-ES"/>
        </w:rPr>
        <w:t>marz</w:t>
      </w:r>
      <w:r w:rsidRPr="00B55D30">
        <w:rPr>
          <w:rFonts w:ascii="Arial Narrow" w:eastAsia="Times New Roman" w:hAnsi="Arial Narrow" w:cs="Times New Roman"/>
          <w:lang w:eastAsia="es-ES"/>
        </w:rPr>
        <w:t>o de 202</w:t>
      </w:r>
      <w:r w:rsidR="0057082A">
        <w:rPr>
          <w:rFonts w:ascii="Arial Narrow" w:eastAsia="Times New Roman" w:hAnsi="Arial Narrow" w:cs="Times New Roman"/>
          <w:lang w:eastAsia="es-ES"/>
        </w:rPr>
        <w:t>5</w:t>
      </w:r>
      <w:r w:rsidRPr="00B55D30">
        <w:rPr>
          <w:rFonts w:ascii="Arial Narrow" w:eastAsia="Times New Roman" w:hAnsi="Arial Narrow" w:cs="Times New Roman"/>
          <w:lang w:eastAsia="es-ES"/>
        </w:rPr>
        <w:t>)</w:t>
      </w:r>
      <w:bookmarkEnd w:id="3"/>
      <w:r w:rsidRPr="00B55D30">
        <w:rPr>
          <w:rFonts w:ascii="Arial Narrow" w:eastAsia="Times New Roman" w:hAnsi="Arial Narrow" w:cs="Times New Roman"/>
          <w:lang w:eastAsia="es-ES"/>
        </w:rPr>
        <w:t>.</w:t>
      </w:r>
      <w:bookmarkEnd w:id="4"/>
      <w:r w:rsidRPr="00B55D30">
        <w:rPr>
          <w:rFonts w:ascii="Arial Narrow" w:eastAsia="Times New Roman" w:hAnsi="Arial Narrow" w:cs="Times New Roman"/>
          <w:lang w:eastAsia="es-ES"/>
        </w:rPr>
        <w:t xml:space="preserve"> Dirección Electrónica: www.ucm.es.</w:t>
      </w:r>
    </w:p>
    <w:p w14:paraId="368F1271" w14:textId="77777777"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b/>
          <w:lang w:eastAsia="es-ES"/>
        </w:rPr>
        <w:t>2.2. Órganos destinatarios del contrato:</w:t>
      </w:r>
      <w:r w:rsidRPr="00B55D30">
        <w:rPr>
          <w:rFonts w:ascii="Arial Narrow" w:eastAsia="Times New Roman" w:hAnsi="Arial Narrow" w:cs="Times New Roman"/>
          <w:color w:val="FF0000"/>
          <w:lang w:eastAsia="es-ES"/>
        </w:rPr>
        <w:t xml:space="preserve"> XXXXXXXXXXXXXXXXXXXXX</w:t>
      </w:r>
    </w:p>
    <w:p w14:paraId="29C33A77" w14:textId="47C5DE48" w:rsidR="0035174B" w:rsidRPr="00B55D30" w:rsidRDefault="0035174B" w:rsidP="00B55D30">
      <w:pPr>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
          <w:lang w:eastAsia="es-ES"/>
        </w:rPr>
        <w:t>2.3</w:t>
      </w:r>
      <w:r w:rsidR="004D7E42">
        <w:rPr>
          <w:rFonts w:ascii="Arial Narrow" w:eastAsia="Times New Roman" w:hAnsi="Arial Narrow" w:cs="Times New Roman"/>
          <w:b/>
          <w:lang w:eastAsia="es-ES"/>
        </w:rPr>
        <w:t>.</w:t>
      </w:r>
      <w:r w:rsidRPr="00B55D30">
        <w:rPr>
          <w:rFonts w:ascii="Arial Narrow" w:eastAsia="Times New Roman" w:hAnsi="Arial Narrow" w:cs="Times New Roman"/>
          <w:b/>
          <w:lang w:eastAsia="es-ES"/>
        </w:rPr>
        <w:t xml:space="preserve"> Responsable del contrato: </w:t>
      </w:r>
      <w:r w:rsidRPr="00B55D30">
        <w:rPr>
          <w:rFonts w:ascii="Arial Narrow" w:eastAsia="Times New Roman" w:hAnsi="Arial Narrow" w:cs="Times New Roman"/>
          <w:bCs/>
          <w:color w:val="FF0000"/>
          <w:lang w:eastAsia="es-ES"/>
        </w:rPr>
        <w:t>XXXXXXXXXXXXXXXXXXXXXXXXXXXX</w:t>
      </w:r>
    </w:p>
    <w:p w14:paraId="41A6B0A9" w14:textId="0CED5DEE" w:rsidR="0035174B" w:rsidRPr="00B55D30" w:rsidRDefault="0035174B" w:rsidP="00B55D30">
      <w:pPr>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
          <w:lang w:eastAsia="es-ES"/>
        </w:rPr>
        <w:t>2.4</w:t>
      </w:r>
      <w:r w:rsidR="004D7E42">
        <w:rPr>
          <w:rFonts w:ascii="Arial Narrow" w:eastAsia="Times New Roman" w:hAnsi="Arial Narrow" w:cs="Times New Roman"/>
          <w:b/>
          <w:lang w:eastAsia="es-ES"/>
        </w:rPr>
        <w:t>.</w:t>
      </w:r>
      <w:r w:rsidRPr="00B55D30">
        <w:rPr>
          <w:rFonts w:ascii="Arial Narrow" w:eastAsia="Times New Roman" w:hAnsi="Arial Narrow" w:cs="Times New Roman"/>
          <w:b/>
          <w:lang w:eastAsia="es-ES"/>
        </w:rPr>
        <w:t xml:space="preserve"> Unidad encargada del seguimiento y ejecución del contrato</w:t>
      </w:r>
      <w:r w:rsidRPr="00B55D30">
        <w:rPr>
          <w:rFonts w:ascii="Arial Narrow" w:eastAsia="Times New Roman" w:hAnsi="Arial Narrow" w:cs="Times New Roman"/>
          <w:bCs/>
          <w:lang w:eastAsia="es-ES"/>
        </w:rPr>
        <w:t>:</w:t>
      </w:r>
      <w:r w:rsidRPr="00B55D30">
        <w:rPr>
          <w:rFonts w:ascii="Arial Narrow" w:eastAsia="Times New Roman" w:hAnsi="Arial Narrow" w:cs="Times New Roman"/>
          <w:b/>
          <w:color w:val="FF0000"/>
          <w:lang w:eastAsia="es-ES"/>
        </w:rPr>
        <w:t xml:space="preserve"> </w:t>
      </w:r>
      <w:r w:rsidRPr="00B55D30">
        <w:rPr>
          <w:rFonts w:ascii="Arial Narrow" w:eastAsia="Times New Roman" w:hAnsi="Arial Narrow" w:cs="Times New Roman"/>
          <w:bCs/>
          <w:color w:val="FF0000"/>
          <w:lang w:eastAsia="es-ES"/>
        </w:rPr>
        <w:t>XXXXXXXXXXXXXXXXXXXXXXX</w:t>
      </w:r>
    </w:p>
    <w:p w14:paraId="7CD7CB1B"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3. PRESUPUESTO BASE DE LICITACIÓN Y VALOR ESTIMADO DEL CONTRATO:</w:t>
      </w:r>
    </w:p>
    <w:p w14:paraId="68F9FA86" w14:textId="77777777" w:rsidR="0035174B" w:rsidRPr="00B55D30" w:rsidRDefault="0035174B" w:rsidP="00B55D30">
      <w:pPr>
        <w:tabs>
          <w:tab w:val="left" w:pos="-1014"/>
          <w:tab w:val="left" w:pos="-720"/>
        </w:tabs>
        <w:autoSpaceDE w:val="0"/>
        <w:autoSpaceDN w:val="0"/>
        <w:adjustRightInd w:val="0"/>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El presupuesto base de licitación, que constituye el límite máximo de gasto que en virtud del contrato puede comprometer el órgano de contratación, se ha establecido atendiendo al precio general de mercado, y la aplicación, en su caso, de las normas sobre ofertas con valores anormales o desproporcionados.</w:t>
      </w:r>
    </w:p>
    <w:p w14:paraId="590CC7C9" w14:textId="77777777"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[Se debe especificar de la forma más detallada posible el sistema de determinación del precio, añadiendo los cálculos que, en su caso, se hayan realizado o adjuntando una memoria económica a la que se hará referencia. En los contratos en los que el coste de los salarios de las personas empleadas para su ejecución forme parte del precio total del contrato, el presupuesto base de licitación indicará de forma desglosada y con desagregación de género y categoría profesional los costes salariales estimados a partir del convenio laboral de referencia]</w:t>
      </w:r>
    </w:p>
    <w:p w14:paraId="5A595371" w14:textId="77777777" w:rsidR="0035174B" w:rsidRPr="00B55D30" w:rsidRDefault="0035174B" w:rsidP="00B55D30">
      <w:pPr>
        <w:widowControl w:val="0"/>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 xml:space="preserve">[Si se trata de un arrendamiento, las cantidades que, en su caso, deba satisfacer la Administración en concepto de canon de mantenimiento se fijarán separadamente de las constitutivas del precio del arriendo.] </w:t>
      </w:r>
    </w:p>
    <w:p w14:paraId="2FE305B2" w14:textId="77777777"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[Deberá aprobarse un presupuesto máximo en los contratos de suministro con presupuesto limitativo en los que el empresario se obligue a entregar una pluralidad de bienes de forma sucesiva y por precio unitario, sin que el número total de entregas incluidas en el objeto del contrato se defina con exactitud al tiempo de celebrar éste, por estar subordinadas a las necesidades de la Administración].</w:t>
      </w:r>
    </w:p>
    <w:p w14:paraId="335E49DE" w14:textId="77777777" w:rsidR="0035174B" w:rsidRPr="00B55D30" w:rsidRDefault="0035174B"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Resultando: </w:t>
      </w:r>
    </w:p>
    <w:p w14:paraId="43449913" w14:textId="77777777"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Base imponible:</w:t>
      </w:r>
      <w:r w:rsidRPr="00B55D30">
        <w:rPr>
          <w:rFonts w:ascii="Arial Narrow" w:eastAsia="Times New Roman" w:hAnsi="Arial Narrow" w:cs="Times New Roman"/>
          <w:b/>
          <w:bCs/>
          <w:lang w:eastAsia="es-ES"/>
        </w:rPr>
        <w:t xml:space="preserve"> </w:t>
      </w:r>
      <w:r w:rsidRPr="00B55D30">
        <w:rPr>
          <w:rFonts w:ascii="Arial Narrow" w:eastAsia="Times New Roman" w:hAnsi="Arial Narrow" w:cs="Times New Roman"/>
          <w:color w:val="FF0000"/>
          <w:lang w:eastAsia="es-ES"/>
        </w:rPr>
        <w:t>XXXXXXXXXXXXX</w:t>
      </w:r>
    </w:p>
    <w:p w14:paraId="39B1360F" w14:textId="77777777"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IVA:</w:t>
      </w:r>
      <w:r w:rsidRPr="00B55D30">
        <w:rPr>
          <w:rFonts w:ascii="Arial Narrow" w:eastAsia="Times New Roman" w:hAnsi="Arial Narrow" w:cs="Times New Roman"/>
          <w:b/>
          <w:bCs/>
          <w:lang w:eastAsia="es-ES"/>
        </w:rPr>
        <w:t xml:space="preserve"> </w:t>
      </w:r>
      <w:r w:rsidRPr="00B55D30">
        <w:rPr>
          <w:rFonts w:ascii="Arial Narrow" w:eastAsia="Times New Roman" w:hAnsi="Arial Narrow" w:cs="Times New Roman"/>
          <w:color w:val="FF0000"/>
          <w:lang w:eastAsia="es-ES"/>
        </w:rPr>
        <w:t>XXXXXXXXXXXXX</w:t>
      </w:r>
    </w:p>
    <w:p w14:paraId="5E73B437" w14:textId="77777777"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Total:</w:t>
      </w:r>
      <w:r w:rsidRPr="00B55D30">
        <w:rPr>
          <w:rFonts w:ascii="Arial Narrow" w:eastAsia="Times New Roman" w:hAnsi="Arial Narrow" w:cs="Times New Roman"/>
          <w:b/>
          <w:bCs/>
          <w:lang w:eastAsia="es-ES"/>
        </w:rPr>
        <w:t xml:space="preserve"> </w:t>
      </w:r>
      <w:r w:rsidRPr="00B55D30">
        <w:rPr>
          <w:rFonts w:ascii="Arial Narrow" w:eastAsia="Times New Roman" w:hAnsi="Arial Narrow" w:cs="Times New Roman"/>
          <w:color w:val="FF0000"/>
          <w:lang w:eastAsia="es-ES"/>
        </w:rPr>
        <w:t>XXXXXXXXXXXXX</w:t>
      </w:r>
    </w:p>
    <w:tbl>
      <w:tblPr>
        <w:tblStyle w:val="Tablaconcuadrcula"/>
        <w:tblW w:w="0" w:type="auto"/>
        <w:tblLook w:val="04A0" w:firstRow="1" w:lastRow="0" w:firstColumn="1" w:lastColumn="0" w:noHBand="0" w:noVBand="1"/>
      </w:tblPr>
      <w:tblGrid>
        <w:gridCol w:w="1288"/>
        <w:gridCol w:w="1316"/>
        <w:gridCol w:w="3551"/>
        <w:gridCol w:w="2339"/>
      </w:tblGrid>
      <w:tr w:rsidR="00E6362C" w:rsidRPr="00B55D30" w14:paraId="0F052539" w14:textId="77777777" w:rsidTr="00E6362C">
        <w:tc>
          <w:tcPr>
            <w:tcW w:w="1288" w:type="dxa"/>
          </w:tcPr>
          <w:p w14:paraId="7C906474" w14:textId="67DAF666" w:rsidR="00E6362C" w:rsidRPr="00B55D30" w:rsidRDefault="00E6362C" w:rsidP="00B55D30">
            <w:pPr>
              <w:spacing w:before="120" w:after="120" w:line="276" w:lineRule="auto"/>
              <w:jc w:val="both"/>
              <w:rPr>
                <w:rFonts w:ascii="Arial Narrow" w:hAnsi="Arial Narrow"/>
                <w:sz w:val="22"/>
                <w:szCs w:val="22"/>
              </w:rPr>
            </w:pPr>
            <w:r w:rsidRPr="00B55D30">
              <w:rPr>
                <w:rFonts w:ascii="Arial Narrow" w:hAnsi="Arial Narrow"/>
                <w:sz w:val="22"/>
                <w:szCs w:val="22"/>
              </w:rPr>
              <w:t>Lote</w:t>
            </w:r>
          </w:p>
        </w:tc>
        <w:tc>
          <w:tcPr>
            <w:tcW w:w="1316" w:type="dxa"/>
          </w:tcPr>
          <w:p w14:paraId="75F02275" w14:textId="4508C593" w:rsidR="00E6362C" w:rsidRPr="00B55D30" w:rsidRDefault="00E6362C" w:rsidP="00B55D30">
            <w:pPr>
              <w:spacing w:before="120" w:after="120" w:line="276" w:lineRule="auto"/>
              <w:jc w:val="both"/>
              <w:rPr>
                <w:rFonts w:ascii="Arial Narrow" w:hAnsi="Arial Narrow"/>
                <w:sz w:val="22"/>
                <w:szCs w:val="22"/>
              </w:rPr>
            </w:pPr>
            <w:r w:rsidRPr="00B55D30">
              <w:rPr>
                <w:rFonts w:ascii="Arial Narrow" w:hAnsi="Arial Narrow"/>
                <w:sz w:val="22"/>
                <w:szCs w:val="22"/>
              </w:rPr>
              <w:t>Anualidad</w:t>
            </w:r>
          </w:p>
        </w:tc>
        <w:tc>
          <w:tcPr>
            <w:tcW w:w="3551" w:type="dxa"/>
          </w:tcPr>
          <w:p w14:paraId="1866C7BC" w14:textId="77777777" w:rsidR="00E6362C" w:rsidRPr="00B55D30" w:rsidRDefault="00E6362C" w:rsidP="00B55D30">
            <w:pPr>
              <w:spacing w:before="120" w:after="120" w:line="276" w:lineRule="auto"/>
              <w:jc w:val="both"/>
              <w:rPr>
                <w:rFonts w:ascii="Arial Narrow" w:hAnsi="Arial Narrow"/>
                <w:sz w:val="22"/>
                <w:szCs w:val="22"/>
              </w:rPr>
            </w:pPr>
            <w:r w:rsidRPr="00B55D30">
              <w:rPr>
                <w:rFonts w:ascii="Arial Narrow" w:hAnsi="Arial Narrow"/>
                <w:sz w:val="22"/>
                <w:szCs w:val="22"/>
              </w:rPr>
              <w:t>Aplicación presupuestaria</w:t>
            </w:r>
          </w:p>
        </w:tc>
        <w:tc>
          <w:tcPr>
            <w:tcW w:w="2339" w:type="dxa"/>
          </w:tcPr>
          <w:p w14:paraId="3A093A0F" w14:textId="77777777" w:rsidR="00E6362C" w:rsidRPr="00B55D30" w:rsidRDefault="00E6362C" w:rsidP="00B55D30">
            <w:pPr>
              <w:spacing w:before="120" w:after="120" w:line="276" w:lineRule="auto"/>
              <w:jc w:val="both"/>
              <w:rPr>
                <w:rFonts w:ascii="Arial Narrow" w:hAnsi="Arial Narrow"/>
                <w:sz w:val="22"/>
                <w:szCs w:val="22"/>
              </w:rPr>
            </w:pPr>
            <w:r w:rsidRPr="00B55D30">
              <w:rPr>
                <w:rFonts w:ascii="Arial Narrow" w:hAnsi="Arial Narrow"/>
                <w:sz w:val="22"/>
                <w:szCs w:val="22"/>
              </w:rPr>
              <w:t>Importe con IVA</w:t>
            </w:r>
          </w:p>
        </w:tc>
      </w:tr>
      <w:tr w:rsidR="00E6362C" w:rsidRPr="00B55D30" w14:paraId="5EE03517" w14:textId="77777777" w:rsidTr="00E6362C">
        <w:tc>
          <w:tcPr>
            <w:tcW w:w="1288" w:type="dxa"/>
          </w:tcPr>
          <w:p w14:paraId="773BE9D1" w14:textId="77777777" w:rsidR="00E6362C" w:rsidRPr="00B55D30" w:rsidRDefault="00E6362C" w:rsidP="00B55D30">
            <w:pPr>
              <w:spacing w:before="120" w:after="120" w:line="276" w:lineRule="auto"/>
              <w:jc w:val="both"/>
              <w:rPr>
                <w:rFonts w:ascii="Arial Narrow" w:hAnsi="Arial Narrow"/>
                <w:sz w:val="22"/>
                <w:szCs w:val="22"/>
              </w:rPr>
            </w:pPr>
          </w:p>
        </w:tc>
        <w:tc>
          <w:tcPr>
            <w:tcW w:w="1316" w:type="dxa"/>
          </w:tcPr>
          <w:p w14:paraId="4BC7AAD5" w14:textId="4A6A9DFE" w:rsidR="00E6362C" w:rsidRPr="00B55D30" w:rsidRDefault="00E6362C" w:rsidP="00B55D30">
            <w:pPr>
              <w:spacing w:before="120" w:after="120" w:line="276" w:lineRule="auto"/>
              <w:jc w:val="both"/>
              <w:rPr>
                <w:rFonts w:ascii="Arial Narrow" w:hAnsi="Arial Narrow"/>
                <w:sz w:val="22"/>
                <w:szCs w:val="22"/>
              </w:rPr>
            </w:pPr>
          </w:p>
        </w:tc>
        <w:tc>
          <w:tcPr>
            <w:tcW w:w="3551" w:type="dxa"/>
          </w:tcPr>
          <w:p w14:paraId="45F1839F" w14:textId="77777777" w:rsidR="00E6362C" w:rsidRPr="00B55D30" w:rsidRDefault="00E6362C" w:rsidP="00B55D30">
            <w:pPr>
              <w:spacing w:before="120" w:after="120" w:line="276" w:lineRule="auto"/>
              <w:jc w:val="both"/>
              <w:rPr>
                <w:rFonts w:ascii="Arial Narrow" w:hAnsi="Arial Narrow"/>
                <w:sz w:val="22"/>
                <w:szCs w:val="22"/>
              </w:rPr>
            </w:pPr>
          </w:p>
        </w:tc>
        <w:tc>
          <w:tcPr>
            <w:tcW w:w="2339" w:type="dxa"/>
          </w:tcPr>
          <w:p w14:paraId="5D534739" w14:textId="77777777" w:rsidR="00E6362C" w:rsidRPr="00B55D30" w:rsidRDefault="00E6362C" w:rsidP="00B55D30">
            <w:pPr>
              <w:spacing w:before="120" w:after="120" w:line="276" w:lineRule="auto"/>
              <w:jc w:val="both"/>
              <w:rPr>
                <w:rFonts w:ascii="Arial Narrow" w:hAnsi="Arial Narrow"/>
                <w:sz w:val="22"/>
                <w:szCs w:val="22"/>
              </w:rPr>
            </w:pPr>
          </w:p>
        </w:tc>
      </w:tr>
    </w:tbl>
    <w:p w14:paraId="5A6195F6" w14:textId="77777777" w:rsidR="0035174B" w:rsidRPr="00B55D30" w:rsidRDefault="0035174B" w:rsidP="00B55D30">
      <w:pPr>
        <w:spacing w:before="120" w:after="120" w:line="276" w:lineRule="auto"/>
        <w:jc w:val="both"/>
        <w:rPr>
          <w:rFonts w:ascii="Arial Narrow" w:eastAsia="Times New Roman" w:hAnsi="Arial Narrow" w:cs="Times New Roman"/>
          <w:lang w:eastAsia="es-ES"/>
        </w:rPr>
      </w:pPr>
    </w:p>
    <w:p w14:paraId="6CC2D9B4" w14:textId="77777777" w:rsidR="0035174B" w:rsidRPr="00B55D30" w:rsidRDefault="0035174B"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Financiación o Cofinanciación por otros Entes: </w:t>
      </w:r>
      <w:r w:rsidRPr="00B55D30">
        <w:rPr>
          <w:rFonts w:ascii="Arial Narrow" w:eastAsia="Times New Roman" w:hAnsi="Arial Narrow" w:cs="Times New Roman"/>
          <w:color w:val="FF0000"/>
          <w:lang w:eastAsia="es-ES"/>
        </w:rPr>
        <w:t>especificar cuantías y porcentajes (total y por anualidades) y condiciones</w:t>
      </w:r>
    </w:p>
    <w:p w14:paraId="4591527C" w14:textId="77777777" w:rsidR="00DE5151" w:rsidRPr="00C90733" w:rsidRDefault="00DE5151" w:rsidP="00DE5151">
      <w:pPr>
        <w:shd w:val="clear" w:color="auto" w:fill="FFFFFF"/>
        <w:spacing w:before="120" w:after="120" w:line="276" w:lineRule="auto"/>
        <w:rPr>
          <w:rFonts w:ascii="Arial Narrow" w:eastAsia="Arial Narrow" w:hAnsi="Arial Narrow"/>
          <w:color w:val="FF0000"/>
        </w:rPr>
      </w:pPr>
      <w:bookmarkStart w:id="5" w:name="_Hlk176350440"/>
      <w:r w:rsidRPr="00320D2F">
        <w:rPr>
          <w:rFonts w:ascii="Arial Narrow" w:hAnsi="Arial Narrow"/>
          <w:color w:val="FF0000"/>
        </w:rPr>
        <w:t>Contratos de servicios:</w:t>
      </w:r>
      <w:r>
        <w:rPr>
          <w:rFonts w:ascii="Arial Narrow" w:hAnsi="Arial Narrow"/>
        </w:rPr>
        <w:t xml:space="preserve"> </w:t>
      </w:r>
      <w:r w:rsidRPr="00C90733">
        <w:rPr>
          <w:rFonts w:ascii="Arial Narrow" w:hAnsi="Arial Narrow"/>
        </w:rPr>
        <w:t>Posibilidad de variación, cuando la determinación del precio se realice mediante unidades de ejecución, del número de unidades a ejecutar sobre las previstas, que serán recogidas en la liquidación, siempre que no representen un incremento del gasto superior al 10 por ciento del precio del contrato (art. 309 LCSP):</w:t>
      </w:r>
      <w:r w:rsidRPr="00C90733">
        <w:rPr>
          <w:rFonts w:ascii="Arial Narrow" w:eastAsia="Arial Narrow" w:hAnsi="Arial Narrow"/>
          <w:color w:val="0070C0"/>
        </w:rPr>
        <w:t xml:space="preserve"> </w:t>
      </w:r>
      <w:r w:rsidRPr="00C90733">
        <w:rPr>
          <w:rFonts w:ascii="Arial Narrow" w:eastAsia="Arial Narrow" w:hAnsi="Arial Narrow"/>
          <w:color w:val="FF0000"/>
        </w:rPr>
        <w:t>SI NO</w:t>
      </w:r>
    </w:p>
    <w:p w14:paraId="73162A6C" w14:textId="77777777" w:rsidR="00DE5151" w:rsidRPr="00C90733" w:rsidRDefault="00DE5151" w:rsidP="00DE5151">
      <w:pPr>
        <w:shd w:val="clear" w:color="auto" w:fill="FFFFFF"/>
        <w:spacing w:before="120" w:after="120" w:line="276" w:lineRule="auto"/>
        <w:rPr>
          <w:rFonts w:ascii="Arial Narrow" w:eastAsia="Arial Narrow" w:hAnsi="Arial Narrow"/>
          <w:color w:val="FF0000"/>
        </w:rPr>
      </w:pPr>
      <w:r w:rsidRPr="00320D2F">
        <w:rPr>
          <w:rFonts w:ascii="Arial Narrow" w:eastAsia="Arial Narrow" w:hAnsi="Arial Narrow"/>
          <w:color w:val="FF0000"/>
        </w:rPr>
        <w:t xml:space="preserve">Contratos de suministros: </w:t>
      </w:r>
      <w:r w:rsidRPr="00C90733">
        <w:rPr>
          <w:rFonts w:ascii="Arial Narrow" w:eastAsia="Arial Narrow" w:hAnsi="Arial Narrow"/>
        </w:rPr>
        <w:t>Posibilidad de incrementar el número de unidades hasta el 10 por ciento del precio del contrato en los suministros con determinación del precio mediante precios unitarios</w:t>
      </w:r>
      <w:r>
        <w:rPr>
          <w:rFonts w:ascii="Arial Narrow" w:eastAsia="Arial Narrow" w:hAnsi="Arial Narrow"/>
        </w:rPr>
        <w:t>, siempre que haya crédito en el expediente de origen</w:t>
      </w:r>
      <w:r w:rsidRPr="00C90733">
        <w:rPr>
          <w:rFonts w:ascii="Arial Narrow" w:hAnsi="Arial Narrow"/>
        </w:rPr>
        <w:t>:</w:t>
      </w:r>
      <w:r w:rsidRPr="00C90733">
        <w:rPr>
          <w:rFonts w:ascii="Arial Narrow" w:eastAsia="Arial Narrow" w:hAnsi="Arial Narrow"/>
          <w:color w:val="0070C0"/>
        </w:rPr>
        <w:t xml:space="preserve"> </w:t>
      </w:r>
      <w:r w:rsidRPr="00C90733">
        <w:rPr>
          <w:rFonts w:ascii="Arial Narrow" w:eastAsia="Arial Narrow" w:hAnsi="Arial Narrow"/>
          <w:color w:val="FF0000"/>
        </w:rPr>
        <w:t>SI NO</w:t>
      </w:r>
    </w:p>
    <w:p w14:paraId="208FE06F" w14:textId="14C18F14" w:rsidR="0035174B" w:rsidRPr="00B55D30" w:rsidRDefault="0035174B" w:rsidP="00B55D30">
      <w:pPr>
        <w:spacing w:before="120" w:after="120" w:line="276" w:lineRule="auto"/>
        <w:jc w:val="both"/>
        <w:rPr>
          <w:rFonts w:ascii="Arial Narrow" w:eastAsia="Arial Narrow" w:hAnsi="Arial Narrow" w:cs="Times New Roman"/>
          <w:color w:val="FF0000"/>
          <w:lang w:eastAsia="es-ES"/>
        </w:rPr>
      </w:pPr>
      <w:r w:rsidRPr="00B55D30">
        <w:rPr>
          <w:rFonts w:ascii="Arial Narrow" w:eastAsia="Arial Narrow" w:hAnsi="Arial Narrow" w:cs="Times New Roman"/>
          <w:lang w:eastAsia="es-ES"/>
        </w:rPr>
        <w:t xml:space="preserve">En los contratos por precios unitarios, </w:t>
      </w:r>
      <w:r w:rsidR="00E6362C" w:rsidRPr="00B55D30">
        <w:rPr>
          <w:rFonts w:ascii="Arial Narrow" w:eastAsia="Arial Narrow" w:hAnsi="Arial Narrow" w:cs="Times New Roman"/>
          <w:lang w:eastAsia="es-ES"/>
        </w:rPr>
        <w:t>la baja que pueda obtenerse en la adjudicación dará lugar a la ampliación del suministro a un mayor número de unidades de los bienes objeto del contrato, sin que pueda en ningún caso sobrepasarse el importe del presupuesto base de licitación</w:t>
      </w:r>
      <w:r w:rsidRPr="00B55D30">
        <w:rPr>
          <w:rFonts w:ascii="Arial Narrow" w:eastAsia="Arial Narrow" w:hAnsi="Arial Narrow" w:cs="Times New Roman"/>
          <w:lang w:eastAsia="es-ES"/>
        </w:rPr>
        <w:t xml:space="preserve">: </w:t>
      </w:r>
      <w:r w:rsidRPr="00B55D30">
        <w:rPr>
          <w:rFonts w:ascii="Arial Narrow" w:eastAsia="Arial Narrow" w:hAnsi="Arial Narrow" w:cs="Times New Roman"/>
          <w:color w:val="FF0000"/>
          <w:lang w:eastAsia="es-ES"/>
        </w:rPr>
        <w:t>SI NO</w:t>
      </w:r>
    </w:p>
    <w:bookmarkEnd w:id="5"/>
    <w:p w14:paraId="4AA1CC21" w14:textId="77777777" w:rsidR="0035174B" w:rsidRPr="00B55D30" w:rsidRDefault="0035174B" w:rsidP="00B55D30">
      <w:pPr>
        <w:shd w:val="clear" w:color="auto" w:fill="FFFFFF"/>
        <w:spacing w:before="120" w:after="120" w:line="276" w:lineRule="auto"/>
        <w:jc w:val="both"/>
        <w:rPr>
          <w:rFonts w:ascii="Arial Narrow" w:eastAsia="Times New Roman" w:hAnsi="Arial Narrow" w:cs="Times New Roman"/>
          <w:b/>
          <w:bCs/>
          <w:lang w:eastAsia="es-ES"/>
        </w:rPr>
      </w:pPr>
      <w:r w:rsidRPr="00B55D30">
        <w:rPr>
          <w:rFonts w:ascii="Arial Narrow" w:eastAsia="Times New Roman" w:hAnsi="Arial Narrow" w:cs="Times New Roman"/>
          <w:b/>
          <w:bCs/>
          <w:lang w:eastAsia="es-ES"/>
        </w:rPr>
        <w:t>Valor estimado del contrato:</w:t>
      </w:r>
    </w:p>
    <w:p w14:paraId="3C20E49B" w14:textId="1BF20349" w:rsidR="0035174B" w:rsidRPr="00B55D30" w:rsidRDefault="0035174B" w:rsidP="00B55D30">
      <w:pPr>
        <w:shd w:val="clear" w:color="auto" w:fill="FFFFFF"/>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Base imponible del contrato + Base imponible de las prórrogas +</w:t>
      </w:r>
      <w:r w:rsidR="00DB77E5" w:rsidRPr="00B55D30">
        <w:rPr>
          <w:rFonts w:ascii="Arial Narrow" w:eastAsia="Times New Roman" w:hAnsi="Arial Narrow" w:cs="Times New Roman"/>
          <w:lang w:eastAsia="es-ES"/>
        </w:rPr>
        <w:t xml:space="preserve"> hasta el</w:t>
      </w:r>
      <w:r w:rsidR="00021908" w:rsidRPr="00B55D30">
        <w:rPr>
          <w:rFonts w:ascii="Arial Narrow" w:eastAsia="Times New Roman" w:hAnsi="Arial Narrow" w:cs="Times New Roman"/>
          <w:lang w:eastAsia="es-ES"/>
        </w:rPr>
        <w:t xml:space="preserve"> 10% si se prevé la posibilidad de aumentar las unidades de ejecución/ unidades del suministro +</w:t>
      </w:r>
      <w:r w:rsidRPr="00B55D30">
        <w:rPr>
          <w:rFonts w:ascii="Arial Narrow" w:eastAsia="Times New Roman" w:hAnsi="Arial Narrow" w:cs="Times New Roman"/>
          <w:lang w:eastAsia="es-ES"/>
        </w:rPr>
        <w:t xml:space="preserve"> % previsto de modificaciones en el apartado 24 </w:t>
      </w:r>
      <w:r w:rsidR="00021908" w:rsidRPr="00B55D30">
        <w:rPr>
          <w:rFonts w:ascii="Arial Narrow" w:eastAsia="Times New Roman" w:hAnsi="Arial Narrow" w:cs="Times New Roman"/>
          <w:lang w:eastAsia="es-ES"/>
        </w:rPr>
        <w:t>de esta carátula.</w:t>
      </w:r>
    </w:p>
    <w:p w14:paraId="54EEE73F" w14:textId="77777777" w:rsidR="0035174B" w:rsidRPr="00B55D30" w:rsidRDefault="0035174B" w:rsidP="00B55D30">
      <w:pPr>
        <w:shd w:val="clear" w:color="auto" w:fill="FFFFFF"/>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b/>
          <w:lang w:eastAsia="es-ES"/>
        </w:rPr>
        <w:t>TOTAL:</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XXXXXXXXXXXXX</w:t>
      </w:r>
    </w:p>
    <w:p w14:paraId="0E6D0FE0"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4. CONTRATO SUJETO A REGULACIÓN ARMONIZADA:</w:t>
      </w:r>
    </w:p>
    <w:p w14:paraId="00A9FDAF" w14:textId="77777777" w:rsidR="00261C74"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 xml:space="preserve">SI </w:t>
      </w:r>
      <w:r w:rsidR="00261C74" w:rsidRPr="00B55D30">
        <w:rPr>
          <w:rFonts w:ascii="Arial Narrow" w:eastAsia="Times New Roman" w:hAnsi="Arial Narrow" w:cs="Times New Roman"/>
          <w:color w:val="FF0000"/>
          <w:lang w:eastAsia="es-ES"/>
        </w:rPr>
        <w:t>NO</w:t>
      </w:r>
    </w:p>
    <w:p w14:paraId="2BEFFFC8" w14:textId="77777777" w:rsidR="001F210A" w:rsidRPr="00B55D30" w:rsidRDefault="001F210A" w:rsidP="00B55D30">
      <w:pPr>
        <w:spacing w:before="120" w:after="120" w:line="276" w:lineRule="auto"/>
        <w:rPr>
          <w:rFonts w:ascii="Arial Narrow" w:hAnsi="Arial Narrow"/>
          <w:i/>
          <w:iCs/>
          <w:color w:val="0070C0"/>
        </w:rPr>
      </w:pPr>
      <w:r w:rsidRPr="00B55D30">
        <w:rPr>
          <w:rFonts w:ascii="Arial Narrow" w:hAnsi="Arial Narrow"/>
          <w:i/>
          <w:iCs/>
          <w:color w:val="0070C0"/>
        </w:rPr>
        <w:t xml:space="preserve">[Consultar tabla de importes y procedimientos en </w:t>
      </w:r>
      <w:hyperlink r:id="rId10" w:history="1">
        <w:r w:rsidRPr="00B55D30">
          <w:rPr>
            <w:rStyle w:val="Hipervnculo"/>
            <w:rFonts w:ascii="Arial Narrow" w:hAnsi="Arial Narrow"/>
            <w:i/>
            <w:iCs/>
          </w:rPr>
          <w:t>https://www.ucm.es/file/cuadro-importes-2?ver</w:t>
        </w:r>
      </w:hyperlink>
      <w:r w:rsidRPr="00B55D30">
        <w:rPr>
          <w:rFonts w:ascii="Arial Narrow" w:hAnsi="Arial Narrow"/>
          <w:i/>
          <w:iCs/>
          <w:color w:val="0070C0"/>
        </w:rPr>
        <w:t xml:space="preserve"> ]</w:t>
      </w:r>
    </w:p>
    <w:p w14:paraId="42693499" w14:textId="77777777" w:rsidR="0035174B" w:rsidRPr="00B55D30" w:rsidRDefault="0035174B"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Susceptible de recurso especial si su valor estimado es superior a 100.000,00 euros</w:t>
      </w:r>
    </w:p>
    <w:p w14:paraId="137D0E87" w14:textId="77777777" w:rsidR="002D095F" w:rsidRPr="00B55D30" w:rsidRDefault="00BA31D0" w:rsidP="00B55D30">
      <w:pPr>
        <w:spacing w:before="120" w:after="120" w:line="276" w:lineRule="auto"/>
        <w:rPr>
          <w:rFonts w:ascii="Arial Narrow" w:eastAsia="Times New Roman" w:hAnsi="Arial Narrow" w:cs="Times New Roman"/>
          <w:b/>
          <w:lang w:eastAsia="es-ES"/>
        </w:rPr>
      </w:pPr>
      <w:r w:rsidRPr="00B55D30">
        <w:rPr>
          <w:rFonts w:ascii="Arial Narrow" w:eastAsia="Arial Narrow" w:hAnsi="Arial Narrow" w:cs="Times New Roman"/>
          <w:b/>
        </w:rPr>
        <w:t xml:space="preserve">5. REQUISITOS MÍNIMOS DE SOLVENCIA ECONÓMICA, FINANCIERA Y TÉCNICA </w:t>
      </w:r>
      <w:bookmarkStart w:id="6" w:name="_Hlk176431997"/>
      <w:r w:rsidR="002D095F" w:rsidRPr="00B55D30">
        <w:rPr>
          <w:rFonts w:ascii="Arial Narrow" w:eastAsia="Times New Roman" w:hAnsi="Arial Narrow" w:cs="Times New Roman"/>
          <w:b/>
          <w:lang w:eastAsia="es-ES"/>
        </w:rPr>
        <w:t>(Arts. 86, 87, 89, 90 y 92 LCSP):</w:t>
      </w:r>
    </w:p>
    <w:bookmarkEnd w:id="6"/>
    <w:p w14:paraId="64F57E28" w14:textId="20024E28"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Los licitadores incluirán en el Sobre 1 la declaración responsable (en el modelo establecido) de estar en posesión de los requisitos de solvencia que se enumeran. El propuesto como adjudicatario deberá acreditarlos documentalmente con carácter previo a la firma del contrato.</w:t>
      </w:r>
    </w:p>
    <w:p w14:paraId="1466720C" w14:textId="77777777" w:rsidR="00681464" w:rsidRPr="00B55D30" w:rsidRDefault="00681464"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 xml:space="preserve">[Puede consultar en este enlace otras posibilidades de solvencia que pueden exigirse a las empresas diferentes o adicionales a las recogidas en este modelo: </w:t>
      </w:r>
      <w:hyperlink r:id="rId11" w:history="1">
        <w:r w:rsidRPr="00B55D30">
          <w:rPr>
            <w:rStyle w:val="Hipervnculo"/>
            <w:rFonts w:ascii="Arial Narrow" w:eastAsia="Times New Roman" w:hAnsi="Arial Narrow" w:cs="Times New Roman"/>
            <w:i/>
            <w:iCs/>
            <w:lang w:eastAsia="es-ES"/>
          </w:rPr>
          <w:t>https://www.ucm.es/file/solvencia-2-1</w:t>
        </w:r>
      </w:hyperlink>
      <w:r w:rsidRPr="00B55D30">
        <w:rPr>
          <w:rFonts w:ascii="Arial Narrow" w:eastAsia="Times New Roman" w:hAnsi="Arial Narrow" w:cs="Times New Roman"/>
          <w:i/>
          <w:iCs/>
          <w:color w:val="0070C0"/>
          <w:lang w:eastAsia="es-ES"/>
        </w:rPr>
        <w:t>]</w:t>
      </w:r>
    </w:p>
    <w:p w14:paraId="445316F5" w14:textId="79678BAD"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b/>
          <w:lang w:eastAsia="es-ES"/>
        </w:rPr>
        <w:t>Solvencia económica y financiera.</w:t>
      </w:r>
    </w:p>
    <w:p w14:paraId="42A483C1" w14:textId="77777777" w:rsidR="00B20E91" w:rsidRPr="00B55D30" w:rsidRDefault="00B20E91"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lang w:eastAsia="es-ES"/>
        </w:rPr>
        <w:t>Los licitadores deberán acreditar un volumen anual de negocios en el mejor ejercicio dentro de los tres últimos disponibles en función de las fechas de constitución o de inicio de actividades del empresario y de presentación de las ofertas por importe igual o superior a</w:t>
      </w:r>
      <w:r w:rsidRPr="00B55D30">
        <w:rPr>
          <w:rFonts w:ascii="Arial Narrow" w:eastAsia="Times New Roman" w:hAnsi="Arial Narrow" w:cs="Times New Roman"/>
          <w:color w:val="FF0000"/>
          <w:lang w:eastAsia="es-ES"/>
        </w:rPr>
        <w:t xml:space="preserve">: XXXXXXXXXXXXX </w:t>
      </w:r>
      <w:r w:rsidRPr="00B55D30">
        <w:rPr>
          <w:rFonts w:ascii="Arial Narrow" w:eastAsia="Times New Roman" w:hAnsi="Arial Narrow" w:cs="Times New Roman"/>
          <w:i/>
          <w:iCs/>
          <w:color w:val="4472C4"/>
          <w:lang w:eastAsia="es-ES"/>
        </w:rPr>
        <w:t>[Base imponible anual del presupuesto del contrato. El Órgano proponente del contrato pod</w:t>
      </w:r>
      <w:r w:rsidRPr="00B55D30">
        <w:rPr>
          <w:rFonts w:ascii="Arial Narrow" w:eastAsia="Times New Roman" w:hAnsi="Arial Narrow" w:cs="Times New Roman"/>
          <w:i/>
          <w:iCs/>
          <w:color w:val="0070C0"/>
          <w:lang w:eastAsia="es-ES"/>
        </w:rPr>
        <w:t>rá establecer la exigencia de una solvencia económica distinta dentro de los límites establecido en el art. 87 de la LCSP]</w:t>
      </w:r>
    </w:p>
    <w:p w14:paraId="3C5F5948" w14:textId="6416B372" w:rsidR="00B20E91" w:rsidRPr="00B55D30" w:rsidRDefault="00B20E91"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color w:val="FF0000"/>
          <w:lang w:eastAsia="es-ES"/>
        </w:rPr>
        <w:t>Cuando un contrato se divida en lotes, el presente criterio se aplicará en relación con cada uno de los lotes</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i/>
          <w:iCs/>
          <w:lang w:eastAsia="es-ES"/>
        </w:rPr>
        <w:t>[</w:t>
      </w:r>
      <w:r w:rsidRPr="00B55D30">
        <w:rPr>
          <w:rFonts w:ascii="Arial Narrow" w:eastAsia="Times New Roman" w:hAnsi="Arial Narrow" w:cs="Times New Roman"/>
          <w:i/>
          <w:iCs/>
          <w:color w:val="0070C0"/>
          <w:lang w:eastAsia="es-ES"/>
        </w:rPr>
        <w:t>No obstante, el órgano de contratación podrá establecer el volumen de negocios mínimo anual exigido a los licitadores por referencia a grupos de lotes en caso de que al adjudicatario se le adjudiquen varios lotes que deban ejecutarse al mismo tiempo.]</w:t>
      </w:r>
    </w:p>
    <w:p w14:paraId="4F609FA2" w14:textId="77777777" w:rsidR="00261C74" w:rsidRPr="00B55D30" w:rsidRDefault="00261C74" w:rsidP="00B55D30">
      <w:pPr>
        <w:spacing w:before="120" w:after="120" w:line="276" w:lineRule="auto"/>
        <w:jc w:val="both"/>
        <w:rPr>
          <w:rFonts w:ascii="Arial Narrow" w:eastAsia="Times New Roman" w:hAnsi="Arial Narrow" w:cs="Times New Roman"/>
          <w:color w:val="FF0000"/>
          <w:lang w:eastAsia="es-ES"/>
        </w:rPr>
      </w:pPr>
      <w:bookmarkStart w:id="7" w:name="_Hlk176860248"/>
      <w:r w:rsidRPr="00B55D30">
        <w:rPr>
          <w:rFonts w:ascii="Arial Narrow" w:eastAsia="Times New Roman" w:hAnsi="Arial Narrow" w:cs="Times New Roman"/>
          <w:color w:val="FF0000"/>
          <w:lang w:eastAsia="es-ES"/>
        </w:rPr>
        <w:lastRenderedPageBreak/>
        <w:t xml:space="preserve">En el caso de que se licite a más de un lote especificar, en su caso, la solvencia </w:t>
      </w:r>
      <w:r w:rsidRPr="00B55D30">
        <w:rPr>
          <w:rFonts w:ascii="Arial Narrow" w:hAnsi="Arial Narrow"/>
          <w:color w:val="FF0000"/>
        </w:rPr>
        <w:t>económica</w:t>
      </w:r>
      <w:r w:rsidRPr="00B55D30">
        <w:rPr>
          <w:rFonts w:ascii="Arial Narrow" w:eastAsia="Times New Roman" w:hAnsi="Arial Narrow" w:cs="Times New Roman"/>
          <w:color w:val="FF0000"/>
          <w:lang w:eastAsia="es-ES"/>
        </w:rPr>
        <w:t xml:space="preserve"> exigida para cada lote.</w:t>
      </w:r>
    </w:p>
    <w:bookmarkEnd w:id="7"/>
    <w:p w14:paraId="30F0F4A7"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El volumen anual de negocio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Dicha cifra se calculará en proporción a la fecha de inicio de la actividad cuando, por dicho motivo, no se pudieran acreditar los tres últimos ejercicios.</w:t>
      </w:r>
    </w:p>
    <w:p w14:paraId="26E667D0" w14:textId="4A0BB629"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b/>
          <w:lang w:eastAsia="es-ES"/>
        </w:rPr>
        <w:t xml:space="preserve">Solvencia técnica y profesional. </w:t>
      </w:r>
    </w:p>
    <w:p w14:paraId="7029526D" w14:textId="77777777" w:rsidR="00B20E91" w:rsidRPr="00B55D30" w:rsidRDefault="00B20E91" w:rsidP="00B55D30">
      <w:pPr>
        <w:widowControl w:val="0"/>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Calibri" w:hAnsi="Arial Narrow" w:cs="Times New Roman"/>
        </w:rPr>
        <w:t xml:space="preserve">Los licitadores acreditarán su solvencia técnica mediante la relación de los principales trabajos efectuados, en los tres últimos años, de igual o similar naturaleza que los que constituyen el objeto del contrato, cuyo importe anual acumulado en el año de mayor ejecución sea igual o superior al 70 por ciento de la anualidad media del contrato. </w:t>
      </w:r>
      <w:r w:rsidRPr="00B55D30">
        <w:rPr>
          <w:rFonts w:ascii="Arial Narrow" w:eastAsia="Times New Roman" w:hAnsi="Arial Narrow" w:cs="Times New Roman"/>
          <w:i/>
          <w:iCs/>
          <w:color w:val="0070C0"/>
          <w:lang w:eastAsia="es-ES"/>
        </w:rPr>
        <w:t>[El Órgano proponente del contrato podrá establecer la exigencia de una solvencia técnica distinta o adicional dentro de los límites establecido en el art. 90 de la LCSP].</w:t>
      </w:r>
    </w:p>
    <w:p w14:paraId="1E9DED28" w14:textId="77777777" w:rsidR="00261C74" w:rsidRPr="00B55D30" w:rsidRDefault="00261C74"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En el caso de que se licite a más de un lote especificar, en su caso, la solvencia técnica exigida para cada lote.</w:t>
      </w:r>
    </w:p>
    <w:p w14:paraId="102D64A2"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La acreditación se realizará mediante certificados expedidos por los destinatarios, facturas o cualquier documento en el que se acredite la naturaleza de los trabajos realizados y los importes.</w:t>
      </w:r>
    </w:p>
    <w:p w14:paraId="387A5453"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FF0000"/>
          <w:shd w:val="clear" w:color="auto" w:fill="FFFFFF"/>
          <w:lang w:eastAsia="es-ES"/>
        </w:rPr>
      </w:pPr>
      <w:r w:rsidRPr="00B55D30">
        <w:rPr>
          <w:rFonts w:ascii="Arial Narrow" w:eastAsia="Times New Roman" w:hAnsi="Arial Narrow" w:cs="Times New Roman"/>
          <w:u w:val="single"/>
          <w:shd w:val="clear" w:color="auto" w:fill="FFFFFF"/>
          <w:lang w:eastAsia="es-ES"/>
        </w:rPr>
        <w:t>Medios para acreditar la solvencia técnica para empresas de nueva creación:</w:t>
      </w:r>
      <w:r w:rsidRPr="00B55D30">
        <w:rPr>
          <w:rFonts w:ascii="Arial Narrow" w:eastAsia="Times New Roman" w:hAnsi="Arial Narrow" w:cs="Times New Roman"/>
          <w:shd w:val="clear" w:color="auto" w:fill="FFFFFF"/>
          <w:lang w:eastAsia="es-ES"/>
        </w:rPr>
        <w:t xml:space="preserve"> </w:t>
      </w:r>
      <w:r w:rsidRPr="00B55D30">
        <w:rPr>
          <w:rFonts w:ascii="Arial Narrow" w:eastAsia="Times New Roman" w:hAnsi="Arial Narrow" w:cs="Times New Roman"/>
          <w:color w:val="FF0000"/>
          <w:shd w:val="clear" w:color="auto" w:fill="FFFFFF"/>
          <w:lang w:eastAsia="es-ES"/>
        </w:rPr>
        <w:t>XXXXXXXXXXXXXXXXXX</w:t>
      </w:r>
    </w:p>
    <w:p w14:paraId="4801B3D7"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i/>
          <w:iCs/>
          <w:color w:val="4472C4"/>
          <w:lang w:eastAsia="es-ES"/>
        </w:rPr>
      </w:pPr>
      <w:r w:rsidRPr="00B55D30">
        <w:rPr>
          <w:rFonts w:ascii="Arial Narrow" w:eastAsia="Times New Roman" w:hAnsi="Arial Narrow" w:cs="Times New Roman"/>
          <w:i/>
          <w:iCs/>
          <w:color w:val="0070C0"/>
          <w:shd w:val="clear" w:color="auto" w:fill="FFFFFF"/>
          <w:lang w:eastAsia="es-ES"/>
        </w:rPr>
        <w:t>[En los contratos no sujetos a regulación armonizada</w:t>
      </w:r>
      <w:r w:rsidRPr="00B55D30">
        <w:rPr>
          <w:rFonts w:ascii="Arial Narrow" w:eastAsia="Times New Roman" w:hAnsi="Arial Narrow" w:cs="Times New Roman"/>
          <w:i/>
          <w:iCs/>
          <w:color w:val="4472C4"/>
          <w:shd w:val="clear" w:color="auto" w:fill="FFFFFF"/>
          <w:lang w:eastAsia="es-ES"/>
        </w:rPr>
        <w:t>, cuando el contratista sea una empresa de nueva creación, entendiendo por tal aquella que tenga una antigüedad inferior a cinco años, su solvencia técnica se acreditará por uno o varios de los medios a que se refieren las letras b) a g) del artículo 89.1 (en los contratos de suministros) y b) a i) del artículo 90 de la LCSP (en los contratos de servicios), sin que en ningún caso sea aplicable lo establecido en la letra a) de estos artículos, relativo a la ejecución de un número determinado de suministros o de servicios]</w:t>
      </w:r>
    </w:p>
    <w:p w14:paraId="045D2815"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u w:val="single"/>
          <w:lang w:eastAsia="es-ES"/>
        </w:rPr>
      </w:pPr>
      <w:r w:rsidRPr="00B55D30">
        <w:rPr>
          <w:rFonts w:ascii="Arial Narrow" w:eastAsia="Times New Roman" w:hAnsi="Arial Narrow" w:cs="Times New Roman"/>
          <w:u w:val="single"/>
          <w:lang w:eastAsia="es-ES"/>
        </w:rPr>
        <w:t>Clasificación:</w:t>
      </w:r>
    </w:p>
    <w:p w14:paraId="04D77377"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Para los contratos de servicios cuyo objeto esté incluido en el Anexo II del RGLCAP, en el que se establece la correspondencia entre los subgrupos de clasificación y códigos CPV de los contratos de servicios, los requisitos anteriores podrán acreditarse mediante la clasificación en los siguientes grupos, subgrupos y categorías:</w:t>
      </w:r>
    </w:p>
    <w:p w14:paraId="58755ACB"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Procede: </w:t>
      </w:r>
      <w:r w:rsidRPr="00B55D30">
        <w:rPr>
          <w:rFonts w:ascii="Arial Narrow" w:eastAsia="Times New Roman" w:hAnsi="Arial Narrow" w:cs="Times New Roman"/>
          <w:color w:val="FF0000"/>
          <w:lang w:eastAsia="es-ES"/>
        </w:rPr>
        <w:t>SÍ</w:t>
      </w:r>
    </w:p>
    <w:p w14:paraId="2929114A" w14:textId="77777777" w:rsidR="00B20E91" w:rsidRPr="00B55D30" w:rsidRDefault="00B20E91" w:rsidP="00B55D30">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color w:val="FF0000"/>
          <w:lang w:eastAsia="es-ES"/>
        </w:rPr>
        <w:t>Grupo/s:</w:t>
      </w:r>
      <w:r w:rsidRPr="00B55D30">
        <w:rPr>
          <w:rFonts w:ascii="Arial Narrow" w:eastAsia="Times New Roman" w:hAnsi="Arial Narrow" w:cs="Times New Roman"/>
          <w:color w:val="FF0000"/>
          <w:lang w:eastAsia="es-ES"/>
        </w:rPr>
        <w:tab/>
      </w:r>
      <w:r w:rsidRPr="00B55D30">
        <w:rPr>
          <w:rFonts w:ascii="Arial Narrow" w:eastAsia="Times New Roman" w:hAnsi="Arial Narrow" w:cs="Times New Roman"/>
          <w:color w:val="FF0000"/>
          <w:lang w:eastAsia="es-ES"/>
        </w:rPr>
        <w:tab/>
        <w:t>Subgrupo/s:</w:t>
      </w:r>
      <w:r w:rsidRPr="00B55D30">
        <w:rPr>
          <w:rFonts w:ascii="Arial Narrow" w:eastAsia="Times New Roman" w:hAnsi="Arial Narrow" w:cs="Times New Roman"/>
          <w:color w:val="FF0000"/>
          <w:lang w:eastAsia="es-ES"/>
        </w:rPr>
        <w:tab/>
      </w:r>
      <w:r w:rsidRPr="00B55D30">
        <w:rPr>
          <w:rFonts w:ascii="Arial Narrow" w:eastAsia="Times New Roman" w:hAnsi="Arial Narrow" w:cs="Times New Roman"/>
          <w:color w:val="FF0000"/>
          <w:lang w:eastAsia="es-ES"/>
        </w:rPr>
        <w:tab/>
        <w:t>Categoría/s:</w:t>
      </w:r>
      <w:r w:rsidRPr="00B55D30">
        <w:rPr>
          <w:rFonts w:ascii="Arial Narrow" w:eastAsia="Times New Roman" w:hAnsi="Arial Narrow" w:cs="Times New Roman"/>
          <w:color w:val="FF0000"/>
          <w:spacing w:val="-3"/>
          <w:lang w:eastAsia="es-ES"/>
        </w:rPr>
        <w:t xml:space="preserve"> </w:t>
      </w:r>
      <w:r w:rsidRPr="00B55D30">
        <w:rPr>
          <w:rFonts w:ascii="Arial Narrow" w:eastAsia="Times New Roman" w:hAnsi="Arial Narrow" w:cs="Times New Roman"/>
          <w:color w:val="FF0000"/>
          <w:spacing w:val="-3"/>
          <w:lang w:eastAsia="es-ES"/>
        </w:rPr>
        <w:tab/>
        <w:t xml:space="preserve">Categoría/s R.D. 1098/2001 </w:t>
      </w:r>
      <w:r w:rsidRPr="00B55D30">
        <w:rPr>
          <w:rFonts w:ascii="Arial Narrow" w:eastAsia="Times New Roman" w:hAnsi="Arial Narrow" w:cs="Times New Roman"/>
          <w:i/>
          <w:iCs/>
          <w:color w:val="0070C0"/>
          <w:spacing w:val="-3"/>
          <w:lang w:eastAsia="es-ES"/>
        </w:rPr>
        <w:t xml:space="preserve">(A cumplimentar por el Servicio de Contratación) </w:t>
      </w:r>
      <w:r w:rsidRPr="00B55D30">
        <w:rPr>
          <w:rFonts w:ascii="Arial Narrow" w:eastAsia="Times New Roman" w:hAnsi="Arial Narrow" w:cs="Times New Roman"/>
          <w:i/>
          <w:iCs/>
          <w:color w:val="0070C0"/>
          <w:lang w:eastAsia="es-ES"/>
        </w:rPr>
        <w:t xml:space="preserve">(Debe figurar la categoría actual (R.D. 773/2015) y su equivalente del R.D. 1098/2001, puesto que las clasificaciones otorgadas con anterioridad a la modificación del RGLCAP mantienen su vigencia y eficacia hasta el 1 de enero de 2020.): </w:t>
      </w:r>
    </w:p>
    <w:p w14:paraId="2788FACF"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Procede: NO, por no estar este servicio incluido en el Anexo II del RGLCAP</w:t>
      </w:r>
    </w:p>
    <w:p w14:paraId="4D0A9025"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i/>
          <w:iCs/>
          <w:lang w:eastAsia="es-ES"/>
        </w:rPr>
      </w:pPr>
      <w:r w:rsidRPr="00B55D30">
        <w:rPr>
          <w:rFonts w:ascii="Arial Narrow" w:eastAsia="Times New Roman" w:hAnsi="Arial Narrow" w:cs="Times New Roman"/>
          <w:u w:val="single"/>
          <w:lang w:eastAsia="es-ES"/>
        </w:rPr>
        <w:t>Compromiso de adscripción a la ejecución del contrato de medios personales y/o materiales</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 xml:space="preserve">SÍ NO </w:t>
      </w:r>
      <w:r w:rsidRPr="00B55D30">
        <w:rPr>
          <w:rFonts w:ascii="Arial Narrow" w:eastAsia="Times New Roman" w:hAnsi="Arial Narrow" w:cs="Times New Roman"/>
          <w:i/>
          <w:iCs/>
          <w:color w:val="0070C0"/>
          <w:lang w:eastAsia="es-ES"/>
        </w:rPr>
        <w:t>[En caso afirmativo identificar los medios personales y/o materiales].</w:t>
      </w:r>
      <w:r w:rsidRPr="00B55D30">
        <w:rPr>
          <w:rFonts w:ascii="Arial Narrow" w:eastAsia="Times New Roman" w:hAnsi="Arial Narrow" w:cs="Times New Roman"/>
          <w:i/>
          <w:iCs/>
          <w:lang w:eastAsia="es-ES"/>
        </w:rPr>
        <w:t xml:space="preserve"> </w:t>
      </w:r>
    </w:p>
    <w:p w14:paraId="2948B715"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Este compromiso de adscripción es obligación contractual esencial.</w:t>
      </w:r>
    </w:p>
    <w:p w14:paraId="65A459B9" w14:textId="77777777" w:rsidR="00B20E91" w:rsidRPr="00B55D30" w:rsidRDefault="00B20E91" w:rsidP="00B55D30">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Los licitadores deberán incluir en la declaración responsable del Sobre 1 los nombres y cualificación profesional del personal responsable de ejecutar la prestación objeto del contrato: </w:t>
      </w:r>
      <w:r w:rsidRPr="00B55D30">
        <w:rPr>
          <w:rFonts w:ascii="Arial Narrow" w:eastAsia="Times New Roman" w:hAnsi="Arial Narrow" w:cs="Times New Roman"/>
          <w:color w:val="FF0000"/>
          <w:lang w:eastAsia="es-ES"/>
        </w:rPr>
        <w:t xml:space="preserve">SÍ NO </w:t>
      </w:r>
    </w:p>
    <w:p w14:paraId="6D12F7C7" w14:textId="77777777" w:rsidR="00B20E91" w:rsidRPr="00B55D30" w:rsidRDefault="00B20E91" w:rsidP="00B55D30">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lastRenderedPageBreak/>
        <w:t>[Cuando en los criterios de valoración se incluya la experiencia y/o la formación no es conveniente exigir este apartado para no crear confusión en cuanto a la documentación que debe incluir cada sobre.]</w:t>
      </w:r>
    </w:p>
    <w:p w14:paraId="0BB88AE0" w14:textId="77777777" w:rsidR="00B20E91" w:rsidRPr="00B55D30" w:rsidRDefault="00B20E91" w:rsidP="00B55D30">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bCs/>
          <w:u w:val="single"/>
          <w:lang w:eastAsia="es-ES"/>
        </w:rPr>
      </w:pPr>
      <w:r w:rsidRPr="00B55D30">
        <w:rPr>
          <w:rFonts w:ascii="Arial Narrow" w:eastAsia="Times New Roman" w:hAnsi="Arial Narrow" w:cs="Times New Roman"/>
          <w:bCs/>
          <w:u w:val="single"/>
          <w:lang w:eastAsia="es-ES"/>
        </w:rPr>
        <w:t>Integración de la solvencia con medios externos:</w:t>
      </w:r>
    </w:p>
    <w:p w14:paraId="41B47756" w14:textId="77777777" w:rsidR="00B20E91" w:rsidRPr="00B55D30" w:rsidRDefault="00B20E91" w:rsidP="00B55D30">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Integración de la solvencia con medios externos:</w:t>
      </w:r>
    </w:p>
    <w:p w14:paraId="4352EE6A"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Para acreditar la solvencia necesaria para celebrar un contrato determinado, el empresario podrá basarse en la solvencia y medios de otras entidades, independientemente de la naturaleza jurídica de los vínculos que tenga con ellas, siempre que demuestre que durante toda la duración de la ejecución del contrato dispondrá efectivamente de esa solvencia y medios, y la entidad a la que recurra no esté incursa en una prohibición de contratar.</w:t>
      </w:r>
    </w:p>
    <w:p w14:paraId="5F913FFB" w14:textId="6ECCCDE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En las mismas condiciones, los empresarios que concurran agrupados en las uniones temporales a que se refiere el artículo 69</w:t>
      </w:r>
      <w:r w:rsidR="00F001CA" w:rsidRPr="00B55D30">
        <w:rPr>
          <w:rFonts w:ascii="Arial Narrow" w:eastAsia="Times New Roman" w:hAnsi="Arial Narrow" w:cs="Times New Roman"/>
          <w:lang w:eastAsia="es-ES"/>
        </w:rPr>
        <w:t xml:space="preserve"> de la LCSP</w:t>
      </w:r>
      <w:r w:rsidRPr="00B55D30">
        <w:rPr>
          <w:rFonts w:ascii="Arial Narrow" w:eastAsia="Times New Roman" w:hAnsi="Arial Narrow" w:cs="Times New Roman"/>
          <w:lang w:eastAsia="es-ES"/>
        </w:rPr>
        <w:t>, podrán recurrir a las capacidades de entidades ajenas a la unión temporal.</w:t>
      </w:r>
    </w:p>
    <w:p w14:paraId="62507A77"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No obstante, con respecto a los criterios relativos a los títulos de estudios y profesionales que se indican en el artículo 90.1.e), o a la experiencia profesional pertinente, las empresas únicamente podrán recurrir a las capacidades de otras entidades si estas van a ejecutar las obras o prestar servicios para los cuales son necesarias dichas capacidades.</w:t>
      </w:r>
    </w:p>
    <w:p w14:paraId="447711DA"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Si así se establece en el apartado 16 de esta carátula, los trabajos en ella relacionados deberán ejecutarse directamente por el propio licitador o, en el caso de una oferta presentada por una unión de empresarios, por un participante en la misma.</w:t>
      </w:r>
    </w:p>
    <w:p w14:paraId="3681CD46"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 xml:space="preserve">6. HABILITACIÓN EMPRESARIAL O PROFESIONAL PRECISA PARA LA REALIZACIÓN DEL CONTRATO: </w:t>
      </w:r>
    </w:p>
    <w:p w14:paraId="49BF20A8" w14:textId="77777777" w:rsidR="00B20E91" w:rsidRPr="00B55D30" w:rsidRDefault="00B20E91"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SI NO</w:t>
      </w:r>
    </w:p>
    <w:p w14:paraId="4454B375"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Los licitadores incluirán en el Sobre 1, la declaración responsable (en el modelo establecido) de estar en posesión de la habilitación exigida, en su caso. El propuesto como adjudicatario deberá acreditarla documentalmente con carácter previo a la firma del contrato.</w:t>
      </w:r>
    </w:p>
    <w:p w14:paraId="7C010145"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 xml:space="preserve">7. PROCEDIMIENTO DE ADJUDICACIÓN: </w:t>
      </w:r>
    </w:p>
    <w:p w14:paraId="6A626BFE" w14:textId="77777777" w:rsidR="00B20E91" w:rsidRPr="00B55D30" w:rsidRDefault="00B20E91" w:rsidP="00B55D30">
      <w:pPr>
        <w:widowControl w:val="0"/>
        <w:tabs>
          <w:tab w:val="left" w:pos="567"/>
        </w:tabs>
        <w:suppressAutoHyphens/>
        <w:autoSpaceDE w:val="0"/>
        <w:autoSpaceDN w:val="0"/>
        <w:adjustRightInd w:val="0"/>
        <w:spacing w:before="120" w:after="120" w:line="276" w:lineRule="auto"/>
        <w:rPr>
          <w:rFonts w:ascii="Arial Narrow" w:eastAsia="Arial Narrow" w:hAnsi="Arial Narrow" w:cs="Courier New"/>
          <w:spacing w:val="-3"/>
        </w:rPr>
      </w:pPr>
      <w:r w:rsidRPr="00B55D30">
        <w:rPr>
          <w:rFonts w:ascii="Arial Narrow" w:hAnsi="Arial Narrow" w:cs="Courier New"/>
          <w:spacing w:val="-3"/>
        </w:rPr>
        <w:t xml:space="preserve">Tramitación anticipada: </w:t>
      </w:r>
      <w:r w:rsidRPr="00B55D30">
        <w:rPr>
          <w:rFonts w:ascii="Arial Narrow" w:eastAsia="Arial Narrow" w:hAnsi="Arial Narrow" w:cs="Courier New"/>
          <w:color w:val="FF0000"/>
          <w:spacing w:val="-3"/>
        </w:rPr>
        <w:t xml:space="preserve">SI </w:t>
      </w:r>
      <w:r w:rsidRPr="00B55D30">
        <w:rPr>
          <w:rFonts w:ascii="Arial Narrow" w:eastAsia="Arial Narrow" w:hAnsi="Arial Narrow" w:cs="Courier New"/>
          <w:spacing w:val="-3"/>
        </w:rPr>
        <w:t>(</w:t>
      </w:r>
      <w:r w:rsidRPr="00B55D30">
        <w:rPr>
          <w:rFonts w:ascii="Arial Narrow" w:eastAsia="Arial Narrow" w:hAnsi="Arial Narrow" w:cs="Courier New"/>
          <w:i/>
          <w:iCs/>
          <w:spacing w:val="-3"/>
        </w:rPr>
        <w:t xml:space="preserve">El inicio de la ejecución de las prestaciones quedará condicionado a la existencia de crédito adecuado y suficiente en el ejercicio que </w:t>
      </w:r>
      <w:r w:rsidRPr="00B55D30">
        <w:rPr>
          <w:rFonts w:ascii="Arial Narrow" w:eastAsia="Arial Narrow" w:hAnsi="Arial Narrow" w:cs="Courier New"/>
          <w:spacing w:val="-3"/>
        </w:rPr>
        <w:t>corresponda)</w:t>
      </w:r>
    </w:p>
    <w:p w14:paraId="5CD5DFBD" w14:textId="77777777" w:rsidR="00B20E91" w:rsidRPr="00B55D30" w:rsidRDefault="00B20E91" w:rsidP="00B55D30">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rPr>
      </w:pPr>
      <w:r w:rsidRPr="00B55D30">
        <w:rPr>
          <w:rFonts w:ascii="Arial Narrow" w:hAnsi="Arial Narrow" w:cs="Courier New"/>
          <w:color w:val="FF0000"/>
          <w:spacing w:val="-3"/>
        </w:rPr>
        <w:t>NO</w:t>
      </w:r>
    </w:p>
    <w:p w14:paraId="13F54827" w14:textId="77777777" w:rsidR="00B20E91" w:rsidRPr="00B55D30" w:rsidRDefault="00B20E91" w:rsidP="00B55D30">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rPr>
      </w:pPr>
      <w:r w:rsidRPr="00B55D30">
        <w:rPr>
          <w:rFonts w:ascii="Arial Narrow" w:hAnsi="Arial Narrow" w:cs="Courier New"/>
          <w:spacing w:val="-3"/>
        </w:rPr>
        <w:t xml:space="preserve">Tramitación: </w:t>
      </w:r>
      <w:r w:rsidRPr="00B55D30">
        <w:rPr>
          <w:rFonts w:ascii="Arial Narrow" w:hAnsi="Arial Narrow" w:cs="Courier New"/>
          <w:color w:val="FF0000"/>
          <w:spacing w:val="-3"/>
        </w:rPr>
        <w:t>ordinaria / urgente</w:t>
      </w:r>
    </w:p>
    <w:p w14:paraId="7A1A9AF2" w14:textId="4B344232" w:rsidR="00BA31D0" w:rsidRPr="00B55D30" w:rsidRDefault="00BA31D0" w:rsidP="00B55D30">
      <w:pPr>
        <w:widowControl w:val="0"/>
        <w:tabs>
          <w:tab w:val="left" w:pos="567"/>
        </w:tabs>
        <w:suppressAutoHyphens/>
        <w:autoSpaceDE w:val="0"/>
        <w:autoSpaceDN w:val="0"/>
        <w:adjustRightInd w:val="0"/>
        <w:spacing w:before="120" w:after="120" w:line="276" w:lineRule="auto"/>
        <w:jc w:val="both"/>
        <w:rPr>
          <w:rFonts w:ascii="Arial Narrow" w:eastAsia="Arial Narrow" w:hAnsi="Arial Narrow" w:cs="Courier New"/>
          <w:color w:val="FF0000"/>
          <w:spacing w:val="-3"/>
        </w:rPr>
      </w:pPr>
      <w:r w:rsidRPr="00B55D30">
        <w:rPr>
          <w:rFonts w:ascii="Arial Narrow" w:eastAsia="Arial Narrow" w:hAnsi="Arial Narrow" w:cs="Courier New"/>
          <w:spacing w:val="-3"/>
        </w:rPr>
        <w:t>Procedimiento</w:t>
      </w:r>
      <w:r w:rsidR="00B20E91" w:rsidRPr="00B55D30">
        <w:rPr>
          <w:rFonts w:ascii="Arial Narrow" w:eastAsia="Arial Narrow" w:hAnsi="Arial Narrow" w:cs="Courier New"/>
          <w:spacing w:val="-3"/>
        </w:rPr>
        <w:t xml:space="preserve"> de adjudicación: </w:t>
      </w:r>
      <w:r w:rsidR="00B20E91" w:rsidRPr="00B55D30">
        <w:rPr>
          <w:rFonts w:ascii="Arial Narrow" w:eastAsia="Arial Narrow" w:hAnsi="Arial Narrow" w:cs="Courier New"/>
          <w:color w:val="FF0000"/>
          <w:spacing w:val="-3"/>
        </w:rPr>
        <w:t>Procedimiento</w:t>
      </w:r>
      <w:r w:rsidRPr="00B55D30">
        <w:rPr>
          <w:rFonts w:ascii="Arial Narrow" w:eastAsia="Arial Narrow" w:hAnsi="Arial Narrow" w:cs="Courier New"/>
          <w:color w:val="FF0000"/>
          <w:spacing w:val="-3"/>
        </w:rPr>
        <w:t xml:space="preserve"> </w:t>
      </w:r>
      <w:r w:rsidR="00B20E91" w:rsidRPr="00B55D30">
        <w:rPr>
          <w:rFonts w:ascii="Arial Narrow" w:eastAsia="Arial Narrow" w:hAnsi="Arial Narrow" w:cs="Courier New"/>
          <w:color w:val="FF0000"/>
          <w:spacing w:val="-3"/>
        </w:rPr>
        <w:t>n</w:t>
      </w:r>
      <w:r w:rsidRPr="00B55D30">
        <w:rPr>
          <w:rFonts w:ascii="Arial Narrow" w:eastAsia="Arial Narrow" w:hAnsi="Arial Narrow" w:cs="Courier New"/>
          <w:color w:val="FF0000"/>
          <w:spacing w:val="-3"/>
        </w:rPr>
        <w:t>egociado sin publicidad</w:t>
      </w:r>
    </w:p>
    <w:p w14:paraId="450DAF9B" w14:textId="77777777" w:rsidR="00B20E91" w:rsidRPr="00B55D30" w:rsidRDefault="00B20E91" w:rsidP="00B55D30">
      <w:pPr>
        <w:widowControl w:val="0"/>
        <w:tabs>
          <w:tab w:val="left" w:pos="567"/>
        </w:tabs>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color w:val="FF0000"/>
          <w:spacing w:val="-3"/>
          <w:lang w:eastAsia="es-ES"/>
        </w:rPr>
        <w:t>Único criterio de adjudicación/Pluralidad de criterios de adjudicación</w:t>
      </w:r>
    </w:p>
    <w:p w14:paraId="3478D083" w14:textId="77777777" w:rsidR="00BA31D0" w:rsidRPr="00B55D30" w:rsidRDefault="00BA31D0" w:rsidP="00B55D30">
      <w:pPr>
        <w:widowControl w:val="0"/>
        <w:tabs>
          <w:tab w:val="left" w:pos="567"/>
        </w:tabs>
        <w:suppressAutoHyphens/>
        <w:autoSpaceDE w:val="0"/>
        <w:autoSpaceDN w:val="0"/>
        <w:adjustRightInd w:val="0"/>
        <w:spacing w:before="120" w:after="120" w:line="276" w:lineRule="auto"/>
        <w:jc w:val="both"/>
        <w:rPr>
          <w:rFonts w:ascii="Arial Narrow" w:eastAsia="Arial Narrow" w:hAnsi="Arial Narrow" w:cs="Courier New"/>
          <w:spacing w:val="-3"/>
        </w:rPr>
      </w:pPr>
      <w:r w:rsidRPr="00B55D30">
        <w:rPr>
          <w:rFonts w:ascii="Arial Narrow" w:eastAsia="Arial Narrow" w:hAnsi="Arial Narrow" w:cs="Courier New"/>
          <w:spacing w:val="-3"/>
        </w:rPr>
        <w:t xml:space="preserve">Subasta electrónica: No </w:t>
      </w:r>
    </w:p>
    <w:p w14:paraId="19E3FC12" w14:textId="77777777" w:rsidR="00BA31D0" w:rsidRPr="00B55D30" w:rsidRDefault="00BA31D0" w:rsidP="00B55D30">
      <w:pPr>
        <w:widowControl w:val="0"/>
        <w:tabs>
          <w:tab w:val="left" w:pos="567"/>
        </w:tabs>
        <w:suppressAutoHyphens/>
        <w:autoSpaceDE w:val="0"/>
        <w:autoSpaceDN w:val="0"/>
        <w:adjustRightInd w:val="0"/>
        <w:spacing w:before="120" w:after="120" w:line="276" w:lineRule="auto"/>
        <w:jc w:val="both"/>
        <w:rPr>
          <w:rFonts w:ascii="Arial Narrow" w:eastAsia="Arial Narrow" w:hAnsi="Arial Narrow" w:cs="Courier New"/>
          <w:spacing w:val="-3"/>
        </w:rPr>
      </w:pPr>
      <w:r w:rsidRPr="00B55D30">
        <w:rPr>
          <w:rFonts w:ascii="Arial Narrow" w:eastAsia="Arial Narrow" w:hAnsi="Arial Narrow" w:cs="Courier New"/>
          <w:spacing w:val="-3"/>
        </w:rPr>
        <w:t>Motivación de la situación que da lugar a la utilización de este procedimiento:</w:t>
      </w:r>
    </w:p>
    <w:p w14:paraId="467D9726" w14:textId="77777777" w:rsidR="00762AC9" w:rsidRPr="00B55D30" w:rsidRDefault="00762AC9" w:rsidP="00B55D30">
      <w:pPr>
        <w:widowControl w:val="0"/>
        <w:numPr>
          <w:ilvl w:val="0"/>
          <w:numId w:val="4"/>
        </w:numPr>
        <w:tabs>
          <w:tab w:val="left" w:pos="567"/>
        </w:tabs>
        <w:suppressAutoHyphens/>
        <w:autoSpaceDE w:val="0"/>
        <w:autoSpaceDN w:val="0"/>
        <w:adjustRightInd w:val="0"/>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 xml:space="preserve">Cuando no se haya presentado ninguna oferta; ninguna oferta adecuada; ninguna solicitud de participación; o ninguna solicitud de participación adecuada en respuesta a un procedimiento abierto o a un procedimiento restringido, siempre que las condiciones iniciales del contrato no se modifiquen sustancialmente, sin que en ningún caso se pueda incrementar el presupuesto base de licitación ni modificar el sistema de retribución, y que se envíe un informe a la Comisión Europea cuando esta así lo solicite. Se considerará que una oferta no es adecuada cuando no sea pertinente para el contrato, por resultar manifiestamente insuficiente para satisfacer, sin cambios sustanciales, las necesidades y </w:t>
      </w:r>
      <w:r w:rsidRPr="00B55D30">
        <w:rPr>
          <w:rFonts w:ascii="Arial Narrow" w:eastAsia="Arial Narrow" w:hAnsi="Arial Narrow" w:cs="Times New Roman"/>
          <w:color w:val="0070C0"/>
        </w:rPr>
        <w:lastRenderedPageBreak/>
        <w:t>los requisitos del órgano de contratación especificados en los pliegos que rigen la contratación. Se considerará que una solicitud de participación no es adecuada si el empresario de que se trate ha de ser o puede ser excluido en virtud de los motivos establecidos en la presente Ley o no satisface los criterios de selección establecidos por el órgano de contratación.</w:t>
      </w:r>
    </w:p>
    <w:p w14:paraId="5B1C59C1" w14:textId="766570A1"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los suministros o servicios solo puedan ser encomendados a un empresario determinado, por alguna de las siguientes razones: que el contrato tenga por objeto la creación o adquisición de una obra de arte o representación artística única no integrante del Patrimonio Histórico Español; que no exista competencia por razones técnicas; o que proceda la protección de derechos exclusivos, incluidos los derechos de propiedad intelectual e industrial. La no existencia de competencia por razones técnicas y la protección de derechos exclusivos, incluidos los derechos de propiedad intelectual e industrial solo se aplicarán cuando no exista una alternativa o sustituto razonable y cuando la ausencia de competencia no sea consecuencia de una configuración restrictiva de los requisitos y criterios para adjudicar el contrato.</w:t>
      </w:r>
    </w:p>
    <w:p w14:paraId="69AC2FDB" w14:textId="132A6EBA"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el contrato haya sido declarado secreto o reservado, o cuando su ejecución deba ir acompañada de medidas de seguridad especiales conforme a la legislación vigente, o cuando lo exija la protección de los intereses esenciales de la seguridad del Estado y así se haya declarado de conformidad con lo previsto en la letra c) del apartado 2 del artículo 19</w:t>
      </w:r>
      <w:r w:rsidR="00F001CA" w:rsidRPr="00B55D30">
        <w:rPr>
          <w:rFonts w:ascii="Arial Narrow" w:eastAsia="Arial Narrow" w:hAnsi="Arial Narrow" w:cs="Times New Roman"/>
          <w:color w:val="0070C0"/>
        </w:rPr>
        <w:t xml:space="preserve"> de la LCSP</w:t>
      </w:r>
      <w:r w:rsidRPr="00B55D30">
        <w:rPr>
          <w:rFonts w:ascii="Arial Narrow" w:eastAsia="Arial Narrow" w:hAnsi="Arial Narrow" w:cs="Times New Roman"/>
          <w:color w:val="0070C0"/>
        </w:rPr>
        <w:t>.</w:t>
      </w:r>
    </w:p>
    <w:p w14:paraId="0DB4D03C" w14:textId="2ADE31D3"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una imperiosa urgencia resultante de acontecimientos imprevisibles para el órgano de contratación y no imputables al mismo, demande una pronta ejecución del contrato que no pueda lograrse mediante la aplicación de la tramitación de urgencia regulada en el artículo 119</w:t>
      </w:r>
      <w:r w:rsidR="00F001CA" w:rsidRPr="00B55D30">
        <w:rPr>
          <w:rFonts w:ascii="Arial Narrow" w:eastAsia="Arial Narrow" w:hAnsi="Arial Narrow" w:cs="Times New Roman"/>
          <w:color w:val="0070C0"/>
        </w:rPr>
        <w:t xml:space="preserve"> de la LCSP</w:t>
      </w:r>
      <w:r w:rsidRPr="00B55D30">
        <w:rPr>
          <w:rFonts w:ascii="Arial Narrow" w:eastAsia="Arial Narrow" w:hAnsi="Arial Narrow" w:cs="Times New Roman"/>
          <w:color w:val="0070C0"/>
        </w:rPr>
        <w:t>.</w:t>
      </w:r>
    </w:p>
    <w:p w14:paraId="6CA541F2" w14:textId="6DBACB6B"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se dé la situación a que se refiere la letra e) del artículo 167</w:t>
      </w:r>
      <w:r w:rsidR="00F001CA" w:rsidRPr="00B55D30">
        <w:rPr>
          <w:rFonts w:ascii="Arial Narrow" w:eastAsia="Arial Narrow" w:hAnsi="Arial Narrow" w:cs="Times New Roman"/>
          <w:color w:val="0070C0"/>
        </w:rPr>
        <w:t xml:space="preserve"> de la LCSP</w:t>
      </w:r>
      <w:r w:rsidRPr="00B55D30">
        <w:rPr>
          <w:rFonts w:ascii="Arial Narrow" w:eastAsia="Arial Narrow" w:hAnsi="Arial Narrow" w:cs="Times New Roman"/>
          <w:color w:val="0070C0"/>
        </w:rPr>
        <w:t>, siempre y cuando en la negociación se incluya a todos los licitadores que, en el procedimiento antecedente, hubiesen presentado ofertas conformes con los requisitos formales del procedimiento de contratación, y siempre que las condiciones iniciales del contrato no se modifiquen sustancialmente, sin que en ningún caso se pueda incrementar el precio de licitación ni modificar el sistema de retribución.</w:t>
      </w:r>
    </w:p>
    <w:p w14:paraId="1ADFCAF1" w14:textId="77777777"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los productos se fabriquen exclusivamente para fines de investigación, experimentación, estudio o desarrollo; esta condición no se aplica a la producción en serie destinada a establecer la viabilidad comercial del producto o a recuperar los costes de investigación y desarrollo.</w:t>
      </w:r>
    </w:p>
    <w:p w14:paraId="167933EE" w14:textId="77777777"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se trate de entregas adicionales efectuadas por el proveedor inicial que constituyan bien una reposición parcial de suministros o instalaciones de uso corriente, o bien una ampliación de los suministros o instalaciones existentes, si el cambio de proveedor obligase al órgano de contratación a adquirir material con características técnicas diferentes, dando lugar a incompatibilidades o a dificultades técnicas de uso y de mantenimiento desproporcionadas. La duración de tales contratos, no podrá, por regla general, ser superior a tres años.</w:t>
      </w:r>
    </w:p>
    <w:p w14:paraId="42C9E3AA" w14:textId="77777777"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se trate de la adquisición en mercados organizados o bolsas de materias primas de suministros que coticen en los mismos.</w:t>
      </w:r>
    </w:p>
    <w:p w14:paraId="562FBF0F" w14:textId="3346E42F" w:rsidR="00762AC9" w:rsidRPr="00B55D30" w:rsidRDefault="00762AC9" w:rsidP="00B55D30">
      <w:pPr>
        <w:numPr>
          <w:ilvl w:val="0"/>
          <w:numId w:val="4"/>
        </w:numPr>
        <w:spacing w:before="120" w:after="120" w:line="276" w:lineRule="auto"/>
        <w:ind w:left="351" w:hanging="357"/>
        <w:jc w:val="both"/>
        <w:rPr>
          <w:rFonts w:ascii="Arial Narrow" w:eastAsia="Arial Narrow" w:hAnsi="Arial Narrow" w:cs="Times New Roman"/>
          <w:color w:val="0070C0"/>
        </w:rPr>
      </w:pPr>
      <w:r w:rsidRPr="00B55D30">
        <w:rPr>
          <w:rFonts w:ascii="Arial Narrow" w:eastAsia="Arial Narrow" w:hAnsi="Arial Narrow" w:cs="Times New Roman"/>
          <w:color w:val="0070C0"/>
        </w:rPr>
        <w:t xml:space="preserve">Cuando se trate de un </w:t>
      </w:r>
      <w:r w:rsidR="002C5D0C" w:rsidRPr="00B55D30">
        <w:rPr>
          <w:rFonts w:ascii="Arial Narrow" w:eastAsia="Arial Narrow" w:hAnsi="Arial Narrow" w:cs="Times New Roman"/>
          <w:color w:val="0070C0"/>
        </w:rPr>
        <w:t>servicio o un suministro</w:t>
      </w:r>
      <w:r w:rsidRPr="00B55D30">
        <w:rPr>
          <w:rFonts w:ascii="Arial Narrow" w:eastAsia="Arial Narrow" w:hAnsi="Arial Narrow" w:cs="Times New Roman"/>
          <w:color w:val="0070C0"/>
        </w:rPr>
        <w:t xml:space="preserve"> concertado en condiciones especialmente ventajosas con un proveedor que cese definitivamente en sus actividades comerciales, o con los administradores de un concurso, o a través de un acuerdo judicial o un procedimiento de la misma naturaleza.</w:t>
      </w:r>
    </w:p>
    <w:p w14:paraId="17115649" w14:textId="77777777" w:rsidR="002C5D0C" w:rsidRPr="00B55D30" w:rsidRDefault="002C5D0C" w:rsidP="00B55D30">
      <w:pPr>
        <w:pStyle w:val="Prrafodelista"/>
        <w:numPr>
          <w:ilvl w:val="0"/>
          <w:numId w:val="4"/>
        </w:numPr>
        <w:spacing w:before="120" w:after="120" w:line="276" w:lineRule="auto"/>
        <w:ind w:left="351" w:hanging="357"/>
        <w:contextualSpacing w:val="0"/>
        <w:jc w:val="both"/>
        <w:rPr>
          <w:rFonts w:ascii="Arial Narrow" w:eastAsia="Arial Narrow" w:hAnsi="Arial Narrow" w:cs="Times New Roman"/>
          <w:color w:val="0070C0"/>
        </w:rPr>
      </w:pPr>
      <w:r w:rsidRPr="00B55D30">
        <w:rPr>
          <w:rFonts w:ascii="Arial Narrow" w:eastAsia="Arial Narrow" w:hAnsi="Arial Narrow" w:cs="Times New Roman"/>
          <w:color w:val="0070C0"/>
        </w:rPr>
        <w:t>En los contratos de servicios, además, en el supuesto de que el contrato en cuestión sea la consecuencia de un concurso de proyectos y, con arreglo a las normas aplicables deba adjudicarse al ganador. En caso de que existan varios ganadores, se deberá invitar a todos ellos a participar en las negociaciones.</w:t>
      </w:r>
    </w:p>
    <w:p w14:paraId="053C553B" w14:textId="77777777" w:rsidR="00B55D30" w:rsidRDefault="002C5D0C" w:rsidP="00B55D30">
      <w:pPr>
        <w:numPr>
          <w:ilvl w:val="0"/>
          <w:numId w:val="4"/>
        </w:numPr>
        <w:spacing w:before="120" w:after="120" w:line="276" w:lineRule="auto"/>
        <w:ind w:left="351" w:hanging="357"/>
        <w:jc w:val="both"/>
        <w:rPr>
          <w:rFonts w:ascii="Arial Narrow" w:eastAsia="Arial Narrow" w:hAnsi="Arial Narrow" w:cs="Times New Roman"/>
          <w:color w:val="0070C0"/>
        </w:rPr>
      </w:pPr>
      <w:r w:rsidRPr="00B55D30">
        <w:rPr>
          <w:rFonts w:ascii="Arial Narrow" w:eastAsia="Arial Narrow" w:hAnsi="Arial Narrow" w:cs="Times New Roman"/>
          <w:color w:val="0070C0"/>
        </w:rPr>
        <w:lastRenderedPageBreak/>
        <w:t>En los contratos de servicios, además, cuando los servicios que constituyan su objeto consistan en la repetición de otros similares adjudicados al mismo contratista mediante alguno de los procedimientos de licitación regulados en esta ley previa publicación del correspondiente anuncio de licitación, siempre que se ajusten a un proyecto base que haya sido objeto del contrato inicial adjudicado por dichos procedimientos, que la posibilidad de hacer uso de este procedimiento esté indicada en el anuncio de licitación del contrato inicial, que el importe de las nuevas obras o servicios se haya tenido en cuenta al calcular el valor estimado del contrato inicial, y que no hayan transcurrido más de tres años a partir de la celebración del contrato inicial. En el proyecto base se mencionarán necesariamente el número de posibles obras o servicios adicionales, así como las condiciones en que serán adjudicados estos.</w:t>
      </w:r>
    </w:p>
    <w:p w14:paraId="6500F0A7" w14:textId="6B505E3E"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Invitaciones:</w:t>
      </w:r>
    </w:p>
    <w:p w14:paraId="701D2B2E" w14:textId="7777777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El órgano de contratación invitará a los candidatos, simultáneamente y por escrito, a presentar sus proposiciones.</w:t>
      </w:r>
    </w:p>
    <w:p w14:paraId="285F58E2" w14:textId="77777777" w:rsidR="006E075F" w:rsidRPr="00B55D30" w:rsidRDefault="006E075F" w:rsidP="00B55D30">
      <w:pPr>
        <w:spacing w:before="120" w:after="120" w:line="276" w:lineRule="auto"/>
        <w:jc w:val="both"/>
        <w:rPr>
          <w:rFonts w:ascii="Arial Narrow" w:eastAsia="Arial Narrow" w:hAnsi="Arial Narrow" w:cs="Times New Roman"/>
          <w:i/>
          <w:iCs/>
          <w:color w:val="0070C0"/>
        </w:rPr>
      </w:pPr>
      <w:r w:rsidRPr="00B55D30">
        <w:rPr>
          <w:rFonts w:ascii="Arial Narrow" w:eastAsia="Arial Narrow" w:hAnsi="Arial Narrow" w:cs="Times New Roman"/>
        </w:rPr>
        <w:t xml:space="preserve">-Número de empresarios a los que se invita a participar en el procedimiento </w:t>
      </w:r>
      <w:r w:rsidRPr="00B55D30">
        <w:rPr>
          <w:rFonts w:ascii="Arial Narrow" w:eastAsia="Calibri" w:hAnsi="Arial Narrow" w:cs="Courier New"/>
          <w:i/>
          <w:iCs/>
          <w:color w:val="0070C0"/>
          <w:spacing w:val="-3"/>
        </w:rPr>
        <w:t>[</w:t>
      </w:r>
      <w:r w:rsidRPr="00B55D30">
        <w:rPr>
          <w:rFonts w:ascii="Arial Narrow" w:eastAsia="Arial Narrow" w:hAnsi="Arial Narrow" w:cs="Times New Roman"/>
          <w:i/>
          <w:iCs/>
          <w:color w:val="0070C0"/>
        </w:rPr>
        <w:t>no podrá ser inferior a tres excepto en los casos de exclusividad</w:t>
      </w:r>
      <w:r w:rsidRPr="00B55D30">
        <w:rPr>
          <w:rFonts w:ascii="Arial Narrow" w:eastAsia="Calibri" w:hAnsi="Arial Narrow" w:cs="Courier New"/>
          <w:i/>
          <w:iCs/>
          <w:color w:val="0070C0"/>
          <w:spacing w:val="-3"/>
        </w:rPr>
        <w:t>]</w:t>
      </w:r>
      <w:r w:rsidRPr="00B55D30">
        <w:rPr>
          <w:rFonts w:ascii="Arial Narrow" w:eastAsia="Arial Narrow" w:hAnsi="Arial Narrow" w:cs="Times New Roman"/>
          <w:i/>
          <w:iCs/>
          <w:color w:val="0070C0"/>
        </w:rPr>
        <w:t>:</w:t>
      </w:r>
    </w:p>
    <w:p w14:paraId="6CE1A2D3" w14:textId="77777777" w:rsidR="006E075F" w:rsidRPr="00B55D30" w:rsidRDefault="006E075F" w:rsidP="00B55D30">
      <w:pPr>
        <w:numPr>
          <w:ilvl w:val="0"/>
          <w:numId w:val="1"/>
        </w:num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xml:space="preserve">Fecha límite para la recepción de ofertas: </w:t>
      </w:r>
      <w:r w:rsidRPr="00B55D30">
        <w:rPr>
          <w:rFonts w:ascii="Arial Narrow" w:eastAsia="Arial Narrow" w:hAnsi="Arial Narrow" w:cs="Times New Roman"/>
          <w:color w:val="FF0000"/>
        </w:rPr>
        <w:t>XX</w:t>
      </w:r>
    </w:p>
    <w:p w14:paraId="273078DB" w14:textId="77777777" w:rsidR="006E075F" w:rsidRPr="00B55D30" w:rsidRDefault="006E075F" w:rsidP="00B55D30">
      <w:pPr>
        <w:numPr>
          <w:ilvl w:val="0"/>
          <w:numId w:val="1"/>
        </w:num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xml:space="preserve">Dirección de envío: </w:t>
      </w:r>
      <w:r w:rsidRPr="00B55D30">
        <w:rPr>
          <w:rFonts w:ascii="Arial Narrow" w:eastAsia="Arial Narrow" w:hAnsi="Arial Narrow" w:cs="Times New Roman"/>
          <w:color w:val="FF0000"/>
        </w:rPr>
        <w:t>XX</w:t>
      </w:r>
    </w:p>
    <w:p w14:paraId="09993B4F" w14:textId="77777777" w:rsidR="006E075F" w:rsidRPr="00B55D30" w:rsidRDefault="006E075F" w:rsidP="00B55D30">
      <w:pPr>
        <w:numPr>
          <w:ilvl w:val="0"/>
          <w:numId w:val="1"/>
        </w:num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xml:space="preserve">Lengua(s) en que deban estar redactadas: </w:t>
      </w:r>
      <w:r w:rsidRPr="00B55D30">
        <w:rPr>
          <w:rFonts w:ascii="Arial Narrow" w:eastAsia="Arial Narrow" w:hAnsi="Arial Narrow" w:cs="Times New Roman"/>
          <w:color w:val="FF0000"/>
        </w:rPr>
        <w:t>XX</w:t>
      </w:r>
    </w:p>
    <w:p w14:paraId="5684FFB1" w14:textId="77777777" w:rsidR="006E075F" w:rsidRPr="00B55D30" w:rsidRDefault="006E075F" w:rsidP="00B55D30">
      <w:pPr>
        <w:numPr>
          <w:ilvl w:val="0"/>
          <w:numId w:val="1"/>
        </w:num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Documentación y forma de presentación (Será la indicada en el apartado 9 de esta carátula):</w:t>
      </w:r>
      <w:r w:rsidRPr="00B55D30">
        <w:rPr>
          <w:rFonts w:ascii="Arial Narrow" w:eastAsia="Arial Narrow" w:hAnsi="Arial Narrow" w:cs="Times New Roman"/>
          <w:color w:val="FF0000"/>
        </w:rPr>
        <w:t xml:space="preserve"> XX</w:t>
      </w:r>
    </w:p>
    <w:p w14:paraId="475219C5" w14:textId="77777777" w:rsidR="006E075F" w:rsidRPr="00B55D30" w:rsidRDefault="006E075F" w:rsidP="00B55D30">
      <w:pPr>
        <w:numPr>
          <w:ilvl w:val="0"/>
          <w:numId w:val="1"/>
        </w:num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xml:space="preserve">Criterios de adjudicación del contrato que serán los señalados en el apartado 8 de esta carátula: </w:t>
      </w:r>
      <w:r w:rsidRPr="00B55D30">
        <w:rPr>
          <w:rFonts w:ascii="Arial Narrow" w:eastAsia="Arial Narrow" w:hAnsi="Arial Narrow" w:cs="Times New Roman"/>
          <w:color w:val="FF0000"/>
        </w:rPr>
        <w:t>XX</w:t>
      </w:r>
    </w:p>
    <w:p w14:paraId="3756930A" w14:textId="77777777" w:rsidR="00B55D30" w:rsidRDefault="006E075F" w:rsidP="00B55D30">
      <w:p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La invitación contendrá las indicaciones pertinentes para permitir el acceso por medios electrónicos a los pliegos y demás documentación complementaria.</w:t>
      </w:r>
    </w:p>
    <w:p w14:paraId="7677F04B" w14:textId="769E70B4" w:rsidR="00681464" w:rsidRPr="00B55D30" w:rsidRDefault="00681464" w:rsidP="00B55D30">
      <w:p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b/>
          <w:lang w:val="es-ES_tradnl"/>
        </w:rPr>
        <w:t>8. CRITERIOS DE ADJUDICACIÓN</w:t>
      </w:r>
    </w:p>
    <w:p w14:paraId="14662ACD" w14:textId="77777777" w:rsidR="00681464" w:rsidRPr="00B55D30" w:rsidRDefault="00681464" w:rsidP="00B55D30">
      <w:pPr>
        <w:widowControl w:val="0"/>
        <w:suppressAutoHyphens/>
        <w:autoSpaceDE w:val="0"/>
        <w:autoSpaceDN w:val="0"/>
        <w:adjustRightInd w:val="0"/>
        <w:spacing w:before="120" w:after="120" w:line="276" w:lineRule="auto"/>
        <w:jc w:val="both"/>
        <w:rPr>
          <w:rFonts w:ascii="Arial Narrow" w:hAnsi="Arial Narrow"/>
          <w:i/>
          <w:iCs/>
          <w:color w:val="0070C0"/>
        </w:rPr>
      </w:pPr>
      <w:bookmarkStart w:id="8" w:name="_Hlk177036359"/>
      <w:r w:rsidRPr="00B55D30">
        <w:rPr>
          <w:rFonts w:ascii="Arial Narrow" w:hAnsi="Arial Narrow"/>
          <w:i/>
          <w:iCs/>
          <w:color w:val="0070C0"/>
        </w:rPr>
        <w:t xml:space="preserve">[Puede consultar en este enlace la normativa de aplicación y algunos ejemplos de criterios de adjudicación: </w:t>
      </w:r>
      <w:hyperlink r:id="rId12" w:history="1">
        <w:r w:rsidRPr="00B55D30">
          <w:rPr>
            <w:rStyle w:val="Hipervnculo"/>
            <w:rFonts w:ascii="Arial Narrow" w:hAnsi="Arial Narrow"/>
            <w:i/>
            <w:iCs/>
          </w:rPr>
          <w:t>https://www.ucm.es/file/criterios-adjudicacion</w:t>
        </w:r>
      </w:hyperlink>
      <w:r w:rsidRPr="00B55D30">
        <w:rPr>
          <w:rFonts w:ascii="Arial Narrow" w:hAnsi="Arial Narrow"/>
          <w:i/>
          <w:iCs/>
          <w:color w:val="0070C0"/>
        </w:rPr>
        <w:t xml:space="preserve">] </w:t>
      </w:r>
    </w:p>
    <w:bookmarkEnd w:id="8"/>
    <w:p w14:paraId="192D1D30" w14:textId="07C46512" w:rsidR="006E075F" w:rsidRPr="00B55D30" w:rsidRDefault="006E075F"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
          <w:color w:val="FF0000"/>
          <w:lang w:eastAsia="es-ES"/>
        </w:rPr>
      </w:pPr>
      <w:r w:rsidRPr="00B55D30">
        <w:rPr>
          <w:rFonts w:ascii="Arial Narrow" w:eastAsia="Times New Roman" w:hAnsi="Arial Narrow" w:cs="Times New Roman"/>
          <w:b/>
          <w:color w:val="FF0000"/>
          <w:lang w:eastAsia="es-ES"/>
        </w:rPr>
        <w:t xml:space="preserve">8.1. </w:t>
      </w:r>
      <w:r w:rsidRPr="00B55D30">
        <w:rPr>
          <w:rFonts w:ascii="Arial Narrow" w:eastAsia="Times New Roman" w:hAnsi="Arial Narrow" w:cs="Times New Roman"/>
          <w:b/>
          <w:lang w:eastAsia="es-ES"/>
        </w:rPr>
        <w:t xml:space="preserve">Criterio/s cualitativos </w:t>
      </w:r>
      <w:r w:rsidRPr="00B55D30">
        <w:rPr>
          <w:rFonts w:ascii="Arial Narrow" w:eastAsia="Times New Roman" w:hAnsi="Arial Narrow" w:cs="Courier New"/>
          <w:b/>
          <w:spacing w:val="-3"/>
          <w:lang w:eastAsia="es-ES"/>
        </w:rPr>
        <w:t xml:space="preserve">cuya cuantificación dependa de un juicio de valor: </w:t>
      </w:r>
      <w:r w:rsidRPr="00B55D30">
        <w:rPr>
          <w:rFonts w:ascii="Arial Narrow" w:eastAsia="Times New Roman" w:hAnsi="Arial Narrow" w:cs="Times New Roman"/>
          <w:b/>
          <w:lang w:eastAsia="es-ES"/>
        </w:rPr>
        <w:t xml:space="preserve">Ponderación: </w:t>
      </w:r>
      <w:r w:rsidRPr="00B55D30">
        <w:rPr>
          <w:rFonts w:ascii="Arial Narrow" w:eastAsia="Times New Roman" w:hAnsi="Arial Narrow" w:cs="Times New Roman"/>
          <w:b/>
          <w:color w:val="FF0000"/>
          <w:lang w:eastAsia="es-ES"/>
        </w:rPr>
        <w:t>XXXX</w:t>
      </w:r>
    </w:p>
    <w:p w14:paraId="72C5721B" w14:textId="77777777" w:rsidR="006E075F" w:rsidRPr="00B55D30" w:rsidRDefault="006E075F"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[Este apartado es optativo si en el apartado siguiente se incluyen criterios cualitativos valorables por la aplicación de fórmulas</w:t>
      </w:r>
      <w:r w:rsidRPr="00B55D30">
        <w:rPr>
          <w:rFonts w:ascii="Arial Narrow" w:eastAsia="Times New Roman" w:hAnsi="Arial Narrow" w:cs="Times New Roman"/>
          <w:b/>
          <w:i/>
          <w:iCs/>
          <w:lang w:eastAsia="es-ES"/>
        </w:rPr>
        <w:t xml:space="preserve"> </w:t>
      </w:r>
      <w:r w:rsidRPr="00B55D30">
        <w:rPr>
          <w:rFonts w:ascii="Arial Narrow" w:eastAsia="Times New Roman" w:hAnsi="Arial Narrow" w:cs="Times New Roman"/>
          <w:i/>
          <w:iCs/>
          <w:color w:val="0070C0"/>
          <w:lang w:eastAsia="es-ES"/>
        </w:rPr>
        <w:t>(El artículo 145.2 de la LCSP recoge una relación no exhaustiva de criterios cualitativos que se pueden establecer en el pliego)</w:t>
      </w:r>
    </w:p>
    <w:p w14:paraId="16DDD1CE" w14:textId="570F6D01" w:rsidR="006E075F" w:rsidRPr="00B55D30" w:rsidRDefault="006E075F"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Cs/>
          <w:lang w:eastAsia="es-ES"/>
        </w:rPr>
      </w:pPr>
      <w:bookmarkStart w:id="9" w:name="_Hlk172022341"/>
      <w:r w:rsidRPr="00B55D30">
        <w:rPr>
          <w:rFonts w:ascii="Arial Narrow" w:eastAsia="Times New Roman" w:hAnsi="Arial Narrow" w:cs="Courier New"/>
          <w:i/>
          <w:iCs/>
          <w:color w:val="0070C0"/>
          <w:spacing w:val="-3"/>
          <w:lang w:eastAsia="es-ES"/>
        </w:rPr>
        <w:t>Deberá establecerse claramente los aspectos a valorar, los parámetros que se vayan a aplicar y la ponderación de cada uno de ellos. No son valorables los requisitos exigidos como mínimos en el PPT</w:t>
      </w:r>
      <w:r w:rsidR="00003304" w:rsidRPr="00B55D30">
        <w:rPr>
          <w:rFonts w:ascii="Arial Narrow" w:eastAsia="Times New Roman" w:hAnsi="Arial Narrow" w:cs="Courier New"/>
          <w:i/>
          <w:iCs/>
          <w:color w:val="0070C0"/>
          <w:spacing w:val="-3"/>
          <w:lang w:eastAsia="es-ES"/>
        </w:rPr>
        <w:t xml:space="preserve">. </w:t>
      </w:r>
      <w:bookmarkEnd w:id="9"/>
    </w:p>
    <w:p w14:paraId="56C69B7C" w14:textId="77777777" w:rsidR="006E075F" w:rsidRPr="00B55D30" w:rsidRDefault="006E075F" w:rsidP="00B55D30">
      <w:pPr>
        <w:spacing w:before="120" w:after="120" w:line="276" w:lineRule="auto"/>
        <w:jc w:val="both"/>
        <w:rPr>
          <w:rFonts w:ascii="Arial Narrow" w:eastAsia="Times New Roman" w:hAnsi="Arial Narrow" w:cs="Times New Roman"/>
          <w:bCs/>
          <w:lang w:eastAsia="es-ES"/>
        </w:rPr>
      </w:pPr>
      <w:r w:rsidRPr="00B55D30">
        <w:rPr>
          <w:rFonts w:ascii="Arial Narrow" w:eastAsia="Times New Roman" w:hAnsi="Arial Narrow" w:cs="Times New Roman"/>
          <w:b/>
          <w:color w:val="FF0000"/>
          <w:lang w:eastAsia="es-ES"/>
        </w:rPr>
        <w:t xml:space="preserve">8.2. </w:t>
      </w:r>
      <w:r w:rsidRPr="00B55D30">
        <w:rPr>
          <w:rFonts w:ascii="Arial Narrow" w:eastAsia="Times New Roman" w:hAnsi="Arial Narrow" w:cs="Times New Roman"/>
          <w:b/>
          <w:lang w:eastAsia="es-ES"/>
        </w:rPr>
        <w:t xml:space="preserve">Criterio/s evaluables automáticamente mediante la aplicación de fórmulas: Ponderación: </w:t>
      </w:r>
      <w:r w:rsidRPr="00B55D30">
        <w:rPr>
          <w:rFonts w:ascii="Arial Narrow" w:eastAsia="Calibri" w:hAnsi="Arial Narrow" w:cs="Times New Roman"/>
          <w:b/>
          <w:color w:val="FF0000"/>
          <w:lang w:eastAsia="es-ES"/>
        </w:rPr>
        <w:t>XXXX</w:t>
      </w:r>
    </w:p>
    <w:p w14:paraId="1C47C11C" w14:textId="77777777" w:rsidR="006E075F" w:rsidRPr="00B55D30" w:rsidRDefault="006E075F"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color w:val="FF0000"/>
          <w:lang w:eastAsia="es-ES"/>
        </w:rPr>
        <w:t xml:space="preserve">8.2.1 </w:t>
      </w:r>
      <w:r w:rsidRPr="00B55D30">
        <w:rPr>
          <w:rFonts w:ascii="Arial Narrow" w:eastAsia="Times New Roman" w:hAnsi="Arial Narrow" w:cs="Times New Roman"/>
          <w:b/>
          <w:lang w:eastAsia="es-ES"/>
        </w:rPr>
        <w:t>Criterio precio:</w:t>
      </w:r>
    </w:p>
    <w:p w14:paraId="07C81994" w14:textId="77777777" w:rsidR="006E075F" w:rsidRP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Definición</w:t>
      </w:r>
      <w:bookmarkStart w:id="10" w:name="_GoBack"/>
      <w:bookmarkEnd w:id="10"/>
    </w:p>
    <w:p w14:paraId="228A0468" w14:textId="7D64720D" w:rsidR="006E075F"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Fórmula</w:t>
      </w:r>
      <w:r w:rsidR="00F450CA">
        <w:rPr>
          <w:rFonts w:ascii="Arial Narrow" w:eastAsia="Times New Roman" w:hAnsi="Arial Narrow" w:cs="Times New Roman"/>
          <w:bCs/>
          <w:lang w:eastAsia="es-ES"/>
        </w:rPr>
        <w:t>:</w:t>
      </w:r>
    </w:p>
    <w:p w14:paraId="1178501E" w14:textId="1D91F1C8" w:rsidR="00F450CA" w:rsidRDefault="00F450CA" w:rsidP="0001702E">
      <w:pPr>
        <w:pStyle w:val="Prrafodelista"/>
        <w:numPr>
          <w:ilvl w:val="0"/>
          <w:numId w:val="1"/>
        </w:numPr>
        <w:spacing w:before="120" w:after="120" w:line="276" w:lineRule="auto"/>
        <w:jc w:val="both"/>
        <w:rPr>
          <w:rFonts w:ascii="Arial Narrow" w:eastAsia="Times New Roman" w:hAnsi="Arial Narrow" w:cs="Times New Roman"/>
          <w:bCs/>
          <w:lang w:eastAsia="es-ES"/>
        </w:rPr>
      </w:pPr>
      <w:r w:rsidRPr="0001702E">
        <w:rPr>
          <w:rFonts w:ascii="Arial Narrow" w:eastAsia="Times New Roman" w:hAnsi="Arial Narrow" w:cs="Times New Roman"/>
          <w:bCs/>
          <w:lang w:eastAsia="es-ES"/>
        </w:rPr>
        <w:t xml:space="preserve">Si el precio se </w:t>
      </w:r>
      <w:r w:rsidR="008B3710">
        <w:rPr>
          <w:rFonts w:ascii="Arial Narrow" w:eastAsia="Times New Roman" w:hAnsi="Arial Narrow" w:cs="Times New Roman"/>
          <w:bCs/>
          <w:lang w:eastAsia="es-ES"/>
        </w:rPr>
        <w:t>valora</w:t>
      </w:r>
      <w:r w:rsidRPr="0001702E">
        <w:rPr>
          <w:rFonts w:ascii="Arial Narrow" w:eastAsia="Times New Roman" w:hAnsi="Arial Narrow" w:cs="Times New Roman"/>
          <w:bCs/>
          <w:lang w:eastAsia="es-ES"/>
        </w:rPr>
        <w:t xml:space="preserve"> en un importe</w:t>
      </w:r>
      <w:r w:rsidR="0001702E">
        <w:rPr>
          <w:rFonts w:ascii="Arial Narrow" w:eastAsia="Times New Roman" w:hAnsi="Arial Narrow" w:cs="Times New Roman"/>
          <w:bCs/>
          <w:lang w:eastAsia="es-ES"/>
        </w:rPr>
        <w:t xml:space="preserve">: </w:t>
      </w:r>
      <w:r w:rsidR="0001702E" w:rsidRPr="0001702E">
        <w:rPr>
          <w:rFonts w:ascii="Arial Narrow" w:eastAsia="Times New Roman" w:hAnsi="Arial Narrow" w:cs="Times New Roman"/>
          <w:bCs/>
          <w:lang w:eastAsia="es-ES"/>
        </w:rPr>
        <w:t xml:space="preserve"> PUNTOS = Puntuación máxima (PBL-oferta a valorar/PBL - oferta más baja)</w:t>
      </w:r>
    </w:p>
    <w:p w14:paraId="6C8F22FE" w14:textId="6CDC0157" w:rsidR="0001702E" w:rsidRDefault="0001702E" w:rsidP="00312DB2">
      <w:pPr>
        <w:pStyle w:val="Prrafodelista"/>
        <w:numPr>
          <w:ilvl w:val="0"/>
          <w:numId w:val="1"/>
        </w:numPr>
        <w:spacing w:before="120" w:after="120" w:line="276" w:lineRule="auto"/>
        <w:jc w:val="both"/>
        <w:rPr>
          <w:rFonts w:ascii="Arial Narrow" w:eastAsia="Times New Roman" w:hAnsi="Arial Narrow" w:cs="Times New Roman"/>
          <w:bCs/>
          <w:lang w:eastAsia="es-ES"/>
        </w:rPr>
      </w:pPr>
      <w:r w:rsidRPr="0001702E">
        <w:rPr>
          <w:rFonts w:ascii="Arial Narrow" w:eastAsia="Times New Roman" w:hAnsi="Arial Narrow" w:cs="Times New Roman"/>
          <w:bCs/>
          <w:lang w:eastAsia="es-ES"/>
        </w:rPr>
        <w:t>Si se valora la baja:</w:t>
      </w:r>
      <w:r>
        <w:rPr>
          <w:rFonts w:ascii="Arial Narrow" w:eastAsia="Times New Roman" w:hAnsi="Arial Narrow" w:cs="Times New Roman"/>
          <w:bCs/>
          <w:lang w:eastAsia="es-ES"/>
        </w:rPr>
        <w:t xml:space="preserve"> </w:t>
      </w:r>
      <w:r w:rsidRPr="0001702E">
        <w:rPr>
          <w:rFonts w:ascii="Arial Narrow" w:eastAsia="Times New Roman" w:hAnsi="Arial Narrow" w:cs="Times New Roman"/>
          <w:bCs/>
          <w:lang w:eastAsia="es-ES"/>
        </w:rPr>
        <w:t>PUNTOS = Puntuación máxima (baja a valorar/baja máxima)</w:t>
      </w:r>
    </w:p>
    <w:p w14:paraId="4F2C635C" w14:textId="1DB868C9" w:rsidR="0001702E" w:rsidRPr="0001702E" w:rsidRDefault="0001702E" w:rsidP="003A0D34">
      <w:pPr>
        <w:pStyle w:val="Prrafodelista"/>
        <w:numPr>
          <w:ilvl w:val="0"/>
          <w:numId w:val="1"/>
        </w:numPr>
        <w:spacing w:before="120" w:after="120" w:line="276" w:lineRule="auto"/>
        <w:jc w:val="both"/>
        <w:rPr>
          <w:rFonts w:ascii="Arial Narrow" w:eastAsia="Times New Roman" w:hAnsi="Arial Narrow" w:cs="Times New Roman"/>
          <w:bCs/>
          <w:lang w:eastAsia="es-ES"/>
        </w:rPr>
      </w:pPr>
      <w:r w:rsidRPr="0001702E">
        <w:rPr>
          <w:rFonts w:ascii="Arial Narrow" w:eastAsia="Times New Roman" w:hAnsi="Arial Narrow" w:cs="Times New Roman"/>
          <w:bCs/>
          <w:lang w:eastAsia="es-ES"/>
        </w:rPr>
        <w:t>Si se valora el % de descuento:</w:t>
      </w:r>
      <w:r>
        <w:rPr>
          <w:rFonts w:ascii="Arial Narrow" w:eastAsia="Times New Roman" w:hAnsi="Arial Narrow" w:cs="Times New Roman"/>
          <w:bCs/>
          <w:lang w:eastAsia="es-ES"/>
        </w:rPr>
        <w:t xml:space="preserve"> </w:t>
      </w:r>
      <w:r w:rsidRPr="0001702E">
        <w:rPr>
          <w:rFonts w:ascii="Arial Narrow" w:eastAsia="Times New Roman" w:hAnsi="Arial Narrow" w:cs="Times New Roman"/>
          <w:bCs/>
          <w:lang w:eastAsia="es-ES"/>
        </w:rPr>
        <w:t>PUNTOS = Puntuación máxima (descuento a valorar/descuento máximo)</w:t>
      </w:r>
    </w:p>
    <w:p w14:paraId="23D7C1C1" w14:textId="77777777" w:rsidR="006E075F" w:rsidRP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Puntuación</w:t>
      </w:r>
    </w:p>
    <w:p w14:paraId="2730D6E4" w14:textId="77777777" w:rsidR="006E075F" w:rsidRPr="00B55D30" w:rsidRDefault="006E075F"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color w:val="FF0000"/>
          <w:lang w:eastAsia="es-ES"/>
        </w:rPr>
        <w:lastRenderedPageBreak/>
        <w:t xml:space="preserve">8.2.2 </w:t>
      </w:r>
      <w:r w:rsidRPr="00B55D30">
        <w:rPr>
          <w:rFonts w:ascii="Arial Narrow" w:eastAsia="Times New Roman" w:hAnsi="Arial Narrow" w:cs="Times New Roman"/>
          <w:b/>
          <w:lang w:eastAsia="es-ES"/>
        </w:rPr>
        <w:t>Otros criterios evaluables automáticamente mediante la aplicación de fórmulas:</w:t>
      </w:r>
    </w:p>
    <w:p w14:paraId="1BB82BDF" w14:textId="77777777" w:rsidR="00B55D30" w:rsidRDefault="006E075F" w:rsidP="00B55D30">
      <w:pPr>
        <w:spacing w:before="120" w:after="120" w:line="276" w:lineRule="auto"/>
        <w:jc w:val="both"/>
        <w:rPr>
          <w:rFonts w:ascii="Arial Narrow" w:eastAsia="Arial Narrow" w:hAnsi="Arial Narrow" w:cs="Times New Roman"/>
          <w:i/>
          <w:iCs/>
          <w:color w:val="0070C0"/>
          <w:lang w:eastAsia="es-ES"/>
        </w:rPr>
      </w:pPr>
      <w:r w:rsidRPr="00B55D30">
        <w:rPr>
          <w:rFonts w:ascii="Arial Narrow" w:eastAsia="Arial Narrow" w:hAnsi="Arial Narrow" w:cs="Times New Roman"/>
          <w:i/>
          <w:iCs/>
          <w:color w:val="0070C0"/>
          <w:lang w:eastAsia="es-ES"/>
        </w:rPr>
        <w:t>Cuando además del precio se incluyan otros criterios valorables mediante la aplicación de fórmulas, a los solos efectos de calcular si las ofertas están incursas en presunción de temeridad, se asignará una valoración del precio, al menos a uno de los criterios.</w:t>
      </w:r>
    </w:p>
    <w:p w14:paraId="378DD9B9" w14:textId="0F53C4F9" w:rsidR="006E075F" w:rsidRP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Definición</w:t>
      </w:r>
    </w:p>
    <w:p w14:paraId="57E65191" w14:textId="77777777" w:rsidR="006E075F" w:rsidRP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Fórmula</w:t>
      </w:r>
    </w:p>
    <w:p w14:paraId="39D40CD4" w14:textId="77777777" w:rsidR="006E075F" w:rsidRP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Puntuación</w:t>
      </w:r>
    </w:p>
    <w:p w14:paraId="26CC5222" w14:textId="77777777" w:rsid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Documentación a presentar en su caso</w:t>
      </w:r>
    </w:p>
    <w:p w14:paraId="7A4FB1CB" w14:textId="0377D252" w:rsidR="006E075F" w:rsidRPr="00B55D30" w:rsidRDefault="006E075F" w:rsidP="00B55D30">
      <w:pPr>
        <w:widowControl w:val="0"/>
        <w:suppressAutoHyphens/>
        <w:autoSpaceDE w:val="0"/>
        <w:autoSpaceDN w:val="0"/>
        <w:adjustRightInd w:val="0"/>
        <w:spacing w:before="120" w:after="120" w:line="276" w:lineRule="auto"/>
        <w:jc w:val="both"/>
        <w:rPr>
          <w:rFonts w:ascii="Arial Narrow" w:eastAsia="Arial Narrow" w:hAnsi="Arial Narrow" w:cs="Times New Roman"/>
          <w:lang w:eastAsia="es-ES"/>
        </w:rPr>
      </w:pPr>
      <w:r w:rsidRPr="00B55D30">
        <w:rPr>
          <w:rFonts w:ascii="Arial Narrow" w:eastAsia="Arial Narrow" w:hAnsi="Arial Narrow" w:cs="Courier New"/>
          <w:b/>
          <w:i/>
          <w:iCs/>
          <w:color w:val="0070C0"/>
          <w:spacing w:val="-3"/>
          <w:lang w:eastAsia="es-ES"/>
        </w:rPr>
        <w:t>Opcional en el caso de que el procedimiento de adjudicación se articule en varias fases</w:t>
      </w:r>
      <w:r w:rsidRPr="00B55D30">
        <w:rPr>
          <w:rFonts w:ascii="Arial Narrow" w:eastAsia="Arial Narrow" w:hAnsi="Arial Narrow" w:cs="Courier New"/>
          <w:b/>
          <w:color w:val="0070C0"/>
          <w:spacing w:val="-3"/>
          <w:lang w:eastAsia="es-ES"/>
        </w:rPr>
        <w:t>:</w:t>
      </w:r>
      <w:r w:rsidRPr="00B55D30">
        <w:rPr>
          <w:rFonts w:ascii="Arial Narrow" w:eastAsia="Arial Narrow" w:hAnsi="Arial Narrow" w:cs="Courier New"/>
          <w:color w:val="0070C0"/>
          <w:spacing w:val="-3"/>
          <w:lang w:eastAsia="es-ES"/>
        </w:rPr>
        <w:t xml:space="preserve"> </w:t>
      </w:r>
      <w:r w:rsidRPr="00B55D30">
        <w:rPr>
          <w:rFonts w:ascii="Arial Narrow" w:eastAsia="Arial Narrow" w:hAnsi="Arial Narrow" w:cs="Courier New"/>
          <w:spacing w:val="-3"/>
          <w:lang w:eastAsia="es-ES"/>
        </w:rPr>
        <w:t xml:space="preserve">De los criterios objetivos establecidos anteriormente, se valorarán en una primera fase, los señalados con el/los número/s </w:t>
      </w:r>
      <w:r w:rsidRPr="00B55D30">
        <w:rPr>
          <w:rFonts w:ascii="Arial Narrow" w:eastAsia="Arial Narrow" w:hAnsi="Arial Narrow" w:cs="Courier New"/>
          <w:color w:val="FF0000"/>
          <w:spacing w:val="-3"/>
          <w:lang w:eastAsia="es-ES"/>
        </w:rPr>
        <w:t>(</w:t>
      </w:r>
      <w:r w:rsidRPr="00B55D30">
        <w:rPr>
          <w:rFonts w:ascii="Arial Narrow" w:eastAsia="Arial Narrow" w:hAnsi="Arial Narrow" w:cs="Courier New"/>
          <w:i/>
          <w:color w:val="FF0000"/>
          <w:spacing w:val="-3"/>
          <w:lang w:eastAsia="es-ES"/>
        </w:rPr>
        <w:t>los que corresponda/n</w:t>
      </w:r>
      <w:r w:rsidRPr="00B55D30">
        <w:rPr>
          <w:rFonts w:ascii="Arial Narrow" w:eastAsia="Arial Narrow" w:hAnsi="Arial Narrow" w:cs="Courier New"/>
          <w:color w:val="FF0000"/>
          <w:spacing w:val="-3"/>
          <w:lang w:eastAsia="es-ES"/>
        </w:rPr>
        <w:t xml:space="preserve">), </w:t>
      </w:r>
      <w:r w:rsidRPr="00B55D30">
        <w:rPr>
          <w:rFonts w:ascii="Arial Narrow" w:eastAsia="Arial Narrow" w:hAnsi="Arial Narrow" w:cs="Courier New"/>
          <w:spacing w:val="-3"/>
          <w:lang w:eastAsia="es-ES"/>
        </w:rPr>
        <w:t xml:space="preserve">siendo necesario para que la proposición pueda ser valorada en la fase </w:t>
      </w:r>
      <w:r w:rsidRPr="00B55D30">
        <w:rPr>
          <w:rFonts w:ascii="Arial Narrow" w:eastAsia="Arial Narrow" w:hAnsi="Arial Narrow" w:cs="Times New Roman"/>
          <w:lang w:eastAsia="es-ES"/>
        </w:rPr>
        <w:t>decisoria</w:t>
      </w:r>
      <w:r w:rsidRPr="00B55D30">
        <w:rPr>
          <w:rFonts w:ascii="Arial Narrow" w:eastAsia="Arial Narrow" w:hAnsi="Arial Narrow" w:cs="Courier New"/>
          <w:spacing w:val="-3"/>
          <w:lang w:eastAsia="es-ES"/>
        </w:rPr>
        <w:t xml:space="preserve">, una puntación mínima de </w:t>
      </w:r>
      <w:r w:rsidRPr="00B55D30">
        <w:rPr>
          <w:rFonts w:ascii="Arial Narrow" w:eastAsia="Arial Narrow" w:hAnsi="Arial Narrow" w:cs="Courier New"/>
          <w:color w:val="FF0000"/>
          <w:spacing w:val="-3"/>
          <w:lang w:eastAsia="es-ES"/>
        </w:rPr>
        <w:t>(</w:t>
      </w:r>
      <w:r w:rsidRPr="00B55D30">
        <w:rPr>
          <w:rFonts w:ascii="Arial Narrow" w:eastAsia="Arial Narrow" w:hAnsi="Arial Narrow" w:cs="Courier New"/>
          <w:i/>
          <w:color w:val="FF0000"/>
          <w:spacing w:val="-3"/>
          <w:lang w:eastAsia="es-ES"/>
        </w:rPr>
        <w:t>lo que corresponda, estableciendo un umbral mínimo del 50 por 100 de la puntuación en el conjunto de los criterios cualitativos</w:t>
      </w:r>
      <w:r w:rsidRPr="00B55D30">
        <w:rPr>
          <w:rFonts w:ascii="Arial Narrow" w:eastAsia="Arial Narrow" w:hAnsi="Arial Narrow" w:cs="Courier New"/>
          <w:color w:val="FF0000"/>
          <w:spacing w:val="-3"/>
          <w:lang w:eastAsia="es-ES"/>
        </w:rPr>
        <w:t xml:space="preserve">), </w:t>
      </w:r>
      <w:r w:rsidRPr="00B55D30">
        <w:rPr>
          <w:rFonts w:ascii="Arial Narrow" w:eastAsia="Arial Narrow" w:hAnsi="Arial Narrow" w:cs="Courier New"/>
          <w:spacing w:val="-3"/>
          <w:lang w:eastAsia="es-ES"/>
        </w:rPr>
        <w:t>en relación con los criterios que vayan a operar en la fase de valoración</w:t>
      </w:r>
    </w:p>
    <w:p w14:paraId="5E64B02E" w14:textId="77777777" w:rsidR="006E075F" w:rsidRPr="00B55D30" w:rsidRDefault="006E075F"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i/>
          <w:iCs/>
          <w:spacing w:val="-3"/>
          <w:lang w:eastAsia="es-ES"/>
        </w:rPr>
      </w:pPr>
      <w:r w:rsidRPr="00B55D30">
        <w:rPr>
          <w:rFonts w:ascii="Arial Narrow" w:eastAsia="Arial Narrow" w:hAnsi="Arial Narrow" w:cs="Times New Roman"/>
          <w:i/>
          <w:iCs/>
          <w:color w:val="0070C0"/>
          <w:lang w:eastAsia="es-ES"/>
        </w:rPr>
        <w:t>En el caso de que el procedimiento de adjudicación se articule en varias fases, se establecerá un umbral mínimo del 50% de la puntuación en el conjunto de los criterios cualitativos para continuar en el proceso selectivo]</w:t>
      </w:r>
    </w:p>
    <w:p w14:paraId="57C7C33B" w14:textId="77777777" w:rsidR="006E075F" w:rsidRPr="00B55D30" w:rsidRDefault="006E075F" w:rsidP="00B55D30">
      <w:pPr>
        <w:spacing w:before="120" w:after="120" w:line="276" w:lineRule="auto"/>
        <w:jc w:val="both"/>
        <w:rPr>
          <w:rFonts w:ascii="Arial Narrow" w:eastAsia="Arial Narrow" w:hAnsi="Arial Narrow" w:cs="Times New Roman"/>
          <w:lang w:eastAsia="es-ES"/>
        </w:rPr>
      </w:pPr>
      <w:r w:rsidRPr="00B55D30">
        <w:rPr>
          <w:rFonts w:ascii="Arial Narrow" w:eastAsia="Times New Roman" w:hAnsi="Arial Narrow" w:cs="Times New Roman"/>
          <w:b/>
          <w:color w:val="FF0000"/>
          <w:lang w:eastAsia="es-ES"/>
        </w:rPr>
        <w:t>8.3</w:t>
      </w:r>
      <w:r w:rsidRPr="00B55D30">
        <w:rPr>
          <w:rFonts w:ascii="Arial Narrow" w:eastAsia="Times New Roman" w:hAnsi="Arial Narrow" w:cs="Times New Roman"/>
          <w:b/>
          <w:lang w:eastAsia="es-ES"/>
        </w:rPr>
        <w:t xml:space="preserve">. Ofertas anormales y criterios para su apreciación: </w:t>
      </w:r>
      <w:r w:rsidRPr="00B55D30">
        <w:rPr>
          <w:rFonts w:ascii="Arial Narrow" w:eastAsia="Times New Roman" w:hAnsi="Arial Narrow" w:cs="Courier New"/>
          <w:spacing w:val="-3"/>
          <w:lang w:eastAsia="es-ES"/>
        </w:rPr>
        <w:t>Se estará a lo establecido en el art. 149 de la LCSP.</w:t>
      </w:r>
    </w:p>
    <w:p w14:paraId="25998534" w14:textId="77777777" w:rsidR="006E075F" w:rsidRPr="00B55D30" w:rsidRDefault="006E075F" w:rsidP="00B55D30">
      <w:pPr>
        <w:spacing w:before="120" w:after="120" w:line="276" w:lineRule="auto"/>
        <w:jc w:val="both"/>
        <w:rPr>
          <w:rFonts w:ascii="Arial Narrow" w:eastAsia="Arial Narrow" w:hAnsi="Arial Narrow" w:cs="Times New Roman"/>
          <w:i/>
          <w:iCs/>
          <w:color w:val="0070C0"/>
          <w:lang w:eastAsia="es-ES"/>
        </w:rPr>
      </w:pPr>
      <w:r w:rsidRPr="00B55D30">
        <w:rPr>
          <w:rFonts w:ascii="Arial Narrow" w:eastAsia="Arial Narrow" w:hAnsi="Arial Narrow" w:cs="Times New Roman"/>
          <w:i/>
          <w:iCs/>
          <w:color w:val="0070C0"/>
          <w:lang w:eastAsia="es-ES"/>
        </w:rPr>
        <w:t>Cuando el único criterio de valoración automático sea el precio:</w:t>
      </w:r>
    </w:p>
    <w:p w14:paraId="0D97DC68" w14:textId="77777777" w:rsidR="006E075F" w:rsidRPr="00B55D30" w:rsidRDefault="006E075F" w:rsidP="00B55D30">
      <w:pPr>
        <w:spacing w:before="120" w:after="120" w:line="276" w:lineRule="auto"/>
        <w:jc w:val="both"/>
        <w:rPr>
          <w:rFonts w:ascii="Arial Narrow" w:eastAsia="Arial Narrow" w:hAnsi="Arial Narrow" w:cs="Times New Roman"/>
          <w:lang w:eastAsia="es-ES"/>
        </w:rPr>
      </w:pPr>
      <w:r w:rsidRPr="00B55D30">
        <w:rPr>
          <w:rFonts w:ascii="Arial Narrow" w:eastAsia="Arial Narrow" w:hAnsi="Arial Narrow" w:cs="Times New Roman"/>
          <w:lang w:eastAsia="es-ES"/>
        </w:rPr>
        <w:t>Se aplicará a la oferta considerada en su conjunto el resultado de valorar la oferta económica relativa al precio, de acuerdo con lo previsto en el Artículo 85 del Real Decreto 1098/2001, de 12 de octubre, por el que se aprueba el Reglamento general de la Ley de Contratos de las Administraciones Públicas. Los licitadores presentarán la justificación de su oferta en un plazo de 4 días hábiles, contados a partir del siguiente al que reciban el requerimiento.</w:t>
      </w:r>
    </w:p>
    <w:p w14:paraId="15EF4452" w14:textId="77777777" w:rsidR="006E075F" w:rsidRPr="00B55D30" w:rsidRDefault="006E075F" w:rsidP="00B55D30">
      <w:pPr>
        <w:spacing w:before="120" w:after="120" w:line="276" w:lineRule="auto"/>
        <w:jc w:val="both"/>
        <w:rPr>
          <w:rFonts w:ascii="Arial Narrow" w:eastAsia="Arial Narrow" w:hAnsi="Arial Narrow" w:cs="Times New Roman"/>
          <w:i/>
          <w:iCs/>
          <w:color w:val="0070C0"/>
          <w:lang w:eastAsia="es-ES"/>
        </w:rPr>
      </w:pPr>
      <w:r w:rsidRPr="00B55D30">
        <w:rPr>
          <w:rFonts w:ascii="Arial Narrow" w:eastAsia="Arial Narrow" w:hAnsi="Arial Narrow" w:cs="Times New Roman"/>
          <w:i/>
          <w:iCs/>
          <w:color w:val="0070C0"/>
          <w:lang w:eastAsia="es-ES"/>
        </w:rPr>
        <w:t xml:space="preserve">Cuando, además del precio, se incluyan otros criterios valorables por fórmulas: </w:t>
      </w:r>
    </w:p>
    <w:p w14:paraId="171CBCA8" w14:textId="77777777" w:rsidR="006E075F" w:rsidRPr="00B55D30" w:rsidRDefault="006E075F" w:rsidP="00B55D30">
      <w:pPr>
        <w:spacing w:before="120" w:after="120" w:line="276" w:lineRule="auto"/>
        <w:rPr>
          <w:rFonts w:ascii="Arial Narrow" w:eastAsia="Arial Narrow" w:hAnsi="Arial Narrow" w:cs="Times New Roman"/>
          <w:lang w:eastAsia="es-ES"/>
        </w:rPr>
      </w:pPr>
      <w:r w:rsidRPr="00B55D30">
        <w:rPr>
          <w:rFonts w:ascii="Arial Narrow" w:eastAsia="Arial Narrow" w:hAnsi="Arial Narrow" w:cs="Times New Roman"/>
          <w:lang w:eastAsia="es-ES"/>
        </w:rPr>
        <w:t>Se aplicará a la oferta considerada en su conjunto restando de la oferta económica presentada el importe correspondiente a los criterios sobre los que el licitador haya hecho oferta, según se indica en el punto anterior.</w:t>
      </w:r>
    </w:p>
    <w:p w14:paraId="447E3BB8" w14:textId="5697B643" w:rsidR="006E075F" w:rsidRPr="00B55D30" w:rsidRDefault="006E075F" w:rsidP="00B55D30">
      <w:pPr>
        <w:spacing w:before="120" w:after="120" w:line="276" w:lineRule="auto"/>
        <w:jc w:val="both"/>
        <w:rPr>
          <w:rFonts w:ascii="Arial Narrow" w:eastAsia="Arial Narrow" w:hAnsi="Arial Narrow" w:cs="Times New Roman"/>
          <w:lang w:eastAsia="es-ES"/>
        </w:rPr>
      </w:pPr>
      <w:r w:rsidRPr="00B55D30">
        <w:rPr>
          <w:rFonts w:ascii="Arial Narrow" w:eastAsia="Arial Narrow" w:hAnsi="Arial Narrow" w:cs="Times New Roman"/>
          <w:lang w:eastAsia="es-ES"/>
        </w:rPr>
        <w:t>Al resultado se le aplicará lo previsto en el Artículo 85 del Real Decreto 1098/2001, de 12 de octubre, por el que se aprueba el Reglamento general de la Ley de Contratos de las Administraciones Públicas. Los licitadores presentarán la justificación de su oferta en un plazo de 4 días hábiles, contados a partir del siguiente al que reciban el requerimiento</w:t>
      </w:r>
    </w:p>
    <w:p w14:paraId="20F7AD8A" w14:textId="11F99868" w:rsidR="00761DC1" w:rsidRPr="00B55D30" w:rsidRDefault="00761DC1" w:rsidP="00B55D30">
      <w:pPr>
        <w:spacing w:before="120" w:after="120" w:line="276" w:lineRule="auto"/>
        <w:jc w:val="both"/>
        <w:rPr>
          <w:rFonts w:ascii="Arial Narrow" w:eastAsia="Arial Narrow" w:hAnsi="Arial Narrow" w:cs="Times New Roman"/>
          <w:b/>
        </w:rPr>
      </w:pPr>
      <w:bookmarkStart w:id="11" w:name="_Hlk177553644"/>
      <w:r w:rsidRPr="00B55D30">
        <w:rPr>
          <w:rFonts w:ascii="Arial Narrow" w:eastAsia="Arial Narrow" w:hAnsi="Arial Narrow" w:cs="Times New Roman"/>
          <w:b/>
        </w:rPr>
        <w:t>8.</w:t>
      </w:r>
      <w:r w:rsidR="00817D49" w:rsidRPr="00B55D30">
        <w:rPr>
          <w:rFonts w:ascii="Arial Narrow" w:eastAsia="Arial Narrow" w:hAnsi="Arial Narrow" w:cs="Times New Roman"/>
          <w:b/>
          <w:color w:val="FF0000"/>
        </w:rPr>
        <w:t>4</w:t>
      </w:r>
      <w:r w:rsidRPr="00B55D30">
        <w:rPr>
          <w:rFonts w:ascii="Arial Narrow" w:eastAsia="Arial Narrow" w:hAnsi="Arial Narrow" w:cs="Times New Roman"/>
          <w:b/>
        </w:rPr>
        <w:t xml:space="preserve"> Procedimiento de negociación</w:t>
      </w:r>
    </w:p>
    <w:p w14:paraId="58C95296" w14:textId="77777777" w:rsidR="00761DC1" w:rsidRPr="00B55D30" w:rsidRDefault="00761DC1"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Aspectos a negociar:</w:t>
      </w:r>
    </w:p>
    <w:p w14:paraId="3E721AF6" w14:textId="51550BF0" w:rsidR="00761DC1" w:rsidRPr="00B55D30" w:rsidRDefault="00761DC1" w:rsidP="00B55D30">
      <w:pPr>
        <w:numPr>
          <w:ilvl w:val="0"/>
          <w:numId w:val="1"/>
        </w:num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Económicos:</w:t>
      </w:r>
      <w:r w:rsidR="00820ABA">
        <w:rPr>
          <w:rFonts w:ascii="Arial Narrow" w:eastAsia="Arial Narrow" w:hAnsi="Arial Narrow" w:cs="Times New Roman"/>
        </w:rPr>
        <w:t xml:space="preserve"> Precio</w:t>
      </w:r>
    </w:p>
    <w:p w14:paraId="3A811A5F" w14:textId="14C88D50" w:rsidR="00761DC1" w:rsidRPr="00B55D30" w:rsidRDefault="00761DC1" w:rsidP="00B55D30">
      <w:pPr>
        <w:numPr>
          <w:ilvl w:val="0"/>
          <w:numId w:val="1"/>
        </w:numPr>
        <w:spacing w:before="120" w:after="120" w:line="276" w:lineRule="auto"/>
        <w:jc w:val="both"/>
        <w:rPr>
          <w:rFonts w:ascii="Arial Narrow" w:eastAsia="Arial Narrow" w:hAnsi="Arial Narrow" w:cs="Times New Roman"/>
          <w:i/>
          <w:iCs/>
          <w:lang w:eastAsia="es-ES"/>
        </w:rPr>
      </w:pPr>
      <w:r w:rsidRPr="00B55D30">
        <w:rPr>
          <w:rFonts w:ascii="Arial Narrow" w:eastAsia="Arial Narrow" w:hAnsi="Arial Narrow" w:cs="Times New Roman"/>
        </w:rPr>
        <w:t>Técnicos:</w:t>
      </w:r>
    </w:p>
    <w:p w14:paraId="05DD8189" w14:textId="77777777" w:rsidR="00761DC1" w:rsidRPr="00B55D30" w:rsidRDefault="00761DC1" w:rsidP="00B55D30">
      <w:pPr>
        <w:spacing w:before="120" w:after="120" w:line="276" w:lineRule="auto"/>
        <w:jc w:val="both"/>
        <w:rPr>
          <w:rFonts w:ascii="Arial Narrow" w:eastAsia="Arial Narrow" w:hAnsi="Arial Narrow" w:cs="Times New Roman"/>
          <w:color w:val="FF0000"/>
        </w:rPr>
      </w:pPr>
      <w:r w:rsidRPr="00B55D30">
        <w:rPr>
          <w:rFonts w:ascii="Arial Narrow" w:eastAsia="Arial Narrow" w:hAnsi="Arial Narrow" w:cs="Times New Roman"/>
          <w:color w:val="FF0000"/>
        </w:rPr>
        <w:t>La negociación se desarrollará en una fase</w:t>
      </w:r>
    </w:p>
    <w:p w14:paraId="1DBF2223" w14:textId="6F70171B" w:rsidR="00761DC1" w:rsidRPr="00B55D30" w:rsidRDefault="00761DC1" w:rsidP="00B55D30">
      <w:pPr>
        <w:spacing w:before="120" w:after="120" w:line="276" w:lineRule="auto"/>
        <w:jc w:val="both"/>
        <w:rPr>
          <w:rFonts w:ascii="Arial Narrow" w:eastAsia="Arial Narrow" w:hAnsi="Arial Narrow" w:cs="Times New Roman"/>
          <w:color w:val="FF0000"/>
        </w:rPr>
      </w:pPr>
      <w:r w:rsidRPr="00B55D30">
        <w:rPr>
          <w:rFonts w:ascii="Arial Narrow" w:eastAsia="Arial Narrow" w:hAnsi="Arial Narrow" w:cs="Times New Roman"/>
          <w:color w:val="FF0000"/>
        </w:rPr>
        <w:t>La negociación se desarrollará en sucesivas fases con el fin de reducir progresivamente el número de ofertas a negociar mediante la aplicación de los criterios de adjudicación señalados en el apartado 8 anterior.</w:t>
      </w:r>
    </w:p>
    <w:p w14:paraId="6F37F976" w14:textId="77777777" w:rsidR="00B55D30" w:rsidRPr="00B55D30" w:rsidRDefault="00B55D30" w:rsidP="00B55D30">
      <w:pPr>
        <w:spacing w:before="120" w:after="120" w:line="276" w:lineRule="auto"/>
        <w:jc w:val="both"/>
        <w:rPr>
          <w:rFonts w:ascii="Arial Narrow" w:eastAsia="Arial Narrow" w:hAnsi="Arial Narrow" w:cs="Times New Roman"/>
          <w:iCs/>
          <w:lang w:eastAsia="es-ES"/>
        </w:rPr>
      </w:pPr>
      <w:r w:rsidRPr="00B55D30">
        <w:rPr>
          <w:rFonts w:ascii="Arial Narrow" w:eastAsia="Arial Narrow" w:hAnsi="Arial Narrow" w:cs="Times New Roman"/>
          <w:iCs/>
          <w:lang w:eastAsia="es-ES"/>
        </w:rPr>
        <w:lastRenderedPageBreak/>
        <w:t>Tras la fase de negociación se invitará a los licitadores a presentar su oferta final a la que se aplicarán los criterios de valoración establecidos en este apartado.</w:t>
      </w:r>
    </w:p>
    <w:bookmarkEnd w:id="11"/>
    <w:p w14:paraId="07595D24"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9. FORMA DE PRESENTACIÓN DE LA DOCUMENTACIÓN</w:t>
      </w:r>
    </w:p>
    <w:p w14:paraId="0A56D8F1" w14:textId="77777777" w:rsidR="00BA31D0" w:rsidRPr="00B55D30" w:rsidRDefault="00BA31D0" w:rsidP="00B55D30">
      <w:pPr>
        <w:spacing w:before="120" w:after="120" w:line="276" w:lineRule="auto"/>
        <w:jc w:val="both"/>
        <w:rPr>
          <w:rFonts w:ascii="Arial Narrow" w:eastAsia="Arial Narrow" w:hAnsi="Arial Narrow" w:cs="Times New Roman"/>
        </w:rPr>
      </w:pPr>
      <w:bookmarkStart w:id="12" w:name="_Hlk177553689"/>
      <w:r w:rsidRPr="00B55D30">
        <w:rPr>
          <w:rFonts w:ascii="Arial Narrow" w:eastAsia="Arial Narrow" w:hAnsi="Arial Narrow" w:cs="Times New Roman"/>
        </w:rPr>
        <w:t>Las proposiciones y la documentación que las acompaña se presentarán en los SOBRES, que se indiquen en la invitación, firmados por el licitador o persona que lo represente. No se incluirá ningún logotipo ni imagen corporativa o institucional de la Universidad Complutense de Madrid.</w:t>
      </w:r>
    </w:p>
    <w:p w14:paraId="40CD4521" w14:textId="2594B338"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xml:space="preserve">En todo caso se presentará </w:t>
      </w:r>
      <w:r w:rsidR="00003304" w:rsidRPr="00B55D30">
        <w:rPr>
          <w:rFonts w:ascii="Arial Narrow" w:eastAsia="Arial Narrow" w:hAnsi="Arial Narrow" w:cs="Times New Roman"/>
        </w:rPr>
        <w:t>la siguiente documentación</w:t>
      </w:r>
      <w:r w:rsidRPr="00B55D30">
        <w:rPr>
          <w:rFonts w:ascii="Arial Narrow" w:eastAsia="Arial Narrow" w:hAnsi="Arial Narrow" w:cs="Times New Roman"/>
        </w:rPr>
        <w:t>:</w:t>
      </w:r>
    </w:p>
    <w:p w14:paraId="1D9B9A4B" w14:textId="77777777" w:rsidR="00761DC1" w:rsidRPr="00B55D30" w:rsidRDefault="00BA31D0" w:rsidP="00B55D30">
      <w:pPr>
        <w:shd w:val="clear" w:color="auto" w:fill="FFFFFF"/>
        <w:spacing w:before="120" w:after="120" w:line="276" w:lineRule="auto"/>
        <w:jc w:val="both"/>
        <w:rPr>
          <w:rFonts w:ascii="Arial Narrow" w:eastAsia="Times New Roman" w:hAnsi="Arial Narrow" w:cs="Times New Roman"/>
          <w:lang w:eastAsia="es-ES"/>
        </w:rPr>
      </w:pPr>
      <w:r w:rsidRPr="00B55D30">
        <w:rPr>
          <w:rFonts w:ascii="Arial Narrow" w:eastAsia="Arial Narrow" w:hAnsi="Arial Narrow" w:cs="Times New Roman"/>
        </w:rPr>
        <w:t xml:space="preserve">- </w:t>
      </w:r>
      <w:r w:rsidR="00761DC1" w:rsidRPr="00B55D30">
        <w:rPr>
          <w:rFonts w:ascii="Arial Narrow" w:eastAsia="Times New Roman" w:hAnsi="Arial Narrow" w:cs="Times New Roman"/>
          <w:b/>
          <w:bCs/>
          <w:lang w:eastAsia="es-ES"/>
        </w:rPr>
        <w:t>-DEUC o Anexo V:</w:t>
      </w:r>
      <w:r w:rsidR="00761DC1" w:rsidRPr="00B55D30">
        <w:rPr>
          <w:rFonts w:ascii="Arial Narrow" w:eastAsia="Times New Roman" w:hAnsi="Arial Narrow" w:cs="Times New Roman"/>
          <w:lang w:eastAsia="es-ES"/>
        </w:rPr>
        <w:t xml:space="preserve"> Declaración responsable del licitador sobre el cumplimiento de los requisitos previos para participar en este procedimiento de contratación, conforme al formulario normalizado del “documento europeo único de contratación” (DEUC) que deberá descargar en el apartado Anexos.</w:t>
      </w:r>
    </w:p>
    <w:p w14:paraId="6597D054" w14:textId="620E1053" w:rsidR="00761DC1" w:rsidRPr="00B55D30" w:rsidRDefault="00761DC1" w:rsidP="00B55D30">
      <w:pPr>
        <w:shd w:val="clear" w:color="auto" w:fill="FFFFFF"/>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Si el fichero</w:t>
      </w:r>
      <w:r w:rsidR="00D00FBE" w:rsidRPr="00B55D30">
        <w:rPr>
          <w:rFonts w:ascii="Arial Narrow" w:eastAsia="Times New Roman" w:hAnsi="Arial Narrow" w:cs="Times New Roman"/>
          <w:lang w:eastAsia="es-ES"/>
        </w:rPr>
        <w:t xml:space="preserve"> tiene la </w:t>
      </w:r>
      <w:proofErr w:type="gramStart"/>
      <w:r w:rsidR="00D00FBE" w:rsidRPr="00B55D30">
        <w:rPr>
          <w:rFonts w:ascii="Arial Narrow" w:eastAsia="Times New Roman" w:hAnsi="Arial Narrow" w:cs="Times New Roman"/>
          <w:lang w:eastAsia="es-ES"/>
        </w:rPr>
        <w:t>extensión</w:t>
      </w:r>
      <w:r w:rsidRPr="00B55D30">
        <w:rPr>
          <w:rFonts w:ascii="Arial Narrow" w:eastAsia="Times New Roman" w:hAnsi="Arial Narrow" w:cs="Times New Roman"/>
          <w:b/>
          <w:bCs/>
          <w:lang w:eastAsia="es-ES"/>
        </w:rPr>
        <w:t>“</w:t>
      </w:r>
      <w:proofErr w:type="gramEnd"/>
      <w:r w:rsidRPr="00B55D30">
        <w:rPr>
          <w:rFonts w:ascii="Arial Narrow" w:eastAsia="Times New Roman" w:hAnsi="Arial Narrow" w:cs="Times New Roman"/>
          <w:b/>
          <w:bCs/>
          <w:lang w:eastAsia="es-ES"/>
        </w:rPr>
        <w:t>.</w:t>
      </w:r>
      <w:proofErr w:type="spellStart"/>
      <w:r w:rsidRPr="00B55D30">
        <w:rPr>
          <w:rFonts w:ascii="Arial Narrow" w:eastAsia="Times New Roman" w:hAnsi="Arial Narrow" w:cs="Times New Roman"/>
          <w:b/>
          <w:bCs/>
          <w:lang w:eastAsia="es-ES"/>
        </w:rPr>
        <w:t>espd</w:t>
      </w:r>
      <w:proofErr w:type="spellEnd"/>
      <w:r w:rsidRPr="00B55D30">
        <w:rPr>
          <w:rFonts w:ascii="Arial Narrow" w:eastAsia="Times New Roman" w:hAnsi="Arial Narrow" w:cs="Times New Roman"/>
          <w:b/>
          <w:bCs/>
          <w:lang w:eastAsia="es-ES"/>
        </w:rPr>
        <w:t>”</w:t>
      </w:r>
      <w:r w:rsidR="00D00FBE" w:rsidRPr="00B55D30">
        <w:rPr>
          <w:rFonts w:ascii="Arial Narrow" w:eastAsia="Times New Roman" w:hAnsi="Arial Narrow" w:cs="Times New Roman"/>
          <w:lang w:eastAsia="es-ES"/>
        </w:rPr>
        <w:t>, u</w:t>
      </w:r>
      <w:r w:rsidRPr="00B55D30">
        <w:rPr>
          <w:rFonts w:ascii="Arial Narrow" w:eastAsia="Times New Roman" w:hAnsi="Arial Narrow" w:cs="Times New Roman"/>
          <w:lang w:eastAsia="es-ES"/>
        </w:rPr>
        <w:t>na vez descargado en su ordenador deberá:</w:t>
      </w:r>
    </w:p>
    <w:p w14:paraId="0C202599" w14:textId="77777777" w:rsidR="00761DC1" w:rsidRPr="00B55D30" w:rsidRDefault="00761DC1" w:rsidP="00B55D30">
      <w:pPr>
        <w:shd w:val="clear" w:color="auto" w:fill="FFFFFF"/>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Abrir la siguiente página web: </w:t>
      </w:r>
    </w:p>
    <w:p w14:paraId="484F1475" w14:textId="77777777" w:rsidR="00761DC1" w:rsidRPr="00B55D30" w:rsidRDefault="008B3710" w:rsidP="00B55D30">
      <w:pPr>
        <w:shd w:val="clear" w:color="auto" w:fill="FFFFFF"/>
        <w:spacing w:before="120" w:after="120" w:line="276" w:lineRule="auto"/>
        <w:ind w:left="1416"/>
        <w:jc w:val="both"/>
        <w:rPr>
          <w:rFonts w:ascii="Arial Narrow" w:eastAsia="Times New Roman" w:hAnsi="Arial Narrow" w:cs="Times New Roman"/>
          <w:lang w:eastAsia="es-ES"/>
        </w:rPr>
      </w:pPr>
      <w:hyperlink r:id="rId13" w:history="1">
        <w:r w:rsidR="00761DC1" w:rsidRPr="00B55D30">
          <w:rPr>
            <w:rFonts w:ascii="Arial Narrow" w:eastAsia="Times New Roman" w:hAnsi="Arial Narrow" w:cs="Times New Roman"/>
            <w:lang w:eastAsia="es-ES"/>
          </w:rPr>
          <w:t>https://visor.registrodelicitadores.gob.es/espd-web/filter?lang=es</w:t>
        </w:r>
      </w:hyperlink>
    </w:p>
    <w:p w14:paraId="1CD096FC" w14:textId="77777777" w:rsidR="00761DC1" w:rsidRPr="00B55D30" w:rsidRDefault="00761DC1" w:rsidP="00B55D30">
      <w:pPr>
        <w:shd w:val="clear" w:color="auto" w:fill="FFFFFF"/>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Seleccionar las siguientes opciones:</w:t>
      </w:r>
    </w:p>
    <w:p w14:paraId="093D0A28" w14:textId="77777777" w:rsidR="00761DC1" w:rsidRPr="00B55D30" w:rsidRDefault="00761DC1" w:rsidP="00B55D30">
      <w:pPr>
        <w:shd w:val="clear" w:color="auto" w:fill="FFFFFF"/>
        <w:spacing w:before="120" w:after="120" w:line="276" w:lineRule="auto"/>
        <w:ind w:left="141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Soy un operador económico</w:t>
      </w:r>
    </w:p>
    <w:p w14:paraId="05BB5463" w14:textId="77777777" w:rsidR="00761DC1" w:rsidRPr="00B55D30" w:rsidRDefault="00761DC1" w:rsidP="00B55D30">
      <w:pPr>
        <w:shd w:val="clear" w:color="auto" w:fill="FFFFFF"/>
        <w:spacing w:before="120" w:after="120" w:line="276" w:lineRule="auto"/>
        <w:ind w:left="141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Importar un DEUC</w:t>
      </w:r>
    </w:p>
    <w:p w14:paraId="7EA101C0" w14:textId="77777777" w:rsidR="00761DC1" w:rsidRPr="00B55D30" w:rsidRDefault="00761DC1" w:rsidP="00B55D30">
      <w:pPr>
        <w:shd w:val="clear" w:color="auto" w:fill="FFFFFF"/>
        <w:spacing w:before="120" w:after="120" w:line="276" w:lineRule="auto"/>
        <w:ind w:left="141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Seleccionar archivo: deberá seleccionar el archivo que ha descargado.</w:t>
      </w:r>
    </w:p>
    <w:p w14:paraId="01CD0DE7" w14:textId="77777777" w:rsidR="00761DC1" w:rsidRPr="00B55D30" w:rsidRDefault="00761DC1" w:rsidP="00B55D30">
      <w:pPr>
        <w:shd w:val="clear" w:color="auto" w:fill="FFFFFF"/>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A continuación, irá cumplimentando en las siguientes pantallas todos los datos que se le pidan hasta finalizar y descargar en su equipo (“Guardar como”) el archivo en formato PDF.</w:t>
      </w:r>
    </w:p>
    <w:p w14:paraId="0315D6D2" w14:textId="77777777" w:rsidR="00D00FBE" w:rsidRPr="00B55D30" w:rsidRDefault="00761DC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Por último, adjuntará este archivo en el sobre.</w:t>
      </w:r>
    </w:p>
    <w:p w14:paraId="7ED88C0D" w14:textId="50951A11"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Cualquier otra documentación que se especifique en la invitación</w:t>
      </w:r>
    </w:p>
    <w:p w14:paraId="02B69848" w14:textId="54AC31ED" w:rsidR="00D00FBE" w:rsidRPr="00B55D30" w:rsidRDefault="00D00FBE"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Si se han establecido criterios de adjudicación cuya cuantificación dependa de un juicio de valor, se presentará:</w:t>
      </w:r>
    </w:p>
    <w:p w14:paraId="1402FF3A" w14:textId="71F8028F" w:rsidR="00BA31D0" w:rsidRPr="00B55D30" w:rsidRDefault="00BA31D0" w:rsidP="00B55D30">
      <w:pPr>
        <w:spacing w:before="120" w:after="120" w:line="276" w:lineRule="auto"/>
        <w:ind w:left="708"/>
        <w:jc w:val="both"/>
        <w:rPr>
          <w:rFonts w:ascii="Arial Narrow" w:eastAsia="Arial Narrow" w:hAnsi="Arial Narrow" w:cs="Times New Roman"/>
        </w:rPr>
      </w:pPr>
      <w:r w:rsidRPr="00B55D30">
        <w:rPr>
          <w:rFonts w:ascii="Arial Narrow" w:eastAsia="Arial Narrow" w:hAnsi="Arial Narrow" w:cs="Times New Roman"/>
        </w:rPr>
        <w:t>- Documentación técnica que se especifique, en orden a la aplicación de los criterios de adjudicación cuya cuantificación dependa de un juicio de valor, especificados en el apartado 8.</w:t>
      </w:r>
      <w:r w:rsidR="00D00FBE" w:rsidRPr="00B55D30">
        <w:rPr>
          <w:rFonts w:ascii="Arial Narrow" w:eastAsia="Arial Narrow" w:hAnsi="Arial Narrow" w:cs="Times New Roman"/>
        </w:rPr>
        <w:t>1</w:t>
      </w:r>
      <w:r w:rsidRPr="00B55D30">
        <w:rPr>
          <w:rFonts w:ascii="Arial Narrow" w:eastAsia="Arial Narrow" w:hAnsi="Arial Narrow" w:cs="Times New Roman"/>
        </w:rPr>
        <w:t>, así como toda aquélla que, con carácter general, el licitador estime conveniente aportar.</w:t>
      </w:r>
    </w:p>
    <w:p w14:paraId="52061D59" w14:textId="77777777" w:rsidR="00BA31D0" w:rsidRPr="00B55D30" w:rsidRDefault="00BA31D0" w:rsidP="00B55D30">
      <w:pPr>
        <w:spacing w:before="120" w:after="120" w:line="276" w:lineRule="auto"/>
        <w:ind w:left="708"/>
        <w:jc w:val="both"/>
        <w:rPr>
          <w:rFonts w:ascii="Arial Narrow" w:eastAsia="Arial Narrow" w:hAnsi="Arial Narrow" w:cs="Times New Roman"/>
        </w:rPr>
      </w:pPr>
      <w:r w:rsidRPr="00B55D30">
        <w:rPr>
          <w:rFonts w:ascii="Arial Narrow" w:eastAsia="Arial Narrow" w:hAnsi="Arial Narrow" w:cs="Times New Roman"/>
        </w:rPr>
        <w:t>Los licitadores designarán las partes de la información suministrada que consideren confidencial.</w:t>
      </w:r>
    </w:p>
    <w:p w14:paraId="29CE9094" w14:textId="2EA5E198" w:rsidR="006A3024" w:rsidRPr="00B55D30" w:rsidRDefault="00003304" w:rsidP="00B55D30">
      <w:pPr>
        <w:spacing w:before="120" w:after="120" w:line="276" w:lineRule="auto"/>
        <w:rPr>
          <w:rFonts w:ascii="Arial Narrow" w:eastAsia="Times New Roman" w:hAnsi="Arial Narrow" w:cs="Times New Roman"/>
          <w:lang w:eastAsia="es-ES"/>
        </w:rPr>
      </w:pPr>
      <w:r w:rsidRPr="00B55D30">
        <w:rPr>
          <w:rFonts w:ascii="Arial Narrow" w:eastAsia="Arial Narrow" w:hAnsi="Arial Narrow" w:cs="Times New Roman"/>
        </w:rPr>
        <w:t>Para la valoración de la oferta económica y de otros criterios valorables mediante fórmulas, los licitadores presentará</w:t>
      </w:r>
      <w:r w:rsidR="00D94249" w:rsidRPr="00B55D30">
        <w:rPr>
          <w:rFonts w:ascii="Arial Narrow" w:eastAsia="Arial Narrow" w:hAnsi="Arial Narrow" w:cs="Times New Roman"/>
        </w:rPr>
        <w:t>n</w:t>
      </w:r>
      <w:r w:rsidRPr="00B55D30">
        <w:rPr>
          <w:rFonts w:ascii="Arial Narrow" w:eastAsia="Arial Narrow" w:hAnsi="Arial Narrow" w:cs="Times New Roman"/>
        </w:rPr>
        <w:t xml:space="preserve"> el anexo que se especifique en la invitación </w:t>
      </w:r>
      <w:r w:rsidR="006A3024" w:rsidRPr="00B55D30">
        <w:rPr>
          <w:rFonts w:ascii="Arial Narrow" w:eastAsia="Times New Roman" w:hAnsi="Arial Narrow" w:cs="Times New Roman"/>
          <w:lang w:eastAsia="es-ES"/>
        </w:rPr>
        <w:t>acompañado de los documentos que, en su caso, se exijan en el apartado 8.2.</w:t>
      </w:r>
    </w:p>
    <w:p w14:paraId="36A31E3C" w14:textId="77777777" w:rsidR="00261C74" w:rsidRPr="00B55D30" w:rsidRDefault="00261C74" w:rsidP="00B55D30">
      <w:pPr>
        <w:spacing w:before="120" w:after="120" w:line="276" w:lineRule="auto"/>
        <w:rPr>
          <w:rFonts w:ascii="Arial Narrow" w:hAnsi="Arial Narrow"/>
        </w:rPr>
      </w:pPr>
      <w:bookmarkStart w:id="13" w:name="_Hlk176860844"/>
      <w:r w:rsidRPr="00B55D30">
        <w:rPr>
          <w:rFonts w:ascii="Arial Narrow" w:hAnsi="Arial Narrow"/>
        </w:rPr>
        <w:t xml:space="preserve">Si en alguno de los criterios se exige documentación para valorar la oferta, la falta de presentación de la documentación exigida supondrá la valoración del criterio con 0 puntos. </w:t>
      </w:r>
    </w:p>
    <w:bookmarkEnd w:id="13"/>
    <w:p w14:paraId="748D386E" w14:textId="77777777" w:rsidR="006A3024" w:rsidRPr="00B55D30" w:rsidRDefault="006A3024"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[Si así se prevé en el apartado 16 de esta carátula, se incluirá una declaración, junto con la proposición económica, relativa a la parte del contrato que tienen previsto subcontratar, señalando su importe, y el nombre o el perfil empresarial, definido por referencia a las condiciones de solvencia profesional o técnica, de los subcontratistas a los que se vaya a encomendar su realización.]</w:t>
      </w:r>
    </w:p>
    <w:p w14:paraId="68BADCC7" w14:textId="3BEC5564" w:rsidR="006A3024" w:rsidRPr="00B55D30" w:rsidRDefault="006A3024"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 xml:space="preserve">[Contratos cuya ejecución requiera </w:t>
      </w:r>
      <w:r w:rsidRPr="00B55D30">
        <w:rPr>
          <w:rFonts w:ascii="Arial Narrow" w:eastAsia="Times New Roman" w:hAnsi="Arial Narrow" w:cs="Times New Roman"/>
          <w:b/>
          <w:i/>
          <w:iCs/>
          <w:color w:val="0070C0"/>
          <w:lang w:eastAsia="es-ES"/>
        </w:rPr>
        <w:t>el tratamiento por el contratista de datos personales</w:t>
      </w:r>
      <w:r w:rsidRPr="00B55D30">
        <w:rPr>
          <w:rFonts w:ascii="Arial Narrow" w:eastAsia="Times New Roman" w:hAnsi="Arial Narrow" w:cs="Times New Roman"/>
          <w:i/>
          <w:iCs/>
          <w:color w:val="0070C0"/>
          <w:lang w:eastAsia="es-ES"/>
        </w:rPr>
        <w:t xml:space="preserve"> por cuenta del responsable del tratamiento: Los licitadores deben indicar en su oferta: si tienen previsto subcontratar los servidores o los servicios asociados a los mismos y el nombre o el perfil empresarial, definido por referencia </w:t>
      </w:r>
      <w:r w:rsidRPr="00B55D30">
        <w:rPr>
          <w:rFonts w:ascii="Arial Narrow" w:eastAsia="Times New Roman" w:hAnsi="Arial Narrow" w:cs="Times New Roman"/>
          <w:i/>
          <w:iCs/>
          <w:color w:val="0070C0"/>
          <w:lang w:eastAsia="es-ES"/>
        </w:rPr>
        <w:lastRenderedPageBreak/>
        <w:t>a las condiciones de solvencia profesional o técnica de los subcontratistas a los que se vaya a encomendar su realización]</w:t>
      </w:r>
    </w:p>
    <w:p w14:paraId="7494B045" w14:textId="073B4A32" w:rsidR="006A3024" w:rsidRPr="00B55D30" w:rsidRDefault="006A3024"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hAnsi="Arial Narrow"/>
        </w:rPr>
        <w:t>Los licitadores designarán las partes de la información suministrada que consideren confidencial</w:t>
      </w:r>
    </w:p>
    <w:bookmarkEnd w:id="12"/>
    <w:p w14:paraId="33E1CF64" w14:textId="77777777" w:rsidR="00BA31D0" w:rsidRPr="00B55D30" w:rsidRDefault="00BA31D0" w:rsidP="00B55D30">
      <w:pPr>
        <w:spacing w:before="120" w:after="120" w:line="276" w:lineRule="auto"/>
        <w:rPr>
          <w:rFonts w:ascii="Arial Narrow" w:eastAsia="Times New Roman" w:hAnsi="Arial Narrow" w:cs="Univers"/>
          <w:lang w:eastAsia="es-ES"/>
        </w:rPr>
      </w:pPr>
      <w:r w:rsidRPr="00B55D30">
        <w:rPr>
          <w:rFonts w:ascii="Arial Narrow" w:eastAsia="Arial Narrow" w:hAnsi="Arial Narrow" w:cs="Times New Roman"/>
          <w:b/>
        </w:rPr>
        <w:t xml:space="preserve">10. </w:t>
      </w:r>
      <w:r w:rsidRPr="00B55D30">
        <w:rPr>
          <w:rFonts w:ascii="Arial Narrow" w:eastAsia="Times New Roman" w:hAnsi="Arial Narrow" w:cs="Lucida Sans Unicode"/>
          <w:b/>
          <w:bCs/>
          <w:shd w:val="clear" w:color="auto" w:fill="FFFFFF"/>
          <w:lang w:eastAsia="es-ES"/>
        </w:rPr>
        <w:t>INFORMACIÓN SOBRE LAS CONDICIONES DE SUBROGACIÓN EN CONTRATOS DE TRABAJO</w:t>
      </w:r>
    </w:p>
    <w:p w14:paraId="6D9FB0D3" w14:textId="5AFE94AB" w:rsidR="006A3024" w:rsidRPr="00B55D30" w:rsidRDefault="00BA31D0" w:rsidP="00B55D30">
      <w:pPr>
        <w:pStyle w:val="Textonotapie"/>
        <w:spacing w:before="120" w:after="120" w:line="276" w:lineRule="auto"/>
        <w:rPr>
          <w:rFonts w:ascii="Arial Narrow" w:eastAsia="Calibri" w:hAnsi="Arial Narrow" w:cs="Univers"/>
          <w:color w:val="FF0000"/>
          <w:sz w:val="22"/>
          <w:szCs w:val="22"/>
          <w:lang w:eastAsia="en-US"/>
        </w:rPr>
      </w:pPr>
      <w:r w:rsidRPr="00B55D30">
        <w:rPr>
          <w:rFonts w:ascii="Arial Narrow" w:eastAsia="Calibri" w:hAnsi="Arial Narrow" w:cs="Univers"/>
          <w:color w:val="FF0000"/>
          <w:sz w:val="22"/>
          <w:szCs w:val="22"/>
        </w:rPr>
        <w:t xml:space="preserve"> </w:t>
      </w:r>
      <w:r w:rsidR="006A3024" w:rsidRPr="00B55D30">
        <w:rPr>
          <w:rFonts w:ascii="Arial Narrow" w:eastAsia="Calibri" w:hAnsi="Arial Narrow" w:cs="Univers"/>
          <w:color w:val="FF0000"/>
          <w:sz w:val="22"/>
          <w:szCs w:val="22"/>
          <w:lang w:eastAsia="en-US"/>
        </w:rPr>
        <w:t>Procede/ No procede</w:t>
      </w:r>
    </w:p>
    <w:p w14:paraId="03BD04B3" w14:textId="77777777" w:rsidR="006A3024" w:rsidRPr="00B55D30" w:rsidRDefault="006A3024" w:rsidP="00B55D30">
      <w:pPr>
        <w:widowControl w:val="0"/>
        <w:autoSpaceDE w:val="0"/>
        <w:autoSpaceDN w:val="0"/>
        <w:adjustRightInd w:val="0"/>
        <w:spacing w:before="120" w:after="120" w:line="276" w:lineRule="auto"/>
        <w:rPr>
          <w:rFonts w:ascii="Arial Narrow" w:eastAsia="Calibri" w:hAnsi="Arial Narrow" w:cs="Univers"/>
          <w:i/>
          <w:iCs/>
          <w:color w:val="0070C0"/>
        </w:rPr>
      </w:pPr>
      <w:r w:rsidRPr="00B55D30">
        <w:rPr>
          <w:rFonts w:ascii="Arial Narrow" w:eastAsia="Calibri" w:hAnsi="Arial Narrow" w:cs="Univers"/>
          <w:i/>
          <w:iCs/>
          <w:color w:val="0070C0"/>
        </w:rPr>
        <w:t>[Se deberán aportar los listados del personal objeto de subrogación, cuando una norma legal, convenio colectivo o acuerdo de negociación colectiva de eficacia general, imponga al adjudicatario la obligación de subrogarse como empleador en determinadas relaciones laborales. La información deberá proporcionarse con desagregación de género y deberá indicar: el convenio colectivo de aplicación, los detalles de categoría, tipo de contrato, jornada, fecha de antigüedad, vencimiento del contrato, salario bruto anual de cada trabajador, así como todos los pactos en vigor aplicables a los trabajadores a los que afecte la subrogación.]</w:t>
      </w:r>
    </w:p>
    <w:p w14:paraId="75949083"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11. MEDIOS ELECTRÓNICOS:</w:t>
      </w:r>
    </w:p>
    <w:p w14:paraId="5F78DAB6" w14:textId="77777777" w:rsidR="00BA31D0" w:rsidRPr="00B55D30" w:rsidRDefault="00BA31D0" w:rsidP="00B55D30">
      <w:pPr>
        <w:spacing w:before="120" w:after="120" w:line="276" w:lineRule="auto"/>
        <w:jc w:val="both"/>
        <w:rPr>
          <w:rFonts w:ascii="Arial Narrow" w:eastAsia="Arial Narrow" w:hAnsi="Arial Narrow" w:cs="Times New Roman"/>
        </w:rPr>
      </w:pPr>
      <w:bookmarkStart w:id="14" w:name="_Hlk177553719"/>
      <w:r w:rsidRPr="00B55D30">
        <w:rPr>
          <w:rFonts w:ascii="Arial Narrow" w:eastAsia="Arial Narrow" w:hAnsi="Arial Narrow" w:cs="Times New Roman"/>
        </w:rPr>
        <w:t xml:space="preserve">Licitación electrónica: SI </w:t>
      </w:r>
    </w:p>
    <w:p w14:paraId="3A6B7253" w14:textId="1B4C3C2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Las proposiciones se presentarán de forma electrónica a través de la herramienta gratuita de Preparación y Presentación de ofertas que la Plataforma de Contratación del Sector Público pone a disposición de candidatos y licitadores para tal fin.</w:t>
      </w:r>
      <w:r w:rsidR="00340C4C" w:rsidRPr="00B55D30">
        <w:rPr>
          <w:rFonts w:ascii="Arial Narrow" w:eastAsia="Arial Narrow" w:hAnsi="Arial Narrow" w:cs="Times New Roman"/>
        </w:rPr>
        <w:t xml:space="preserve"> </w:t>
      </w:r>
      <w:hyperlink r:id="rId14" w:history="1">
        <w:r w:rsidR="00340C4C" w:rsidRPr="00B55D30">
          <w:rPr>
            <w:rStyle w:val="Hipervnculo"/>
            <w:rFonts w:ascii="Arial Narrow" w:eastAsia="Arial Narrow" w:hAnsi="Arial Narrow" w:cs="Times New Roman"/>
          </w:rPr>
          <w:t>https://contrataciondelestado.es/</w:t>
        </w:r>
      </w:hyperlink>
    </w:p>
    <w:p w14:paraId="470DBDCF" w14:textId="77777777" w:rsidR="00BA31D0" w:rsidRPr="00B55D30" w:rsidRDefault="00BA31D0" w:rsidP="00B55D30">
      <w:pPr>
        <w:spacing w:before="120" w:after="120" w:line="276" w:lineRule="auto"/>
        <w:jc w:val="both"/>
        <w:rPr>
          <w:rFonts w:ascii="Arial Narrow" w:eastAsia="Arial Narrow" w:hAnsi="Arial Narrow" w:cs="Times New Roman"/>
          <w:bCs/>
        </w:rPr>
      </w:pPr>
      <w:r w:rsidRPr="00B55D30">
        <w:rPr>
          <w:rFonts w:ascii="Arial Narrow" w:eastAsia="Arial Narrow" w:hAnsi="Arial Narrow" w:cs="Times New Roman"/>
        </w:rPr>
        <w:t xml:space="preserve">El licitador deberá firmar las proposiciones y sobres que las incluyen en su presentación, utilizando firma electrónica que le será requerida por la Plataforma. Deberá adjuntar la documentación en formato PDF </w:t>
      </w:r>
    </w:p>
    <w:p w14:paraId="75377800" w14:textId="7777777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Para garantizar la confidencialidad del contenido de los sobres hasta el momento de su apertura, la herramienta cifrará dichos sobres en el envío. Una vez realizada la presentación, la herramienta proporcionará al licitador un justificante de envío, susceptible de almacenamiento e impresión, con el sello de tiempo de la Plataforma de Contratación del Sector Público.</w:t>
      </w:r>
    </w:p>
    <w:p w14:paraId="6C0394FA" w14:textId="3F100553" w:rsidR="00BA31D0" w:rsidRPr="00B55D30" w:rsidRDefault="00BA31D0" w:rsidP="00B55D30">
      <w:pPr>
        <w:spacing w:before="120" w:after="120" w:line="276" w:lineRule="auto"/>
        <w:jc w:val="both"/>
        <w:rPr>
          <w:rFonts w:ascii="Arial Narrow" w:eastAsia="Arial Narrow" w:hAnsi="Arial Narrow" w:cs="Times New Roman"/>
          <w:u w:val="single"/>
        </w:rPr>
      </w:pPr>
      <w:r w:rsidRPr="00B55D30">
        <w:rPr>
          <w:rFonts w:ascii="Arial Narrow" w:eastAsia="Arial Narrow" w:hAnsi="Arial Narrow" w:cs="Times New Roman"/>
        </w:rPr>
        <w:t xml:space="preserve">Perfil del contratante: </w:t>
      </w:r>
      <w:hyperlink r:id="rId15" w:history="1">
        <w:r w:rsidR="00340C4C" w:rsidRPr="00B55D30">
          <w:rPr>
            <w:rStyle w:val="Hipervnculo"/>
            <w:rFonts w:ascii="Arial Narrow" w:eastAsia="Arial Narrow" w:hAnsi="Arial Narrow" w:cs="Times New Roman"/>
          </w:rPr>
          <w:t>http://www.ucm.es/perfilcontratante</w:t>
        </w:r>
      </w:hyperlink>
    </w:p>
    <w:bookmarkEnd w:id="14"/>
    <w:p w14:paraId="60773A1F"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 xml:space="preserve">12. PLAZOS PARA SOLICITAR </w:t>
      </w:r>
      <w:r w:rsidRPr="00B55D30">
        <w:rPr>
          <w:rFonts w:ascii="Arial Narrow" w:eastAsia="Arial Narrow" w:hAnsi="Arial Narrow" w:cs="Times New Roman"/>
          <w:b/>
          <w:shd w:val="clear" w:color="auto" w:fill="FFFFFF"/>
        </w:rPr>
        <w:t>INFORMACIÓN ADICIONAL SOBRE LOS PLIEGOS Y DOCUMENTACIÓN COMPLEMENTARIA.</w:t>
      </w:r>
    </w:p>
    <w:p w14:paraId="58FDA87A" w14:textId="77777777" w:rsidR="00BA31D0" w:rsidRPr="00B55D30" w:rsidRDefault="00BA31D0" w:rsidP="00B55D30">
      <w:pPr>
        <w:spacing w:before="120" w:after="120" w:line="276" w:lineRule="auto"/>
        <w:ind w:firstLine="709"/>
        <w:jc w:val="both"/>
        <w:rPr>
          <w:rFonts w:ascii="Arial Narrow" w:eastAsia="Arial Narrow" w:hAnsi="Arial Narrow" w:cs="Times New Roman"/>
          <w:shd w:val="clear" w:color="auto" w:fill="FFFFFF"/>
        </w:rPr>
      </w:pPr>
      <w:r w:rsidRPr="00B55D30">
        <w:rPr>
          <w:rFonts w:ascii="Arial Narrow" w:eastAsia="Arial Narrow" w:hAnsi="Arial Narrow" w:cs="Times New Roman"/>
          <w:shd w:val="clear" w:color="auto" w:fill="FFFFFF"/>
        </w:rPr>
        <w:t xml:space="preserve">Se deberá solicitar al menos </w:t>
      </w:r>
      <w:r w:rsidRPr="00B55D30">
        <w:rPr>
          <w:rFonts w:ascii="Arial Narrow" w:eastAsia="Arial Narrow" w:hAnsi="Arial Narrow" w:cs="Times New Roman"/>
          <w:color w:val="FF0000"/>
          <w:shd w:val="clear" w:color="auto" w:fill="FFFFFF"/>
        </w:rPr>
        <w:t xml:space="preserve">siete </w:t>
      </w:r>
      <w:r w:rsidRPr="00B55D30">
        <w:rPr>
          <w:rFonts w:ascii="Arial Narrow" w:eastAsia="Arial Narrow" w:hAnsi="Arial Narrow" w:cs="Times New Roman"/>
          <w:shd w:val="clear" w:color="auto" w:fill="FFFFFF"/>
        </w:rPr>
        <w:t xml:space="preserve">días antes del transcurso del plazo de presentación de las proposiciones o de las solicitudes de participación </w:t>
      </w:r>
    </w:p>
    <w:p w14:paraId="16353BC5" w14:textId="0FA345EB" w:rsidR="00BA31D0" w:rsidRPr="00B55D30" w:rsidRDefault="00BA31D0" w:rsidP="00B55D30">
      <w:pPr>
        <w:spacing w:before="120" w:after="120" w:line="276" w:lineRule="auto"/>
        <w:ind w:firstLine="709"/>
        <w:jc w:val="both"/>
        <w:rPr>
          <w:rFonts w:ascii="Arial Narrow" w:eastAsia="Arial Narrow" w:hAnsi="Arial Narrow" w:cs="Times New Roman"/>
          <w:shd w:val="clear" w:color="auto" w:fill="FFFFFF"/>
        </w:rPr>
      </w:pPr>
      <w:r w:rsidRPr="00B55D30">
        <w:rPr>
          <w:rFonts w:ascii="Arial Narrow" w:eastAsia="Arial Narrow" w:hAnsi="Arial Narrow" w:cs="Times New Roman"/>
          <w:shd w:val="clear" w:color="auto" w:fill="FFFFFF"/>
        </w:rPr>
        <w:t xml:space="preserve">El órgano de contratación proporcionará a todos los interesados en el procedimiento de licitación, a más tardar </w:t>
      </w:r>
      <w:r w:rsidRPr="00B55D30">
        <w:rPr>
          <w:rFonts w:ascii="Arial Narrow" w:eastAsia="Arial Narrow" w:hAnsi="Arial Narrow" w:cs="Times New Roman"/>
          <w:color w:val="FF0000"/>
          <w:shd w:val="clear" w:color="auto" w:fill="FFFFFF"/>
        </w:rPr>
        <w:t>cuatro</w:t>
      </w:r>
      <w:r w:rsidRPr="00B55D30">
        <w:rPr>
          <w:rFonts w:ascii="Arial Narrow" w:eastAsia="Arial Narrow" w:hAnsi="Arial Narrow" w:cs="Times New Roman"/>
          <w:shd w:val="clear" w:color="auto" w:fill="FFFFFF"/>
        </w:rPr>
        <w:t xml:space="preserve"> días antes de que finalice el plazo fijado para la presentación de ofertas, las respuestas a la información adicional sobre los pliegos y demás documentación complementaria solicitada.</w:t>
      </w:r>
    </w:p>
    <w:p w14:paraId="1342BA2E" w14:textId="7777777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b/>
        </w:rPr>
        <w:t>13. GARANTÍA DEFINITIVA:</w:t>
      </w:r>
    </w:p>
    <w:p w14:paraId="35F20B7E"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b/>
          <w:color w:val="FF0000"/>
          <w:spacing w:val="-3"/>
          <w:lang w:eastAsia="es-ES"/>
        </w:rPr>
      </w:pPr>
      <w:r w:rsidRPr="00B55D30">
        <w:rPr>
          <w:rFonts w:ascii="Arial Narrow" w:eastAsia="Times New Roman" w:hAnsi="Arial Narrow" w:cs="Courier New"/>
          <w:spacing w:val="-3"/>
          <w:lang w:eastAsia="es-ES"/>
        </w:rPr>
        <w:t xml:space="preserve">Procede: </w:t>
      </w:r>
      <w:r w:rsidRPr="00B55D30">
        <w:rPr>
          <w:rFonts w:ascii="Arial Narrow" w:eastAsia="Times New Roman" w:hAnsi="Arial Narrow" w:cs="Courier New"/>
          <w:color w:val="FF0000"/>
          <w:spacing w:val="-3"/>
          <w:lang w:eastAsia="es-ES"/>
        </w:rPr>
        <w:t>SÍ NO</w:t>
      </w:r>
    </w:p>
    <w:p w14:paraId="21AFBE36" w14:textId="77777777"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 xml:space="preserve">Importe: 5 % del importe de adjudicación del contrato, I.V.A. excluido. </w:t>
      </w:r>
    </w:p>
    <w:p w14:paraId="6E20E47F" w14:textId="77777777"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Cs/>
          <w:i/>
          <w:iCs/>
          <w:color w:val="0070C0"/>
          <w:lang w:eastAsia="es-ES"/>
        </w:rPr>
      </w:pPr>
      <w:r w:rsidRPr="00B55D30">
        <w:rPr>
          <w:rFonts w:ascii="Arial Narrow" w:eastAsia="Times New Roman" w:hAnsi="Arial Narrow" w:cs="Times New Roman"/>
          <w:bCs/>
          <w:i/>
          <w:iCs/>
          <w:color w:val="0070C0"/>
          <w:lang w:eastAsia="es-ES"/>
        </w:rPr>
        <w:t>Cuando el precio del contrato se formule en función de precios unitarios, el importe de la garantía a constituir se fijará atendiendo al presupuesto base de licitación, IVA excluido</w:t>
      </w:r>
    </w:p>
    <w:p w14:paraId="7EEAD5E4"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B55D30">
        <w:rPr>
          <w:rFonts w:ascii="Arial Narrow" w:eastAsia="Times New Roman" w:hAnsi="Arial Narrow" w:cs="Courier New"/>
          <w:color w:val="FF0000"/>
          <w:spacing w:val="-3"/>
          <w:lang w:eastAsia="es-ES"/>
        </w:rPr>
        <w:t xml:space="preserve">En su caso, justificación de la improcedencia: </w:t>
      </w:r>
    </w:p>
    <w:p w14:paraId="6CF7ECE2" w14:textId="7777777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b/>
        </w:rPr>
        <w:t xml:space="preserve">14. GARANTÍA COMPLEMENTARIA: </w:t>
      </w:r>
    </w:p>
    <w:p w14:paraId="093274FF"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 xml:space="preserve">Procede: </w:t>
      </w:r>
      <w:r w:rsidRPr="00B55D30">
        <w:rPr>
          <w:rFonts w:ascii="Arial Narrow" w:eastAsia="Times New Roman" w:hAnsi="Arial Narrow" w:cs="Courier New"/>
          <w:color w:val="FF0000"/>
          <w:spacing w:val="-3"/>
          <w:lang w:eastAsia="es-ES"/>
        </w:rPr>
        <w:t>SÍ NO</w:t>
      </w:r>
    </w:p>
    <w:p w14:paraId="6FBF0B43"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lastRenderedPageBreak/>
        <w:t xml:space="preserve">Porcentaje: </w:t>
      </w:r>
      <w:r w:rsidRPr="00B55D30">
        <w:rPr>
          <w:rFonts w:ascii="Arial Narrow" w:eastAsia="Times New Roman" w:hAnsi="Arial Narrow" w:cs="Courier New"/>
          <w:color w:val="FF0000"/>
          <w:spacing w:val="-3"/>
          <w:lang w:eastAsia="es-ES"/>
        </w:rPr>
        <w:t>XXX</w:t>
      </w:r>
    </w:p>
    <w:p w14:paraId="13807A4D" w14:textId="77777777" w:rsidR="00D94249" w:rsidRPr="00B55D30" w:rsidRDefault="00D94249" w:rsidP="00B55D30">
      <w:pPr>
        <w:spacing w:before="120" w:after="120" w:line="276" w:lineRule="auto"/>
        <w:jc w:val="both"/>
        <w:rPr>
          <w:rFonts w:ascii="Arial Narrow" w:eastAsia="Times New Roman" w:hAnsi="Arial Narrow" w:cs="Times New Roman"/>
          <w:b/>
          <w:lang w:eastAsia="es-ES"/>
        </w:rPr>
      </w:pPr>
      <w:bookmarkStart w:id="15" w:name="_Hlk177553761"/>
      <w:r w:rsidRPr="00B55D30">
        <w:rPr>
          <w:rFonts w:ascii="Arial Narrow" w:eastAsia="Times New Roman" w:hAnsi="Arial Narrow" w:cs="Times New Roman"/>
          <w:b/>
          <w:lang w:eastAsia="es-ES"/>
        </w:rPr>
        <w:t>15. PLAZO DE VIGENCIA Y LUGAR DE EJECUCIÓN:</w:t>
      </w:r>
    </w:p>
    <w:p w14:paraId="0B6B3DE5"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color w:val="FF0000"/>
          <w:spacing w:val="-3"/>
          <w:lang w:eastAsia="es-ES"/>
        </w:rPr>
      </w:pPr>
      <w:bookmarkStart w:id="16" w:name="_Hlk177553780"/>
      <w:bookmarkEnd w:id="15"/>
      <w:r w:rsidRPr="00B55D30">
        <w:rPr>
          <w:rFonts w:ascii="Arial Narrow" w:eastAsia="Times New Roman" w:hAnsi="Arial Narrow" w:cs="Courier New"/>
          <w:spacing w:val="-3"/>
          <w:lang w:eastAsia="es-ES"/>
        </w:rPr>
        <w:t xml:space="preserve">Plazo de ejecución: </w:t>
      </w:r>
      <w:r w:rsidRPr="00B55D30">
        <w:rPr>
          <w:rFonts w:ascii="Arial Narrow" w:eastAsia="Times New Roman" w:hAnsi="Arial Narrow" w:cs="Courier New"/>
          <w:i/>
          <w:iCs/>
          <w:color w:val="0070C0"/>
          <w:spacing w:val="-3"/>
          <w:lang w:eastAsia="es-ES"/>
        </w:rPr>
        <w:t>[Se expresará en meses o años]</w:t>
      </w:r>
      <w:r w:rsidRPr="00B55D30">
        <w:rPr>
          <w:rFonts w:ascii="Arial Narrow" w:eastAsia="Times New Roman" w:hAnsi="Arial Narrow" w:cs="Courier New"/>
          <w:color w:val="0070C0"/>
          <w:spacing w:val="-3"/>
          <w:lang w:eastAsia="es-ES"/>
        </w:rPr>
        <w:t xml:space="preserve"> </w:t>
      </w:r>
      <w:r w:rsidRPr="00B55D30">
        <w:rPr>
          <w:rFonts w:ascii="Arial Narrow" w:eastAsia="Times New Roman" w:hAnsi="Arial Narrow" w:cs="Courier New"/>
          <w:color w:val="FF0000"/>
          <w:spacing w:val="-3"/>
          <w:lang w:eastAsia="es-ES"/>
        </w:rPr>
        <w:t>XXXXXXXXXXXXXXXXXX</w:t>
      </w:r>
    </w:p>
    <w:p w14:paraId="2C323A7B"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 xml:space="preserve">Fecha en la que se iniciará el plazo de ejecución: </w:t>
      </w:r>
      <w:r w:rsidRPr="00B55D30">
        <w:rPr>
          <w:rFonts w:ascii="Arial Narrow" w:eastAsia="Times New Roman" w:hAnsi="Arial Narrow" w:cs="Courier New"/>
          <w:i/>
          <w:iCs/>
          <w:color w:val="0070C0"/>
          <w:spacing w:val="-3"/>
          <w:lang w:eastAsia="es-ES"/>
        </w:rPr>
        <w:t>[Cumplimente o elimine los apartados que no sean necesarios]</w:t>
      </w:r>
    </w:p>
    <w:p w14:paraId="1DFA54AE" w14:textId="77777777" w:rsidR="006A3024" w:rsidRPr="00B55D30" w:rsidRDefault="006A3024" w:rsidP="00B55D30">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Desde la firma del contrato</w:t>
      </w:r>
    </w:p>
    <w:p w14:paraId="278F6271" w14:textId="77777777" w:rsidR="006A3024" w:rsidRPr="00B55D30" w:rsidRDefault="006A3024" w:rsidP="00B55D30">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t xml:space="preserve">No podrá iniciarse antes de: </w:t>
      </w:r>
      <w:r w:rsidRPr="00B55D30">
        <w:rPr>
          <w:rFonts w:ascii="Arial Narrow" w:eastAsia="Times New Roman" w:hAnsi="Arial Narrow" w:cs="Courier New"/>
          <w:color w:val="FF0000"/>
          <w:spacing w:val="-3"/>
          <w:lang w:eastAsia="es-ES"/>
        </w:rPr>
        <w:t>XXXXXXXXXXXX</w:t>
      </w:r>
    </w:p>
    <w:p w14:paraId="42C04A9D" w14:textId="77777777" w:rsidR="006A3024" w:rsidRPr="00B55D30" w:rsidRDefault="006A3024" w:rsidP="00B55D30">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t xml:space="preserve">Debe finalizar el: </w:t>
      </w:r>
      <w:r w:rsidRPr="00B55D30">
        <w:rPr>
          <w:rFonts w:ascii="Arial Narrow" w:eastAsia="Times New Roman" w:hAnsi="Arial Narrow" w:cs="Courier New"/>
          <w:color w:val="FF0000"/>
          <w:spacing w:val="-3"/>
          <w:lang w:eastAsia="es-ES"/>
        </w:rPr>
        <w:t>XXXXXXXXXXXXXXX</w:t>
      </w:r>
    </w:p>
    <w:p w14:paraId="65FB4066"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t xml:space="preserve">Plazos Parciales: </w:t>
      </w:r>
      <w:r w:rsidRPr="00B55D30">
        <w:rPr>
          <w:rFonts w:ascii="Arial Narrow" w:eastAsia="Times New Roman" w:hAnsi="Arial Narrow" w:cs="Courier New"/>
          <w:color w:val="FF0000"/>
          <w:spacing w:val="-3"/>
          <w:lang w:eastAsia="es-ES"/>
        </w:rPr>
        <w:t xml:space="preserve">SI </w:t>
      </w:r>
      <w:r w:rsidRPr="00B55D30">
        <w:rPr>
          <w:rFonts w:ascii="Arial Narrow" w:eastAsia="Times New Roman" w:hAnsi="Arial Narrow" w:cs="Courier New"/>
          <w:i/>
          <w:iCs/>
          <w:color w:val="0070C0"/>
          <w:spacing w:val="-3"/>
          <w:lang w:eastAsia="es-ES"/>
        </w:rPr>
        <w:t>[Deben definirse en relación con las especificaciones del PPT]</w:t>
      </w:r>
      <w:r w:rsidRPr="00B55D30">
        <w:rPr>
          <w:rFonts w:ascii="Arial Narrow" w:eastAsia="Times New Roman" w:hAnsi="Arial Narrow" w:cs="Courier New"/>
          <w:color w:val="0070C0"/>
          <w:spacing w:val="-3"/>
          <w:lang w:eastAsia="es-ES"/>
        </w:rPr>
        <w:t xml:space="preserve"> </w:t>
      </w:r>
      <w:r w:rsidRPr="00B55D30">
        <w:rPr>
          <w:rFonts w:ascii="Arial Narrow" w:eastAsia="Times New Roman" w:hAnsi="Arial Narrow" w:cs="Courier New"/>
          <w:color w:val="FF0000"/>
          <w:spacing w:val="-3"/>
          <w:lang w:eastAsia="es-ES"/>
        </w:rPr>
        <w:t>NO</w:t>
      </w:r>
    </w:p>
    <w:p w14:paraId="72E28150"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 xml:space="preserve">Recepciones parciales: </w:t>
      </w:r>
      <w:r w:rsidRPr="00B55D30">
        <w:rPr>
          <w:rFonts w:ascii="Arial Narrow" w:eastAsia="Times New Roman" w:hAnsi="Arial Narrow" w:cs="Courier New"/>
          <w:color w:val="FF0000"/>
          <w:spacing w:val="-3"/>
          <w:lang w:eastAsia="es-ES"/>
        </w:rPr>
        <w:t>SÍ NO</w:t>
      </w:r>
    </w:p>
    <w:p w14:paraId="7687C85B" w14:textId="77777777" w:rsidR="006A3024" w:rsidRPr="00B55D30" w:rsidRDefault="006A3024"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Las recepciones parciales </w:t>
      </w:r>
      <w:r w:rsidRPr="00B55D30">
        <w:rPr>
          <w:rFonts w:ascii="Arial Narrow" w:eastAsia="Times New Roman" w:hAnsi="Arial Narrow" w:cs="Times New Roman"/>
          <w:color w:val="FF0000"/>
          <w:lang w:eastAsia="es-ES"/>
        </w:rPr>
        <w:t xml:space="preserve">SÍ NO </w:t>
      </w:r>
      <w:r w:rsidRPr="00B55D30">
        <w:rPr>
          <w:rFonts w:ascii="Arial Narrow" w:eastAsia="Times New Roman" w:hAnsi="Arial Narrow" w:cs="Times New Roman"/>
          <w:lang w:eastAsia="es-ES"/>
        </w:rPr>
        <w:t>darán derecho al contratista para solicitar la cancelación de la parte proporcional de la garantía definitiva.</w:t>
      </w:r>
    </w:p>
    <w:p w14:paraId="521E3348" w14:textId="77777777"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 xml:space="preserve">Procede la prórroga del contrato: </w:t>
      </w:r>
      <w:r w:rsidRPr="00B55D30">
        <w:rPr>
          <w:rFonts w:ascii="Arial Narrow" w:eastAsia="Times New Roman" w:hAnsi="Arial Narrow" w:cs="Courier New"/>
          <w:color w:val="FF0000"/>
          <w:spacing w:val="-3"/>
          <w:lang w:eastAsia="es-ES"/>
        </w:rPr>
        <w:t>SI NO</w:t>
      </w:r>
    </w:p>
    <w:p w14:paraId="6BA24478" w14:textId="77777777"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color w:val="FF0000"/>
          <w:spacing w:val="-3"/>
          <w:lang w:eastAsia="es-ES"/>
        </w:rPr>
        <w:t xml:space="preserve">Duración máxima del contrato incluidas las prórrogas: </w:t>
      </w:r>
    </w:p>
    <w:p w14:paraId="4B299E56" w14:textId="77777777"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Courier New"/>
          <w:i/>
          <w:iCs/>
          <w:color w:val="0070C0"/>
          <w:spacing w:val="-3"/>
          <w:lang w:eastAsia="es-ES"/>
        </w:rPr>
        <w:t>(</w:t>
      </w:r>
      <w:r w:rsidRPr="00B55D30">
        <w:rPr>
          <w:rFonts w:ascii="Arial Narrow" w:eastAsia="Times New Roman" w:hAnsi="Arial Narrow" w:cs="Times New Roman"/>
          <w:i/>
          <w:iCs/>
          <w:color w:val="0070C0"/>
          <w:lang w:eastAsia="es-ES"/>
        </w:rPr>
        <w:t>Los contratos de servicios y de suministros de prestación sucesiva tendrán un plazo máximo de duración de cinco años, incluyendo las posibles prórrogas, salvo las excepciones indicadas en el artículo 29.4 de la LCSP)</w:t>
      </w:r>
    </w:p>
    <w:p w14:paraId="16AC3511" w14:textId="42E09DB9"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[El contrato de servicios de mantenimiento que se concierte conjuntamente con el de la compra del bien a mantener, cuando dicho mantenimiento solo pueda ser prestado por razones de exclusividad por la empresa que suministró dicho bien, podrá tener como plazo de duración el de la vida útil del producto adquirido]</w:t>
      </w:r>
    </w:p>
    <w:p w14:paraId="1273AF6A" w14:textId="77777777" w:rsidR="00B55D30" w:rsidRDefault="00D94249" w:rsidP="00B55D30">
      <w:pPr>
        <w:widowControl w:val="0"/>
        <w:suppressAutoHyphens/>
        <w:autoSpaceDE w:val="0"/>
        <w:autoSpaceDN w:val="0"/>
        <w:adjustRightInd w:val="0"/>
        <w:spacing w:before="120" w:after="120" w:line="276" w:lineRule="auto"/>
        <w:rPr>
          <w:rFonts w:ascii="Arial Narrow" w:hAnsi="Arial Narrow"/>
          <w:i/>
          <w:iCs/>
        </w:rPr>
      </w:pPr>
      <w:r w:rsidRPr="00B55D30">
        <w:rPr>
          <w:rFonts w:ascii="Arial Narrow" w:hAnsi="Arial Narrow"/>
          <w:b/>
          <w:iCs/>
          <w:u w:val="single"/>
        </w:rPr>
        <w:t>LUGAR DE EJECUCIÓN:</w:t>
      </w:r>
      <w:r w:rsidRPr="00B55D30">
        <w:rPr>
          <w:rFonts w:ascii="Arial Narrow" w:hAnsi="Arial Narrow"/>
          <w:i/>
          <w:iCs/>
        </w:rPr>
        <w:t xml:space="preserve"> </w:t>
      </w:r>
      <w:r w:rsidRPr="00B55D30">
        <w:rPr>
          <w:rFonts w:ascii="Arial Narrow" w:hAnsi="Arial Narrow" w:cs="Courier New"/>
          <w:color w:val="FF0000"/>
          <w:spacing w:val="-3"/>
        </w:rPr>
        <w:t>XXXXXXXXXX</w:t>
      </w:r>
    </w:p>
    <w:bookmarkEnd w:id="16"/>
    <w:p w14:paraId="1470954A" w14:textId="07779AA0" w:rsidR="00BA31D0" w:rsidRPr="00B55D30" w:rsidRDefault="00BA31D0" w:rsidP="00B55D30">
      <w:pPr>
        <w:widowControl w:val="0"/>
        <w:suppressAutoHyphens/>
        <w:autoSpaceDE w:val="0"/>
        <w:autoSpaceDN w:val="0"/>
        <w:adjustRightInd w:val="0"/>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 xml:space="preserve">16. SUBCONTRATACIÓN: </w:t>
      </w:r>
    </w:p>
    <w:p w14:paraId="649E8EBD" w14:textId="2FE0DDAB" w:rsidR="00261C74" w:rsidRPr="00B55D30" w:rsidRDefault="00261C7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color w:val="FF0000"/>
          <w:lang w:eastAsia="es-ES"/>
        </w:rPr>
      </w:pPr>
      <w:bookmarkStart w:id="17" w:name="_Hlk177553858"/>
      <w:r w:rsidRPr="00B55D30">
        <w:rPr>
          <w:rFonts w:ascii="Arial Narrow" w:eastAsia="Times New Roman" w:hAnsi="Arial Narrow" w:cs="Times New Roman"/>
          <w:lang w:eastAsia="es-ES"/>
        </w:rPr>
        <w:t xml:space="preserve">Procede: </w:t>
      </w:r>
      <w:r w:rsidRPr="00B55D30">
        <w:rPr>
          <w:rFonts w:ascii="Arial Narrow" w:eastAsia="Times New Roman" w:hAnsi="Arial Narrow" w:cs="Times New Roman"/>
          <w:color w:val="FF0000"/>
          <w:lang w:eastAsia="es-ES"/>
        </w:rPr>
        <w:t>SÍ NO</w:t>
      </w:r>
    </w:p>
    <w:p w14:paraId="7AC1E45F" w14:textId="2ACBB9AB"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El contratista podrá concertar con terceros la realización parcial de la prestación, excepto para los siguientes supuestos </w:t>
      </w:r>
      <w:r w:rsidRPr="00B55D30">
        <w:rPr>
          <w:rFonts w:ascii="Arial Narrow" w:eastAsia="Times New Roman" w:hAnsi="Arial Narrow" w:cs="Calibri"/>
          <w:lang w:eastAsia="es-ES"/>
        </w:rPr>
        <w:t>(art 75.4 y 251.2.e)</w:t>
      </w:r>
      <w:r w:rsidRPr="00B55D30">
        <w:rPr>
          <w:rFonts w:ascii="Arial Narrow" w:eastAsia="Times New Roman" w:hAnsi="Arial Narrow" w:cs="Times New Roman"/>
          <w:lang w:eastAsia="es-ES"/>
        </w:rPr>
        <w:t>:</w:t>
      </w:r>
    </w:p>
    <w:p w14:paraId="7B62F8CF" w14:textId="77777777" w:rsidR="006A3024" w:rsidRPr="00B55D30" w:rsidRDefault="006A3024" w:rsidP="00B55D30">
      <w:pPr>
        <w:spacing w:before="120" w:after="120" w:line="276" w:lineRule="auto"/>
        <w:ind w:left="360"/>
        <w:jc w:val="both"/>
        <w:rPr>
          <w:rFonts w:ascii="Arial Narrow" w:eastAsia="Times New Roman" w:hAnsi="Arial Narrow" w:cs="Calibri"/>
          <w:lang w:eastAsia="es-ES"/>
        </w:rPr>
      </w:pPr>
      <w:r w:rsidRPr="00B55D30">
        <w:rPr>
          <w:rFonts w:ascii="Arial Narrow" w:eastAsia="Times New Roman" w:hAnsi="Arial Narrow" w:cs="Calibri"/>
          <w:lang w:eastAsia="es-ES"/>
        </w:rPr>
        <w:t xml:space="preserve">Tareas o trabajos críticos que en atención a su especial naturaleza deban ser ejecutados directamente por el propio licitador o por un participante de la UTE. </w:t>
      </w:r>
      <w:r w:rsidRPr="00B55D30">
        <w:rPr>
          <w:rFonts w:ascii="Arial Narrow" w:eastAsia="Times New Roman" w:hAnsi="Arial Narrow" w:cs="Calibri"/>
          <w:color w:val="FF0000"/>
          <w:lang w:eastAsia="es-ES"/>
        </w:rPr>
        <w:t xml:space="preserve">SI </w:t>
      </w:r>
      <w:r w:rsidRPr="00B55D30">
        <w:rPr>
          <w:rFonts w:ascii="Arial Narrow" w:eastAsia="Times New Roman" w:hAnsi="Arial Narrow" w:cs="Calibri"/>
          <w:i/>
          <w:iCs/>
          <w:color w:val="0070C0"/>
          <w:lang w:eastAsia="es-ES"/>
        </w:rPr>
        <w:t>[Especificar y motivar]</w:t>
      </w:r>
      <w:r w:rsidRPr="00B55D30">
        <w:rPr>
          <w:rFonts w:ascii="Arial Narrow" w:eastAsia="Times New Roman" w:hAnsi="Arial Narrow" w:cs="Calibri"/>
          <w:color w:val="0070C0"/>
          <w:lang w:eastAsia="es-ES"/>
        </w:rPr>
        <w:t xml:space="preserve"> </w:t>
      </w:r>
      <w:r w:rsidRPr="00B55D30">
        <w:rPr>
          <w:rFonts w:ascii="Arial Narrow" w:eastAsia="Times New Roman" w:hAnsi="Arial Narrow" w:cs="Calibri"/>
          <w:color w:val="FF0000"/>
          <w:lang w:eastAsia="es-ES"/>
        </w:rPr>
        <w:t>NO</w:t>
      </w:r>
    </w:p>
    <w:p w14:paraId="1EF01769" w14:textId="77777777" w:rsidR="006A3024" w:rsidRPr="00B55D30" w:rsidRDefault="006A3024" w:rsidP="00B55D30">
      <w:pPr>
        <w:spacing w:before="120" w:after="120" w:line="276" w:lineRule="auto"/>
        <w:ind w:left="360"/>
        <w:jc w:val="both"/>
        <w:rPr>
          <w:rFonts w:ascii="Arial Narrow" w:eastAsia="Times New Roman" w:hAnsi="Arial Narrow" w:cs="Calibri"/>
          <w:lang w:eastAsia="es-ES"/>
        </w:rPr>
      </w:pPr>
      <w:r w:rsidRPr="00B55D30">
        <w:rPr>
          <w:rFonts w:ascii="Arial Narrow" w:eastAsia="Times New Roman" w:hAnsi="Arial Narrow" w:cs="Calibri"/>
          <w:lang w:eastAsia="es-ES"/>
        </w:rPr>
        <w:t xml:space="preserve">Servicios o trabajos de colocación o instalación críticos que, en el marco del contrato de suministros, en atención a su especial naturaleza deban ser ejecutados directamente por el propio licitador o por un participante de la UTE: </w:t>
      </w:r>
      <w:r w:rsidRPr="00B55D30">
        <w:rPr>
          <w:rFonts w:ascii="Arial Narrow" w:eastAsia="Times New Roman" w:hAnsi="Arial Narrow" w:cs="Calibri"/>
          <w:color w:val="FF0000"/>
          <w:lang w:eastAsia="es-ES"/>
        </w:rPr>
        <w:t xml:space="preserve">SI </w:t>
      </w:r>
      <w:r w:rsidRPr="00B55D30">
        <w:rPr>
          <w:rFonts w:ascii="Arial Narrow" w:eastAsia="Times New Roman" w:hAnsi="Arial Narrow" w:cs="Calibri"/>
          <w:i/>
          <w:iCs/>
          <w:color w:val="0070C0"/>
          <w:lang w:eastAsia="es-ES"/>
        </w:rPr>
        <w:t>[Especificar y motivar]</w:t>
      </w:r>
      <w:r w:rsidRPr="00B55D30">
        <w:rPr>
          <w:rFonts w:ascii="Arial Narrow" w:eastAsia="Times New Roman" w:hAnsi="Arial Narrow" w:cs="Calibri"/>
          <w:color w:val="0070C0"/>
          <w:lang w:eastAsia="es-ES"/>
        </w:rPr>
        <w:t xml:space="preserve"> </w:t>
      </w:r>
      <w:r w:rsidRPr="00B55D30">
        <w:rPr>
          <w:rFonts w:ascii="Arial Narrow" w:eastAsia="Times New Roman" w:hAnsi="Arial Narrow" w:cs="Calibri"/>
          <w:color w:val="FF0000"/>
          <w:lang w:eastAsia="es-ES"/>
        </w:rPr>
        <w:t>NO</w:t>
      </w:r>
    </w:p>
    <w:p w14:paraId="7BBED482" w14:textId="77777777" w:rsidR="006A3024" w:rsidRPr="00B55D30" w:rsidRDefault="006A3024" w:rsidP="00B55D30">
      <w:pPr>
        <w:spacing w:before="120" w:after="120" w:line="276" w:lineRule="auto"/>
        <w:jc w:val="both"/>
        <w:rPr>
          <w:rFonts w:ascii="Arial Narrow" w:eastAsia="Times New Roman" w:hAnsi="Arial Narrow" w:cs="Calibri"/>
          <w:color w:val="FF0000"/>
          <w:lang w:eastAsia="es-ES"/>
        </w:rPr>
      </w:pPr>
      <w:r w:rsidRPr="00B55D30">
        <w:rPr>
          <w:rFonts w:ascii="Arial Narrow" w:eastAsia="Times New Roman" w:hAnsi="Arial Narrow" w:cs="Calibri"/>
          <w:lang w:eastAsia="es-ES"/>
        </w:rPr>
        <w:t xml:space="preserve">Indicación en la oferta de la parte del contrato que se pretenda subcontratar (se deberá adjuntar en el Sobre en el que se presente la oferta económica): </w:t>
      </w:r>
      <w:r w:rsidRPr="00B55D30">
        <w:rPr>
          <w:rFonts w:ascii="Arial Narrow" w:eastAsia="Times New Roman" w:hAnsi="Arial Narrow" w:cs="Calibri"/>
          <w:color w:val="FF0000"/>
          <w:lang w:eastAsia="es-ES"/>
        </w:rPr>
        <w:t>SI NO</w:t>
      </w:r>
    </w:p>
    <w:p w14:paraId="62EB765C" w14:textId="77777777" w:rsidR="006A3024" w:rsidRPr="00B55D30" w:rsidRDefault="006A3024" w:rsidP="00B55D30">
      <w:pPr>
        <w:spacing w:before="120" w:after="120" w:line="276" w:lineRule="auto"/>
        <w:jc w:val="both"/>
        <w:rPr>
          <w:rFonts w:ascii="Arial Narrow" w:eastAsia="Times New Roman" w:hAnsi="Arial Narrow" w:cs="Times New Roman"/>
          <w:i/>
          <w:iCs/>
          <w:color w:val="0070C0"/>
          <w:lang w:eastAsia="es-ES"/>
        </w:rPr>
      </w:pPr>
      <w:bookmarkStart w:id="18" w:name="_Hlk93556631"/>
      <w:bookmarkStart w:id="19" w:name="_Hlk93556444"/>
      <w:r w:rsidRPr="00B55D30">
        <w:rPr>
          <w:rFonts w:ascii="Arial Narrow" w:eastAsia="Times New Roman" w:hAnsi="Arial Narrow" w:cs="Times New Roman"/>
          <w:i/>
          <w:iCs/>
          <w:color w:val="0070C0"/>
          <w:lang w:eastAsia="es-ES"/>
        </w:rPr>
        <w:t>Contratos de servicios cuya ejecución requiera el tratamiento por el contratista de datos personales por cuenta del responsable del tratamiento: Los licitadores deben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bookmarkEnd w:id="17"/>
    <w:p w14:paraId="7E28A06D" w14:textId="09502138" w:rsidR="006A3024" w:rsidRPr="00B55D30" w:rsidRDefault="006A3024" w:rsidP="00B55D30">
      <w:pPr>
        <w:spacing w:before="120" w:after="120" w:line="276" w:lineRule="auto"/>
        <w:ind w:firstLine="360"/>
        <w:jc w:val="both"/>
        <w:rPr>
          <w:rFonts w:ascii="Arial Narrow" w:eastAsia="Times New Roman" w:hAnsi="Arial Narrow" w:cs="Calibri"/>
          <w:lang w:eastAsia="es-ES"/>
        </w:rPr>
      </w:pPr>
      <w:r w:rsidRPr="00B55D30">
        <w:rPr>
          <w:rFonts w:ascii="Arial Narrow" w:eastAsia="Times New Roman" w:hAnsi="Arial Narrow" w:cs="Calibri"/>
          <w:lang w:eastAsia="es-ES"/>
        </w:rPr>
        <w:t xml:space="preserve">En todo caso, el contratista deberá comunicar por escrito, tras la adjudicación del contrato y, a más tardar, cuando inicie la ejecución de este, al órgano de contratación la intención de celebrar los </w:t>
      </w:r>
      <w:r w:rsidRPr="00B55D30">
        <w:rPr>
          <w:rFonts w:ascii="Arial Narrow" w:eastAsia="Times New Roman" w:hAnsi="Arial Narrow" w:cs="Calibri"/>
          <w:lang w:eastAsia="es-ES"/>
        </w:rPr>
        <w:lastRenderedPageBreak/>
        <w:t>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w:t>
      </w:r>
      <w:r w:rsidR="00F001CA" w:rsidRPr="00B55D30">
        <w:rPr>
          <w:rFonts w:ascii="Arial Narrow" w:eastAsia="Times New Roman" w:hAnsi="Arial Narrow" w:cs="Calibri"/>
          <w:lang w:eastAsia="es-ES"/>
        </w:rPr>
        <w:t xml:space="preserve"> de la LCSP</w:t>
      </w:r>
      <w:r w:rsidRPr="00B55D30">
        <w:rPr>
          <w:rFonts w:ascii="Arial Narrow" w:eastAsia="Times New Roman" w:hAnsi="Arial Narrow" w:cs="Calibri"/>
          <w:lang w:eastAsia="es-ES"/>
        </w:rPr>
        <w:t>.</w:t>
      </w:r>
    </w:p>
    <w:p w14:paraId="779F8336" w14:textId="77777777" w:rsidR="006A3024" w:rsidRPr="00B55D30" w:rsidRDefault="006A3024" w:rsidP="00B55D30">
      <w:pPr>
        <w:spacing w:before="120" w:after="120" w:line="276" w:lineRule="auto"/>
        <w:ind w:firstLine="360"/>
        <w:jc w:val="both"/>
        <w:rPr>
          <w:rFonts w:ascii="Arial Narrow" w:eastAsia="Times New Roman" w:hAnsi="Arial Narrow" w:cs="Calibri"/>
          <w:lang w:eastAsia="es-ES"/>
        </w:rPr>
      </w:pPr>
      <w:bookmarkStart w:id="20" w:name="_Hlk177553978"/>
      <w:r w:rsidRPr="00B55D30">
        <w:rPr>
          <w:rFonts w:ascii="Arial Narrow" w:eastAsia="Times New Roman" w:hAnsi="Arial Narrow" w:cs="Calibri"/>
          <w:lang w:eastAsia="es-ES"/>
        </w:rPr>
        <w:t>El contratista principal deberá notificar por escrito al órgano de contratación cualquier modificación que sufra esta información durante la ejecución del contrato principal, y toda la información necesaria sobre los nuevos subcontratistas.</w:t>
      </w:r>
    </w:p>
    <w:bookmarkEnd w:id="20"/>
    <w:p w14:paraId="3D799425" w14:textId="77777777" w:rsidR="006A3024" w:rsidRPr="00B55D30" w:rsidRDefault="006A3024" w:rsidP="00B55D30">
      <w:pPr>
        <w:spacing w:before="120" w:after="120" w:line="276" w:lineRule="auto"/>
        <w:ind w:firstLine="360"/>
        <w:jc w:val="both"/>
        <w:rPr>
          <w:rFonts w:ascii="Arial Narrow" w:eastAsia="Times New Roman" w:hAnsi="Arial Narrow" w:cs="Calibri"/>
          <w:lang w:eastAsia="es-ES"/>
        </w:rPr>
      </w:pPr>
      <w:r w:rsidRPr="00B55D30">
        <w:rPr>
          <w:rFonts w:ascii="Arial Narrow" w:eastAsia="Times New Roman" w:hAnsi="Arial Narrow" w:cs="Calibri"/>
          <w:lang w:eastAsia="es-ES"/>
        </w:rPr>
        <w:t>En el caso que el subcontratista tuviera la clasificación adecuada para realizar la parte del contrato objeto de la subcontratación, la comunicación de esta circunstancia será suficiente para acreditar la aptitud del mismo.</w:t>
      </w:r>
    </w:p>
    <w:p w14:paraId="5CC21448" w14:textId="77777777" w:rsidR="00B55D30" w:rsidRDefault="006A3024" w:rsidP="00B55D30">
      <w:pPr>
        <w:spacing w:before="120" w:after="120" w:line="276" w:lineRule="auto"/>
        <w:ind w:firstLine="360"/>
        <w:jc w:val="both"/>
        <w:rPr>
          <w:rFonts w:ascii="Arial Narrow" w:eastAsia="Times New Roman" w:hAnsi="Arial Narrow" w:cs="Calibri"/>
          <w:lang w:eastAsia="es-ES"/>
        </w:rPr>
      </w:pPr>
      <w:r w:rsidRPr="00B55D30">
        <w:rPr>
          <w:rFonts w:ascii="Arial Narrow" w:eastAsia="Times New Roman" w:hAnsi="Arial Narrow" w:cs="Calibri"/>
          <w:lang w:eastAsia="es-ES"/>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615E978E" w14:textId="02F3C465" w:rsidR="006A3024" w:rsidRPr="00B55D30" w:rsidRDefault="006A3024"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No se realizarán pagos directos a los subcontratistas por parte de la Administración.</w:t>
      </w:r>
    </w:p>
    <w:bookmarkEnd w:id="18"/>
    <w:bookmarkEnd w:id="19"/>
    <w:p w14:paraId="3569CF66" w14:textId="77777777" w:rsidR="006A3024" w:rsidRPr="00B55D30" w:rsidRDefault="006A3024"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17. RÉGIMEN DE PAGOS Y FACULTADES DE LA ADMINISTRACIÓN:</w:t>
      </w:r>
    </w:p>
    <w:p w14:paraId="37463AFF" w14:textId="77777777" w:rsidR="006A3024" w:rsidRPr="00B55D30" w:rsidRDefault="006A3024" w:rsidP="00B55D30">
      <w:pPr>
        <w:spacing w:before="120" w:after="120" w:line="276" w:lineRule="auto"/>
        <w:jc w:val="both"/>
        <w:rPr>
          <w:rFonts w:ascii="Arial Narrow" w:eastAsia="Calibri" w:hAnsi="Arial Narrow" w:cs="Times New Roman"/>
          <w:color w:val="FF0000"/>
        </w:rPr>
      </w:pPr>
      <w:bookmarkStart w:id="21" w:name="_Hlk177554877"/>
      <w:r w:rsidRPr="00B55D30">
        <w:rPr>
          <w:rFonts w:ascii="Arial Narrow" w:eastAsia="Calibri" w:hAnsi="Arial Narrow" w:cs="Times New Roman"/>
        </w:rPr>
        <w:t xml:space="preserve">Forma de recepción del contrato: </w:t>
      </w:r>
      <w:r w:rsidRPr="00B55D30">
        <w:rPr>
          <w:rFonts w:ascii="Arial Narrow" w:eastAsia="Calibri" w:hAnsi="Arial Narrow" w:cs="Times New Roman"/>
          <w:color w:val="FF0000"/>
        </w:rPr>
        <w:t>XXXXXXXXXXXXXXXXXXXXXXXXXXXXXX</w:t>
      </w:r>
    </w:p>
    <w:p w14:paraId="1C52124B" w14:textId="77777777" w:rsidR="006A3024" w:rsidRPr="00B55D30" w:rsidRDefault="006A3024" w:rsidP="00B55D30">
      <w:pPr>
        <w:spacing w:before="120" w:after="120" w:line="276" w:lineRule="auto"/>
        <w:jc w:val="both"/>
        <w:rPr>
          <w:rFonts w:ascii="Arial Narrow" w:eastAsia="Calibri" w:hAnsi="Arial Narrow" w:cs="Times New Roman"/>
        </w:rPr>
      </w:pPr>
      <w:r w:rsidRPr="00B55D30">
        <w:rPr>
          <w:rFonts w:ascii="Arial Narrow" w:eastAsia="Calibri" w:hAnsi="Arial Narrow" w:cs="Times New Roman"/>
        </w:rPr>
        <w:t>El pago se realizará a la entrega de los trabajos y suministros solicitados, previa recepción de conformidad y tras la presentación de la factura, en la que se incluirán cuantos datos sean necesarios de acuerdo con las disposiciones tributarias vigentes y la descripción completa de los bienes suministrados para su identificación.</w:t>
      </w:r>
    </w:p>
    <w:p w14:paraId="13948FEE" w14:textId="77777777" w:rsidR="006A3024" w:rsidRPr="00B55D30" w:rsidRDefault="006A3024" w:rsidP="00B55D30">
      <w:pPr>
        <w:widowControl w:val="0"/>
        <w:autoSpaceDE w:val="0"/>
        <w:autoSpaceDN w:val="0"/>
        <w:adjustRightInd w:val="0"/>
        <w:spacing w:before="120" w:after="120" w:line="276" w:lineRule="auto"/>
        <w:jc w:val="both"/>
        <w:rPr>
          <w:rFonts w:ascii="Arial Narrow" w:eastAsia="Calibri" w:hAnsi="Arial Narrow" w:cs="Times New Roman"/>
        </w:rPr>
      </w:pPr>
      <w:r w:rsidRPr="00B55D30">
        <w:rPr>
          <w:rFonts w:ascii="Arial Narrow" w:eastAsia="Calibri" w:hAnsi="Arial Narrow" w:cs="Times New Roman"/>
        </w:rPr>
        <w:t>Forma de pago:</w:t>
      </w:r>
    </w:p>
    <w:p w14:paraId="45625848" w14:textId="77777777" w:rsidR="006A3024" w:rsidRPr="00B55D30" w:rsidRDefault="006A3024" w:rsidP="00B55D30">
      <w:pPr>
        <w:widowControl w:val="0"/>
        <w:autoSpaceDE w:val="0"/>
        <w:autoSpaceDN w:val="0"/>
        <w:adjustRightInd w:val="0"/>
        <w:spacing w:before="120" w:after="120" w:line="276" w:lineRule="auto"/>
        <w:jc w:val="both"/>
        <w:rPr>
          <w:rFonts w:ascii="Arial Narrow" w:eastAsia="Calibri" w:hAnsi="Arial Narrow" w:cs="Times New Roman"/>
          <w:i/>
          <w:iCs/>
          <w:color w:val="0070C0"/>
        </w:rPr>
      </w:pPr>
      <w:r w:rsidRPr="00B55D30">
        <w:rPr>
          <w:rFonts w:ascii="Arial Narrow" w:eastAsia="Calibri" w:hAnsi="Arial Narrow" w:cs="Times New Roman"/>
          <w:i/>
          <w:iCs/>
          <w:color w:val="0070C0"/>
        </w:rPr>
        <w:t>[Elegir una o varias de las siguientes formas de pago, según proceda, u otra distinta que pueda establecerse en función de la naturaleza o características del contrato:]</w:t>
      </w:r>
    </w:p>
    <w:p w14:paraId="68E18C2F" w14:textId="77777777" w:rsidR="006A3024" w:rsidRPr="00B55D30" w:rsidRDefault="006A3024" w:rsidP="00B55D30">
      <w:pPr>
        <w:numPr>
          <w:ilvl w:val="0"/>
          <w:numId w:val="5"/>
        </w:numPr>
        <w:tabs>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Pago único, previa entrega y recepción de conformidad de la totalidad del trabajo.</w:t>
      </w:r>
    </w:p>
    <w:p w14:paraId="2FCBD299" w14:textId="77777777" w:rsidR="006A3024" w:rsidRPr="00B55D30" w:rsidRDefault="006A3024" w:rsidP="00B55D30">
      <w:pPr>
        <w:numPr>
          <w:ilvl w:val="0"/>
          <w:numId w:val="5"/>
        </w:numPr>
        <w:tabs>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Se realizarán pagos parciales previa entrega y recepción de las sucesivas fases de ejecución definidas en el programa de trabajo.</w:t>
      </w:r>
    </w:p>
    <w:p w14:paraId="395B0429" w14:textId="77777777" w:rsidR="006A3024" w:rsidRPr="00B55D30" w:rsidRDefault="006A3024" w:rsidP="00B55D30">
      <w:pPr>
        <w:numPr>
          <w:ilvl w:val="0"/>
          <w:numId w:val="5"/>
        </w:numPr>
        <w:tabs>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Se expedirán certificaciones mensuales (o con otra periodicidad), en base a las valoraciones correspondientes al trabajo realmente ejecutado en cada mes (o en cada periodo que se establezca), como pagos a cuenta de la liquidación.</w:t>
      </w:r>
    </w:p>
    <w:p w14:paraId="73BB64CB" w14:textId="77777777" w:rsidR="006A3024" w:rsidRPr="00B55D30" w:rsidRDefault="006A3024" w:rsidP="00B55D30">
      <w:pPr>
        <w:numPr>
          <w:ilvl w:val="0"/>
          <w:numId w:val="5"/>
        </w:numPr>
        <w:tabs>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A petición del contratista, se autorizará la realización de valoraciones y certificaciones parciales por trabajos realizados antes de que se produzca su entrega, para cuyo pago aquél deberá prestar garantía por el 100 por 100 del importe de la valoración parcial.</w:t>
      </w:r>
    </w:p>
    <w:p w14:paraId="7716C005" w14:textId="77777777" w:rsidR="006A3024" w:rsidRPr="00B55D30" w:rsidRDefault="006A3024" w:rsidP="00B55D30">
      <w:pPr>
        <w:tabs>
          <w:tab w:val="left" w:pos="-958"/>
          <w:tab w:val="left" w:pos="-720"/>
          <w:tab w:val="left" w:pos="0"/>
          <w:tab w:val="left" w:pos="543"/>
          <w:tab w:val="left" w:pos="884"/>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El contratista deberá presentar la factura expedida por los trabajos realizados ante cualquiera de los registros administrativos de la UCM. En la citada factura deberá constar el órgano destinatario del objeto del contrato y su dirección. Si la factura supera los 5.000,00 euros el proveedor tiene la obligación de presentar factura electrónica a través de la plataforma FACE. En dicha factura deberá constar obligatoriamente el número de expediente de licitación y los </w:t>
      </w:r>
      <w:r w:rsidRPr="00B55D30">
        <w:rPr>
          <w:rFonts w:ascii="Arial Narrow" w:eastAsia="Times New Roman" w:hAnsi="Arial Narrow" w:cs="Times New Roman"/>
          <w:b/>
          <w:bCs/>
          <w:lang w:eastAsia="es-ES"/>
        </w:rPr>
        <w:t>siguientes códigos DIR3 de facturación de la unidad gestora del contrato:</w:t>
      </w:r>
      <w:r w:rsidRPr="00B55D30">
        <w:rPr>
          <w:rFonts w:ascii="Arial Narrow" w:eastAsia="Times New Roman" w:hAnsi="Arial Narrow" w:cs="Times New Roman"/>
          <w:color w:val="FF0000"/>
          <w:lang w:eastAsia="es-ES"/>
        </w:rPr>
        <w:t xml:space="preserve">  XXXXXXXXXXXXXXXXXXXXXXXX</w:t>
      </w:r>
    </w:p>
    <w:p w14:paraId="3ED17ED2" w14:textId="77777777" w:rsidR="006A3024" w:rsidRPr="00B55D30" w:rsidRDefault="006A3024"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No procederá la realización de abonos a cuenta por operaciones preparatorias.</w:t>
      </w:r>
    </w:p>
    <w:bookmarkEnd w:id="21"/>
    <w:p w14:paraId="05FB13A3" w14:textId="77777777" w:rsidR="006A3024" w:rsidRPr="00B55D30" w:rsidRDefault="006A3024"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 xml:space="preserve">18. REVISIÓN DE PRECIOS: </w:t>
      </w:r>
    </w:p>
    <w:p w14:paraId="0C2D036C" w14:textId="77777777" w:rsidR="006A3024" w:rsidRPr="00B55D30" w:rsidRDefault="006A3024" w:rsidP="00B55D30">
      <w:pPr>
        <w:spacing w:before="120" w:after="120" w:line="276" w:lineRule="auto"/>
        <w:jc w:val="both"/>
        <w:rPr>
          <w:rFonts w:ascii="Arial Narrow" w:eastAsia="Arial Narrow" w:hAnsi="Arial Narrow" w:cs="Times New Roman"/>
          <w:b/>
          <w:color w:val="0070C0"/>
          <w:lang w:eastAsia="es-ES"/>
        </w:rPr>
      </w:pPr>
      <w:bookmarkStart w:id="22" w:name="_Hlk177554900"/>
      <w:r w:rsidRPr="00B55D30">
        <w:rPr>
          <w:rFonts w:ascii="Arial Narrow" w:eastAsia="Arial Narrow" w:hAnsi="Arial Narrow" w:cs="Times New Roman"/>
          <w:color w:val="FF0000"/>
          <w:lang w:eastAsia="es-ES"/>
        </w:rPr>
        <w:lastRenderedPageBreak/>
        <w:t xml:space="preserve">SÍ </w:t>
      </w:r>
      <w:r w:rsidRPr="00B55D30">
        <w:rPr>
          <w:rFonts w:ascii="Arial Narrow" w:eastAsia="Arial Narrow" w:hAnsi="Arial Narrow" w:cs="Times New Roman"/>
          <w:i/>
          <w:iCs/>
          <w:color w:val="0070C0"/>
          <w:lang w:eastAsia="es-ES"/>
        </w:rPr>
        <w:t>[Fórmula de revisión. Real Decreto 55/2017, de 3 de febrero, por el que se desarrolla la Ley 2/2015, de 30 de marzo, de desindexación de la economía española, artículos 7 a 10]</w:t>
      </w:r>
      <w:r w:rsidRPr="00B55D30">
        <w:rPr>
          <w:rFonts w:ascii="Arial Narrow" w:eastAsia="Arial Narrow" w:hAnsi="Arial Narrow" w:cs="Times New Roman"/>
          <w:b/>
          <w:color w:val="0070C0"/>
          <w:lang w:eastAsia="es-ES"/>
        </w:rPr>
        <w:t xml:space="preserve"> </w:t>
      </w:r>
    </w:p>
    <w:p w14:paraId="35E90A58" w14:textId="77777777" w:rsidR="006A3024" w:rsidRPr="00B55D30" w:rsidRDefault="006A3024" w:rsidP="00B55D30">
      <w:pPr>
        <w:spacing w:before="120" w:after="120" w:line="276" w:lineRule="auto"/>
        <w:jc w:val="both"/>
        <w:rPr>
          <w:rFonts w:ascii="Arial Narrow" w:eastAsia="Arial Narrow" w:hAnsi="Arial Narrow" w:cs="Times New Roman"/>
          <w:color w:val="FF0000"/>
          <w:lang w:eastAsia="es-ES"/>
        </w:rPr>
      </w:pPr>
      <w:r w:rsidRPr="00B55D30">
        <w:rPr>
          <w:rFonts w:ascii="Arial Narrow" w:eastAsia="Arial Narrow" w:hAnsi="Arial Narrow" w:cs="Times New Roman"/>
          <w:color w:val="FF0000"/>
          <w:lang w:eastAsia="es-ES"/>
        </w:rPr>
        <w:t>NO</w:t>
      </w:r>
    </w:p>
    <w:p w14:paraId="77B568EB" w14:textId="5F7FAC43"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19.  JUNTA DE CONTRATACIÓN</w:t>
      </w:r>
      <w:r w:rsidR="00705304" w:rsidRPr="00B55D30">
        <w:rPr>
          <w:rFonts w:ascii="Arial Narrow" w:eastAsia="Arial Narrow" w:hAnsi="Arial Narrow" w:cs="Times New Roman"/>
          <w:b/>
        </w:rPr>
        <w:t>/ MESA DE CONTRATACIÓN</w:t>
      </w:r>
      <w:r w:rsidRPr="00B55D30">
        <w:rPr>
          <w:rFonts w:ascii="Arial Narrow" w:eastAsia="Arial Narrow" w:hAnsi="Arial Narrow" w:cs="Times New Roman"/>
          <w:b/>
        </w:rPr>
        <w:t xml:space="preserve">: </w:t>
      </w:r>
    </w:p>
    <w:p w14:paraId="0586FDB4" w14:textId="77777777" w:rsidR="00BA31D0" w:rsidRPr="00B55D30" w:rsidRDefault="00BA31D0" w:rsidP="00B55D30">
      <w:pPr>
        <w:spacing w:before="120" w:after="120" w:line="276" w:lineRule="auto"/>
        <w:jc w:val="both"/>
        <w:rPr>
          <w:rFonts w:ascii="Arial Narrow" w:eastAsia="Arial Narrow" w:hAnsi="Arial Narrow" w:cs="Times New Roman"/>
          <w:color w:val="FF0000"/>
        </w:rPr>
      </w:pPr>
      <w:r w:rsidRPr="00B55D30">
        <w:rPr>
          <w:rFonts w:ascii="Arial Narrow" w:eastAsia="Arial Narrow" w:hAnsi="Arial Narrow" w:cs="Times New Roman"/>
        </w:rPr>
        <w:t>Procede: SI</w:t>
      </w:r>
    </w:p>
    <w:p w14:paraId="26BF9F76" w14:textId="77777777" w:rsidR="00BA31D0" w:rsidRPr="00B55D30" w:rsidRDefault="00BA31D0" w:rsidP="00B55D30">
      <w:pPr>
        <w:spacing w:before="120" w:after="120" w:line="276" w:lineRule="auto"/>
        <w:jc w:val="both"/>
        <w:rPr>
          <w:rFonts w:ascii="Arial Narrow" w:eastAsia="Arial Narrow" w:hAnsi="Arial Narrow" w:cs="Times New Roman"/>
          <w:color w:val="FF0000"/>
        </w:rPr>
      </w:pPr>
      <w:r w:rsidRPr="00B55D30">
        <w:rPr>
          <w:rFonts w:ascii="Arial Narrow" w:eastAsia="Arial Narrow" w:hAnsi="Arial Narrow" w:cs="Times New Roman"/>
        </w:rPr>
        <w:t xml:space="preserve">Composición: </w:t>
      </w:r>
      <w:r w:rsidRPr="00B55D30">
        <w:rPr>
          <w:rFonts w:ascii="Arial Narrow" w:eastAsia="Arial Narrow" w:hAnsi="Arial Narrow" w:cs="Times New Roman"/>
          <w:color w:val="FF0000"/>
        </w:rPr>
        <w:t>XXXXXXXXXXXXXXX</w:t>
      </w:r>
    </w:p>
    <w:bookmarkEnd w:id="22"/>
    <w:p w14:paraId="205526C5"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 xml:space="preserve">20. INFORMACIÓN SOBRE EL CONTRATO CUYO CARÁCTER CONFIDENCIAL DEBE RESPETAR EL CONTRATISTA: </w:t>
      </w:r>
    </w:p>
    <w:p w14:paraId="7DBD102E" w14:textId="7777777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Plazo durante el cual deberá mantener el deber de respetar el carácter confidencial de la información: 5 años.</w:t>
      </w:r>
    </w:p>
    <w:p w14:paraId="5922B2E4" w14:textId="77777777" w:rsidR="00BA31D0" w:rsidRPr="00B55D30" w:rsidRDefault="00BA31D0"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21. ADMISIBILIDAD DE VARIANTES</w:t>
      </w:r>
    </w:p>
    <w:p w14:paraId="49D3504C" w14:textId="77777777" w:rsidR="006A3024" w:rsidRPr="00B55D30" w:rsidRDefault="006A3024" w:rsidP="00B55D30">
      <w:pPr>
        <w:spacing w:before="120" w:after="120" w:line="276" w:lineRule="auto"/>
        <w:jc w:val="both"/>
        <w:rPr>
          <w:rFonts w:ascii="Arial Narrow" w:eastAsia="Times New Roman" w:hAnsi="Arial Narrow" w:cs="Times New Roman"/>
          <w:color w:val="FF0000"/>
          <w:lang w:eastAsia="es-ES"/>
        </w:rPr>
      </w:pPr>
      <w:bookmarkStart w:id="23" w:name="_Hlk177554929"/>
      <w:r w:rsidRPr="00B55D30">
        <w:rPr>
          <w:rFonts w:ascii="Arial Narrow" w:eastAsia="Times New Roman" w:hAnsi="Arial Narrow" w:cs="Times New Roman"/>
          <w:color w:val="FF0000"/>
          <w:lang w:eastAsia="es-ES"/>
        </w:rPr>
        <w:t>SI NO</w:t>
      </w:r>
    </w:p>
    <w:p w14:paraId="4ABC5DDB" w14:textId="77777777" w:rsidR="006A3024" w:rsidRPr="00B55D30" w:rsidRDefault="006A3024" w:rsidP="00B55D30">
      <w:pPr>
        <w:spacing w:before="120" w:after="120" w:line="276" w:lineRule="auto"/>
        <w:jc w:val="both"/>
        <w:rPr>
          <w:rFonts w:ascii="Arial Narrow" w:eastAsia="Times New Roman" w:hAnsi="Arial Narrow" w:cs="Times New Roman"/>
          <w:color w:val="FF0000"/>
          <w:lang w:eastAsia="es-ES"/>
        </w:rPr>
      </w:pPr>
      <w:proofErr w:type="spellStart"/>
      <w:r w:rsidRPr="00B55D30">
        <w:rPr>
          <w:rFonts w:ascii="Arial Narrow" w:eastAsia="Times New Roman" w:hAnsi="Arial Narrow" w:cs="Times New Roman"/>
          <w:lang w:eastAsia="es-ES"/>
        </w:rPr>
        <w:t>Nº</w:t>
      </w:r>
      <w:proofErr w:type="spellEnd"/>
      <w:r w:rsidRPr="00B55D30">
        <w:rPr>
          <w:rFonts w:ascii="Arial Narrow" w:eastAsia="Times New Roman" w:hAnsi="Arial Narrow" w:cs="Times New Roman"/>
          <w:lang w:eastAsia="es-ES"/>
        </w:rPr>
        <w:t xml:space="preserve"> de variantes admitidas: </w:t>
      </w:r>
      <w:r w:rsidRPr="00B55D30">
        <w:rPr>
          <w:rFonts w:ascii="Arial Narrow" w:eastAsia="Times New Roman" w:hAnsi="Arial Narrow" w:cs="Times New Roman"/>
          <w:color w:val="FF0000"/>
          <w:lang w:eastAsia="es-ES"/>
        </w:rPr>
        <w:t>XXXX</w:t>
      </w:r>
    </w:p>
    <w:p w14:paraId="37698A21" w14:textId="77777777" w:rsidR="006A3024" w:rsidRPr="00B55D30" w:rsidRDefault="006A3024"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Elementos y condiciones: </w:t>
      </w:r>
      <w:r w:rsidRPr="00B55D30">
        <w:rPr>
          <w:rFonts w:ascii="Arial Narrow" w:eastAsia="Times New Roman" w:hAnsi="Arial Narrow" w:cs="Times New Roman"/>
          <w:color w:val="FF0000"/>
          <w:lang w:eastAsia="es-ES"/>
        </w:rPr>
        <w:t>XXXXX</w:t>
      </w:r>
    </w:p>
    <w:bookmarkEnd w:id="23"/>
    <w:p w14:paraId="5CCE2F8D" w14:textId="77777777" w:rsidR="00BA31D0" w:rsidRPr="00B55D30" w:rsidRDefault="00BA31D0"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22. PENALIDADES APLICABLES A LOS INCUMPLIMIENTOS DEL CONTRATO</w:t>
      </w:r>
    </w:p>
    <w:p w14:paraId="5D031DE0"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bookmarkStart w:id="24" w:name="_Hlk177547335"/>
      <w:bookmarkStart w:id="25" w:name="_Hlk176417344"/>
      <w:r w:rsidRPr="00F41EBF">
        <w:rPr>
          <w:rFonts w:ascii="Arial Narrow" w:eastAsia="Times New Roman" w:hAnsi="Arial Narrow" w:cs="Times New Roman"/>
          <w:lang w:eastAsia="es-ES"/>
        </w:rPr>
        <w:t>- Por cumplimiento defectuoso de la prestación o incumplimiento parcial</w:t>
      </w:r>
    </w:p>
    <w:p w14:paraId="5B9E0B11" w14:textId="77777777" w:rsidR="00F41EBF" w:rsidRPr="00F41EBF" w:rsidRDefault="00F41EBF" w:rsidP="00F41EBF">
      <w:pPr>
        <w:spacing w:before="120" w:after="120" w:line="276" w:lineRule="auto"/>
        <w:ind w:left="708"/>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w:t>
      </w:r>
      <w:r w:rsidRPr="00F41EBF">
        <w:rPr>
          <w:rFonts w:ascii="Arial Narrow" w:eastAsia="Times New Roman" w:hAnsi="Arial Narrow" w:cs="Times New Roman"/>
          <w:lang w:eastAsia="es-ES"/>
        </w:rPr>
        <w:tab/>
        <w:t>Primer incumplimiento: Si en el desarrollo de los trabajos, el responsable del contrato estimare que aquellos no se ajustan a los requisitos establecidos en el presente Pliego o en el de Prescripciones Técnicas, en su caso ordenará por escrito al adjudicatario corregir o completar los partes del trabajo que estime necesario, haciendo constar en dicho escrito el plazo que para ello se fije. Se impondrá una penalidad equivalente al 5% del precio del contrato que se hará efectiva con el correspondiente descuento en la facturación.</w:t>
      </w:r>
    </w:p>
    <w:p w14:paraId="591B6C35" w14:textId="77777777" w:rsidR="00F41EBF" w:rsidRPr="00F41EBF" w:rsidRDefault="00F41EBF" w:rsidP="00F41EBF">
      <w:pPr>
        <w:spacing w:before="120" w:after="120" w:line="276" w:lineRule="auto"/>
        <w:ind w:left="708"/>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w:t>
      </w:r>
      <w:r w:rsidRPr="00F41EBF">
        <w:rPr>
          <w:rFonts w:ascii="Arial Narrow" w:eastAsia="Times New Roman" w:hAnsi="Arial Narrow" w:cs="Times New Roman"/>
          <w:lang w:eastAsia="es-ES"/>
        </w:rPr>
        <w:tab/>
        <w:t xml:space="preserve">Segundo incumplimiento: De producirse un nuevo incumplimiento se procederá a la aplicación de una penalidad del 10% del precio del contrato. </w:t>
      </w:r>
    </w:p>
    <w:p w14:paraId="0C130FB7" w14:textId="77777777" w:rsidR="00F41EBF" w:rsidRPr="00F41EBF" w:rsidRDefault="00F41EBF" w:rsidP="00F41EBF">
      <w:pPr>
        <w:spacing w:before="120" w:after="120" w:line="276" w:lineRule="auto"/>
        <w:ind w:left="708"/>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w:t>
      </w:r>
      <w:r w:rsidRPr="00F41EBF">
        <w:rPr>
          <w:rFonts w:ascii="Arial Narrow" w:eastAsia="Times New Roman" w:hAnsi="Arial Narrow" w:cs="Times New Roman"/>
          <w:lang w:eastAsia="es-ES"/>
        </w:rPr>
        <w:tab/>
        <w:t>Tercer incumplimiento y siguientes: Desde el tercer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524E8684"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Por incumplimiento de las condiciones especiales de ejecución del contrato establecidas en el apartado 25 de la carátula de este pliego que tendrá el carácter de infracción grave a los efectos establecidos en la letra c) del apartado 2 del artículo 71 de la LCSP, la Universidad procederá a la imposición de una penalidad del 10% del precio del contrato. Desde el segundo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298B6825"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El incumplimiento de las condiciones esenciales de ejecución del contrato facultará a la Universidad a imponer una penalidad del 10% del precio del contrato que podrá incrementar en un 10% adicional a la anteriormente impuesta para los sucesivos incumplimientos. En cada uno de ellos, incluido el primero, la Universidad podrá optar por la imposición de penalidades o por la resolución del contrato.</w:t>
      </w:r>
    </w:p>
    <w:p w14:paraId="64272663"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bookmarkStart w:id="26" w:name="_Hlk179790216"/>
      <w:r w:rsidRPr="00F41EBF">
        <w:rPr>
          <w:rFonts w:ascii="Arial Narrow" w:eastAsia="Times New Roman" w:hAnsi="Arial Narrow" w:cs="Times New Roman"/>
          <w:lang w:eastAsia="es-ES"/>
        </w:rPr>
        <w:t xml:space="preserve">- La infracción del cumplimiento de los requisitos establecidos en el apartado 2 del artículo 215 de la LCSP para proceder a la subcontratación, así como la falta de acreditación de la aptitud del subcontratista o de </w:t>
      </w:r>
      <w:r w:rsidRPr="00F41EBF">
        <w:rPr>
          <w:rFonts w:ascii="Arial Narrow" w:eastAsia="Times New Roman" w:hAnsi="Arial Narrow" w:cs="Times New Roman"/>
          <w:lang w:eastAsia="es-ES"/>
        </w:rPr>
        <w:lastRenderedPageBreak/>
        <w:t xml:space="preserve">las circunstancias determinantes de la situación de emergencia o de las que hacen urgente la subcontratación, </w:t>
      </w:r>
      <w:bookmarkEnd w:id="26"/>
      <w:r w:rsidRPr="00F41EBF">
        <w:rPr>
          <w:rFonts w:ascii="Arial Narrow" w:eastAsia="Times New Roman" w:hAnsi="Arial Narrow" w:cs="Times New Roman"/>
          <w:lang w:eastAsia="es-ES"/>
        </w:rPr>
        <w:t>darán lugar a la imposición al contratista de una penalidad de hasta un 50 por 100 del importe del subcontrato o la resolución del contrato, siempre y cuando se cumplan los requisitos establecidos en el segundo párrafo de la letra f) del apartado 1 del artículo 211 de la LCSP. Se califica como incumplimiento grave.</w:t>
      </w:r>
    </w:p>
    <w:p w14:paraId="4CF880BA"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Por incumplimiento del 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 constituye una falta muy grave y dará lugar a la imposición al contratista de una penalidad de hasta un 50 por 100 del importe del subcontrato.</w:t>
      </w:r>
    </w:p>
    <w:p w14:paraId="746F3476"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Por demora respecto al cumplimiento del plazo fijado para la ejecución del contrato o sus plazos parciales o cuando la demora en el cumplimiento de aquellos haga presumir razonablemente la imposibilidad de cumplir el plazo total: la Administración podrá optar, atendidas las circunstancias del caso, por la resolución del contrato o por la imposición de las penalidades diarias en la proporción de 0,60 euros por cada 1.000 euros del precio del contrato, IVA excluido.</w:t>
      </w:r>
    </w:p>
    <w:p w14:paraId="693C8B5A"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Cada vez que las penalidades por demora alcancen un múltiplo del 5 por 100 del precio del contrato, IVA excluido, el órgano de contratación estará facultado para proceder a la resolución del mismo o acordar la continuidad de su ejecución con imposición de nuevas penalidades.</w:t>
      </w:r>
    </w:p>
    <w:bookmarkEnd w:id="24"/>
    <w:p w14:paraId="52BAD888"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En los supuestos en los que el importe de las penalidades no cubriera los daños causados a la Administración, esta exigirá al contratista la indemnización por daños y perjuicios.</w:t>
      </w:r>
    </w:p>
    <w:bookmarkEnd w:id="25"/>
    <w:p w14:paraId="44967EB5" w14:textId="77777777" w:rsidR="00BA31D0" w:rsidRPr="00B55D30" w:rsidRDefault="00BA31D0"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b/>
          <w:lang w:eastAsia="es-ES"/>
        </w:rPr>
        <w:t>23. PLAZO DE GARANTÍA</w:t>
      </w:r>
      <w:r w:rsidRPr="00B55D30">
        <w:rPr>
          <w:rFonts w:ascii="Arial Narrow" w:eastAsia="Times New Roman" w:hAnsi="Arial Narrow" w:cs="Times New Roman"/>
          <w:lang w:eastAsia="es-ES"/>
        </w:rPr>
        <w:t>:</w:t>
      </w:r>
    </w:p>
    <w:p w14:paraId="24412ABB"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bookmarkStart w:id="27" w:name="_Hlk177555054"/>
      <w:r w:rsidRPr="00B55D30">
        <w:rPr>
          <w:rFonts w:ascii="Arial Narrow" w:eastAsia="Times New Roman" w:hAnsi="Arial Narrow" w:cs="Times New Roman"/>
          <w:color w:val="FF0000"/>
          <w:lang w:eastAsia="es-ES"/>
        </w:rPr>
        <w:t>SI NO</w:t>
      </w:r>
    </w:p>
    <w:p w14:paraId="731102D3" w14:textId="77777777" w:rsidR="0055071E" w:rsidRPr="00B55D30" w:rsidRDefault="0055071E" w:rsidP="00B55D30">
      <w:pPr>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Cs/>
          <w:lang w:eastAsia="es-ES"/>
        </w:rPr>
        <w:t>Plazo:</w:t>
      </w:r>
      <w:r w:rsidRPr="00B55D30">
        <w:rPr>
          <w:rFonts w:ascii="Arial Narrow" w:eastAsia="Times New Roman" w:hAnsi="Arial Narrow" w:cs="Times New Roman"/>
          <w:b/>
          <w:lang w:eastAsia="es-ES"/>
        </w:rPr>
        <w:t xml:space="preserve"> </w:t>
      </w:r>
      <w:r w:rsidRPr="00B55D30">
        <w:rPr>
          <w:rFonts w:ascii="Arial Narrow" w:eastAsia="Times New Roman" w:hAnsi="Arial Narrow" w:cs="Times New Roman"/>
          <w:bCs/>
          <w:color w:val="FF0000"/>
          <w:lang w:eastAsia="es-ES"/>
        </w:rPr>
        <w:t>XXXXXXXXXX</w:t>
      </w:r>
    </w:p>
    <w:bookmarkEnd w:id="27"/>
    <w:p w14:paraId="7FDE0956" w14:textId="77777777" w:rsidR="00BA31D0" w:rsidRPr="00B55D30" w:rsidRDefault="00BA31D0"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24. MODIFICACIONES PREVISTAS EN EL CONTRATO:</w:t>
      </w:r>
    </w:p>
    <w:p w14:paraId="5292E8CC" w14:textId="77777777"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bookmarkStart w:id="28" w:name="_Hlk177555078"/>
      <w:r w:rsidRPr="00B55D30">
        <w:rPr>
          <w:rFonts w:ascii="Arial Narrow" w:eastAsia="Times New Roman" w:hAnsi="Arial Narrow" w:cs="Courier New"/>
          <w:color w:val="FF0000"/>
          <w:spacing w:val="-3"/>
          <w:lang w:eastAsia="es-ES"/>
        </w:rPr>
        <w:t>SÍ NO</w:t>
      </w:r>
    </w:p>
    <w:p w14:paraId="68F9B24C" w14:textId="77777777" w:rsidR="0055071E" w:rsidRPr="00B55D30" w:rsidRDefault="0055071E" w:rsidP="00B55D30">
      <w:pPr>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Times New Roman"/>
          <w:lang w:eastAsia="es-ES"/>
        </w:rPr>
        <w:t xml:space="preserve">El precio del contrato podrá aumentarse hasta un </w:t>
      </w:r>
      <w:r w:rsidRPr="00B55D30">
        <w:rPr>
          <w:rFonts w:ascii="Arial Narrow" w:eastAsia="Times New Roman" w:hAnsi="Arial Narrow" w:cs="Times New Roman"/>
          <w:color w:val="FF0000"/>
          <w:lang w:eastAsia="es-ES"/>
        </w:rPr>
        <w:t>XXXX</w:t>
      </w:r>
      <w:r w:rsidRPr="00B55D30">
        <w:rPr>
          <w:rFonts w:ascii="Arial Narrow" w:eastAsia="Times New Roman" w:hAnsi="Arial Narrow" w:cs="Times New Roman"/>
          <w:lang w:eastAsia="es-ES"/>
        </w:rPr>
        <w:t xml:space="preserve"> % </w:t>
      </w:r>
      <w:r w:rsidRPr="00B55D30">
        <w:rPr>
          <w:rFonts w:ascii="Arial Narrow" w:eastAsia="Times New Roman" w:hAnsi="Arial Narrow" w:cs="Times New Roman"/>
          <w:i/>
          <w:iCs/>
          <w:color w:val="0070C0"/>
          <w:lang w:eastAsia="es-ES"/>
        </w:rPr>
        <w:t>[máximo 20%]</w:t>
      </w:r>
      <w:r w:rsidRPr="00B55D30">
        <w:rPr>
          <w:rFonts w:ascii="Arial Narrow" w:eastAsia="Times New Roman" w:hAnsi="Arial Narrow" w:cs="Times New Roman"/>
          <w:color w:val="0070C0"/>
          <w:lang w:eastAsia="es-ES"/>
        </w:rPr>
        <w:t xml:space="preserve"> </w:t>
      </w:r>
      <w:r w:rsidRPr="00B55D30">
        <w:rPr>
          <w:rFonts w:ascii="Arial Narrow" w:eastAsia="Times New Roman" w:hAnsi="Arial Narrow" w:cs="Times New Roman"/>
          <w:lang w:eastAsia="es-ES"/>
        </w:rPr>
        <w:t>sobre el precio inicial</w:t>
      </w:r>
    </w:p>
    <w:p w14:paraId="4E3A05CB" w14:textId="77777777"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t xml:space="preserve">Alcance, límites y naturaleza de las modificaciones: </w:t>
      </w:r>
      <w:r w:rsidRPr="00B55D30">
        <w:rPr>
          <w:rFonts w:ascii="Arial Narrow" w:eastAsia="Times New Roman" w:hAnsi="Arial Narrow" w:cs="Courier New"/>
          <w:color w:val="FF0000"/>
          <w:spacing w:val="-3"/>
          <w:lang w:eastAsia="es-ES"/>
        </w:rPr>
        <w:t>XXXXXXXXXXXXXXXXXXXXXXXXXXXXXX</w:t>
      </w:r>
    </w:p>
    <w:p w14:paraId="22FD2413" w14:textId="77777777"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t xml:space="preserve">Condiciones en que podrán efectuarse: </w:t>
      </w:r>
      <w:r w:rsidRPr="00B55D30">
        <w:rPr>
          <w:rFonts w:ascii="Arial Narrow" w:eastAsia="Times New Roman" w:hAnsi="Arial Narrow" w:cs="Courier New"/>
          <w:color w:val="FF0000"/>
          <w:spacing w:val="-3"/>
          <w:lang w:eastAsia="es-ES"/>
        </w:rPr>
        <w:t>XXXXXXXXXXXXXXXXXXXXXXXXXXXXXX</w:t>
      </w:r>
    </w:p>
    <w:p w14:paraId="645DB2E2" w14:textId="77777777"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Procedimiento para la modificación:</w:t>
      </w:r>
    </w:p>
    <w:p w14:paraId="79A47AF7" w14:textId="77777777" w:rsidR="0055071E" w:rsidRPr="00B55D30" w:rsidRDefault="0055071E" w:rsidP="00B55D30">
      <w:pPr>
        <w:numPr>
          <w:ilvl w:val="0"/>
          <w:numId w:val="6"/>
        </w:numPr>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Presentación de memoria justificativa por el responsable del contrato, por propia iniciativa o a propuesta del contratista.</w:t>
      </w:r>
    </w:p>
    <w:p w14:paraId="360E4107" w14:textId="77777777" w:rsidR="0055071E" w:rsidRPr="00B55D30" w:rsidRDefault="0055071E" w:rsidP="00B55D30">
      <w:pPr>
        <w:numPr>
          <w:ilvl w:val="0"/>
          <w:numId w:val="6"/>
        </w:numPr>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Justificación de la existencia de crédito.</w:t>
      </w:r>
    </w:p>
    <w:p w14:paraId="5BE18794" w14:textId="77777777" w:rsidR="0055071E" w:rsidRPr="00B55D30" w:rsidRDefault="0055071E" w:rsidP="00B55D30">
      <w:pPr>
        <w:numPr>
          <w:ilvl w:val="0"/>
          <w:numId w:val="6"/>
        </w:numPr>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Aprobación del órgano de contratación previa fiscalización</w:t>
      </w:r>
    </w:p>
    <w:p w14:paraId="761B1107" w14:textId="77777777" w:rsidR="0055071E" w:rsidRPr="00B55D30" w:rsidRDefault="0055071E" w:rsidP="00B55D30">
      <w:pPr>
        <w:numPr>
          <w:ilvl w:val="0"/>
          <w:numId w:val="6"/>
        </w:numPr>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Reajuste de garantía.</w:t>
      </w:r>
    </w:p>
    <w:p w14:paraId="076938B3" w14:textId="77777777" w:rsidR="0055071E" w:rsidRPr="00B55D30" w:rsidRDefault="0055071E" w:rsidP="00B55D30">
      <w:pPr>
        <w:numPr>
          <w:ilvl w:val="0"/>
          <w:numId w:val="6"/>
        </w:numPr>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Formalización.</w:t>
      </w:r>
    </w:p>
    <w:bookmarkEnd w:id="28"/>
    <w:p w14:paraId="550EC520" w14:textId="77777777" w:rsidR="00BA31D0" w:rsidRPr="00B55D30" w:rsidRDefault="00BA31D0"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lastRenderedPageBreak/>
        <w:t>25. CONDICIONES ESENCIALES Y CONDICIONES ESPECIALES DE EJECUCIÓN DE CARÁTER ESENCIAL</w:t>
      </w:r>
    </w:p>
    <w:p w14:paraId="1AC53CA0" w14:textId="77777777" w:rsidR="00F41EBF" w:rsidRPr="00F41EBF" w:rsidRDefault="00F41EBF" w:rsidP="00F41EBF">
      <w:pPr>
        <w:spacing w:before="120" w:after="120" w:line="276" w:lineRule="auto"/>
        <w:jc w:val="both"/>
        <w:rPr>
          <w:rFonts w:ascii="Arial Narrow" w:eastAsia="Times New Roman" w:hAnsi="Arial Narrow" w:cs="Times New Roman"/>
          <w:b/>
          <w:u w:val="single"/>
          <w:lang w:eastAsia="es-ES"/>
        </w:rPr>
      </w:pPr>
      <w:bookmarkStart w:id="29" w:name="_Hlk177547531"/>
      <w:r w:rsidRPr="00F41EBF">
        <w:rPr>
          <w:rFonts w:ascii="Arial Narrow" w:eastAsia="Times New Roman" w:hAnsi="Arial Narrow" w:cs="Times New Roman"/>
          <w:b/>
          <w:u w:val="single"/>
          <w:lang w:eastAsia="es-ES"/>
        </w:rPr>
        <w:t>25. A Son condiciones esenciales de ejecución del contrato:</w:t>
      </w:r>
    </w:p>
    <w:bookmarkEnd w:id="29"/>
    <w:p w14:paraId="1BB380B9"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xml:space="preserve">- Todos los elementos que constituyan la oferta del adjudicatario, tanto a la referida a los criterios </w:t>
      </w:r>
      <w:r w:rsidRPr="00F41EBF">
        <w:rPr>
          <w:rFonts w:ascii="Arial Narrow" w:eastAsia="Times New Roman" w:hAnsi="Arial Narrow" w:cs="Courier New"/>
          <w:spacing w:val="-3"/>
          <w:lang w:eastAsia="es-ES"/>
        </w:rPr>
        <w:t>cuya cuantificación dependa de un juicio de valor como a los evaluables automáticamente mediante la aplicación de fórmulas</w:t>
      </w:r>
    </w:p>
    <w:p w14:paraId="505DEE55" w14:textId="77777777" w:rsidR="00F41EBF" w:rsidRPr="00F41EBF" w:rsidRDefault="00F41EBF" w:rsidP="00F41EBF">
      <w:pPr>
        <w:spacing w:before="120" w:after="120" w:line="276" w:lineRule="auto"/>
        <w:jc w:val="both"/>
        <w:rPr>
          <w:rFonts w:ascii="Arial Narrow" w:eastAsia="Times New Roman" w:hAnsi="Arial Narrow" w:cs="Times New Roman"/>
          <w:color w:val="000000"/>
          <w:shd w:val="clear" w:color="auto" w:fill="FFFFFF"/>
          <w:lang w:eastAsia="es-ES"/>
        </w:rPr>
      </w:pPr>
      <w:r w:rsidRPr="00F41EBF">
        <w:rPr>
          <w:rFonts w:ascii="Arial Narrow" w:eastAsia="Times New Roman" w:hAnsi="Arial Narrow" w:cs="Times New Roman"/>
          <w:lang w:eastAsia="es-ES"/>
        </w:rPr>
        <w:t xml:space="preserve">- </w:t>
      </w:r>
      <w:r w:rsidRPr="00F41EBF">
        <w:rPr>
          <w:rFonts w:ascii="Arial Narrow" w:eastAsia="Times New Roman" w:hAnsi="Arial Narrow" w:cs="Times New Roman"/>
          <w:color w:val="000000"/>
          <w:shd w:val="clear" w:color="auto" w:fill="FFFFFF"/>
          <w:lang w:eastAsia="es-ES"/>
        </w:rPr>
        <w:t>El compromiso de dedicar o adscribir a la ejecución del contrato los medios personales o materiales establecidos en el apartado 5 de esta carátula, así como la obligación de proporcionar a la Universidad la información referida a estos medios.</w:t>
      </w:r>
    </w:p>
    <w:p w14:paraId="3E8D0467" w14:textId="77777777" w:rsidR="00F41EBF" w:rsidRPr="00F41EBF" w:rsidRDefault="00F41EBF" w:rsidP="00F41EBF">
      <w:pPr>
        <w:spacing w:before="120" w:after="120" w:line="276" w:lineRule="auto"/>
        <w:jc w:val="both"/>
        <w:rPr>
          <w:rFonts w:ascii="Arial Narrow" w:eastAsia="Times New Roman" w:hAnsi="Arial Narrow" w:cs="Times New Roman"/>
          <w:color w:val="000000"/>
          <w:shd w:val="clear" w:color="auto" w:fill="FFFFFF"/>
          <w:lang w:eastAsia="es-ES"/>
        </w:rPr>
      </w:pPr>
      <w:r w:rsidRPr="00F41EBF">
        <w:rPr>
          <w:rFonts w:ascii="Arial Narrow" w:eastAsia="Times New Roman" w:hAnsi="Arial Narrow" w:cs="Times New Roman"/>
          <w:lang w:eastAsia="es-ES"/>
        </w:rPr>
        <w:t>-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w:t>
      </w:r>
    </w:p>
    <w:p w14:paraId="42EEAEDF" w14:textId="77777777" w:rsidR="00F41EBF" w:rsidRPr="00F41EBF" w:rsidRDefault="00F41EBF" w:rsidP="00F41EBF">
      <w:pPr>
        <w:spacing w:before="120" w:after="120" w:line="276" w:lineRule="auto"/>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w:t>
      </w:r>
      <w:r w:rsidRPr="00F41EBF">
        <w:rPr>
          <w:rFonts w:ascii="Arial Narrow" w:eastAsia="Times New Roman" w:hAnsi="Arial Narrow" w:cs="Times New Roman"/>
          <w:b/>
          <w:i/>
          <w:iCs/>
          <w:color w:val="0070C0"/>
          <w:lang w:eastAsia="es-ES"/>
        </w:rPr>
        <w:t>Contratos con personal subrogable</w:t>
      </w:r>
      <w:r w:rsidRPr="00F41EBF">
        <w:rPr>
          <w:rFonts w:ascii="Arial Narrow" w:eastAsia="Times New Roman" w:hAnsi="Arial Narrow" w:cs="Times New Roman"/>
          <w:i/>
          <w:iCs/>
          <w:color w:val="0070C0"/>
          <w:lang w:eastAsia="es-ES"/>
        </w:rPr>
        <w:t>: debe de proporcionar a la Universidad, cuando esta lo solicite y en el plazo que se establezca la información, documentación y listados relativos al personal, convenio colectivo y pactos de aplicación, categoría laboral, tipo de contrato de trabajo, jornada, fecha de antigüedad, vencimiento del contrato, salario bruto anual de cada trabajador. Complementos y todo tipo de retribuciones y cotizaciones a la seguridad social]</w:t>
      </w:r>
    </w:p>
    <w:p w14:paraId="59B7777A" w14:textId="77777777" w:rsidR="00F41EBF" w:rsidRPr="00F41EBF" w:rsidRDefault="00F41EBF" w:rsidP="00F41EBF">
      <w:pPr>
        <w:spacing w:before="120" w:after="120" w:line="276" w:lineRule="auto"/>
        <w:jc w:val="both"/>
        <w:rPr>
          <w:rFonts w:ascii="Arial Narrow" w:eastAsia="Times New Roman" w:hAnsi="Arial Narrow" w:cs="Times New Roman"/>
          <w:b/>
          <w:i/>
          <w:iCs/>
          <w:lang w:eastAsia="es-ES"/>
        </w:rPr>
      </w:pPr>
      <w:r w:rsidRPr="00F41EBF">
        <w:rPr>
          <w:rFonts w:ascii="Arial Narrow" w:eastAsia="Times New Roman" w:hAnsi="Arial Narrow" w:cs="Times New Roman"/>
          <w:i/>
          <w:iCs/>
          <w:color w:val="0070C0"/>
          <w:lang w:eastAsia="es-ES"/>
        </w:rPr>
        <w:t>[-</w:t>
      </w:r>
      <w:r w:rsidRPr="00F41EBF">
        <w:rPr>
          <w:rFonts w:ascii="Arial Narrow" w:eastAsia="Times New Roman" w:hAnsi="Arial Narrow" w:cs="Times New Roman"/>
          <w:b/>
          <w:bCs/>
          <w:i/>
          <w:iCs/>
          <w:color w:val="0070C0"/>
          <w:lang w:eastAsia="es-ES"/>
        </w:rPr>
        <w:t>Contratos cuya ejecución requiera</w:t>
      </w:r>
      <w:r w:rsidRPr="00F41EBF">
        <w:rPr>
          <w:rFonts w:ascii="Arial Narrow" w:eastAsia="Times New Roman" w:hAnsi="Arial Narrow" w:cs="Times New Roman"/>
          <w:i/>
          <w:iCs/>
          <w:color w:val="0070C0"/>
          <w:lang w:eastAsia="es-ES"/>
        </w:rPr>
        <w:t xml:space="preserve"> </w:t>
      </w:r>
      <w:r w:rsidRPr="00F41EBF">
        <w:rPr>
          <w:rFonts w:ascii="Arial Narrow" w:eastAsia="Times New Roman" w:hAnsi="Arial Narrow" w:cs="Times New Roman"/>
          <w:b/>
          <w:i/>
          <w:iCs/>
          <w:color w:val="0070C0"/>
          <w:lang w:eastAsia="es-ES"/>
        </w:rPr>
        <w:t>el tratamiento por el contratista de datos personales</w:t>
      </w:r>
      <w:r w:rsidRPr="00F41EBF">
        <w:rPr>
          <w:rFonts w:ascii="Arial Narrow" w:eastAsia="Times New Roman" w:hAnsi="Arial Narrow" w:cs="Times New Roman"/>
          <w:i/>
          <w:iCs/>
          <w:color w:val="0070C0"/>
          <w:lang w:eastAsia="es-ES"/>
        </w:rPr>
        <w:t xml:space="preserve"> por cuenta del responsable del tratamiento. Se consideran condiciones esenciales de ejecución cuyo incumplimiento será causa de resolución del contrato</w:t>
      </w:r>
    </w:p>
    <w:p w14:paraId="6E6F74AF" w14:textId="77777777" w:rsidR="00F41EBF" w:rsidRPr="00F41EBF" w:rsidRDefault="00F41EBF" w:rsidP="00F41EBF">
      <w:pPr>
        <w:spacing w:before="120" w:after="120" w:line="276" w:lineRule="auto"/>
        <w:ind w:firstLine="360"/>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a) La obligación del futuro contratista de someterse en todo caso a la normativa nacional y de la Unión Europea en materia de protección de datos, sin perjuicio de lo establecido en el último párrafo del apartado 1 del artículo 202 de la LCSP. Esta obligación tiene, asimismo, el carácter de condición especial de ejecución.</w:t>
      </w:r>
    </w:p>
    <w:p w14:paraId="44DC56F5" w14:textId="77777777" w:rsidR="00F41EBF" w:rsidRPr="00F41EBF" w:rsidRDefault="00F41EBF" w:rsidP="00F41EBF">
      <w:pPr>
        <w:spacing w:before="120" w:after="120" w:line="276" w:lineRule="auto"/>
        <w:ind w:firstLine="360"/>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b) La obligación de la empresa adjudicataria de presentar antes de la formalización del contrato una declaración en la que ponga de manifiesto dónde van a estar ubicados los servidores y desde dónde se van a prestar los servicios asociados a los mismos.</w:t>
      </w:r>
    </w:p>
    <w:p w14:paraId="5400D8BC" w14:textId="77777777" w:rsidR="00F41EBF" w:rsidRPr="00F41EBF" w:rsidRDefault="00F41EBF" w:rsidP="00F41EBF">
      <w:pPr>
        <w:spacing w:before="120" w:after="120" w:line="276" w:lineRule="auto"/>
        <w:ind w:firstLine="360"/>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c) La obligación de comunicar cualquier cambio que se produzca, a lo largo de la vida del contrato, de la información facilitada en la declaración a que se refiere la letra c) anterior.</w:t>
      </w:r>
    </w:p>
    <w:p w14:paraId="3F877512" w14:textId="77777777" w:rsidR="00F41EBF" w:rsidRPr="00F41EBF" w:rsidRDefault="00F41EBF" w:rsidP="00F41EBF">
      <w:pPr>
        <w:spacing w:before="120" w:after="120" w:line="276" w:lineRule="auto"/>
        <w:ind w:firstLine="360"/>
        <w:jc w:val="both"/>
        <w:rPr>
          <w:rFonts w:ascii="Arial Narrow" w:eastAsia="Times New Roman" w:hAnsi="Arial Narrow" w:cs="Times New Roman"/>
          <w:i/>
          <w:iCs/>
          <w:color w:val="0070C0"/>
          <w:lang w:eastAsia="es-ES"/>
        </w:rPr>
      </w:pPr>
      <w:bookmarkStart w:id="30" w:name="_Hlk93748340"/>
      <w:r w:rsidRPr="00F41EBF">
        <w:rPr>
          <w:rFonts w:ascii="Arial Narrow" w:eastAsia="Times New Roman" w:hAnsi="Arial Narrow" w:cs="Times New Roman"/>
          <w:i/>
          <w:iCs/>
          <w:color w:val="0070C0"/>
          <w:lang w:eastAsia="es-ES"/>
        </w:rPr>
        <w:t>d)La obligación de los licitadores de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AA30609" w14:textId="77777777" w:rsidR="00F41EBF" w:rsidRPr="00F41EBF" w:rsidRDefault="00F41EBF" w:rsidP="00F41EBF">
      <w:pPr>
        <w:shd w:val="clear" w:color="auto" w:fill="FFFFFF"/>
        <w:spacing w:before="120" w:after="120" w:line="276" w:lineRule="auto"/>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 Para contratos que conlleven prestaciones directas a la ciudadanía, además:</w:t>
      </w:r>
    </w:p>
    <w:p w14:paraId="6B2B6095" w14:textId="77777777" w:rsidR="00F41EBF" w:rsidRPr="00F41EBF" w:rsidRDefault="00F41EBF" w:rsidP="00F41EBF">
      <w:pPr>
        <w:spacing w:before="120" w:after="120" w:line="276" w:lineRule="auto"/>
        <w:ind w:left="708"/>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La prestación eficiente del servicio. La reiterada deficiencia de la prestación, que se establece en tres amonestaciones escritas durante la vigencia del contrato, incluidas sus prórrogas, realizadas por el responsable del contrato, será causa de resolución.</w:t>
      </w:r>
    </w:p>
    <w:p w14:paraId="7A2521BF" w14:textId="77777777" w:rsidR="00F41EBF" w:rsidRPr="00F41EBF" w:rsidRDefault="00F41EBF" w:rsidP="00F41EBF">
      <w:pPr>
        <w:spacing w:before="120" w:after="120" w:line="276" w:lineRule="auto"/>
        <w:ind w:left="708"/>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La continuidad en la prestación del servicio: La interrupción del servicio durante tres días consecutivos sin autorización expresa del responsable del contrato, por causas imputables a la voluntad del adjudicatario, será causa de resolución.</w:t>
      </w:r>
    </w:p>
    <w:p w14:paraId="7D8C92B2" w14:textId="77777777" w:rsidR="00F41EBF" w:rsidRPr="00F41EBF" w:rsidRDefault="00F41EBF" w:rsidP="00F41EBF">
      <w:pPr>
        <w:spacing w:before="120" w:after="120" w:line="276" w:lineRule="auto"/>
        <w:ind w:left="708"/>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Los siguientes apartados del PPT: 4.1, 4.5, 4.9, 4.10, 4.13, 5, 6, 8.1, 8.2, 8.3, 8.4, 9, 10 y 11</w:t>
      </w:r>
    </w:p>
    <w:p w14:paraId="14E4AFAD" w14:textId="77777777" w:rsidR="00F41EBF" w:rsidRPr="00F41EBF" w:rsidRDefault="00F41EBF" w:rsidP="00F41EBF">
      <w:pPr>
        <w:spacing w:before="120" w:after="120" w:line="276" w:lineRule="auto"/>
        <w:ind w:left="708"/>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lastRenderedPageBreak/>
        <w:t>El servicio se ejecutará con métodos, prácticas y productos respetuosos para el medio ambiente y la salud laboral. Los criterios ambientales se centrarán en reducir el impacto ambiental en las tareas, los productos y la maquinaria y hacer una correcta gestión de los residuos peligrosos. La empresa formará a los trabajadores para la realización de las tareas de forma responsable para su salud y el medio ambiente. Esta condición esencial tiene, asimismo, carácter de condición especial de ejecución del contrato.]</w:t>
      </w:r>
    </w:p>
    <w:bookmarkEnd w:id="30"/>
    <w:p w14:paraId="243440D0" w14:textId="77777777" w:rsidR="00F41EBF" w:rsidRPr="00F41EBF" w:rsidRDefault="00F41EBF" w:rsidP="00F41EBF">
      <w:pPr>
        <w:spacing w:before="120" w:after="120" w:line="276" w:lineRule="auto"/>
        <w:jc w:val="both"/>
        <w:rPr>
          <w:rFonts w:ascii="Arial Narrow" w:eastAsia="Times New Roman" w:hAnsi="Arial Narrow" w:cs="Times New Roman"/>
          <w:b/>
          <w:u w:val="single"/>
          <w:lang w:eastAsia="es-ES"/>
        </w:rPr>
      </w:pPr>
      <w:r w:rsidRPr="00F41EBF">
        <w:rPr>
          <w:rFonts w:ascii="Arial Narrow" w:eastAsia="Times New Roman" w:hAnsi="Arial Narrow" w:cs="Times New Roman"/>
          <w:b/>
          <w:u w:val="single"/>
          <w:lang w:eastAsia="es-ES"/>
        </w:rPr>
        <w:t>25. B Son condiciones especiales de ejecución del contrato:</w:t>
      </w:r>
    </w:p>
    <w:p w14:paraId="03A7318D"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Cumplimiento del plazo de pago a subcontratistas y suministradores</w:t>
      </w:r>
    </w:p>
    <w:p w14:paraId="4024945D" w14:textId="77777777" w:rsidR="00F41EBF" w:rsidRPr="00F41EBF" w:rsidRDefault="00F41EBF" w:rsidP="00F41EBF">
      <w:pPr>
        <w:spacing w:before="120" w:after="120" w:line="276" w:lineRule="auto"/>
        <w:jc w:val="both"/>
        <w:rPr>
          <w:rFonts w:ascii="Arial Narrow" w:eastAsia="Times New Roman" w:hAnsi="Arial Narrow" w:cs="Times New Roman"/>
          <w:color w:val="000000"/>
          <w:shd w:val="clear" w:color="auto" w:fill="FFFFFF"/>
          <w:lang w:eastAsia="es-ES"/>
        </w:rPr>
      </w:pPr>
      <w:r w:rsidRPr="00F41EBF">
        <w:rPr>
          <w:rFonts w:ascii="Arial Narrow" w:eastAsia="Times New Roman" w:hAnsi="Arial Narrow" w:cs="Times New Roman"/>
          <w:lang w:eastAsia="es-ES"/>
        </w:rPr>
        <w:t xml:space="preserve">- </w:t>
      </w:r>
      <w:r w:rsidRPr="00F41EBF">
        <w:rPr>
          <w:rFonts w:ascii="Arial Narrow" w:eastAsia="Times New Roman" w:hAnsi="Arial Narrow" w:cs="Times New Roman"/>
          <w:color w:val="000000"/>
          <w:shd w:val="clear" w:color="auto" w:fill="FFFFFF"/>
          <w:lang w:eastAsia="es-ES"/>
        </w:rPr>
        <w:t>El compromiso de dedicar o adscribir a la ejecución del contrato los medios personales o materiales establecidos en el apartado 5 de esta carátula, así como la obligación de proporcionar a la Universidad la información referida a estos medios.</w:t>
      </w:r>
    </w:p>
    <w:p w14:paraId="565C78B8"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w:t>
      </w:r>
    </w:p>
    <w:p w14:paraId="349008E1"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Cumplimiento de las obligaciones aplicables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 de la LCSP.</w:t>
      </w:r>
    </w:p>
    <w:p w14:paraId="14B17802" w14:textId="77777777" w:rsidR="00F41EBF" w:rsidRPr="00F41EBF" w:rsidRDefault="00F41EBF" w:rsidP="00F41EBF">
      <w:pPr>
        <w:spacing w:before="120" w:after="120" w:line="276" w:lineRule="auto"/>
        <w:jc w:val="both"/>
        <w:rPr>
          <w:rFonts w:ascii="Arial Narrow" w:eastAsia="Times New Roman" w:hAnsi="Arial Narrow" w:cs="Times New Roman"/>
          <w:color w:val="222222"/>
          <w:shd w:val="clear" w:color="auto" w:fill="FFFFFF"/>
          <w:lang w:eastAsia="es-ES"/>
        </w:rPr>
      </w:pPr>
      <w:r w:rsidRPr="00F41EBF">
        <w:rPr>
          <w:rFonts w:ascii="Arial Narrow" w:eastAsia="Times New Roman" w:hAnsi="Arial Narrow" w:cs="Times New Roman"/>
          <w:color w:val="222222"/>
          <w:shd w:val="clear" w:color="auto" w:fill="FFFFFF"/>
          <w:lang w:eastAsia="es-ES"/>
        </w:rPr>
        <w:t>- El contratista asumirá  en su totalidad el </w:t>
      </w:r>
      <w:hyperlink r:id="rId16" w:tgtFrame="_blank" w:history="1">
        <w:r w:rsidRPr="00F41EBF">
          <w:rPr>
            <w:rFonts w:ascii="Arial Narrow" w:eastAsia="Times New Roman" w:hAnsi="Arial Narrow" w:cs="Times New Roman"/>
            <w:color w:val="1155CC"/>
            <w:u w:val="single"/>
            <w:shd w:val="clear" w:color="auto" w:fill="FFFFFF"/>
            <w:lang w:eastAsia="es-ES"/>
          </w:rPr>
          <w:t>Protocolo de Acoso Sexual de</w:t>
        </w:r>
        <w:r w:rsidRPr="00F41EBF">
          <w:rPr>
            <w:rFonts w:ascii="Arial Narrow" w:eastAsia="Times New Roman" w:hAnsi="Arial Narrow" w:cs="Times New Roman"/>
            <w:color w:val="1155CC"/>
            <w:u w:val="single"/>
            <w:lang w:eastAsia="es-ES"/>
          </w:rPr>
          <w:t xml:space="preserve"> la Universidad Complutense de Madrid</w:t>
        </w:r>
      </w:hyperlink>
      <w:r w:rsidRPr="00F41EBF">
        <w:rPr>
          <w:rFonts w:ascii="Arial Narrow" w:eastAsia="Times New Roman" w:hAnsi="Arial Narrow" w:cs="Times New Roman"/>
          <w:lang w:eastAsia="es-ES"/>
        </w:rPr>
        <w:t>,</w:t>
      </w:r>
      <w:r w:rsidRPr="00F41EBF">
        <w:rPr>
          <w:rFonts w:ascii="Arial Narrow" w:eastAsia="Times New Roman" w:hAnsi="Arial Narrow" w:cs="Times New Roman"/>
          <w:color w:val="222222"/>
          <w:shd w:val="clear" w:color="auto" w:fill="FFFFFF"/>
          <w:lang w:eastAsia="es-ES"/>
        </w:rPr>
        <w:t> que se pueden consultar en el enlace vinculado, en lo que se refiere a la prestación del objeto del contrato e informará del mismo a sus trabajadores y a las empresas que subcontrate, en su caso, tomando las medidas adecuadas para su cumplimiento. Asimismo, se compromete a prestar la máxima colaboración en caso de posibles infracciones por parte de los trabajadores de la empresa contratista y de sus subcontratistas y a tomar las medidas pertinentes respecto a dicho personal, separándolo de la prestación objeto del contrato, si fuese necesario. La empresa contratista no podrá ampararse en que se trata de personal de subcontratista para incumplir esta condición.</w:t>
      </w:r>
    </w:p>
    <w:p w14:paraId="77559726" w14:textId="77777777" w:rsidR="00F41EBF" w:rsidRPr="00F41EBF" w:rsidRDefault="00F41EBF" w:rsidP="00F41EBF">
      <w:pPr>
        <w:spacing w:before="120" w:after="120" w:line="276" w:lineRule="auto"/>
        <w:jc w:val="both"/>
        <w:rPr>
          <w:rFonts w:ascii="Arial Narrow" w:eastAsia="Arial Narrow" w:hAnsi="Arial Narrow" w:cs="Times New Roman"/>
          <w:i/>
          <w:iCs/>
          <w:color w:val="0070C0"/>
          <w:lang w:eastAsia="es-ES"/>
        </w:rPr>
      </w:pPr>
      <w:r w:rsidRPr="00F41EBF">
        <w:rPr>
          <w:rFonts w:ascii="Arial Narrow" w:eastAsia="Arial Narrow" w:hAnsi="Arial Narrow" w:cs="Times New Roman"/>
          <w:i/>
          <w:iCs/>
          <w:color w:val="0070C0"/>
          <w:lang w:eastAsia="es-ES"/>
        </w:rPr>
        <w:t xml:space="preserve">[Además de la anterior será obligatorio el establecimiento en el pliego de cláusulas administrativas particulares de al menos una de las condiciones especiales de ejecución que podrán referirse, a consideraciones económicas, relacionadas con la innovación, </w:t>
      </w:r>
      <w:bookmarkStart w:id="31" w:name="_Hlk172110279"/>
      <w:r w:rsidRPr="00F41EBF">
        <w:rPr>
          <w:rFonts w:ascii="Arial Narrow" w:eastAsia="Arial Narrow" w:hAnsi="Arial Narrow" w:cs="Times New Roman"/>
          <w:i/>
          <w:iCs/>
          <w:color w:val="0070C0"/>
          <w:lang w:eastAsia="es-ES"/>
        </w:rPr>
        <w:t>de tipo medioambiental o de tipo social</w:t>
      </w:r>
      <w:bookmarkEnd w:id="31"/>
      <w:r w:rsidRPr="00F41EBF">
        <w:rPr>
          <w:rFonts w:ascii="Arial Narrow" w:eastAsia="Arial Narrow" w:hAnsi="Arial Narrow" w:cs="Times New Roman"/>
          <w:i/>
          <w:iCs/>
          <w:color w:val="0070C0"/>
          <w:lang w:eastAsia="es-ES"/>
        </w:rPr>
        <w:t xml:space="preserve">, </w:t>
      </w:r>
      <w:r w:rsidRPr="00F41EBF">
        <w:rPr>
          <w:rFonts w:ascii="Arial Narrow" w:eastAsia="Times New Roman" w:hAnsi="Arial Narrow" w:cs="Times New Roman"/>
          <w:i/>
          <w:iCs/>
          <w:color w:val="0070C0"/>
          <w:lang w:eastAsia="es-ES"/>
        </w:rPr>
        <w:t>siempre que se consideren necesarias y que estén directamente relacionadas con el objeto del contrato, considerando que el artículo 99.1 de la Ley 9/2017, de 8 de noviembre, establece que la definición del objeto del contrato podrá tener en cuenta consideraciones tecnológicas, ambientales y sociales (entre estas últimas quedarían incluidas las de género)</w:t>
      </w:r>
      <w:r w:rsidRPr="00F41EBF">
        <w:rPr>
          <w:rFonts w:ascii="Arial Narrow" w:eastAsia="Arial Narrow" w:hAnsi="Arial Narrow" w:cs="Times New Roman"/>
          <w:i/>
          <w:iCs/>
          <w:color w:val="0070C0"/>
          <w:lang w:eastAsia="es-ES"/>
        </w:rPr>
        <w:t>]</w:t>
      </w:r>
    </w:p>
    <w:p w14:paraId="29949660" w14:textId="77777777" w:rsidR="00F41EBF" w:rsidRPr="00F41EBF" w:rsidRDefault="00F41EBF" w:rsidP="00F41EBF">
      <w:pPr>
        <w:spacing w:before="120" w:after="120" w:line="276" w:lineRule="auto"/>
        <w:rPr>
          <w:rFonts w:ascii="Arial Narrow" w:eastAsia="Calibri" w:hAnsi="Arial Narrow" w:cs="Times New Roman"/>
          <w:i/>
          <w:iCs/>
          <w:color w:val="0070C0"/>
        </w:rPr>
      </w:pPr>
      <w:r w:rsidRPr="00F41EBF">
        <w:rPr>
          <w:rFonts w:ascii="Arial Narrow" w:eastAsia="Calibri" w:hAnsi="Arial Narrow" w:cs="Times New Roman"/>
          <w:i/>
          <w:iCs/>
          <w:color w:val="0070C0"/>
        </w:rPr>
        <w:t xml:space="preserve">[Puede consultar en este enlace algunos ejemplos de condiciones especiales de ejecución de los contratos </w:t>
      </w:r>
      <w:hyperlink r:id="rId17" w:history="1">
        <w:r w:rsidRPr="00F41EBF">
          <w:rPr>
            <w:rFonts w:ascii="Arial Narrow" w:eastAsia="Calibri" w:hAnsi="Arial Narrow" w:cs="Times New Roman"/>
            <w:i/>
            <w:iCs/>
            <w:color w:val="0563C1"/>
            <w:u w:val="single"/>
          </w:rPr>
          <w:t>https://www.ucm.es/file/condiciones-especiales-ejecucion</w:t>
        </w:r>
      </w:hyperlink>
      <w:r w:rsidRPr="00F41EBF">
        <w:rPr>
          <w:rFonts w:ascii="Arial Narrow" w:eastAsia="Calibri" w:hAnsi="Arial Narrow" w:cs="Times New Roman"/>
          <w:i/>
          <w:iCs/>
          <w:color w:val="0070C0"/>
        </w:rPr>
        <w:t xml:space="preserve">] </w:t>
      </w:r>
    </w:p>
    <w:p w14:paraId="0A037943" w14:textId="77777777" w:rsidR="0055071E" w:rsidRPr="00B55D30" w:rsidRDefault="0055071E" w:rsidP="00B55D30">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Arial Narrow" w:hAnsi="Arial Narrow" w:cs="Times New Roman"/>
          <w:color w:val="FF0000"/>
          <w:lang w:eastAsia="es-ES"/>
        </w:rPr>
      </w:pPr>
      <w:r w:rsidRPr="00B55D30">
        <w:rPr>
          <w:rFonts w:ascii="Arial Narrow" w:eastAsia="Arial Narrow" w:hAnsi="Arial Narrow" w:cs="Times New Roman"/>
          <w:color w:val="FF0000"/>
          <w:lang w:eastAsia="es-ES"/>
        </w:rPr>
        <w:t>- XXXXXXXXXXXXXXXXXXXXXXXXXXXXXXXXXXXXXXXXXXXXXXXXXXXXXXXXXXXXXXXXXXX</w:t>
      </w:r>
    </w:p>
    <w:p w14:paraId="58983E57" w14:textId="77777777" w:rsidR="00BA31D0" w:rsidRPr="00B55D30" w:rsidRDefault="00BA31D0" w:rsidP="00B55D30">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ind w:left="520" w:hanging="520"/>
        <w:jc w:val="both"/>
        <w:rPr>
          <w:rFonts w:ascii="Arial Narrow" w:eastAsia="Times New Roman" w:hAnsi="Arial Narrow" w:cs="Arial"/>
          <w:b/>
          <w:bCs/>
          <w:lang w:eastAsia="es-ES"/>
        </w:rPr>
      </w:pPr>
      <w:r w:rsidRPr="00B55D30">
        <w:rPr>
          <w:rFonts w:ascii="Arial Narrow" w:eastAsia="Times New Roman" w:hAnsi="Arial Narrow" w:cs="Arial"/>
          <w:b/>
          <w:bCs/>
          <w:spacing w:val="-3"/>
          <w:lang w:eastAsia="es-ES"/>
        </w:rPr>
        <w:t>26.-.</w:t>
      </w:r>
      <w:r w:rsidRPr="00B55D30">
        <w:rPr>
          <w:rFonts w:ascii="Arial Narrow" w:eastAsia="Times New Roman" w:hAnsi="Arial Narrow" w:cs="Arial"/>
          <w:b/>
          <w:bCs/>
          <w:lang w:eastAsia="es-ES"/>
        </w:rPr>
        <w:t xml:space="preserve"> </w:t>
      </w:r>
      <w:r w:rsidRPr="00B55D30">
        <w:rPr>
          <w:rFonts w:ascii="Arial Narrow" w:eastAsia="Times New Roman" w:hAnsi="Arial Narrow" w:cs="Arial"/>
          <w:b/>
          <w:bCs/>
          <w:spacing w:val="-3"/>
          <w:lang w:eastAsia="es-ES"/>
        </w:rPr>
        <w:t>PÓLIZAS DE SEGUROS</w:t>
      </w:r>
      <w:r w:rsidRPr="00B55D30">
        <w:rPr>
          <w:rFonts w:ascii="Arial Narrow" w:eastAsia="Times New Roman" w:hAnsi="Arial Narrow" w:cs="Arial"/>
          <w:b/>
          <w:bCs/>
          <w:vertAlign w:val="superscript"/>
          <w:lang w:eastAsia="es-ES"/>
        </w:rPr>
        <w:t xml:space="preserve"> </w:t>
      </w:r>
    </w:p>
    <w:p w14:paraId="5F5D32A5" w14:textId="77777777" w:rsidR="0055071E" w:rsidRPr="00B55D30" w:rsidRDefault="0055071E" w:rsidP="00B55D30">
      <w:pPr>
        <w:tabs>
          <w:tab w:val="left" w:pos="-958"/>
          <w:tab w:val="left" w:pos="-720"/>
          <w:tab w:val="left" w:pos="36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jc w:val="both"/>
        <w:rPr>
          <w:rFonts w:ascii="Arial Narrow" w:eastAsia="Times New Roman" w:hAnsi="Arial Narrow" w:cs="Arial"/>
          <w:color w:val="FF0000"/>
          <w:spacing w:val="-3"/>
          <w:lang w:eastAsia="es-ES"/>
        </w:rPr>
      </w:pPr>
      <w:r w:rsidRPr="00B55D30">
        <w:rPr>
          <w:rFonts w:ascii="Arial Narrow" w:eastAsia="Times New Roman" w:hAnsi="Arial Narrow" w:cs="Arial"/>
          <w:spacing w:val="-3"/>
          <w:lang w:eastAsia="es-ES"/>
        </w:rPr>
        <w:t xml:space="preserve">Procede: </w:t>
      </w:r>
      <w:r w:rsidRPr="00B55D30">
        <w:rPr>
          <w:rFonts w:ascii="Arial Narrow" w:eastAsia="Times New Roman" w:hAnsi="Arial Narrow" w:cs="Arial"/>
          <w:color w:val="FF0000"/>
          <w:spacing w:val="-3"/>
          <w:lang w:eastAsia="es-ES"/>
        </w:rPr>
        <w:t>SÍ NO</w:t>
      </w:r>
    </w:p>
    <w:p w14:paraId="156CBAA3" w14:textId="77777777"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Cs/>
          <w:lang w:eastAsia="es-ES"/>
        </w:rPr>
        <w:t>Momento de la entrega: se entregarán con carácter previo a la formalización contractual.</w:t>
      </w:r>
    </w:p>
    <w:p w14:paraId="0232AFD7" w14:textId="77777777" w:rsidR="00BA31D0" w:rsidRPr="00B55D30" w:rsidRDefault="00BA31D0"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b/>
          <w:lang w:eastAsia="es-ES"/>
        </w:rPr>
        <w:lastRenderedPageBreak/>
        <w:t>27 PRESENTACIÓN DE UN PROGRAMA DE TRABAJO</w:t>
      </w:r>
      <w:r w:rsidRPr="00B55D30">
        <w:rPr>
          <w:rFonts w:ascii="Arial Narrow" w:eastAsia="Times New Roman" w:hAnsi="Arial Narrow" w:cs="Times New Roman"/>
          <w:lang w:eastAsia="es-ES"/>
        </w:rPr>
        <w:t xml:space="preserve"> </w:t>
      </w:r>
    </w:p>
    <w:p w14:paraId="5E257BE6" w14:textId="401A8F35" w:rsidR="0055071E" w:rsidRPr="00B55D30" w:rsidRDefault="0055071E"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 xml:space="preserve">[La exigencia de un programa de trabajo supone que el Pliego de Prescripciones Técnicas debe definir su contenido y plazo de presentación. Deberá aprobarse por el Órgano de Contratación previo informe favorable del </w:t>
      </w:r>
      <w:r w:rsidR="00D94249" w:rsidRPr="00B55D30">
        <w:rPr>
          <w:rFonts w:ascii="Arial Narrow" w:eastAsia="Times New Roman" w:hAnsi="Arial Narrow" w:cs="Times New Roman"/>
          <w:i/>
          <w:iCs/>
          <w:color w:val="0070C0"/>
          <w:lang w:eastAsia="es-ES"/>
        </w:rPr>
        <w:t>r</w:t>
      </w:r>
      <w:r w:rsidRPr="00B55D30">
        <w:rPr>
          <w:rFonts w:ascii="Arial Narrow" w:eastAsia="Times New Roman" w:hAnsi="Arial Narrow" w:cs="Times New Roman"/>
          <w:i/>
          <w:iCs/>
          <w:color w:val="0070C0"/>
          <w:lang w:eastAsia="es-ES"/>
        </w:rPr>
        <w:t>esponsable del contrato]</w:t>
      </w:r>
    </w:p>
    <w:p w14:paraId="5F0F0ABB"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SI NO</w:t>
      </w:r>
    </w:p>
    <w:p w14:paraId="62AB8600" w14:textId="77777777" w:rsidR="00022839" w:rsidRPr="00B55D30" w:rsidRDefault="0055071E" w:rsidP="00B55D30">
      <w:pPr>
        <w:spacing w:before="120" w:after="120" w:line="276" w:lineRule="auto"/>
        <w:rPr>
          <w:rFonts w:ascii="Arial Narrow" w:hAnsi="Arial Narrow"/>
        </w:rPr>
      </w:pPr>
      <w:r w:rsidRPr="00B55D30">
        <w:rPr>
          <w:rFonts w:ascii="Arial Narrow" w:eastAsia="Times New Roman" w:hAnsi="Arial Narrow" w:cs="Times New Roman"/>
          <w:lang w:eastAsia="es-ES"/>
        </w:rPr>
        <w:t xml:space="preserve">Plazo de presentación: </w:t>
      </w:r>
      <w:proofErr w:type="gramStart"/>
      <w:r w:rsidRPr="00B55D30">
        <w:rPr>
          <w:rFonts w:ascii="Arial Narrow" w:eastAsia="Times New Roman" w:hAnsi="Arial Narrow" w:cs="Times New Roman"/>
          <w:color w:val="FF0000"/>
          <w:lang w:eastAsia="es-ES"/>
        </w:rPr>
        <w:t>XXXXXXXXXXX</w:t>
      </w:r>
      <w:r w:rsidR="00022839" w:rsidRPr="00B55D30">
        <w:rPr>
          <w:rFonts w:ascii="Arial Narrow" w:eastAsia="Times New Roman" w:hAnsi="Arial Narrow" w:cs="Times New Roman"/>
          <w:color w:val="FF0000"/>
          <w:lang w:eastAsia="es-ES"/>
        </w:rPr>
        <w:t xml:space="preserve">  </w:t>
      </w:r>
      <w:r w:rsidR="00022839" w:rsidRPr="00B55D30">
        <w:rPr>
          <w:rFonts w:ascii="Arial Narrow" w:hAnsi="Arial Narrow"/>
          <w:color w:val="0070C0"/>
        </w:rPr>
        <w:t>[</w:t>
      </w:r>
      <w:proofErr w:type="gramEnd"/>
      <w:r w:rsidR="00022839" w:rsidRPr="00B55D30">
        <w:rPr>
          <w:rFonts w:ascii="Arial Narrow" w:hAnsi="Arial Narrow"/>
          <w:i/>
          <w:iCs/>
          <w:color w:val="0070C0"/>
        </w:rPr>
        <w:t>se utilizarán como unidades de tiempo la semana y el mes]</w:t>
      </w:r>
    </w:p>
    <w:p w14:paraId="5BED44F3" w14:textId="77777777" w:rsidR="00BA31D0" w:rsidRPr="00B55D30" w:rsidRDefault="00BA31D0"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
          <w:bCs/>
          <w:lang w:eastAsia="es-ES"/>
        </w:rPr>
      </w:pPr>
      <w:r w:rsidRPr="00B55D30">
        <w:rPr>
          <w:rFonts w:ascii="Arial Narrow" w:eastAsia="Times New Roman" w:hAnsi="Arial Narrow" w:cs="Times New Roman"/>
          <w:b/>
          <w:bCs/>
          <w:lang w:eastAsia="es-ES"/>
        </w:rPr>
        <w:t>28.- VISITA A LAS INSTALACIONES</w:t>
      </w:r>
    </w:p>
    <w:p w14:paraId="1D3D9815" w14:textId="264456A0"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Cs/>
          <w:color w:val="FF0000"/>
          <w:lang w:eastAsia="es-ES"/>
        </w:rPr>
        <w:t>SI NO</w:t>
      </w:r>
    </w:p>
    <w:p w14:paraId="26BC00E2" w14:textId="6E70FABD" w:rsidR="00261C74" w:rsidRPr="00B55D30" w:rsidRDefault="00261C7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
          <w:color w:val="FF0000"/>
          <w:lang w:eastAsia="es-ES"/>
        </w:rPr>
      </w:pPr>
      <w:bookmarkStart w:id="32" w:name="_Hlk176868751"/>
      <w:r w:rsidRPr="00B55D30">
        <w:rPr>
          <w:rFonts w:ascii="Arial Narrow" w:eastAsia="Times New Roman" w:hAnsi="Arial Narrow" w:cs="Times New Roman"/>
          <w:lang w:eastAsia="es-ES"/>
        </w:rPr>
        <w:t>La visita previa a las instalaciones es obligatoria para presentar la oferta:</w:t>
      </w:r>
      <w:r w:rsidRPr="00B55D30">
        <w:rPr>
          <w:rFonts w:ascii="Arial Narrow" w:eastAsia="Times New Roman" w:hAnsi="Arial Narrow" w:cs="Times New Roman"/>
          <w:b/>
          <w:lang w:eastAsia="es-ES"/>
        </w:rPr>
        <w:t xml:space="preserve"> </w:t>
      </w:r>
      <w:r w:rsidRPr="00B55D30">
        <w:rPr>
          <w:rFonts w:ascii="Arial Narrow" w:eastAsia="Times New Roman" w:hAnsi="Arial Narrow" w:cs="Times New Roman"/>
          <w:b/>
          <w:color w:val="FF0000"/>
          <w:lang w:eastAsia="es-ES"/>
        </w:rPr>
        <w:t>Sí NO</w:t>
      </w:r>
    </w:p>
    <w:bookmarkEnd w:id="32"/>
    <w:p w14:paraId="5FF22F8D" w14:textId="77777777" w:rsidR="00BA31D0" w:rsidRPr="00B55D30" w:rsidRDefault="00BA31D0"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29.- TRATAMIENTO POR EL CONTRATISTA DE DATOS PERSONALES CUANDO EL RESPONSABLE DEL TRATAMIENTO ES LA UCM:</w:t>
      </w:r>
    </w:p>
    <w:p w14:paraId="5AB37233"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b/>
          <w:lang w:eastAsia="es-ES"/>
        </w:rPr>
        <w:t>Contratos cuya ejecución requiera el tratamiento por el contratista de datos personales</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SÍ NO</w:t>
      </w:r>
    </w:p>
    <w:p w14:paraId="313103B7" w14:textId="77777777" w:rsidR="0055071E" w:rsidRPr="00B55D30" w:rsidRDefault="0055071E" w:rsidP="00B55D30">
      <w:pPr>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En el caso de que la respuesta sea afirmativa, el pliego de obligaciones del encargado del tratamiento será el contenido en el Anexo XIII.</w:t>
      </w:r>
    </w:p>
    <w:p w14:paraId="3ABBBE55" w14:textId="77777777" w:rsidR="00B55D30" w:rsidRDefault="0055071E" w:rsidP="00B55D30">
      <w:pPr>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Se firmará adicionalmente el</w:t>
      </w:r>
      <w:r w:rsidRPr="00B55D30">
        <w:rPr>
          <w:rFonts w:ascii="Arial Narrow" w:eastAsia="Times New Roman" w:hAnsi="Arial Narrow" w:cs="Times New Roman"/>
          <w:color w:val="FF0000"/>
          <w:lang w:eastAsia="es-ES"/>
        </w:rPr>
        <w:t xml:space="preserve"> </w:t>
      </w:r>
      <w:r w:rsidRPr="00B55D30">
        <w:rPr>
          <w:rFonts w:ascii="Arial Narrow" w:eastAsia="Times New Roman" w:hAnsi="Arial Narrow" w:cs="Calibri"/>
          <w:b/>
          <w:spacing w:val="-2"/>
          <w:lang w:eastAsia="es-ES"/>
        </w:rPr>
        <w:t>CONTRATO DE ENCARGO DE TRATAMIENTO DE DATOS PERSONALES POR CUENTA DEL RESPONSABLE EN LA EJECUCIÓN DEL CONTRATO</w:t>
      </w:r>
      <w:r w:rsidR="00D94249" w:rsidRPr="00B55D30">
        <w:rPr>
          <w:rFonts w:ascii="Arial Narrow" w:eastAsia="Times New Roman" w:hAnsi="Arial Narrow" w:cs="Calibri"/>
          <w:b/>
          <w:spacing w:val="-2"/>
          <w:lang w:eastAsia="es-ES"/>
        </w:rPr>
        <w:t xml:space="preserve"> </w:t>
      </w:r>
      <w:r w:rsidR="00D94249" w:rsidRPr="00B55D30">
        <w:rPr>
          <w:rFonts w:ascii="Arial Narrow" w:eastAsia="Times New Roman" w:hAnsi="Arial Narrow" w:cs="Times New Roman"/>
          <w:color w:val="0070C0"/>
          <w:lang w:eastAsia="es-ES"/>
        </w:rPr>
        <w:t>(Anexo XIV)</w:t>
      </w:r>
      <w:r w:rsidRPr="00B55D30">
        <w:rPr>
          <w:rFonts w:ascii="Arial Narrow" w:eastAsia="Times New Roman" w:hAnsi="Arial Narrow" w:cs="Times New Roman"/>
          <w:color w:val="FF0000"/>
          <w:lang w:eastAsia="es-ES"/>
        </w:rPr>
        <w:t xml:space="preserve"> </w:t>
      </w:r>
      <w:r w:rsidRPr="00B55D30">
        <w:rPr>
          <w:rFonts w:ascii="Arial Narrow" w:eastAsia="Times New Roman" w:hAnsi="Arial Narrow" w:cs="Times New Roman"/>
          <w:color w:val="0070C0"/>
          <w:lang w:eastAsia="es-ES"/>
        </w:rPr>
        <w:t>y se cumplimentarán los siguientes apartados:</w:t>
      </w:r>
    </w:p>
    <w:p w14:paraId="22F38F73" w14:textId="3DFD553C"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Finalidad para la que se cederán dichos datos:</w:t>
      </w:r>
      <w:r w:rsidRPr="00B55D30">
        <w:rPr>
          <w:rFonts w:ascii="Arial Narrow" w:eastAsia="Times New Roman" w:hAnsi="Arial Narrow" w:cs="Times New Roman"/>
          <w:color w:val="FF0000"/>
          <w:lang w:eastAsia="es-ES"/>
        </w:rPr>
        <w:t xml:space="preserve"> XXXXXXXXXXX</w:t>
      </w:r>
    </w:p>
    <w:p w14:paraId="74D2E732"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Colectivos de interesados de los que se cederán los datos: </w:t>
      </w:r>
      <w:r w:rsidRPr="00B55D30">
        <w:rPr>
          <w:rFonts w:ascii="Arial Narrow" w:eastAsia="Times New Roman" w:hAnsi="Arial Narrow" w:cs="Times New Roman"/>
          <w:color w:val="FF0000"/>
          <w:lang w:eastAsia="es-ES"/>
        </w:rPr>
        <w:t>XXXXXXXXXXX</w:t>
      </w:r>
    </w:p>
    <w:p w14:paraId="59FC60C0" w14:textId="77777777" w:rsidR="0055071E" w:rsidRPr="00B55D30" w:rsidRDefault="0055071E"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Datos Personales tratados a las que puede tener acceso el adjudicatario:</w:t>
      </w:r>
    </w:p>
    <w:tbl>
      <w:tblPr>
        <w:tblStyle w:val="Tablaconcuadrcula1"/>
        <w:tblW w:w="9067" w:type="dxa"/>
        <w:tblLook w:val="04A0" w:firstRow="1" w:lastRow="0" w:firstColumn="1" w:lastColumn="0" w:noHBand="0" w:noVBand="1"/>
      </w:tblPr>
      <w:tblGrid>
        <w:gridCol w:w="9067"/>
      </w:tblGrid>
      <w:tr w:rsidR="0055071E" w:rsidRPr="00B55D30" w14:paraId="404E1C41" w14:textId="77777777" w:rsidTr="00917304">
        <w:trPr>
          <w:trHeight w:val="70"/>
        </w:trPr>
        <w:tc>
          <w:tcPr>
            <w:tcW w:w="9067" w:type="dxa"/>
          </w:tcPr>
          <w:p w14:paraId="42187BB1" w14:textId="77777777" w:rsidR="0055071E" w:rsidRPr="00B55D30" w:rsidRDefault="0055071E" w:rsidP="00B55D30">
            <w:pPr>
              <w:spacing w:before="120" w:after="120" w:line="276" w:lineRule="auto"/>
              <w:jc w:val="both"/>
              <w:rPr>
                <w:rFonts w:ascii="Arial Narrow" w:hAnsi="Arial Narrow"/>
                <w:color w:val="0070C0"/>
                <w:sz w:val="22"/>
                <w:szCs w:val="22"/>
              </w:rPr>
            </w:pPr>
            <w:r w:rsidRPr="00B55D30">
              <w:rPr>
                <w:rFonts w:ascii="Arial Narrow" w:hAnsi="Arial Narrow"/>
                <w:sz w:val="22"/>
                <w:szCs w:val="22"/>
              </w:rPr>
              <w:t xml:space="preserve">Datos Personales del tratamiento a los que se puede acceder </w:t>
            </w:r>
            <w:r w:rsidRPr="00B55D30">
              <w:rPr>
                <w:rFonts w:ascii="Arial Narrow" w:hAnsi="Arial Narrow"/>
                <w:i/>
                <w:iCs/>
                <w:color w:val="0070C0"/>
                <w:sz w:val="22"/>
                <w:szCs w:val="22"/>
              </w:rPr>
              <w:t>[Señalar los que procedan y eliminar los que no procedan]</w:t>
            </w:r>
          </w:p>
        </w:tc>
      </w:tr>
      <w:tr w:rsidR="0055071E" w:rsidRPr="00B55D30" w14:paraId="03478F31" w14:textId="77777777" w:rsidTr="00917304">
        <w:trPr>
          <w:trHeight w:val="730"/>
        </w:trPr>
        <w:tc>
          <w:tcPr>
            <w:tcW w:w="9067" w:type="dxa"/>
          </w:tcPr>
          <w:p w14:paraId="0F9EB31F"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D.N.I./N.I.F.</w:t>
            </w:r>
          </w:p>
          <w:p w14:paraId="564A6701"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Nombre y apellidos</w:t>
            </w:r>
          </w:p>
          <w:p w14:paraId="7F5E7AC9"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Dirección</w:t>
            </w:r>
          </w:p>
          <w:p w14:paraId="669960A9"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Teléfono</w:t>
            </w:r>
          </w:p>
          <w:p w14:paraId="251E261D"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Nacionalidad</w:t>
            </w:r>
          </w:p>
          <w:p w14:paraId="10A8DD89"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Fecha de nacimiento</w:t>
            </w:r>
          </w:p>
          <w:p w14:paraId="394790AF"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Correo electrónico</w:t>
            </w:r>
          </w:p>
          <w:p w14:paraId="09866118" w14:textId="77777777" w:rsidR="0055071E" w:rsidRPr="00B55D30" w:rsidRDefault="0055071E" w:rsidP="00B55D30">
            <w:pPr>
              <w:spacing w:before="120" w:after="120" w:line="276" w:lineRule="auto"/>
              <w:jc w:val="both"/>
              <w:rPr>
                <w:rFonts w:ascii="Arial Narrow" w:hAnsi="Arial Narrow"/>
                <w:color w:val="0070C0"/>
                <w:sz w:val="22"/>
                <w:szCs w:val="22"/>
              </w:rPr>
            </w:pPr>
            <w:r w:rsidRPr="00B55D30">
              <w:rPr>
                <w:rFonts w:ascii="Arial Narrow" w:hAnsi="Arial Narrow"/>
                <w:sz w:val="22"/>
                <w:szCs w:val="22"/>
              </w:rPr>
              <w:t xml:space="preserve">Datos académicos </w:t>
            </w:r>
          </w:p>
        </w:tc>
      </w:tr>
    </w:tbl>
    <w:p w14:paraId="6B4D0A7D" w14:textId="77777777" w:rsidR="0055071E" w:rsidRPr="00B55D30" w:rsidRDefault="0055071E"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Elementos del tratamiento </w:t>
      </w:r>
    </w:p>
    <w:p w14:paraId="05984664" w14:textId="77777777" w:rsidR="0055071E" w:rsidRPr="00B55D30" w:rsidRDefault="0055071E"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lang w:eastAsia="es-ES"/>
        </w:rPr>
        <w:t>El tratamiento de los Datos Personales comprenderá</w:t>
      </w:r>
      <w:r w:rsidRPr="00B55D30">
        <w:rPr>
          <w:rFonts w:ascii="Arial Narrow" w:eastAsia="Times New Roman" w:hAnsi="Arial Narrow" w:cs="Times New Roman"/>
          <w:color w:val="0070C0"/>
          <w:lang w:eastAsia="es-ES"/>
        </w:rPr>
        <w:t xml:space="preserve">: </w:t>
      </w:r>
      <w:r w:rsidRPr="00B55D30">
        <w:rPr>
          <w:rFonts w:ascii="Arial Narrow" w:eastAsia="Times New Roman" w:hAnsi="Arial Narrow" w:cs="Times New Roman"/>
          <w:i/>
          <w:iCs/>
          <w:color w:val="0070C0"/>
          <w:lang w:eastAsia="es-ES"/>
        </w:rPr>
        <w:t xml:space="preserve">[Marque con “X” lo que proceda] </w:t>
      </w:r>
    </w:p>
    <w:p w14:paraId="3DD120CD" w14:textId="77777777" w:rsidR="0055071E" w:rsidRPr="00B55D30" w:rsidRDefault="0055071E" w:rsidP="00B55D30">
      <w:pPr>
        <w:widowControl w:val="0"/>
        <w:spacing w:before="120" w:after="120" w:line="276" w:lineRule="auto"/>
        <w:rPr>
          <w:rFonts w:ascii="Arial Narrow" w:eastAsia="Calibri" w:hAnsi="Arial Narrow" w:cs="Times New Roman"/>
          <w:color w:val="0070C0"/>
        </w:rPr>
      </w:pPr>
    </w:p>
    <w:tbl>
      <w:tblPr>
        <w:tblStyle w:val="Tablaconcuadrcula11"/>
        <w:tblW w:w="7933" w:type="dxa"/>
        <w:jc w:val="center"/>
        <w:tblLayout w:type="fixed"/>
        <w:tblLook w:val="04A0" w:firstRow="1" w:lastRow="0" w:firstColumn="1" w:lastColumn="0" w:noHBand="0" w:noVBand="1"/>
      </w:tblPr>
      <w:tblGrid>
        <w:gridCol w:w="279"/>
        <w:gridCol w:w="1843"/>
        <w:gridCol w:w="283"/>
        <w:gridCol w:w="1802"/>
        <w:gridCol w:w="236"/>
        <w:gridCol w:w="1648"/>
        <w:gridCol w:w="283"/>
        <w:gridCol w:w="1559"/>
      </w:tblGrid>
      <w:tr w:rsidR="0055071E" w:rsidRPr="00B55D30" w14:paraId="219E2548" w14:textId="77777777" w:rsidTr="00917304">
        <w:trPr>
          <w:trHeight w:val="526"/>
          <w:jc w:val="center"/>
        </w:trPr>
        <w:tc>
          <w:tcPr>
            <w:tcW w:w="279" w:type="dxa"/>
            <w:vAlign w:val="center"/>
          </w:tcPr>
          <w:p w14:paraId="1AE43456" w14:textId="77777777" w:rsidR="0055071E" w:rsidRPr="00B55D30" w:rsidRDefault="0055071E" w:rsidP="00B55D30">
            <w:pPr>
              <w:widowControl w:val="0"/>
              <w:spacing w:before="120" w:after="120" w:line="276" w:lineRule="auto"/>
              <w:jc w:val="center"/>
              <w:rPr>
                <w:rFonts w:eastAsia="Calibri" w:cs="Times New Roman"/>
                <w:color w:val="0070C0"/>
                <w:sz w:val="22"/>
                <w:szCs w:val="22"/>
              </w:rPr>
            </w:pPr>
            <w:r w:rsidRPr="00B55D30">
              <w:rPr>
                <w:rFonts w:eastAsia="Calibri" w:cs="Times New Roman"/>
                <w:color w:val="0070C0"/>
                <w:sz w:val="22"/>
                <w:szCs w:val="22"/>
              </w:rPr>
              <w:t>x</w:t>
            </w:r>
          </w:p>
        </w:tc>
        <w:tc>
          <w:tcPr>
            <w:tcW w:w="1843" w:type="dxa"/>
            <w:vAlign w:val="center"/>
          </w:tcPr>
          <w:p w14:paraId="3FB8953E"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Recogida (captura de datos)</w:t>
            </w:r>
          </w:p>
        </w:tc>
        <w:tc>
          <w:tcPr>
            <w:tcW w:w="283" w:type="dxa"/>
            <w:vAlign w:val="center"/>
          </w:tcPr>
          <w:p w14:paraId="274248BC"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34ED2CA3"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Registro (grabación)</w:t>
            </w:r>
          </w:p>
        </w:tc>
        <w:tc>
          <w:tcPr>
            <w:tcW w:w="236" w:type="dxa"/>
            <w:vAlign w:val="center"/>
          </w:tcPr>
          <w:p w14:paraId="09D648FA"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7CBA578A"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Estructuración</w:t>
            </w:r>
          </w:p>
        </w:tc>
        <w:tc>
          <w:tcPr>
            <w:tcW w:w="283" w:type="dxa"/>
            <w:vAlign w:val="center"/>
          </w:tcPr>
          <w:p w14:paraId="13BD363B"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5CD63AE4"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Modificación</w:t>
            </w:r>
          </w:p>
        </w:tc>
      </w:tr>
      <w:tr w:rsidR="0055071E" w:rsidRPr="00B55D30" w14:paraId="5616FF14" w14:textId="77777777" w:rsidTr="00917304">
        <w:trPr>
          <w:trHeight w:val="529"/>
          <w:jc w:val="center"/>
        </w:trPr>
        <w:tc>
          <w:tcPr>
            <w:tcW w:w="279" w:type="dxa"/>
            <w:vAlign w:val="center"/>
          </w:tcPr>
          <w:p w14:paraId="4B08F693" w14:textId="77777777" w:rsidR="0055071E" w:rsidRPr="00B55D30" w:rsidRDefault="0055071E" w:rsidP="00B55D30">
            <w:pPr>
              <w:widowControl w:val="0"/>
              <w:spacing w:before="120" w:after="120" w:line="276" w:lineRule="auto"/>
              <w:jc w:val="center"/>
              <w:rPr>
                <w:rFonts w:eastAsia="Calibri" w:cs="Times New Roman"/>
                <w:color w:val="0070C0"/>
                <w:sz w:val="22"/>
                <w:szCs w:val="22"/>
              </w:rPr>
            </w:pPr>
          </w:p>
        </w:tc>
        <w:tc>
          <w:tcPr>
            <w:tcW w:w="1843" w:type="dxa"/>
            <w:vAlign w:val="center"/>
          </w:tcPr>
          <w:p w14:paraId="31E840D1"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Conservación (almacenamiento)</w:t>
            </w:r>
          </w:p>
        </w:tc>
        <w:tc>
          <w:tcPr>
            <w:tcW w:w="283" w:type="dxa"/>
            <w:vAlign w:val="center"/>
          </w:tcPr>
          <w:p w14:paraId="360B5C7B"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6CE7AA41"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Extracción (</w:t>
            </w:r>
            <w:proofErr w:type="spellStart"/>
            <w:r w:rsidRPr="00B55D30">
              <w:rPr>
                <w:rFonts w:eastAsia="Times New Roman" w:cs="Times New Roman"/>
                <w:color w:val="0070C0"/>
                <w:sz w:val="22"/>
                <w:szCs w:val="22"/>
                <w:lang w:eastAsia="es-ES"/>
              </w:rPr>
              <w:t>retrieval</w:t>
            </w:r>
            <w:proofErr w:type="spellEnd"/>
            <w:r w:rsidRPr="00B55D30">
              <w:rPr>
                <w:rFonts w:eastAsia="Times New Roman" w:cs="Times New Roman"/>
                <w:color w:val="0070C0"/>
                <w:sz w:val="22"/>
                <w:szCs w:val="22"/>
                <w:lang w:eastAsia="es-ES"/>
              </w:rPr>
              <w:t>)</w:t>
            </w:r>
          </w:p>
        </w:tc>
        <w:tc>
          <w:tcPr>
            <w:tcW w:w="236" w:type="dxa"/>
            <w:vAlign w:val="center"/>
          </w:tcPr>
          <w:p w14:paraId="0E7B7C13"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32538D24"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Consulta</w:t>
            </w:r>
          </w:p>
        </w:tc>
        <w:tc>
          <w:tcPr>
            <w:tcW w:w="283" w:type="dxa"/>
            <w:vAlign w:val="center"/>
          </w:tcPr>
          <w:p w14:paraId="4A5A664F"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0913C270"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Cesión</w:t>
            </w:r>
          </w:p>
        </w:tc>
      </w:tr>
      <w:tr w:rsidR="0055071E" w:rsidRPr="00B55D30" w14:paraId="11F783C3" w14:textId="77777777" w:rsidTr="00917304">
        <w:trPr>
          <w:trHeight w:val="433"/>
          <w:jc w:val="center"/>
        </w:trPr>
        <w:tc>
          <w:tcPr>
            <w:tcW w:w="279" w:type="dxa"/>
            <w:vAlign w:val="center"/>
          </w:tcPr>
          <w:p w14:paraId="4B448B8A" w14:textId="77777777" w:rsidR="0055071E" w:rsidRPr="00B55D30" w:rsidRDefault="0055071E" w:rsidP="00B55D30">
            <w:pPr>
              <w:widowControl w:val="0"/>
              <w:spacing w:before="120" w:after="120" w:line="276" w:lineRule="auto"/>
              <w:jc w:val="center"/>
              <w:rPr>
                <w:rFonts w:eastAsia="Calibri" w:cs="Times New Roman"/>
                <w:color w:val="0070C0"/>
                <w:sz w:val="22"/>
                <w:szCs w:val="22"/>
              </w:rPr>
            </w:pPr>
          </w:p>
        </w:tc>
        <w:tc>
          <w:tcPr>
            <w:tcW w:w="1843" w:type="dxa"/>
            <w:vAlign w:val="center"/>
          </w:tcPr>
          <w:p w14:paraId="1FAA0ED7"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Difusión</w:t>
            </w:r>
          </w:p>
        </w:tc>
        <w:tc>
          <w:tcPr>
            <w:tcW w:w="283" w:type="dxa"/>
            <w:vAlign w:val="center"/>
          </w:tcPr>
          <w:p w14:paraId="5A08228C"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052249E7"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Interconexión (cruce)</w:t>
            </w:r>
          </w:p>
        </w:tc>
        <w:tc>
          <w:tcPr>
            <w:tcW w:w="236" w:type="dxa"/>
            <w:vAlign w:val="center"/>
          </w:tcPr>
          <w:p w14:paraId="0F79CBC2"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4E8A84BA"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Cotejo</w:t>
            </w:r>
          </w:p>
        </w:tc>
        <w:tc>
          <w:tcPr>
            <w:tcW w:w="283" w:type="dxa"/>
            <w:vAlign w:val="center"/>
          </w:tcPr>
          <w:p w14:paraId="3312B6B4"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6FF7D6C7"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Limitación</w:t>
            </w:r>
          </w:p>
        </w:tc>
      </w:tr>
      <w:tr w:rsidR="0055071E" w:rsidRPr="00B55D30" w14:paraId="15E767D1" w14:textId="77777777" w:rsidTr="00917304">
        <w:trPr>
          <w:trHeight w:val="534"/>
          <w:jc w:val="center"/>
        </w:trPr>
        <w:tc>
          <w:tcPr>
            <w:tcW w:w="279" w:type="dxa"/>
            <w:vAlign w:val="center"/>
          </w:tcPr>
          <w:p w14:paraId="5F867FDE" w14:textId="77777777" w:rsidR="0055071E" w:rsidRPr="00B55D30" w:rsidRDefault="0055071E" w:rsidP="00B55D30">
            <w:pPr>
              <w:widowControl w:val="0"/>
              <w:spacing w:before="120" w:after="120" w:line="276" w:lineRule="auto"/>
              <w:jc w:val="center"/>
              <w:rPr>
                <w:rFonts w:eastAsia="Calibri" w:cs="Times New Roman"/>
                <w:color w:val="0070C0"/>
                <w:sz w:val="22"/>
                <w:szCs w:val="22"/>
              </w:rPr>
            </w:pPr>
          </w:p>
        </w:tc>
        <w:tc>
          <w:tcPr>
            <w:tcW w:w="1843" w:type="dxa"/>
            <w:vAlign w:val="center"/>
          </w:tcPr>
          <w:p w14:paraId="45E4520C"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Supresión</w:t>
            </w:r>
          </w:p>
        </w:tc>
        <w:tc>
          <w:tcPr>
            <w:tcW w:w="283" w:type="dxa"/>
            <w:vAlign w:val="center"/>
          </w:tcPr>
          <w:p w14:paraId="632C6D80"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3A71AADB"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Destrucción (de copias temporales)</w:t>
            </w:r>
          </w:p>
        </w:tc>
        <w:tc>
          <w:tcPr>
            <w:tcW w:w="236" w:type="dxa"/>
            <w:vAlign w:val="center"/>
          </w:tcPr>
          <w:p w14:paraId="35B467DB"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6500FD4B"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Conservación (en sus sistemas de información)</w:t>
            </w:r>
          </w:p>
        </w:tc>
        <w:tc>
          <w:tcPr>
            <w:tcW w:w="283" w:type="dxa"/>
            <w:vAlign w:val="center"/>
          </w:tcPr>
          <w:p w14:paraId="7202240C"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572DDF96"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Otros: Acceso a los datos</w:t>
            </w:r>
          </w:p>
        </w:tc>
      </w:tr>
      <w:tr w:rsidR="0055071E" w:rsidRPr="00B55D30" w14:paraId="3A3929C5" w14:textId="77777777" w:rsidTr="00917304">
        <w:trPr>
          <w:trHeight w:val="587"/>
          <w:jc w:val="center"/>
        </w:trPr>
        <w:tc>
          <w:tcPr>
            <w:tcW w:w="279" w:type="dxa"/>
            <w:vAlign w:val="center"/>
          </w:tcPr>
          <w:p w14:paraId="69868D19" w14:textId="77777777" w:rsidR="0055071E" w:rsidRPr="00B55D30" w:rsidRDefault="0055071E" w:rsidP="00B55D30">
            <w:pPr>
              <w:widowControl w:val="0"/>
              <w:spacing w:before="120" w:after="120" w:line="276" w:lineRule="auto"/>
              <w:jc w:val="center"/>
              <w:rPr>
                <w:rFonts w:eastAsia="Calibri" w:cs="Times New Roman"/>
                <w:color w:val="0070C0"/>
                <w:sz w:val="22"/>
                <w:szCs w:val="22"/>
              </w:rPr>
            </w:pPr>
          </w:p>
        </w:tc>
        <w:tc>
          <w:tcPr>
            <w:tcW w:w="1843" w:type="dxa"/>
            <w:vAlign w:val="center"/>
          </w:tcPr>
          <w:p w14:paraId="69DFDF8E"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Duplicado</w:t>
            </w:r>
          </w:p>
        </w:tc>
        <w:tc>
          <w:tcPr>
            <w:tcW w:w="283" w:type="dxa"/>
            <w:vAlign w:val="center"/>
          </w:tcPr>
          <w:p w14:paraId="4C9044DE"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55AEE345"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Copia (copias temporales)</w:t>
            </w:r>
          </w:p>
        </w:tc>
        <w:tc>
          <w:tcPr>
            <w:tcW w:w="236" w:type="dxa"/>
            <w:vAlign w:val="center"/>
          </w:tcPr>
          <w:p w14:paraId="3151BA1D"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275DC187"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Copia de seguridad</w:t>
            </w:r>
          </w:p>
        </w:tc>
        <w:tc>
          <w:tcPr>
            <w:tcW w:w="283" w:type="dxa"/>
            <w:vAlign w:val="center"/>
          </w:tcPr>
          <w:p w14:paraId="52D62D76"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7D9AE466"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Recuperación</w:t>
            </w:r>
          </w:p>
        </w:tc>
      </w:tr>
    </w:tbl>
    <w:p w14:paraId="4F818D0F" w14:textId="77777777" w:rsidR="00B55D30" w:rsidRDefault="00B55D30" w:rsidP="00B55D30">
      <w:pPr>
        <w:spacing w:before="120" w:after="120" w:line="276" w:lineRule="auto"/>
        <w:jc w:val="both"/>
        <w:rPr>
          <w:rFonts w:ascii="Arial Narrow" w:eastAsia="Times New Roman" w:hAnsi="Arial Narrow" w:cs="Times New Roman"/>
          <w:color w:val="0070C0"/>
          <w:lang w:eastAsia="es-ES"/>
        </w:rPr>
      </w:pPr>
    </w:p>
    <w:p w14:paraId="50E18388" w14:textId="77777777" w:rsidR="0055071E" w:rsidRPr="00B55D30" w:rsidRDefault="0055071E" w:rsidP="00B55D30">
      <w:pPr>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 xml:space="preserve">Los derechos de acceso, rectificación, supresión y portabilidad de sus datos, de limitación y oposición a su tratamiento, así como a no ser objeto de decisiones basadas únicamente en el tratamiento automatizado de sus datos, cuando procedan, se pueden ejercitar ante la UNIVERSIDAD COMPLUTENSE DE MADRID, </w:t>
      </w:r>
    </w:p>
    <w:p w14:paraId="767FDE9B"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0070C0"/>
          <w:lang w:eastAsia="es-ES"/>
        </w:rPr>
        <w:t>Responsable que figura en el Registro de actividades de tratamiento (RAT):</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XXXXXXXXXXX</w:t>
      </w:r>
    </w:p>
    <w:p w14:paraId="228BD739"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0070C0"/>
          <w:lang w:eastAsia="es-ES"/>
        </w:rPr>
        <w:t>Dirección:</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XXXXXXXXXXX</w:t>
      </w:r>
    </w:p>
    <w:p w14:paraId="69CC635F"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0070C0"/>
          <w:lang w:eastAsia="es-ES"/>
        </w:rPr>
        <w:t>Teléfono:</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XXXXXXXXXXX</w:t>
      </w:r>
    </w:p>
    <w:p w14:paraId="610D2028"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0070C0"/>
          <w:lang w:eastAsia="es-ES"/>
        </w:rPr>
        <w:t>Correo electrónico</w:t>
      </w:r>
      <w:r w:rsidRPr="00B55D30">
        <w:rPr>
          <w:rFonts w:ascii="Arial Narrow" w:eastAsia="Times New Roman" w:hAnsi="Arial Narrow" w:cs="Times New Roman"/>
          <w:lang w:eastAsia="es-ES"/>
        </w:rPr>
        <w:t>:</w:t>
      </w:r>
      <w:r w:rsidRPr="00B55D30">
        <w:rPr>
          <w:rFonts w:ascii="Arial Narrow" w:eastAsia="Times New Roman" w:hAnsi="Arial Narrow" w:cs="Times New Roman"/>
          <w:color w:val="FF0000"/>
          <w:lang w:eastAsia="es-ES"/>
        </w:rPr>
        <w:t xml:space="preserve"> XXXXXXXXXXX</w:t>
      </w:r>
    </w:p>
    <w:p w14:paraId="4F9786E8" w14:textId="77777777" w:rsidR="0055071E" w:rsidRPr="00B55D30" w:rsidRDefault="0055071E" w:rsidP="00B55D30">
      <w:pPr>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La empresa adjudicataria de presentar antes de la formalización del contrato una declaración en la que ponga de manifiesto dónde van a estar ubicados los servidores y desde dónde se van a prestar los servicios asociados a los mismos.</w:t>
      </w:r>
    </w:p>
    <w:p w14:paraId="031F4D19" w14:textId="77777777" w:rsidR="0055071E" w:rsidRPr="00B55D30" w:rsidRDefault="0055071E"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color w:val="0070C0"/>
          <w:lang w:eastAsia="es-ES"/>
        </w:rPr>
        <w:t>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r w:rsidRPr="00B55D30">
        <w:rPr>
          <w:rFonts w:ascii="Arial Narrow" w:eastAsia="Times New Roman" w:hAnsi="Arial Narrow" w:cs="Times New Roman"/>
          <w:lang w:eastAsia="es-ES"/>
        </w:rPr>
        <w:t xml:space="preserve"> </w:t>
      </w:r>
    </w:p>
    <w:p w14:paraId="2A5742ED" w14:textId="77777777" w:rsidR="00E129BD" w:rsidRPr="00B55D30" w:rsidRDefault="00E129BD" w:rsidP="00B55D30">
      <w:pPr>
        <w:spacing w:before="120" w:after="120" w:line="276" w:lineRule="auto"/>
        <w:rPr>
          <w:rFonts w:ascii="Arial Narrow" w:hAnsi="Arial Narrow" w:cs="Arial"/>
          <w:b/>
          <w:spacing w:val="-3"/>
        </w:rPr>
      </w:pPr>
      <w:r w:rsidRPr="00B55D30">
        <w:rPr>
          <w:rFonts w:ascii="Arial Narrow" w:hAnsi="Arial Narrow" w:cs="Arial"/>
          <w:b/>
          <w:spacing w:val="-3"/>
        </w:rPr>
        <w:t>30.- PROPIEDAD DE LOS TRABAJOS</w:t>
      </w:r>
    </w:p>
    <w:p w14:paraId="70AF4F3E" w14:textId="77777777" w:rsidR="00E129BD" w:rsidRPr="00B55D30" w:rsidRDefault="00E129BD" w:rsidP="00B55D30">
      <w:pPr>
        <w:spacing w:before="120" w:after="120" w:line="276" w:lineRule="auto"/>
        <w:rPr>
          <w:rFonts w:ascii="Arial Narrow" w:hAnsi="Arial Narrow" w:cs="Arial"/>
          <w:spacing w:val="-3"/>
        </w:rPr>
      </w:pPr>
      <w:r w:rsidRPr="00B55D30">
        <w:rPr>
          <w:rFonts w:ascii="Arial Narrow" w:hAnsi="Arial Narrow" w:cs="Arial"/>
          <w:spacing w:val="-3"/>
        </w:rPr>
        <w:t xml:space="preserve">En los contratos de servicios que tengan por objeto el desarrollo y la puesta a disposición de productos protegidos por un derecho de propiedad intelectual o industrial, ¿Se excluye la cesión de los derechos de propiedad intelectual a la Universidad Complutense? </w:t>
      </w:r>
      <w:r w:rsidRPr="00B55D30">
        <w:rPr>
          <w:rFonts w:ascii="Arial Narrow" w:hAnsi="Arial Narrow" w:cs="Arial"/>
          <w:color w:val="FF0000"/>
          <w:spacing w:val="-3"/>
        </w:rPr>
        <w:t>SÍ NO</w:t>
      </w:r>
    </w:p>
    <w:p w14:paraId="7117FE31" w14:textId="77777777" w:rsidR="00B55D30" w:rsidRDefault="00E129BD" w:rsidP="00B55D30">
      <w:pPr>
        <w:spacing w:before="120" w:after="120" w:line="276" w:lineRule="auto"/>
        <w:rPr>
          <w:rFonts w:ascii="Arial Narrow" w:hAnsi="Arial Narrow" w:cs="Arial"/>
          <w:spacing w:val="-3"/>
        </w:rPr>
      </w:pPr>
      <w:r w:rsidRPr="00B55D30">
        <w:rPr>
          <w:rFonts w:ascii="Arial Narrow" w:hAnsi="Arial Narrow" w:cs="Arial"/>
          <w:spacing w:val="-3"/>
        </w:rPr>
        <w:t xml:space="preserve">Téngase en cuenta </w:t>
      </w:r>
      <w:proofErr w:type="gramStart"/>
      <w:r w:rsidRPr="00B55D30">
        <w:rPr>
          <w:rFonts w:ascii="Arial Narrow" w:hAnsi="Arial Narrow" w:cs="Arial"/>
          <w:spacing w:val="-3"/>
        </w:rPr>
        <w:t>que</w:t>
      </w:r>
      <w:proofErr w:type="gramEnd"/>
      <w:r w:rsidRPr="00B55D30">
        <w:rPr>
          <w:rFonts w:ascii="Arial Narrow" w:hAnsi="Arial Narrow" w:cs="Arial"/>
          <w:spacing w:val="-3"/>
        </w:rPr>
        <w:t xml:space="preserve"> aunque se excluya la cesión el órgano de contratación podrá siempre autorizar el uso del correspondiente producto a los entes, organismos y entidades pertenecientes al sector público.</w:t>
      </w:r>
    </w:p>
    <w:p w14:paraId="578A7E57" w14:textId="0090CCC7" w:rsidR="00281101" w:rsidRPr="00A664DE" w:rsidRDefault="00281101" w:rsidP="00281101">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Times New Roman" w:hAnsi="Arial Narrow" w:cs="Calibri"/>
          <w:b/>
          <w:lang w:eastAsia="es-ES"/>
        </w:rPr>
      </w:pPr>
      <w:r w:rsidRPr="00A664DE">
        <w:rPr>
          <w:rFonts w:ascii="Arial Narrow" w:eastAsia="Times New Roman" w:hAnsi="Arial Narrow" w:cs="Calibri"/>
          <w:b/>
          <w:lang w:eastAsia="es-ES"/>
        </w:rPr>
        <w:t xml:space="preserve">31.- CESIÓN DEL </w:t>
      </w:r>
      <w:r>
        <w:rPr>
          <w:rFonts w:ascii="Arial Narrow" w:eastAsia="Times New Roman" w:hAnsi="Arial Narrow" w:cs="Calibri"/>
          <w:b/>
          <w:lang w:eastAsia="es-ES"/>
        </w:rPr>
        <w:t>CONTRATO</w:t>
      </w:r>
    </w:p>
    <w:p w14:paraId="771DB3A2" w14:textId="415D9B58" w:rsidR="00281101" w:rsidRPr="00A664DE" w:rsidRDefault="00281101" w:rsidP="00281101">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Calibri"/>
          <w:lang w:eastAsia="es-ES"/>
        </w:rPr>
      </w:pPr>
      <w:bookmarkStart w:id="33" w:name="_Hlk179024551"/>
      <w:r w:rsidRPr="00A664DE">
        <w:rPr>
          <w:rFonts w:ascii="Arial Narrow" w:eastAsia="Times New Roman" w:hAnsi="Arial Narrow" w:cs="Calibri"/>
          <w:lang w:eastAsia="es-ES"/>
        </w:rPr>
        <w:t>Los derechos y obligaciones dimanantes del acuerdo marco</w:t>
      </w:r>
      <w:r>
        <w:rPr>
          <w:rFonts w:ascii="Arial Narrow" w:eastAsia="Times New Roman" w:hAnsi="Arial Narrow" w:cs="Calibri"/>
          <w:lang w:eastAsia="es-ES"/>
        </w:rPr>
        <w:t xml:space="preserve"> </w:t>
      </w:r>
      <w:r w:rsidRPr="00A664DE">
        <w:rPr>
          <w:rFonts w:ascii="Arial Narrow" w:eastAsia="Times New Roman" w:hAnsi="Arial Narrow" w:cs="Calibri"/>
          <w:lang w:eastAsia="es-ES"/>
        </w:rPr>
        <w:t>podrán ser cedidos por el contratista a un tercero</w:t>
      </w:r>
      <w:r>
        <w:rPr>
          <w:rFonts w:ascii="Arial Narrow" w:eastAsia="Times New Roman" w:hAnsi="Arial Narrow" w:cs="Calibri"/>
          <w:lang w:eastAsia="es-ES"/>
        </w:rPr>
        <w:t xml:space="preserve">, siempre que se cumplan las disposiciones establecidas en </w:t>
      </w:r>
      <w:r w:rsidRPr="00A664DE">
        <w:rPr>
          <w:rFonts w:ascii="Arial Narrow" w:eastAsia="Times New Roman" w:hAnsi="Arial Narrow" w:cs="Calibri"/>
          <w:lang w:eastAsia="es-ES"/>
        </w:rPr>
        <w:t>el artículo 214</w:t>
      </w:r>
      <w:r>
        <w:rPr>
          <w:rFonts w:ascii="Arial Narrow" w:eastAsia="Times New Roman" w:hAnsi="Arial Narrow" w:cs="Calibri"/>
          <w:lang w:eastAsia="es-ES"/>
        </w:rPr>
        <w:t xml:space="preserve"> </w:t>
      </w:r>
      <w:r w:rsidRPr="00A664DE">
        <w:rPr>
          <w:rFonts w:ascii="Arial Narrow" w:eastAsia="Times New Roman" w:hAnsi="Arial Narrow" w:cs="Calibri"/>
          <w:lang w:eastAsia="es-ES"/>
        </w:rPr>
        <w:t>LCSP</w:t>
      </w:r>
    </w:p>
    <w:bookmarkEnd w:id="33"/>
    <w:p w14:paraId="72A31AD5" w14:textId="3F1D43D4" w:rsidR="00BA31D0" w:rsidRPr="00B55D30" w:rsidRDefault="00B304B2" w:rsidP="00B55D30">
      <w:pPr>
        <w:spacing w:before="120" w:after="120" w:line="276" w:lineRule="auto"/>
        <w:rPr>
          <w:rFonts w:ascii="Arial Narrow" w:hAnsi="Arial Narrow"/>
        </w:rPr>
      </w:pPr>
      <w:r w:rsidRPr="00281101">
        <w:rPr>
          <w:rFonts w:ascii="Arial Narrow" w:eastAsia="Times New Roman" w:hAnsi="Arial Narrow" w:cs="Calibri"/>
          <w:b/>
          <w:color w:val="FF0000"/>
          <w:lang w:eastAsia="es-ES"/>
        </w:rPr>
        <w:t>SÍ NO</w:t>
      </w:r>
    </w:p>
    <w:sectPr w:rsidR="00BA31D0" w:rsidRPr="00B55D30">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836F3" w14:textId="77777777" w:rsidR="00475E89" w:rsidRDefault="007B1C54">
      <w:pPr>
        <w:spacing w:after="0" w:line="240" w:lineRule="auto"/>
      </w:pPr>
      <w:r>
        <w:separator/>
      </w:r>
    </w:p>
  </w:endnote>
  <w:endnote w:type="continuationSeparator" w:id="0">
    <w:p w14:paraId="446081EE" w14:textId="77777777" w:rsidR="00475E89" w:rsidRDefault="007B1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95017" w14:textId="7FBCF647" w:rsidR="00342CE0" w:rsidRDefault="00BA31D0" w:rsidP="00342CE0">
    <w:pPr>
      <w:pStyle w:val="Piedepgina"/>
      <w:rPr>
        <w:rFonts w:ascii="Arial Narrow" w:hAnsi="Arial Narrow"/>
        <w:i/>
        <w:iCs/>
        <w:sz w:val="16"/>
        <w:szCs w:val="16"/>
      </w:rPr>
    </w:pPr>
    <w:r>
      <w:rPr>
        <w:rFonts w:ascii="Arial Narrow" w:hAnsi="Arial Narrow"/>
        <w:i/>
        <w:iCs/>
        <w:sz w:val="16"/>
        <w:szCs w:val="16"/>
      </w:rPr>
      <w:t>PROCEDIMIENTO NEGOCIADO SIN PUBLICIDAD</w:t>
    </w:r>
  </w:p>
  <w:p w14:paraId="75928627" w14:textId="77777777" w:rsidR="00342CE0" w:rsidRDefault="008B37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D102F" w14:textId="77777777" w:rsidR="00475E89" w:rsidRDefault="007B1C54">
      <w:pPr>
        <w:spacing w:after="0" w:line="240" w:lineRule="auto"/>
      </w:pPr>
      <w:r>
        <w:separator/>
      </w:r>
    </w:p>
  </w:footnote>
  <w:footnote w:type="continuationSeparator" w:id="0">
    <w:p w14:paraId="6EF4D352" w14:textId="77777777" w:rsidR="00475E89" w:rsidRDefault="007B1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923D93"/>
    <w:multiLevelType w:val="hybridMultilevel"/>
    <w:tmpl w:val="C04CD7C0"/>
    <w:lvl w:ilvl="0" w:tplc="64EAFD48">
      <w:start w:val="8"/>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E39183B"/>
    <w:multiLevelType w:val="hybridMultilevel"/>
    <w:tmpl w:val="8AA091F4"/>
    <w:lvl w:ilvl="0" w:tplc="EC529932">
      <w:start w:val="8"/>
      <w:numFmt w:val="bullet"/>
      <w:lvlText w:val="-"/>
      <w:lvlJc w:val="left"/>
      <w:pPr>
        <w:ind w:left="360" w:hanging="360"/>
      </w:pPr>
      <w:rPr>
        <w:rFonts w:ascii="Arial Narrow" w:eastAsia="Arial Narrow" w:hAnsi="Arial Narrow"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51CB1758"/>
    <w:multiLevelType w:val="hybridMultilevel"/>
    <w:tmpl w:val="E5128F56"/>
    <w:lvl w:ilvl="0" w:tplc="C3484B36">
      <w:start w:val="1"/>
      <w:numFmt w:val="bullet"/>
      <w:lvlRestart w:val="0"/>
      <w:lvlText w:val="-"/>
      <w:lvlJc w:val="left"/>
      <w:pPr>
        <w:tabs>
          <w:tab w:val="num" w:pos="1240"/>
        </w:tabs>
        <w:ind w:left="1240" w:hanging="363"/>
      </w:pPr>
      <w:rPr>
        <w:rFonts w:ascii="Courier New" w:hAnsi="Courier New" w:hint="default"/>
      </w:rPr>
    </w:lvl>
    <w:lvl w:ilvl="1" w:tplc="0C0A0003">
      <w:start w:val="1"/>
      <w:numFmt w:val="bullet"/>
      <w:lvlText w:val="o"/>
      <w:lvlJc w:val="left"/>
      <w:pPr>
        <w:tabs>
          <w:tab w:val="num" w:pos="1960"/>
        </w:tabs>
        <w:ind w:left="1960" w:hanging="360"/>
      </w:pPr>
      <w:rPr>
        <w:rFonts w:ascii="Courier New" w:hAnsi="Courier New" w:cs="Courier New" w:hint="default"/>
      </w:rPr>
    </w:lvl>
    <w:lvl w:ilvl="2" w:tplc="0C0A0005" w:tentative="1">
      <w:start w:val="1"/>
      <w:numFmt w:val="bullet"/>
      <w:lvlText w:val=""/>
      <w:lvlJc w:val="left"/>
      <w:pPr>
        <w:tabs>
          <w:tab w:val="num" w:pos="2680"/>
        </w:tabs>
        <w:ind w:left="2680" w:hanging="360"/>
      </w:pPr>
      <w:rPr>
        <w:rFonts w:ascii="Wingdings" w:hAnsi="Wingdings" w:hint="default"/>
      </w:rPr>
    </w:lvl>
    <w:lvl w:ilvl="3" w:tplc="0C0A0001" w:tentative="1">
      <w:start w:val="1"/>
      <w:numFmt w:val="bullet"/>
      <w:lvlText w:val=""/>
      <w:lvlJc w:val="left"/>
      <w:pPr>
        <w:tabs>
          <w:tab w:val="num" w:pos="3400"/>
        </w:tabs>
        <w:ind w:left="3400" w:hanging="360"/>
      </w:pPr>
      <w:rPr>
        <w:rFonts w:ascii="Symbol" w:hAnsi="Symbol" w:hint="default"/>
      </w:rPr>
    </w:lvl>
    <w:lvl w:ilvl="4" w:tplc="0C0A0003" w:tentative="1">
      <w:start w:val="1"/>
      <w:numFmt w:val="bullet"/>
      <w:lvlText w:val="o"/>
      <w:lvlJc w:val="left"/>
      <w:pPr>
        <w:tabs>
          <w:tab w:val="num" w:pos="4120"/>
        </w:tabs>
        <w:ind w:left="4120" w:hanging="360"/>
      </w:pPr>
      <w:rPr>
        <w:rFonts w:ascii="Courier New" w:hAnsi="Courier New" w:cs="Courier New" w:hint="default"/>
      </w:rPr>
    </w:lvl>
    <w:lvl w:ilvl="5" w:tplc="0C0A0005" w:tentative="1">
      <w:start w:val="1"/>
      <w:numFmt w:val="bullet"/>
      <w:lvlText w:val=""/>
      <w:lvlJc w:val="left"/>
      <w:pPr>
        <w:tabs>
          <w:tab w:val="num" w:pos="4840"/>
        </w:tabs>
        <w:ind w:left="4840" w:hanging="360"/>
      </w:pPr>
      <w:rPr>
        <w:rFonts w:ascii="Wingdings" w:hAnsi="Wingdings" w:hint="default"/>
      </w:rPr>
    </w:lvl>
    <w:lvl w:ilvl="6" w:tplc="0C0A0001" w:tentative="1">
      <w:start w:val="1"/>
      <w:numFmt w:val="bullet"/>
      <w:lvlText w:val=""/>
      <w:lvlJc w:val="left"/>
      <w:pPr>
        <w:tabs>
          <w:tab w:val="num" w:pos="5560"/>
        </w:tabs>
        <w:ind w:left="5560" w:hanging="360"/>
      </w:pPr>
      <w:rPr>
        <w:rFonts w:ascii="Symbol" w:hAnsi="Symbol" w:hint="default"/>
      </w:rPr>
    </w:lvl>
    <w:lvl w:ilvl="7" w:tplc="0C0A0003" w:tentative="1">
      <w:start w:val="1"/>
      <w:numFmt w:val="bullet"/>
      <w:lvlText w:val="o"/>
      <w:lvlJc w:val="left"/>
      <w:pPr>
        <w:tabs>
          <w:tab w:val="num" w:pos="6280"/>
        </w:tabs>
        <w:ind w:left="6280" w:hanging="360"/>
      </w:pPr>
      <w:rPr>
        <w:rFonts w:ascii="Courier New" w:hAnsi="Courier New" w:cs="Courier New" w:hint="default"/>
      </w:rPr>
    </w:lvl>
    <w:lvl w:ilvl="8" w:tplc="0C0A0005" w:tentative="1">
      <w:start w:val="1"/>
      <w:numFmt w:val="bullet"/>
      <w:lvlText w:val=""/>
      <w:lvlJc w:val="left"/>
      <w:pPr>
        <w:tabs>
          <w:tab w:val="num" w:pos="7000"/>
        </w:tabs>
        <w:ind w:left="7000" w:hanging="360"/>
      </w:pPr>
      <w:rPr>
        <w:rFonts w:ascii="Wingdings" w:hAnsi="Wingdings" w:hint="default"/>
      </w:rPr>
    </w:lvl>
  </w:abstractNum>
  <w:abstractNum w:abstractNumId="3" w15:restartNumberingAfterBreak="0">
    <w:nsid w:val="5D332C08"/>
    <w:multiLevelType w:val="hybridMultilevel"/>
    <w:tmpl w:val="9A402F60"/>
    <w:lvl w:ilvl="0" w:tplc="0C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D5530F6"/>
    <w:multiLevelType w:val="hybridMultilevel"/>
    <w:tmpl w:val="EF529F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CBB6C79"/>
    <w:multiLevelType w:val="hybridMultilevel"/>
    <w:tmpl w:val="7E0884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C85"/>
    <w:rsid w:val="00003304"/>
    <w:rsid w:val="0001702E"/>
    <w:rsid w:val="0002090B"/>
    <w:rsid w:val="00021908"/>
    <w:rsid w:val="00022839"/>
    <w:rsid w:val="00071C3D"/>
    <w:rsid w:val="000B0A28"/>
    <w:rsid w:val="001F210A"/>
    <w:rsid w:val="00261C74"/>
    <w:rsid w:val="00281101"/>
    <w:rsid w:val="002C16A8"/>
    <w:rsid w:val="002C5D0C"/>
    <w:rsid w:val="002D095F"/>
    <w:rsid w:val="00340C4C"/>
    <w:rsid w:val="00344C19"/>
    <w:rsid w:val="00347810"/>
    <w:rsid w:val="0035174B"/>
    <w:rsid w:val="00426EFE"/>
    <w:rsid w:val="00475E89"/>
    <w:rsid w:val="004C3F30"/>
    <w:rsid w:val="004D7E42"/>
    <w:rsid w:val="00500731"/>
    <w:rsid w:val="00503467"/>
    <w:rsid w:val="0055071E"/>
    <w:rsid w:val="005608AA"/>
    <w:rsid w:val="0057082A"/>
    <w:rsid w:val="005A7411"/>
    <w:rsid w:val="00657920"/>
    <w:rsid w:val="00681464"/>
    <w:rsid w:val="00684180"/>
    <w:rsid w:val="006A3024"/>
    <w:rsid w:val="006E075F"/>
    <w:rsid w:val="00705304"/>
    <w:rsid w:val="00761DC1"/>
    <w:rsid w:val="00762AC9"/>
    <w:rsid w:val="007B1C54"/>
    <w:rsid w:val="007E112C"/>
    <w:rsid w:val="0080205E"/>
    <w:rsid w:val="00817D49"/>
    <w:rsid w:val="00820ABA"/>
    <w:rsid w:val="00835FD5"/>
    <w:rsid w:val="00875939"/>
    <w:rsid w:val="008B3710"/>
    <w:rsid w:val="009A113C"/>
    <w:rsid w:val="009C356B"/>
    <w:rsid w:val="009E0D62"/>
    <w:rsid w:val="00AF61DE"/>
    <w:rsid w:val="00B20E91"/>
    <w:rsid w:val="00B304B2"/>
    <w:rsid w:val="00B55D30"/>
    <w:rsid w:val="00BA31D0"/>
    <w:rsid w:val="00C53E41"/>
    <w:rsid w:val="00CB58D3"/>
    <w:rsid w:val="00D00FBE"/>
    <w:rsid w:val="00D106D3"/>
    <w:rsid w:val="00D94249"/>
    <w:rsid w:val="00D955DF"/>
    <w:rsid w:val="00DA2C85"/>
    <w:rsid w:val="00DB77E5"/>
    <w:rsid w:val="00DD78DC"/>
    <w:rsid w:val="00DE5151"/>
    <w:rsid w:val="00E129BD"/>
    <w:rsid w:val="00E45D96"/>
    <w:rsid w:val="00E6362C"/>
    <w:rsid w:val="00F001CA"/>
    <w:rsid w:val="00F41EBF"/>
    <w:rsid w:val="00F450CA"/>
    <w:rsid w:val="00F650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50D23"/>
  <w15:chartTrackingRefBased/>
  <w15:docId w15:val="{E3C27ABA-E64F-49AA-A1FB-05C55E82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31D0"/>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A31D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A31D0"/>
    <w:rPr>
      <w:color w:val="0563C1" w:themeColor="hyperlink"/>
      <w:u w:val="single"/>
    </w:rPr>
  </w:style>
  <w:style w:type="paragraph" w:styleId="Piedepgina">
    <w:name w:val="footer"/>
    <w:basedOn w:val="Normal"/>
    <w:link w:val="PiedepginaCar"/>
    <w:uiPriority w:val="99"/>
    <w:unhideWhenUsed/>
    <w:rsid w:val="00BA31D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A31D0"/>
  </w:style>
  <w:style w:type="paragraph" w:styleId="Prrafodelista">
    <w:name w:val="List Paragraph"/>
    <w:basedOn w:val="Normal"/>
    <w:uiPriority w:val="34"/>
    <w:qFormat/>
    <w:rsid w:val="00BA31D0"/>
    <w:pPr>
      <w:ind w:left="720"/>
      <w:contextualSpacing/>
    </w:pPr>
  </w:style>
  <w:style w:type="paragraph" w:styleId="Textonotapie">
    <w:name w:val="footnote text"/>
    <w:basedOn w:val="Normal"/>
    <w:link w:val="TextonotapieCar"/>
    <w:uiPriority w:val="99"/>
    <w:semiHidden/>
    <w:rsid w:val="006A3024"/>
    <w:pPr>
      <w:widowControl w:val="0"/>
      <w:autoSpaceDE w:val="0"/>
      <w:autoSpaceDN w:val="0"/>
      <w:adjustRightInd w:val="0"/>
      <w:spacing w:before="240" w:after="240" w:line="288" w:lineRule="auto"/>
      <w:jc w:val="both"/>
    </w:pPr>
    <w:rPr>
      <w:rFonts w:ascii="Times New Roman" w:eastAsia="Times New Roman" w:hAnsi="Times New Roman" w:cs="Courier New"/>
      <w:sz w:val="20"/>
      <w:szCs w:val="20"/>
      <w:lang w:eastAsia="es-ES"/>
    </w:rPr>
  </w:style>
  <w:style w:type="character" w:customStyle="1" w:styleId="TextonotapieCar">
    <w:name w:val="Texto nota pie Car"/>
    <w:basedOn w:val="Fuentedeprrafopredeter"/>
    <w:link w:val="Textonotapie"/>
    <w:uiPriority w:val="99"/>
    <w:semiHidden/>
    <w:rsid w:val="006A3024"/>
    <w:rPr>
      <w:rFonts w:ascii="Times New Roman" w:eastAsia="Times New Roman" w:hAnsi="Times New Roman" w:cs="Courier New"/>
      <w:sz w:val="20"/>
      <w:szCs w:val="20"/>
      <w:lang w:eastAsia="es-ES"/>
    </w:rPr>
  </w:style>
  <w:style w:type="character" w:styleId="Mencinsinresolver">
    <w:name w:val="Unresolved Mention"/>
    <w:basedOn w:val="Fuentedeprrafopredeter"/>
    <w:uiPriority w:val="99"/>
    <w:semiHidden/>
    <w:unhideWhenUsed/>
    <w:rsid w:val="0055071E"/>
    <w:rPr>
      <w:color w:val="605E5C"/>
      <w:shd w:val="clear" w:color="auto" w:fill="E1DFDD"/>
    </w:rPr>
  </w:style>
  <w:style w:type="table" w:customStyle="1" w:styleId="Tablaconcuadrcula1">
    <w:name w:val="Tabla con cuadrícula1"/>
    <w:basedOn w:val="Tablanormal"/>
    <w:next w:val="Tablaconcuadrcula"/>
    <w:rsid w:val="005507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5071E"/>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00731"/>
    <w:rPr>
      <w:sz w:val="16"/>
      <w:szCs w:val="16"/>
    </w:rPr>
  </w:style>
  <w:style w:type="paragraph" w:styleId="Textocomentario">
    <w:name w:val="annotation text"/>
    <w:basedOn w:val="Normal"/>
    <w:link w:val="TextocomentarioCar"/>
    <w:uiPriority w:val="99"/>
    <w:semiHidden/>
    <w:unhideWhenUsed/>
    <w:rsid w:val="0050073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00731"/>
    <w:rPr>
      <w:sz w:val="20"/>
      <w:szCs w:val="20"/>
    </w:rPr>
  </w:style>
  <w:style w:type="paragraph" w:styleId="Asuntodelcomentario">
    <w:name w:val="annotation subject"/>
    <w:basedOn w:val="Textocomentario"/>
    <w:next w:val="Textocomentario"/>
    <w:link w:val="AsuntodelcomentarioCar"/>
    <w:uiPriority w:val="99"/>
    <w:semiHidden/>
    <w:unhideWhenUsed/>
    <w:rsid w:val="00500731"/>
    <w:rPr>
      <w:b/>
      <w:bCs/>
    </w:rPr>
  </w:style>
  <w:style w:type="character" w:customStyle="1" w:styleId="AsuntodelcomentarioCar">
    <w:name w:val="Asunto del comentario Car"/>
    <w:basedOn w:val="TextocomentarioCar"/>
    <w:link w:val="Asuntodelcomentario"/>
    <w:uiPriority w:val="99"/>
    <w:semiHidden/>
    <w:rsid w:val="00500731"/>
    <w:rPr>
      <w:b/>
      <w:bCs/>
      <w:sz w:val="20"/>
      <w:szCs w:val="20"/>
    </w:rPr>
  </w:style>
  <w:style w:type="paragraph" w:styleId="Textodeglobo">
    <w:name w:val="Balloon Text"/>
    <w:basedOn w:val="Normal"/>
    <w:link w:val="TextodegloboCar"/>
    <w:uiPriority w:val="99"/>
    <w:semiHidden/>
    <w:unhideWhenUsed/>
    <w:rsid w:val="005007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00731"/>
    <w:rPr>
      <w:rFonts w:ascii="Segoe UI" w:hAnsi="Segoe UI" w:cs="Segoe UI"/>
      <w:sz w:val="18"/>
      <w:szCs w:val="18"/>
    </w:rPr>
  </w:style>
  <w:style w:type="paragraph" w:styleId="Encabezado">
    <w:name w:val="header"/>
    <w:basedOn w:val="Normal"/>
    <w:link w:val="EncabezadoCar"/>
    <w:uiPriority w:val="99"/>
    <w:unhideWhenUsed/>
    <w:rsid w:val="00835FD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35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81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sor.registrodelicitadores.gob.es/espd-web/filter?lang=e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cm.es/file/criterios-adjudicacion" TargetMode="External"/><Relationship Id="rId17" Type="http://schemas.openxmlformats.org/officeDocument/2006/relationships/hyperlink" Target="https://www.ucm.es/file/condiciones-especiales-ejecucion" TargetMode="External"/><Relationship Id="rId2" Type="http://schemas.openxmlformats.org/officeDocument/2006/relationships/customXml" Target="../customXml/item2.xml"/><Relationship Id="rId16" Type="http://schemas.openxmlformats.org/officeDocument/2006/relationships/hyperlink" Target="https://www.ucm.es/unidaddeigualdad/file/protocolo-acoso-uc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cm.es/file/solvencia-2-1" TargetMode="External"/><Relationship Id="rId5" Type="http://schemas.openxmlformats.org/officeDocument/2006/relationships/styles" Target="styles.xml"/><Relationship Id="rId15" Type="http://schemas.openxmlformats.org/officeDocument/2006/relationships/hyperlink" Target="http://www.ucm.es/perfilcontratante" TargetMode="External"/><Relationship Id="rId10" Type="http://schemas.openxmlformats.org/officeDocument/2006/relationships/hyperlink" Target="https://www.ucm.es/file/cuadro-importes-2?ver"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ntrataciondelestad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e9722c6-9926-4900-a973-4bd86ef6c2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8C0EE5ABF644596FBAB68530B6D4B" ma:contentTypeVersion="16" ma:contentTypeDescription="Crear nuevo documento." ma:contentTypeScope="" ma:versionID="c996bb5fe40fd15bbf4611b093ef5b00">
  <xsd:schema xmlns:xsd="http://www.w3.org/2001/XMLSchema" xmlns:xs="http://www.w3.org/2001/XMLSchema" xmlns:p="http://schemas.microsoft.com/office/2006/metadata/properties" xmlns:ns3="ae9722c6-9926-4900-a973-4bd86ef6c24c" xmlns:ns4="1a8c4414-03ba-470a-98bb-aa3d4248bc8c" targetNamespace="http://schemas.microsoft.com/office/2006/metadata/properties" ma:root="true" ma:fieldsID="d9bcdedfa403d2533abd8c609b810380" ns3:_="" ns4:_="">
    <xsd:import namespace="ae9722c6-9926-4900-a973-4bd86ef6c24c"/>
    <xsd:import namespace="1a8c4414-03ba-470a-98bb-aa3d4248bc8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9722c6-9926-4900-a973-4bd86ef6c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8c4414-03ba-470a-98bb-aa3d4248bc8c"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B2217E-536E-4BFD-BE90-0DAA6C59704E}">
  <ds:schemaRefs>
    <ds:schemaRef ds:uri="http://purl.org/dc/term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ae9722c6-9926-4900-a973-4bd86ef6c24c"/>
    <ds:schemaRef ds:uri="http://schemas.openxmlformats.org/package/2006/metadata/core-properties"/>
    <ds:schemaRef ds:uri="1a8c4414-03ba-470a-98bb-aa3d4248bc8c"/>
    <ds:schemaRef ds:uri="http://www.w3.org/XML/1998/namespace"/>
  </ds:schemaRefs>
</ds:datastoreItem>
</file>

<file path=customXml/itemProps2.xml><?xml version="1.0" encoding="utf-8"?>
<ds:datastoreItem xmlns:ds="http://schemas.openxmlformats.org/officeDocument/2006/customXml" ds:itemID="{4A8169B4-5C5B-4199-8851-233BCED49D03}">
  <ds:schemaRefs>
    <ds:schemaRef ds:uri="http://schemas.microsoft.com/sharepoint/v3/contenttype/forms"/>
  </ds:schemaRefs>
</ds:datastoreItem>
</file>

<file path=customXml/itemProps3.xml><?xml version="1.0" encoding="utf-8"?>
<ds:datastoreItem xmlns:ds="http://schemas.openxmlformats.org/officeDocument/2006/customXml" ds:itemID="{4B029D4E-39CD-4DC0-AB89-0682D15C4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9722c6-9926-4900-a973-4bd86ef6c24c"/>
    <ds:schemaRef ds:uri="1a8c4414-03ba-470a-98bb-aa3d4248bc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19</Pages>
  <Words>8744</Words>
  <Characters>48094</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56725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PILAR MARTIN SANZ</dc:creator>
  <cp:keywords/>
  <dc:description/>
  <cp:lastModifiedBy>MARIA PILAR MARTIN SANZ</cp:lastModifiedBy>
  <cp:revision>6</cp:revision>
  <cp:lastPrinted>2026-07-16T11:33:00Z</cp:lastPrinted>
  <dcterms:created xsi:type="dcterms:W3CDTF">2024-10-21T08:36:00Z</dcterms:created>
  <dcterms:modified xsi:type="dcterms:W3CDTF">2026-07-16T11:36:00Z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0x0101008058C0EE5ABF644596FBAB68530B6D4B</vt:lpwstr>
  </property>
</Properties>
</file>