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6E9" w:rsidRDefault="00E806E9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</w:t>
      </w:r>
      <w:r w:rsidR="00CF1A1B">
        <w:rPr>
          <w:rFonts w:cs="Arial"/>
          <w:b/>
          <w:color w:val="FF0000"/>
          <w:szCs w:val="20"/>
        </w:rPr>
        <w:t>s</w:t>
      </w:r>
      <w:r w:rsidR="00E23606">
        <w:rPr>
          <w:rFonts w:cs="Arial"/>
          <w:b/>
          <w:color w:val="FF0000"/>
          <w:szCs w:val="20"/>
        </w:rPr>
        <w:t xml:space="preserve">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EE325B">
        <w:rPr>
          <w:rFonts w:cs="Arial"/>
          <w:b/>
          <w:color w:val="FF0000"/>
          <w:szCs w:val="20"/>
        </w:rPr>
        <w:t>52</w:t>
      </w:r>
      <w:r w:rsidRPr="00D771E0">
        <w:rPr>
          <w:rFonts w:cs="Arial"/>
          <w:b/>
          <w:color w:val="FF0000"/>
          <w:szCs w:val="20"/>
        </w:rPr>
        <w:t>/</w:t>
      </w:r>
      <w:r w:rsidR="00485C2D">
        <w:rPr>
          <w:rFonts w:cs="Arial"/>
          <w:b/>
          <w:color w:val="FF0000"/>
          <w:szCs w:val="20"/>
        </w:rPr>
        <w:t>2</w:t>
      </w:r>
      <w:r w:rsidR="00EE325B">
        <w:rPr>
          <w:rFonts w:cs="Arial"/>
          <w:b/>
          <w:color w:val="FF0000"/>
          <w:szCs w:val="20"/>
        </w:rPr>
        <w:t>2</w:t>
      </w:r>
      <w:r w:rsidR="002560C8">
        <w:rPr>
          <w:rFonts w:cs="Arial"/>
          <w:b/>
          <w:color w:val="FF0000"/>
          <w:szCs w:val="20"/>
        </w:rPr>
        <w:t>, PR</w:t>
      </w:r>
      <w:r w:rsidR="00EE325B">
        <w:rPr>
          <w:rFonts w:cs="Arial"/>
          <w:b/>
          <w:color w:val="FF0000"/>
          <w:szCs w:val="20"/>
        </w:rPr>
        <w:t>53</w:t>
      </w:r>
      <w:r w:rsidR="002560C8">
        <w:rPr>
          <w:rFonts w:cs="Arial"/>
          <w:b/>
          <w:color w:val="FF0000"/>
          <w:szCs w:val="20"/>
        </w:rPr>
        <w:t>/</w:t>
      </w:r>
      <w:r w:rsidR="00485C2D">
        <w:rPr>
          <w:rFonts w:cs="Arial"/>
          <w:b/>
          <w:color w:val="FF0000"/>
          <w:szCs w:val="20"/>
        </w:rPr>
        <w:t>2</w:t>
      </w:r>
      <w:r w:rsidR="00EE325B">
        <w:rPr>
          <w:rFonts w:cs="Arial"/>
          <w:b/>
          <w:color w:val="FF0000"/>
          <w:szCs w:val="20"/>
        </w:rPr>
        <w:t>2</w:t>
      </w:r>
      <w:r w:rsidR="002560C8">
        <w:rPr>
          <w:rFonts w:cs="Arial"/>
          <w:b/>
          <w:color w:val="FF0000"/>
          <w:szCs w:val="20"/>
        </w:rPr>
        <w:t xml:space="preserve"> y PR</w:t>
      </w:r>
      <w:r w:rsidR="00EE325B">
        <w:rPr>
          <w:rFonts w:cs="Arial"/>
          <w:b/>
          <w:color w:val="FF0000"/>
          <w:szCs w:val="20"/>
        </w:rPr>
        <w:t>54</w:t>
      </w:r>
      <w:r w:rsidR="002560C8">
        <w:rPr>
          <w:rFonts w:cs="Arial"/>
          <w:b/>
          <w:color w:val="FF0000"/>
          <w:szCs w:val="20"/>
        </w:rPr>
        <w:t>/</w:t>
      </w:r>
      <w:r w:rsidR="00485C2D">
        <w:rPr>
          <w:rFonts w:cs="Arial"/>
          <w:b/>
          <w:color w:val="FF0000"/>
          <w:szCs w:val="20"/>
        </w:rPr>
        <w:t>2</w:t>
      </w:r>
      <w:r w:rsidR="00EE325B">
        <w:rPr>
          <w:rFonts w:cs="Arial"/>
          <w:b/>
          <w:color w:val="FF0000"/>
          <w:szCs w:val="20"/>
        </w:rPr>
        <w:t>2</w:t>
      </w:r>
      <w:r w:rsidR="002560C8">
        <w:rPr>
          <w:rFonts w:cs="Arial"/>
          <w:b/>
          <w:color w:val="FF0000"/>
          <w:szCs w:val="20"/>
        </w:rPr>
        <w:t xml:space="preserve"> 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</w:t>
      </w:r>
      <w:r w:rsidR="00485C2D">
        <w:rPr>
          <w:rFonts w:cs="Arial"/>
          <w:b/>
          <w:szCs w:val="20"/>
        </w:rPr>
        <w:t xml:space="preserve"> e Innovación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F64BAA" w:rsidRDefault="006569AC" w:rsidP="00697DF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Convocatoria 202</w:t>
      </w:r>
      <w:r w:rsidR="00EE325B">
        <w:rPr>
          <w:rFonts w:cs="Arial"/>
          <w:b/>
          <w:szCs w:val="20"/>
        </w:rPr>
        <w:t>2</w:t>
      </w:r>
      <w:r>
        <w:rPr>
          <w:rFonts w:cs="Arial"/>
          <w:b/>
          <w:szCs w:val="20"/>
        </w:rPr>
        <w:t xml:space="preserve"> de ayudas a proyectos de Generación de Conocimiento</w:t>
      </w:r>
    </w:p>
    <w:p w:rsidR="00CF1A1B" w:rsidRDefault="00CF1A1B" w:rsidP="00F64BAA">
      <w:pPr>
        <w:jc w:val="center"/>
        <w:rPr>
          <w:rFonts w:cs="Arial"/>
          <w:b/>
          <w:szCs w:val="20"/>
        </w:rPr>
      </w:pPr>
    </w:p>
    <w:p w:rsidR="006569AC" w:rsidRPr="00DE218F" w:rsidRDefault="006569AC" w:rsidP="00F64BA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Default="00DE218F" w:rsidP="00F64BAA">
      <w:pPr>
        <w:jc w:val="center"/>
        <w:rPr>
          <w:rFonts w:cs="Arial"/>
          <w:b/>
          <w:szCs w:val="20"/>
        </w:rPr>
      </w:pPr>
    </w:p>
    <w:p w:rsidR="006569AC" w:rsidRPr="00D771E0" w:rsidRDefault="006569AC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2560C8" w:rsidRDefault="001B11F8" w:rsidP="007766F6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Presentada al amparo de la </w:t>
      </w:r>
      <w:r w:rsidR="006569AC" w:rsidRPr="006569AC">
        <w:rPr>
          <w:rFonts w:cs="Arial"/>
          <w:szCs w:val="20"/>
        </w:rPr>
        <w:t>Orden</w:t>
      </w:r>
      <w:r w:rsidR="00014ECA">
        <w:rPr>
          <w:rFonts w:cs="Arial"/>
          <w:szCs w:val="20"/>
        </w:rPr>
        <w:t xml:space="preserve"> </w:t>
      </w:r>
      <w:r w:rsidR="007766F6" w:rsidRPr="007766F6">
        <w:rPr>
          <w:rFonts w:cs="Arial"/>
          <w:szCs w:val="20"/>
        </w:rPr>
        <w:t>de 30 de diciembre de 2022 por la que se aprueba</w:t>
      </w:r>
      <w:r w:rsidR="00014ECA">
        <w:rPr>
          <w:rFonts w:cs="Arial"/>
          <w:szCs w:val="20"/>
        </w:rPr>
        <w:t xml:space="preserve"> </w:t>
      </w:r>
      <w:r w:rsidR="007766F6" w:rsidRPr="007766F6">
        <w:rPr>
          <w:rFonts w:cs="Arial"/>
          <w:szCs w:val="20"/>
        </w:rPr>
        <w:t>la convocatoria 2022 de ayudas a «Proyectos de Generación de</w:t>
      </w:r>
      <w:r w:rsidR="00014ECA">
        <w:rPr>
          <w:rFonts w:cs="Arial"/>
          <w:szCs w:val="20"/>
        </w:rPr>
        <w:t xml:space="preserve"> </w:t>
      </w:r>
      <w:r w:rsidR="007766F6" w:rsidRPr="007766F6">
        <w:rPr>
          <w:rFonts w:cs="Arial"/>
          <w:szCs w:val="20"/>
        </w:rPr>
        <w:t>Conocimiento» y a actuaciones para la formación de personal</w:t>
      </w:r>
      <w:r w:rsidR="00014ECA">
        <w:rPr>
          <w:rFonts w:cs="Arial"/>
          <w:szCs w:val="20"/>
        </w:rPr>
        <w:t xml:space="preserve"> </w:t>
      </w:r>
      <w:r w:rsidR="007766F6" w:rsidRPr="007766F6">
        <w:rPr>
          <w:rFonts w:cs="Arial"/>
          <w:szCs w:val="20"/>
        </w:rPr>
        <w:t>investigador predoctoral asociadas a dichos proyectos</w:t>
      </w:r>
      <w:r w:rsidR="006569AC" w:rsidRPr="006569AC">
        <w:rPr>
          <w:rFonts w:cs="Arial"/>
          <w:szCs w:val="20"/>
        </w:rPr>
        <w:t>,</w:t>
      </w:r>
      <w:r w:rsidR="006569AC">
        <w:rPr>
          <w:rFonts w:cs="Arial"/>
          <w:szCs w:val="20"/>
        </w:rPr>
        <w:t xml:space="preserve"> </w:t>
      </w:r>
    </w:p>
    <w:p w:rsidR="006569AC" w:rsidRDefault="006569AC" w:rsidP="00F64BAA">
      <w:pPr>
        <w:jc w:val="both"/>
        <w:rPr>
          <w:rFonts w:cs="Arial"/>
          <w:szCs w:val="20"/>
        </w:rPr>
      </w:pPr>
    </w:p>
    <w:p w:rsidR="006569AC" w:rsidRDefault="006569AC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bookmarkStart w:id="1" w:name="_GoBack"/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>
        <w:rPr>
          <w:rFonts w:cs="Arial"/>
          <w:szCs w:val="20"/>
        </w:rPr>
        <w:instrText xml:space="preserve"> FORMCHECKBOX </w:instrText>
      </w:r>
      <w:r w:rsidR="00014ECA">
        <w:rPr>
          <w:rFonts w:cs="Arial"/>
          <w:szCs w:val="20"/>
        </w:rPr>
      </w:r>
      <w:r w:rsidR="00014EC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bookmarkEnd w:id="1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2"/>
      <w:r>
        <w:rPr>
          <w:rFonts w:cs="Arial"/>
          <w:szCs w:val="20"/>
        </w:rPr>
        <w:instrText xml:space="preserve"> FORMCHECKBOX </w:instrText>
      </w:r>
      <w:r w:rsidR="00014ECA">
        <w:rPr>
          <w:rFonts w:cs="Arial"/>
          <w:szCs w:val="20"/>
        </w:rPr>
      </w:r>
      <w:r w:rsidR="00014ECA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</w:r>
      <w:r w:rsidR="00CA7208">
        <w:rPr>
          <w:rFonts w:cs="Arial"/>
          <w:szCs w:val="20"/>
        </w:rPr>
        <w:t>FIRMA ELECTRÓNICA</w:t>
      </w:r>
    </w:p>
    <w:p w:rsidR="00E806E9" w:rsidRDefault="00E806E9" w:rsidP="00F64BAA">
      <w:pPr>
        <w:jc w:val="center"/>
        <w:rPr>
          <w:rFonts w:cs="Arial"/>
          <w:szCs w:val="20"/>
        </w:rPr>
      </w:pPr>
    </w:p>
    <w:tbl>
      <w:tblPr>
        <w:tblStyle w:val="Tablaconcuadrcula"/>
        <w:tblW w:w="4536" w:type="dxa"/>
        <w:jc w:val="center"/>
        <w:tblLook w:val="04A0" w:firstRow="1" w:lastRow="0" w:firstColumn="1" w:lastColumn="0" w:noHBand="0" w:noVBand="1"/>
      </w:tblPr>
      <w:tblGrid>
        <w:gridCol w:w="4536"/>
      </w:tblGrid>
      <w:tr w:rsidR="00CA7208" w:rsidTr="00CA7208">
        <w:trPr>
          <w:trHeight w:val="1701"/>
          <w:jc w:val="center"/>
        </w:trPr>
        <w:tc>
          <w:tcPr>
            <w:tcW w:w="8644" w:type="dxa"/>
          </w:tcPr>
          <w:p w:rsidR="00CA7208" w:rsidRDefault="00CA7208" w:rsidP="00CA7208">
            <w:pPr>
              <w:jc w:val="center"/>
              <w:rPr>
                <w:rFonts w:cs="Arial"/>
                <w:szCs w:val="20"/>
              </w:rPr>
            </w:pPr>
          </w:p>
        </w:tc>
      </w:tr>
    </w:tbl>
    <w:p w:rsidR="00CA7208" w:rsidRDefault="00CA7208" w:rsidP="00F64BAA">
      <w:pPr>
        <w:jc w:val="center"/>
        <w:rPr>
          <w:rFonts w:cs="Arial"/>
          <w:szCs w:val="20"/>
        </w:rPr>
      </w:pPr>
    </w:p>
    <w:p w:rsidR="00CA7208" w:rsidRDefault="00CA7208" w:rsidP="00F64BAA">
      <w:pPr>
        <w:jc w:val="center"/>
        <w:rPr>
          <w:rFonts w:cs="Arial"/>
          <w:szCs w:val="20"/>
        </w:rPr>
      </w:pPr>
    </w:p>
    <w:p w:rsidR="00CA7208" w:rsidRPr="00D771E0" w:rsidRDefault="00CA7208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sectPr w:rsidR="00F64BAA" w:rsidRPr="00D771E0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988" w:rsidRDefault="005B0988" w:rsidP="00B838FB">
      <w:r>
        <w:separator/>
      </w:r>
    </w:p>
  </w:endnote>
  <w:endnote w:type="continuationSeparator" w:id="0">
    <w:p w:rsidR="005B0988" w:rsidRDefault="005B0988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</w:t>
    </w:r>
    <w:r w:rsidR="00A55990">
      <w:rPr>
        <w:rFonts w:cs="Arial"/>
        <w:szCs w:val="20"/>
      </w:rPr>
      <w:t>A</w:t>
    </w:r>
    <w:r w:rsidRPr="00D771E0">
      <w:rPr>
        <w:rFonts w:cs="Arial"/>
        <w:szCs w:val="20"/>
      </w:rPr>
      <w:t>. VICERRECTOR</w:t>
    </w:r>
    <w:r w:rsidR="00A55990">
      <w:rPr>
        <w:rFonts w:cs="Arial"/>
        <w:szCs w:val="20"/>
      </w:rPr>
      <w:t>A DE INVESTIGACIÓN Y TRANSFERENCIA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988" w:rsidRDefault="005B0988" w:rsidP="00B838FB">
      <w:r>
        <w:separator/>
      </w:r>
    </w:p>
  </w:footnote>
  <w:footnote w:type="continuationSeparator" w:id="0">
    <w:p w:rsidR="005B0988" w:rsidRDefault="005B0988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89" w:type="dxa"/>
      <w:jc w:val="center"/>
      <w:tblLook w:val="04A0" w:firstRow="1" w:lastRow="0" w:firstColumn="1" w:lastColumn="0" w:noHBand="0" w:noVBand="1"/>
    </w:tblPr>
    <w:tblGrid>
      <w:gridCol w:w="1461"/>
      <w:gridCol w:w="1906"/>
      <w:gridCol w:w="5422"/>
    </w:tblGrid>
    <w:tr w:rsidR="006569AC" w:rsidRPr="00203FF0" w:rsidTr="006569AC">
      <w:trPr>
        <w:jc w:val="center"/>
      </w:trPr>
      <w:tc>
        <w:tcPr>
          <w:tcW w:w="1413" w:type="dxa"/>
          <w:shd w:val="clear" w:color="auto" w:fill="auto"/>
        </w:tcPr>
        <w:p w:rsidR="006569AC" w:rsidRPr="00203FF0" w:rsidRDefault="006569AC" w:rsidP="006569AC">
          <w:pPr>
            <w:pStyle w:val="Encabezado"/>
            <w:jc w:val="center"/>
            <w:rPr>
              <w:rFonts w:eastAsia="Calibri" w:cs="Arial"/>
            </w:rPr>
          </w:pPr>
          <w:r w:rsidRPr="00203FF0">
            <w:rPr>
              <w:rFonts w:eastAsia="Calibri" w:cs="Arial"/>
              <w:noProof/>
              <w:lang w:eastAsia="es-ES"/>
            </w:rPr>
            <w:drawing>
              <wp:inline distT="0" distB="0" distL="0" distR="0" wp14:anchorId="1F37265F" wp14:editId="21C7D272">
                <wp:extent cx="735965" cy="876935"/>
                <wp:effectExtent l="0" t="0" r="6985" b="0"/>
                <wp:docPr id="17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876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  <w:vAlign w:val="center"/>
        </w:tcPr>
        <w:p w:rsidR="006569AC" w:rsidRPr="00203FF0" w:rsidRDefault="006569AC" w:rsidP="006569AC">
          <w:pPr>
            <w:pStyle w:val="Encabezado"/>
            <w:jc w:val="center"/>
            <w:rPr>
              <w:rFonts w:eastAsia="Calibri" w:cs="Arial"/>
            </w:rPr>
          </w:pPr>
        </w:p>
      </w:tc>
      <w:tc>
        <w:tcPr>
          <w:tcW w:w="5244" w:type="dxa"/>
          <w:shd w:val="clear" w:color="auto" w:fill="auto"/>
          <w:vAlign w:val="center"/>
        </w:tcPr>
        <w:p w:rsidR="006569AC" w:rsidRPr="00B813AE" w:rsidRDefault="006569AC" w:rsidP="006569AC">
          <w:pPr>
            <w:pStyle w:val="Encabezado"/>
            <w:jc w:val="right"/>
            <w:rPr>
              <w:rFonts w:eastAsia="Calibri" w:cs="Arial"/>
              <w:b/>
              <w:sz w:val="18"/>
              <w:szCs w:val="18"/>
            </w:rPr>
          </w:pPr>
          <w:r w:rsidRPr="00B813AE">
            <w:rPr>
              <w:rFonts w:eastAsia="Calibri" w:cs="Arial"/>
              <w:b/>
              <w:sz w:val="18"/>
              <w:szCs w:val="18"/>
            </w:rPr>
            <w:t>Servicio de Investigación</w:t>
          </w:r>
        </w:p>
        <w:p w:rsidR="006569AC" w:rsidRPr="00B813AE" w:rsidRDefault="006569AC" w:rsidP="006569AC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 w:rsidRPr="00B813AE">
            <w:rPr>
              <w:rFonts w:eastAsia="Calibri" w:cs="Arial"/>
              <w:sz w:val="16"/>
              <w:szCs w:val="16"/>
            </w:rPr>
            <w:t>Sección de Proyectos</w:t>
          </w:r>
        </w:p>
        <w:p w:rsidR="006569AC" w:rsidRPr="00B813AE" w:rsidRDefault="006569AC" w:rsidP="006569AC">
          <w:pPr>
            <w:pStyle w:val="Encabezado"/>
            <w:jc w:val="right"/>
            <w:rPr>
              <w:rFonts w:eastAsia="Calibri" w:cs="Arial"/>
              <w:sz w:val="16"/>
              <w:szCs w:val="16"/>
            </w:rPr>
          </w:pPr>
          <w:r>
            <w:rPr>
              <w:rFonts w:eastAsia="Calibri" w:cs="Arial"/>
              <w:sz w:val="16"/>
              <w:szCs w:val="16"/>
            </w:rPr>
            <w:t>(</w:t>
          </w:r>
          <w:r w:rsidRPr="00B813AE">
            <w:rPr>
              <w:rFonts w:eastAsia="Calibri" w:cs="Arial"/>
              <w:sz w:val="16"/>
              <w:szCs w:val="16"/>
            </w:rPr>
            <w:t>GEISER</w:t>
          </w:r>
          <w:r>
            <w:rPr>
              <w:rFonts w:eastAsia="Calibri" w:cs="Arial"/>
              <w:sz w:val="16"/>
              <w:szCs w:val="16"/>
            </w:rPr>
            <w:t>-ORVE)</w:t>
          </w:r>
          <w:r w:rsidRPr="00B813AE">
            <w:rPr>
              <w:rFonts w:eastAsia="Calibri" w:cs="Arial"/>
              <w:sz w:val="16"/>
              <w:szCs w:val="16"/>
            </w:rPr>
            <w:t xml:space="preserve">: </w:t>
          </w:r>
          <w:r w:rsidRPr="002E578E">
            <w:rPr>
              <w:rFonts w:eastAsia="Calibri" w:cs="Arial"/>
              <w:color w:val="FF0000"/>
              <w:sz w:val="16"/>
              <w:szCs w:val="16"/>
            </w:rPr>
            <w:t>U01000294</w:t>
          </w:r>
          <w:r>
            <w:rPr>
              <w:rFonts w:eastAsia="Calibri" w:cs="Arial"/>
              <w:color w:val="FF0000"/>
              <w:sz w:val="16"/>
              <w:szCs w:val="16"/>
            </w:rPr>
            <w:br/>
          </w:r>
          <w:r w:rsidRPr="001B5D19">
            <w:rPr>
              <w:rFonts w:eastAsia="Calibri" w:cs="Arial"/>
              <w:sz w:val="16"/>
              <w:szCs w:val="16"/>
            </w:rPr>
            <w:t>Correo e.: inves.</w:t>
          </w:r>
          <w:r>
            <w:rPr>
              <w:rFonts w:eastAsia="Calibri" w:cs="Arial"/>
              <w:sz w:val="16"/>
              <w:szCs w:val="16"/>
            </w:rPr>
            <w:t>proyectos</w:t>
          </w:r>
          <w:r w:rsidRPr="001B5D19">
            <w:rPr>
              <w:rFonts w:eastAsia="Calibri" w:cs="Arial"/>
              <w:sz w:val="16"/>
              <w:szCs w:val="16"/>
            </w:rPr>
            <w:t>@ucm.es</w:t>
          </w:r>
        </w:p>
        <w:p w:rsidR="006569AC" w:rsidRPr="00203FF0" w:rsidRDefault="00014ECA" w:rsidP="006569AC">
          <w:pPr>
            <w:jc w:val="right"/>
            <w:rPr>
              <w:rFonts w:eastAsia="Calibri" w:cs="Arial"/>
              <w:szCs w:val="20"/>
            </w:rPr>
          </w:pPr>
          <w:hyperlink r:id="rId2" w:history="1">
            <w:r w:rsidR="006569AC" w:rsidRPr="00972D74">
              <w:rPr>
                <w:rStyle w:val="Hipervnculo"/>
                <w:rFonts w:eastAsia="Calibri" w:cs="Arial"/>
                <w:sz w:val="16"/>
                <w:szCs w:val="16"/>
              </w:rPr>
              <w:t>http://www.ucm.es/servicio-de-investigacion</w:t>
            </w:r>
          </w:hyperlink>
          <w:r w:rsidR="006569AC">
            <w:rPr>
              <w:rFonts w:eastAsia="Calibri" w:cs="Arial"/>
              <w:szCs w:val="20"/>
            </w:rPr>
            <w:t xml:space="preserve"> </w:t>
          </w:r>
        </w:p>
      </w:tc>
    </w:tr>
  </w:tbl>
  <w:p w:rsidR="004F5DAE" w:rsidRPr="006569AC" w:rsidRDefault="004F5DAE" w:rsidP="006569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qcAhgLibTJGRV0SqJubaUG79gMhrgdKABwH1bW0jz7L51qNvgiiAa+9E3+/DnTE+yzyO8MecBAzsvng7PXw1g==" w:salt="Qu7yws/dru8FE+c8wNNHD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409E"/>
    <w:rsid w:val="00014ECA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B11F8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560C8"/>
    <w:rsid w:val="00267C34"/>
    <w:rsid w:val="00271099"/>
    <w:rsid w:val="00274105"/>
    <w:rsid w:val="00291DFB"/>
    <w:rsid w:val="002A6834"/>
    <w:rsid w:val="0030555A"/>
    <w:rsid w:val="00321145"/>
    <w:rsid w:val="00331F56"/>
    <w:rsid w:val="00341119"/>
    <w:rsid w:val="003446F6"/>
    <w:rsid w:val="00361989"/>
    <w:rsid w:val="0036524E"/>
    <w:rsid w:val="0037587D"/>
    <w:rsid w:val="00393EBB"/>
    <w:rsid w:val="00395137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85C2D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0988"/>
    <w:rsid w:val="005B185B"/>
    <w:rsid w:val="006008CD"/>
    <w:rsid w:val="006569AC"/>
    <w:rsid w:val="00697DFA"/>
    <w:rsid w:val="006D5E66"/>
    <w:rsid w:val="007041F9"/>
    <w:rsid w:val="00733BC2"/>
    <w:rsid w:val="00733C5A"/>
    <w:rsid w:val="007564C0"/>
    <w:rsid w:val="007766F6"/>
    <w:rsid w:val="007B1FDE"/>
    <w:rsid w:val="007D6C39"/>
    <w:rsid w:val="007E16A9"/>
    <w:rsid w:val="008114CD"/>
    <w:rsid w:val="00862824"/>
    <w:rsid w:val="008666AD"/>
    <w:rsid w:val="008766CD"/>
    <w:rsid w:val="008E00A3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7440"/>
    <w:rsid w:val="00A5599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A7208"/>
    <w:rsid w:val="00CD2BFA"/>
    <w:rsid w:val="00CD5885"/>
    <w:rsid w:val="00CE5CA9"/>
    <w:rsid w:val="00CF1A1B"/>
    <w:rsid w:val="00CF7191"/>
    <w:rsid w:val="00D0653A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23606"/>
    <w:rsid w:val="00E328FC"/>
    <w:rsid w:val="00E71C6E"/>
    <w:rsid w:val="00E806E9"/>
    <w:rsid w:val="00E87AFA"/>
    <w:rsid w:val="00EB5DFE"/>
    <w:rsid w:val="00EE325B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E8A2D8"/>
  <w15:docId w15:val="{C5541DFB-FD3E-4B3B-A7E2-63333F25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1DE1-4D7D-4166-9B5D-92920A63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21</cp:revision>
  <cp:lastPrinted>2018-05-29T14:09:00Z</cp:lastPrinted>
  <dcterms:created xsi:type="dcterms:W3CDTF">2018-07-25T11:48:00Z</dcterms:created>
  <dcterms:modified xsi:type="dcterms:W3CDTF">2023-01-11T11:37:00Z</dcterms:modified>
</cp:coreProperties>
</file>