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D9E" w:rsidRDefault="009A2D9E" w:rsidP="009A2D9E">
      <w:pPr>
        <w:jc w:val="center"/>
        <w:rPr>
          <w:rFonts w:cs="Arial"/>
          <w:b/>
          <w:color w:val="FF0000"/>
          <w:szCs w:val="20"/>
        </w:rPr>
      </w:pPr>
    </w:p>
    <w:p w:rsidR="007027EC" w:rsidRDefault="007027EC" w:rsidP="009A2D9E">
      <w:pPr>
        <w:jc w:val="center"/>
        <w:rPr>
          <w:rFonts w:cs="Arial"/>
          <w:b/>
          <w:color w:val="FF0000"/>
          <w:szCs w:val="20"/>
        </w:rPr>
      </w:pPr>
    </w:p>
    <w:p w:rsidR="009A2D9E" w:rsidRDefault="005E583C" w:rsidP="009A2D9E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Convocatoria Código UCM PR</w:t>
      </w:r>
      <w:r w:rsidR="00383C80">
        <w:rPr>
          <w:rFonts w:cs="Arial"/>
          <w:b/>
          <w:color w:val="FF0000"/>
          <w:szCs w:val="20"/>
        </w:rPr>
        <w:t>31</w:t>
      </w:r>
      <w:r w:rsidR="009A2D9E">
        <w:rPr>
          <w:rFonts w:cs="Arial"/>
          <w:b/>
          <w:color w:val="FF0000"/>
          <w:szCs w:val="20"/>
        </w:rPr>
        <w:t>/2</w:t>
      </w:r>
      <w:r w:rsidR="00383C80">
        <w:rPr>
          <w:rFonts w:cs="Arial"/>
          <w:b/>
          <w:color w:val="FF0000"/>
          <w:szCs w:val="20"/>
        </w:rPr>
        <w:t>2</w:t>
      </w:r>
      <w:r w:rsidR="009A2D9E">
        <w:rPr>
          <w:rFonts w:cs="Arial"/>
          <w:b/>
          <w:color w:val="FF0000"/>
          <w:szCs w:val="20"/>
        </w:rPr>
        <w:t xml:space="preserve"> 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Cultura y Deporte</w:t>
      </w:r>
    </w:p>
    <w:p w:rsidR="009A2D9E" w:rsidRDefault="009A2D9E" w:rsidP="009A2D9E">
      <w:pPr>
        <w:jc w:val="center"/>
        <w:rPr>
          <w:rFonts w:cs="Arial"/>
          <w:b/>
          <w:szCs w:val="20"/>
        </w:rPr>
      </w:pPr>
    </w:p>
    <w:p w:rsidR="009A2D9E" w:rsidRDefault="009A2D9E" w:rsidP="009A2D9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Ayudas para proyectos </w:t>
      </w:r>
      <w:r w:rsidR="0082027C">
        <w:rPr>
          <w:rFonts w:cs="Arial"/>
          <w:b/>
          <w:szCs w:val="20"/>
        </w:rPr>
        <w:t>arqueológicos en el exterior</w:t>
      </w:r>
      <w:r>
        <w:rPr>
          <w:rFonts w:cs="Arial"/>
          <w:b/>
          <w:szCs w:val="20"/>
        </w:rPr>
        <w:t xml:space="preserve"> correspondientes al año 202</w:t>
      </w:r>
      <w:r w:rsidR="00383C80">
        <w:rPr>
          <w:rFonts w:cs="Arial"/>
          <w:b/>
          <w:szCs w:val="20"/>
        </w:rPr>
        <w:t>2</w:t>
      </w:r>
      <w:r>
        <w:rPr>
          <w:rFonts w:cs="Arial"/>
          <w:b/>
          <w:szCs w:val="20"/>
        </w:rPr>
        <w:t>.</w:t>
      </w:r>
    </w:p>
    <w:p w:rsidR="00F64BAA" w:rsidRPr="00D771E0" w:rsidRDefault="00F64BAA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383C80" w:rsidRPr="00D771E0" w:rsidRDefault="00383C80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383C80" w:rsidRDefault="00383C80" w:rsidP="00383C80">
      <w:pPr>
        <w:jc w:val="both"/>
        <w:rPr>
          <w:rFonts w:cs="Arial"/>
          <w:szCs w:val="20"/>
        </w:rPr>
      </w:pPr>
    </w:p>
    <w:p w:rsidR="00383C80" w:rsidRDefault="00383C80" w:rsidP="00383C80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Presentada al amparo de lo establecido en la Orden del 10 de junio de 2022 del Ministerio de Cultura y Deporte por la que se convocan las ayudas, en régimen de concurrencia competitiva, para proyectos arqueológicos en el exterior correspondientes al año 2022 (BOE 22-6-2022).</w:t>
      </w:r>
    </w:p>
    <w:p w:rsidR="00F64BAA" w:rsidRDefault="00F64BAA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702211">
        <w:rPr>
          <w:rFonts w:cs="Arial"/>
          <w:szCs w:val="20"/>
        </w:rPr>
      </w:r>
      <w:r w:rsidR="00702211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702211">
        <w:rPr>
          <w:rFonts w:cs="Arial"/>
          <w:szCs w:val="20"/>
        </w:rPr>
      </w:r>
      <w:r w:rsidR="00702211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340FA4" w:rsidRDefault="00340FA4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  <w:t>Firma</w:t>
      </w:r>
      <w:r w:rsidR="00383C80">
        <w:rPr>
          <w:rFonts w:cs="Arial"/>
          <w:szCs w:val="20"/>
        </w:rPr>
        <w:t xml:space="preserve"> electrónica</w:t>
      </w:r>
    </w:p>
    <w:p w:rsidR="00AA5B94" w:rsidRDefault="00AA5B94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383C80">
      <w:pPr>
        <w:rPr>
          <w:rFonts w:cs="Arial"/>
          <w:b/>
          <w:szCs w:val="20"/>
        </w:rPr>
      </w:pPr>
    </w:p>
    <w:p w:rsidR="00AA5B94" w:rsidRPr="004857AB" w:rsidRDefault="00AA5B94" w:rsidP="00AA5B94">
      <w:pPr>
        <w:jc w:val="center"/>
        <w:rPr>
          <w:rStyle w:val="Hipervnculo"/>
        </w:rPr>
      </w:pPr>
      <w:r>
        <w:fldChar w:fldCharType="begin"/>
      </w:r>
      <w:r>
        <w:instrText xml:space="preserve"> HYPERLINK "https://www.ucm.es/data/cont/docs/3-2018-05-23-Info-Adic-Tratamiento-Investigaci%C3%B3n.pdf" </w:instrText>
      </w:r>
      <w:r>
        <w:fldChar w:fldCharType="separate"/>
      </w:r>
      <w:r w:rsidRPr="004857AB">
        <w:rPr>
          <w:rStyle w:val="Hipervnculo"/>
        </w:rPr>
        <w:t xml:space="preserve">Al firmar declaro haber leído y aceptado la </w:t>
      </w:r>
    </w:p>
    <w:p w:rsidR="00AA5B94" w:rsidRDefault="00AA5B94" w:rsidP="00AA5B94">
      <w:pPr>
        <w:jc w:val="center"/>
        <w:rPr>
          <w:rFonts w:cs="Arial"/>
          <w:szCs w:val="20"/>
        </w:rPr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6F66" w:rsidRDefault="00576F66" w:rsidP="00B838FB">
      <w:r>
        <w:separator/>
      </w:r>
    </w:p>
  </w:endnote>
  <w:endnote w:type="continuationSeparator" w:id="0">
    <w:p w:rsidR="00576F66" w:rsidRDefault="00576F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42C" w:rsidRDefault="009C342C" w:rsidP="009C342C"/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5"/>
    </w:tblGrid>
    <w:tr w:rsidR="009C342C" w:rsidRPr="00242C5E" w:rsidTr="009C342C">
      <w:trPr>
        <w:trHeight w:val="1036"/>
      </w:trPr>
      <w:tc>
        <w:tcPr>
          <w:tcW w:w="8505" w:type="dxa"/>
          <w:shd w:val="clear" w:color="auto" w:fill="auto"/>
        </w:tcPr>
        <w:p w:rsidR="009C342C" w:rsidRPr="00242C5E" w:rsidRDefault="009C342C" w:rsidP="009C342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9C342C" w:rsidRPr="00242C5E" w:rsidRDefault="009C342C" w:rsidP="009C342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>
            <w:rPr>
              <w:rFonts w:eastAsia="Calibri" w:cs="Arial"/>
              <w:sz w:val="14"/>
              <w:szCs w:val="14"/>
            </w:rPr>
            <w:t xml:space="preserve">e Investigación y Transferencia </w:t>
          </w:r>
        </w:p>
        <w:p w:rsidR="009C342C" w:rsidRPr="00242C5E" w:rsidRDefault="009C342C" w:rsidP="009C342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  <w:r>
            <w:rPr>
              <w:rFonts w:eastAsia="Calibri" w:cs="Arial"/>
              <w:sz w:val="14"/>
              <w:szCs w:val="14"/>
            </w:rPr>
            <w:tab/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9C342C" w:rsidRPr="00242C5E" w:rsidRDefault="009C342C" w:rsidP="009C342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9C342C" w:rsidRPr="0017289A" w:rsidRDefault="009C342C" w:rsidP="009C342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9C342C" w:rsidRPr="00646B37" w:rsidRDefault="009C342C" w:rsidP="009C342C">
    <w:pPr>
      <w:pStyle w:val="Piedepgina"/>
    </w:pPr>
  </w:p>
  <w:p w:rsidR="004F5DAE" w:rsidRPr="009A6306" w:rsidRDefault="009C342C" w:rsidP="009A6306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6F66" w:rsidRDefault="00576F66" w:rsidP="00B838FB">
      <w:r>
        <w:separator/>
      </w:r>
    </w:p>
  </w:footnote>
  <w:footnote w:type="continuationSeparator" w:id="0">
    <w:p w:rsidR="00576F66" w:rsidRDefault="00576F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79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31"/>
      <w:gridCol w:w="9327"/>
      <w:gridCol w:w="4269"/>
    </w:tblGrid>
    <w:tr w:rsidR="009C342C" w:rsidRPr="004905D8" w:rsidTr="00050DFD">
      <w:trPr>
        <w:trHeight w:val="426"/>
        <w:jc w:val="center"/>
      </w:trPr>
      <w:tc>
        <w:tcPr>
          <w:tcW w:w="4498" w:type="dxa"/>
          <w:vAlign w:val="center"/>
        </w:tcPr>
        <w:p w:rsidR="009C342C" w:rsidRDefault="009C342C" w:rsidP="009C342C">
          <w:pPr>
            <w:pStyle w:val="Encabezado"/>
          </w:pPr>
        </w:p>
      </w:tc>
      <w:tc>
        <w:tcPr>
          <w:tcW w:w="8996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889"/>
            <w:gridCol w:w="222"/>
          </w:tblGrid>
          <w:tr w:rsidR="009C342C" w:rsidRPr="004905D8" w:rsidTr="00781519">
            <w:tc>
              <w:tcPr>
                <w:tcW w:w="4498" w:type="dxa"/>
                <w:vAlign w:val="center"/>
              </w:tcPr>
              <w:tbl>
                <w:tblPr>
                  <w:tblW w:w="8673" w:type="dxa"/>
                  <w:tblLook w:val="04A0" w:firstRow="1" w:lastRow="0" w:firstColumn="1" w:lastColumn="0" w:noHBand="0" w:noVBand="1"/>
                </w:tblPr>
                <w:tblGrid>
                  <w:gridCol w:w="1386"/>
                  <w:gridCol w:w="7287"/>
                </w:tblGrid>
                <w:tr w:rsidR="009C342C" w:rsidTr="00781519">
                  <w:trPr>
                    <w:trHeight w:val="1275"/>
                  </w:trPr>
                  <w:tc>
                    <w:tcPr>
                      <w:tcW w:w="1104" w:type="dxa"/>
                      <w:shd w:val="clear" w:color="auto" w:fill="auto"/>
                    </w:tcPr>
                    <w:p w:rsidR="009C342C" w:rsidRPr="00FF4E1C" w:rsidRDefault="009C342C" w:rsidP="009C342C">
                      <w:pPr>
                        <w:pStyle w:val="Encabezado"/>
                        <w:jc w:val="both"/>
                        <w:rPr>
                          <w:rFonts w:ascii="Calibri" w:eastAsia="Calibri" w:hAnsi="Calibri"/>
                          <w:sz w:val="22"/>
                        </w:rPr>
                      </w:pPr>
                      <w:r w:rsidRPr="00FF4E1C">
                        <w:rPr>
                          <w:rFonts w:ascii="Calibri" w:eastAsia="Calibri" w:hAnsi="Calibri"/>
                          <w:noProof/>
                          <w:sz w:val="22"/>
                          <w:lang w:eastAsia="es-ES"/>
                        </w:rPr>
                        <w:drawing>
                          <wp:inline distT="0" distB="0" distL="0" distR="0" wp14:anchorId="65736BDA" wp14:editId="17FD69A8">
                            <wp:extent cx="742950" cy="87630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2950" cy="876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7569" w:type="dxa"/>
                      <w:shd w:val="clear" w:color="auto" w:fill="auto"/>
                      <w:vAlign w:val="center"/>
                    </w:tcPr>
                    <w:p w:rsidR="009C342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b/>
                          <w:sz w:val="18"/>
                          <w:szCs w:val="18"/>
                        </w:rPr>
                        <w:t>Servicio de Investigación</w:t>
                      </w:r>
                    </w:p>
                    <w:p w:rsidR="009C342C" w:rsidRPr="00F767E8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9C342C">
                        <w:rPr>
                          <w:rFonts w:eastAsia="Calibri" w:cs="Arial"/>
                          <w:sz w:val="18"/>
                          <w:szCs w:val="18"/>
                        </w:rPr>
                        <w:t>Sección de Proyectos</w:t>
                      </w:r>
                    </w:p>
                    <w:p w:rsidR="009C342C" w:rsidRPr="00FF4E1C" w:rsidRDefault="009C342C" w:rsidP="009C342C">
                      <w:pPr>
                        <w:pStyle w:val="Encabezado"/>
                        <w:jc w:val="right"/>
                        <w:rPr>
                          <w:rFonts w:eastAsia="Calibri" w:cs="Arial"/>
                          <w:sz w:val="18"/>
                          <w:szCs w:val="18"/>
                        </w:rPr>
                      </w:pPr>
                      <w:r w:rsidRPr="00FF4E1C">
                        <w:rPr>
                          <w:rFonts w:eastAsia="Calibri" w:cs="Arial"/>
                          <w:sz w:val="18"/>
                          <w:szCs w:val="18"/>
                        </w:rPr>
                        <w:t>GEISER: Unidad Tramitadora U01000294</w:t>
                      </w:r>
                    </w:p>
                    <w:p w:rsidR="009C342C" w:rsidRPr="00FF4E1C" w:rsidRDefault="00702211" w:rsidP="009C342C">
                      <w:pPr>
                        <w:pStyle w:val="Encabezado"/>
                        <w:jc w:val="right"/>
                        <w:rPr>
                          <w:rFonts w:ascii="Calibri" w:eastAsia="Calibri" w:hAnsi="Calibri"/>
                          <w:sz w:val="22"/>
                        </w:rPr>
                      </w:pPr>
                      <w:hyperlink r:id="rId2" w:history="1">
                        <w:r w:rsidR="009C342C" w:rsidRPr="00FF4E1C">
                          <w:rPr>
                            <w:rStyle w:val="Hipervnculo"/>
                            <w:rFonts w:eastAsia="Calibri" w:cs="Arial"/>
                            <w:sz w:val="18"/>
                            <w:szCs w:val="18"/>
                          </w:rPr>
                          <w:t>http://www.ucm.es/directorio-servicio-investigacion</w:t>
                        </w:r>
                      </w:hyperlink>
                      <w:r w:rsidR="009C342C" w:rsidRPr="00FF4E1C">
                        <w:rPr>
                          <w:rFonts w:ascii="Calibri" w:eastAsia="Calibri" w:hAnsi="Calibri"/>
                          <w:sz w:val="22"/>
                        </w:rPr>
                        <w:t xml:space="preserve"> </w:t>
                      </w:r>
                    </w:p>
                  </w:tc>
                </w:tr>
              </w:tbl>
              <w:p w:rsidR="009C342C" w:rsidRDefault="009C342C" w:rsidP="009C342C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9C342C" w:rsidRPr="004905D8" w:rsidRDefault="009C342C" w:rsidP="009C342C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9C342C" w:rsidRDefault="009C342C" w:rsidP="009C342C">
          <w:pPr>
            <w:pStyle w:val="Encabezado"/>
          </w:pPr>
        </w:p>
      </w:tc>
      <w:tc>
        <w:tcPr>
          <w:tcW w:w="4433" w:type="dxa"/>
          <w:vAlign w:val="center"/>
        </w:tcPr>
        <w:p w:rsidR="009C342C" w:rsidRPr="004905D8" w:rsidRDefault="009C342C" w:rsidP="009C342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T8udVqz0H8lz6nlRcngrfT7wJTCNbG/GjCfK292jfUbik3w7k7d6jqdy4NpZzPIPIr9MkVMjb5/GEfJbE0TUQ==" w:salt="1SVWhNgdyQCJ/LQfjSoNFg==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2BD4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A3AE2"/>
    <w:rsid w:val="001B187C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33DB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83C80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5E583C"/>
    <w:rsid w:val="006008CD"/>
    <w:rsid w:val="00664B3B"/>
    <w:rsid w:val="006D5E66"/>
    <w:rsid w:val="006F36A4"/>
    <w:rsid w:val="00702211"/>
    <w:rsid w:val="007027EC"/>
    <w:rsid w:val="007041F9"/>
    <w:rsid w:val="00733BC2"/>
    <w:rsid w:val="00733C5A"/>
    <w:rsid w:val="007564C0"/>
    <w:rsid w:val="007B1FDE"/>
    <w:rsid w:val="007D6C39"/>
    <w:rsid w:val="007E16A9"/>
    <w:rsid w:val="0082027C"/>
    <w:rsid w:val="00862824"/>
    <w:rsid w:val="008666AD"/>
    <w:rsid w:val="008766CD"/>
    <w:rsid w:val="008E00A3"/>
    <w:rsid w:val="009244FB"/>
    <w:rsid w:val="00960C0F"/>
    <w:rsid w:val="00960CDF"/>
    <w:rsid w:val="009A2D9E"/>
    <w:rsid w:val="009A6306"/>
    <w:rsid w:val="009A7BB3"/>
    <w:rsid w:val="009B059F"/>
    <w:rsid w:val="009C342C"/>
    <w:rsid w:val="009D6848"/>
    <w:rsid w:val="009E0BF9"/>
    <w:rsid w:val="00A1381A"/>
    <w:rsid w:val="00A27440"/>
    <w:rsid w:val="00A42894"/>
    <w:rsid w:val="00A57AB8"/>
    <w:rsid w:val="00A6414E"/>
    <w:rsid w:val="00A74078"/>
    <w:rsid w:val="00AA20A9"/>
    <w:rsid w:val="00AA5B94"/>
    <w:rsid w:val="00AB7B46"/>
    <w:rsid w:val="00AE056D"/>
    <w:rsid w:val="00AE1892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D2BFA"/>
    <w:rsid w:val="00CD5885"/>
    <w:rsid w:val="00CF6A68"/>
    <w:rsid w:val="00CF7191"/>
    <w:rsid w:val="00D0653A"/>
    <w:rsid w:val="00D22906"/>
    <w:rsid w:val="00D32A2C"/>
    <w:rsid w:val="00D50391"/>
    <w:rsid w:val="00D576DE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12B68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E3E11E1"/>
  <w15:docId w15:val="{FE27E81C-DDF9-4E59-A598-4C4491FD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4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16C06-5176-4B8D-8FB6-61ED88601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4</cp:revision>
  <cp:lastPrinted>2018-05-29T14:09:00Z</cp:lastPrinted>
  <dcterms:created xsi:type="dcterms:W3CDTF">2020-10-14T13:50:00Z</dcterms:created>
  <dcterms:modified xsi:type="dcterms:W3CDTF">2022-06-24T11:00:00Z</dcterms:modified>
</cp:coreProperties>
</file>