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9F6E5" w14:textId="77777777" w:rsidR="00EC1C44" w:rsidRDefault="00EC1C44" w:rsidP="00F64BAA">
      <w:pPr>
        <w:jc w:val="center"/>
        <w:rPr>
          <w:rFonts w:cs="Arial"/>
          <w:b/>
          <w:color w:val="FF0000"/>
          <w:szCs w:val="20"/>
        </w:rPr>
      </w:pPr>
    </w:p>
    <w:p w14:paraId="3C318090" w14:textId="17BED96E" w:rsidR="00F64BAA" w:rsidRDefault="00EC1C44" w:rsidP="00F64BAA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PR</w:t>
      </w:r>
      <w:r w:rsidR="004A5430">
        <w:rPr>
          <w:rFonts w:cs="Arial"/>
          <w:b/>
          <w:color w:val="FF0000"/>
          <w:szCs w:val="20"/>
        </w:rPr>
        <w:t>17</w:t>
      </w:r>
      <w:r>
        <w:rPr>
          <w:rFonts w:cs="Arial"/>
          <w:b/>
          <w:color w:val="FF0000"/>
          <w:szCs w:val="20"/>
        </w:rPr>
        <w:t>/2</w:t>
      </w:r>
      <w:r w:rsidR="004A5430">
        <w:rPr>
          <w:rFonts w:cs="Arial"/>
          <w:b/>
          <w:color w:val="FF0000"/>
          <w:szCs w:val="20"/>
        </w:rPr>
        <w:t>3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521DF831" w14:textId="77777777" w:rsidR="00EC1C44" w:rsidRDefault="00EC1C44" w:rsidP="00F64BAA">
      <w:pPr>
        <w:jc w:val="center"/>
        <w:rPr>
          <w:rFonts w:cs="Arial"/>
          <w:b/>
          <w:szCs w:val="20"/>
        </w:rPr>
      </w:pPr>
    </w:p>
    <w:p w14:paraId="62C74E82" w14:textId="77777777" w:rsidR="00DE218F" w:rsidRDefault="00EC1C4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Igualdad</w:t>
      </w:r>
      <w:r>
        <w:rPr>
          <w:rFonts w:cs="Arial"/>
          <w:b/>
          <w:szCs w:val="20"/>
        </w:rPr>
        <w:br/>
        <w:t>Instituto de las Mujeres</w:t>
      </w:r>
    </w:p>
    <w:p w14:paraId="131BC1D9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E2628FC" w14:textId="30258BF6" w:rsidR="00EC1C44" w:rsidRDefault="004A5430" w:rsidP="00F64BAA">
      <w:pPr>
        <w:jc w:val="center"/>
        <w:rPr>
          <w:rFonts w:cs="Arial"/>
          <w:b/>
          <w:szCs w:val="20"/>
        </w:rPr>
      </w:pPr>
      <w:r w:rsidRPr="004A5430">
        <w:rPr>
          <w:rFonts w:cs="Arial"/>
          <w:b/>
          <w:szCs w:val="20"/>
        </w:rPr>
        <w:t xml:space="preserve">Subvenciones públicas destinadas a la realización de </w:t>
      </w:r>
      <w:r w:rsidR="00086BF3">
        <w:rPr>
          <w:rFonts w:cs="Arial"/>
          <w:b/>
          <w:szCs w:val="20"/>
        </w:rPr>
        <w:br/>
      </w:r>
      <w:r w:rsidRPr="004A5430">
        <w:rPr>
          <w:rFonts w:cs="Arial"/>
          <w:b/>
          <w:szCs w:val="20"/>
        </w:rPr>
        <w:t>Investigaciones Feministas, para el año 2023.</w:t>
      </w:r>
    </w:p>
    <w:p w14:paraId="08FF1894" w14:textId="77777777" w:rsidR="00EC1C44" w:rsidRPr="00DE218F" w:rsidRDefault="00EC1C44" w:rsidP="00F64BAA">
      <w:pPr>
        <w:jc w:val="center"/>
        <w:rPr>
          <w:rFonts w:cs="Arial"/>
          <w:b/>
          <w:szCs w:val="20"/>
        </w:rPr>
      </w:pPr>
    </w:p>
    <w:p w14:paraId="3D5E8EC0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F97434C" w14:textId="77777777" w:rsidR="00DE218F" w:rsidRDefault="00DE218F" w:rsidP="00F64BAA">
      <w:pPr>
        <w:jc w:val="center"/>
        <w:rPr>
          <w:rFonts w:cs="Arial"/>
          <w:b/>
          <w:szCs w:val="20"/>
        </w:rPr>
      </w:pPr>
    </w:p>
    <w:p w14:paraId="18FDBBDD" w14:textId="77777777"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14:paraId="591CCD7F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41047487" w14:textId="77777777" w:rsidR="00F64BAA" w:rsidRDefault="00F64BAA" w:rsidP="00F64BAA">
      <w:pPr>
        <w:jc w:val="both"/>
        <w:rPr>
          <w:rFonts w:cs="Arial"/>
          <w:szCs w:val="20"/>
        </w:rPr>
      </w:pPr>
    </w:p>
    <w:p w14:paraId="62F72E6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FBB99E1" w14:textId="77777777" w:rsidR="00F64BAA" w:rsidRDefault="00F64BAA" w:rsidP="00F64BAA">
      <w:pPr>
        <w:jc w:val="both"/>
        <w:rPr>
          <w:rFonts w:cs="Arial"/>
          <w:szCs w:val="20"/>
        </w:rPr>
      </w:pPr>
    </w:p>
    <w:p w14:paraId="1B0B27A1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15FC0BA1" w14:textId="77777777" w:rsidR="00F64BAA" w:rsidRDefault="00F64BAA" w:rsidP="00F64BAA">
      <w:pPr>
        <w:jc w:val="both"/>
        <w:rPr>
          <w:rFonts w:cs="Arial"/>
          <w:szCs w:val="20"/>
        </w:rPr>
      </w:pPr>
    </w:p>
    <w:p w14:paraId="0156E58D" w14:textId="77777777" w:rsidR="00404490" w:rsidRDefault="00404490" w:rsidP="00F64BAA">
      <w:pPr>
        <w:jc w:val="both"/>
        <w:rPr>
          <w:rFonts w:cs="Arial"/>
          <w:szCs w:val="20"/>
        </w:rPr>
      </w:pPr>
    </w:p>
    <w:p w14:paraId="266549E6" w14:textId="77777777" w:rsidR="00365E10" w:rsidRPr="00365E10" w:rsidRDefault="001B11F8" w:rsidP="00365E1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365E10" w:rsidRPr="00365E10">
        <w:rPr>
          <w:rFonts w:cs="Arial"/>
          <w:szCs w:val="20"/>
        </w:rPr>
        <w:t>Extracto de la Resolución del Instituto de las Mujeres, por la que se</w:t>
      </w:r>
    </w:p>
    <w:p w14:paraId="0A4020B2" w14:textId="3910665B" w:rsidR="006569AC" w:rsidRDefault="00365E10" w:rsidP="00365E10">
      <w:pPr>
        <w:jc w:val="both"/>
        <w:rPr>
          <w:rFonts w:cs="Arial"/>
          <w:b/>
          <w:szCs w:val="20"/>
        </w:rPr>
      </w:pPr>
      <w:r w:rsidRPr="00365E10">
        <w:rPr>
          <w:rFonts w:cs="Arial"/>
          <w:szCs w:val="20"/>
        </w:rPr>
        <w:t>convoca la concesión de las subvenciones públicas destinadas a la</w:t>
      </w:r>
      <w:r>
        <w:rPr>
          <w:rFonts w:cs="Arial"/>
          <w:szCs w:val="20"/>
        </w:rPr>
        <w:t xml:space="preserve"> </w:t>
      </w:r>
      <w:r w:rsidRPr="00365E10">
        <w:rPr>
          <w:rFonts w:cs="Arial"/>
          <w:szCs w:val="20"/>
        </w:rPr>
        <w:t>realización de Investigaciones Feministas, para el año 2023</w:t>
      </w:r>
      <w:r>
        <w:rPr>
          <w:rFonts w:cs="Arial"/>
          <w:szCs w:val="20"/>
        </w:rPr>
        <w:t>.</w:t>
      </w:r>
    </w:p>
    <w:p w14:paraId="59331053" w14:textId="77777777" w:rsidR="00EC1C44" w:rsidRDefault="00EC1C44" w:rsidP="00F64BAA">
      <w:pPr>
        <w:jc w:val="both"/>
        <w:rPr>
          <w:rFonts w:cs="Arial"/>
          <w:b/>
          <w:szCs w:val="20"/>
        </w:rPr>
      </w:pPr>
    </w:p>
    <w:p w14:paraId="17061AD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603F9585" w14:textId="77777777" w:rsidR="00040323" w:rsidRDefault="00040323" w:rsidP="00F64BAA">
      <w:pPr>
        <w:jc w:val="both"/>
        <w:rPr>
          <w:rFonts w:cs="Arial"/>
          <w:szCs w:val="20"/>
        </w:rPr>
      </w:pPr>
    </w:p>
    <w:p w14:paraId="0258081B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063B9FCC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14:paraId="386DFA2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086BF3">
        <w:rPr>
          <w:rFonts w:cs="Arial"/>
          <w:szCs w:val="20"/>
        </w:rPr>
      </w:r>
      <w:r w:rsidR="00086BF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6E21841D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16D6500A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086BF3">
        <w:rPr>
          <w:rFonts w:cs="Arial"/>
          <w:szCs w:val="20"/>
        </w:rPr>
      </w:r>
      <w:r w:rsidR="00086BF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36C93AB8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60DE6954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4F7B961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33A547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FC6233A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14:paraId="6F426067" w14:textId="77777777"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14:paraId="27526B22" w14:textId="77777777" w:rsidTr="00CA7208">
        <w:trPr>
          <w:trHeight w:val="1701"/>
          <w:jc w:val="center"/>
        </w:trPr>
        <w:tc>
          <w:tcPr>
            <w:tcW w:w="8644" w:type="dxa"/>
          </w:tcPr>
          <w:p w14:paraId="607944D4" w14:textId="77777777"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1FE4C355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264E66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9A7393" w14:textId="77777777" w:rsidR="00CA7208" w:rsidRPr="00D771E0" w:rsidRDefault="00CA7208" w:rsidP="00F64BAA">
      <w:pPr>
        <w:jc w:val="center"/>
        <w:rPr>
          <w:rFonts w:cs="Arial"/>
          <w:szCs w:val="20"/>
        </w:rPr>
      </w:pPr>
    </w:p>
    <w:p w14:paraId="0E50A40C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3839" w14:textId="77777777" w:rsidR="005B0988" w:rsidRDefault="005B0988" w:rsidP="00B838FB">
      <w:r>
        <w:separator/>
      </w:r>
    </w:p>
  </w:endnote>
  <w:endnote w:type="continuationSeparator" w:id="0">
    <w:p w14:paraId="2AFDA911" w14:textId="77777777"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78ECB" w14:textId="77777777"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5DDD6B6" w14:textId="77777777"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30392" w14:textId="77777777" w:rsidR="005B0988" w:rsidRDefault="005B0988" w:rsidP="00B838FB">
      <w:r>
        <w:separator/>
      </w:r>
    </w:p>
  </w:footnote>
  <w:footnote w:type="continuationSeparator" w:id="0">
    <w:p w14:paraId="6F2CD0D4" w14:textId="77777777"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14:paraId="2B40EF04" w14:textId="77777777" w:rsidTr="006569AC">
      <w:trPr>
        <w:jc w:val="center"/>
      </w:trPr>
      <w:tc>
        <w:tcPr>
          <w:tcW w:w="1413" w:type="dxa"/>
          <w:shd w:val="clear" w:color="auto" w:fill="auto"/>
        </w:tcPr>
        <w:p w14:paraId="3C3941AD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7B996974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76F7EA7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1B5A9BB8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14:paraId="7E14AD85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7A51B2AF" w14:textId="77777777" w:rsidR="006569AC" w:rsidRPr="00203FF0" w:rsidRDefault="00086BF3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14:paraId="751E47A3" w14:textId="77777777"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ynVH0CBH7ireSoJyaykoO0Fh+B5Ngm5mDgy4J+yuLxndTPR8a9loSA+fRCUYiMv4gYL5rdwW6HHaTbDAszXjw==" w:salt="HY49cqarDzP+yfDODH5ai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86BF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65E10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430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C1C44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E53B7B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85145-D301-48CD-B127-BA96D96C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24</cp:revision>
  <cp:lastPrinted>2018-05-29T14:09:00Z</cp:lastPrinted>
  <dcterms:created xsi:type="dcterms:W3CDTF">2018-07-25T11:48:00Z</dcterms:created>
  <dcterms:modified xsi:type="dcterms:W3CDTF">2023-04-19T08:20:00Z</dcterms:modified>
</cp:coreProperties>
</file>