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F09" w:rsidRPr="00B139E1" w:rsidRDefault="00A97F09" w:rsidP="00516223">
      <w:pPr>
        <w:spacing w:before="120" w:after="120" w:line="276" w:lineRule="auto"/>
        <w:ind w:firstLine="709"/>
        <w:rPr>
          <w:rFonts w:ascii="Arial Narrow" w:eastAsia="Arial Narrow" w:hAnsi="Arial Narrow"/>
          <w:b/>
          <w:sz w:val="22"/>
          <w:szCs w:val="22"/>
        </w:rPr>
      </w:pPr>
    </w:p>
    <w:p w:rsidR="00A97F09" w:rsidRPr="00B139E1" w:rsidRDefault="00A97F09" w:rsidP="00516223">
      <w:pPr>
        <w:spacing w:before="120" w:after="120" w:line="276" w:lineRule="auto"/>
        <w:rPr>
          <w:rFonts w:ascii="Arial Narrow" w:hAnsi="Arial Narrow"/>
          <w:b/>
          <w:sz w:val="22"/>
          <w:szCs w:val="22"/>
        </w:rPr>
      </w:pPr>
      <w:r w:rsidRPr="00B139E1">
        <w:rPr>
          <w:rFonts w:ascii="Arial Narrow" w:hAnsi="Arial Narrow"/>
          <w:b/>
          <w:color w:val="0070C0"/>
          <w:sz w:val="22"/>
          <w:szCs w:val="22"/>
        </w:rPr>
        <w:t xml:space="preserve">En azul: </w:t>
      </w:r>
      <w:r w:rsidRPr="00B139E1">
        <w:rPr>
          <w:rFonts w:ascii="Arial Narrow" w:hAnsi="Arial Narrow"/>
          <w:b/>
          <w:sz w:val="22"/>
          <w:szCs w:val="22"/>
        </w:rPr>
        <w:t>Indicaciones</w:t>
      </w:r>
      <w:r w:rsidR="000C5EED" w:rsidRPr="00B139E1">
        <w:rPr>
          <w:rFonts w:ascii="Arial Narrow" w:hAnsi="Arial Narrow"/>
          <w:b/>
          <w:sz w:val="22"/>
          <w:szCs w:val="22"/>
        </w:rPr>
        <w:t xml:space="preserve"> para cumplimentar la carátula</w:t>
      </w:r>
      <w:r w:rsidRPr="00B139E1">
        <w:rPr>
          <w:rFonts w:ascii="Arial Narrow" w:hAnsi="Arial Narrow"/>
          <w:b/>
          <w:sz w:val="22"/>
          <w:szCs w:val="22"/>
        </w:rPr>
        <w:t xml:space="preserve"> que se eliminarán en la versión definitiva por el Servicio de Contratación.</w:t>
      </w:r>
    </w:p>
    <w:p w:rsidR="00A97F09" w:rsidRPr="00B139E1" w:rsidRDefault="00A97F09" w:rsidP="00516223">
      <w:pPr>
        <w:spacing w:before="120" w:after="120" w:line="276" w:lineRule="auto"/>
        <w:rPr>
          <w:rFonts w:ascii="Arial Narrow" w:hAnsi="Arial Narrow"/>
          <w:b/>
          <w:sz w:val="22"/>
          <w:szCs w:val="22"/>
        </w:rPr>
      </w:pPr>
      <w:r w:rsidRPr="00B139E1">
        <w:rPr>
          <w:rFonts w:ascii="Arial Narrow" w:hAnsi="Arial Narrow"/>
          <w:b/>
          <w:color w:val="FF0000"/>
          <w:sz w:val="22"/>
          <w:szCs w:val="22"/>
        </w:rPr>
        <w:t xml:space="preserve">En rojo: </w:t>
      </w:r>
      <w:r w:rsidRPr="00B139E1">
        <w:rPr>
          <w:rFonts w:ascii="Arial Narrow" w:hAnsi="Arial Narrow"/>
          <w:b/>
          <w:sz w:val="22"/>
          <w:szCs w:val="22"/>
        </w:rPr>
        <w:t>A cumplimentar por el Órgano proponente del contrato</w:t>
      </w:r>
    </w:p>
    <w:p w:rsidR="00A97F09" w:rsidRPr="00B139E1" w:rsidRDefault="00A97F09" w:rsidP="00516223">
      <w:pPr>
        <w:spacing w:before="120" w:after="120" w:line="276" w:lineRule="auto"/>
        <w:ind w:firstLine="709"/>
        <w:rPr>
          <w:rFonts w:ascii="Arial Narrow" w:eastAsia="Arial Narrow" w:hAnsi="Arial Narrow"/>
          <w:b/>
          <w:sz w:val="22"/>
          <w:szCs w:val="22"/>
        </w:rPr>
      </w:pPr>
    </w:p>
    <w:p w:rsidR="008D369D" w:rsidRPr="00B139E1" w:rsidRDefault="008D369D" w:rsidP="00516223">
      <w:pPr>
        <w:spacing w:before="120" w:after="120" w:line="276" w:lineRule="auto"/>
        <w:jc w:val="center"/>
        <w:rPr>
          <w:rFonts w:ascii="Arial Narrow" w:eastAsia="Arial Narrow" w:hAnsi="Arial Narrow"/>
          <w:b/>
          <w:sz w:val="22"/>
          <w:szCs w:val="22"/>
        </w:rPr>
      </w:pPr>
      <w:r w:rsidRPr="00B139E1">
        <w:rPr>
          <w:rFonts w:ascii="Arial Narrow" w:eastAsia="Arial Narrow" w:hAnsi="Arial Narrow"/>
          <w:b/>
          <w:sz w:val="22"/>
          <w:szCs w:val="22"/>
        </w:rPr>
        <w:t>PROCEDIMIENTO ABIERTO. SERVICIOS</w:t>
      </w:r>
    </w:p>
    <w:p w:rsidR="00C047C7" w:rsidRPr="00B139E1" w:rsidRDefault="00C047C7" w:rsidP="00516223">
      <w:pPr>
        <w:autoSpaceDE w:val="0"/>
        <w:autoSpaceDN w:val="0"/>
        <w:adjustRightInd w:val="0"/>
        <w:spacing w:before="120" w:after="120" w:line="276" w:lineRule="auto"/>
        <w:rPr>
          <w:rFonts w:ascii="Arial Narrow" w:eastAsia="Arial Narrow" w:hAnsi="Arial Narrow"/>
          <w:b/>
          <w:color w:val="0070C0"/>
          <w:sz w:val="22"/>
          <w:szCs w:val="22"/>
        </w:rPr>
      </w:pPr>
      <w:r w:rsidRPr="00B139E1">
        <w:rPr>
          <w:rFonts w:ascii="Arial Narrow" w:eastAsia="Arial Narrow" w:hAnsi="Arial Narrow"/>
          <w:b/>
          <w:color w:val="0070C0"/>
          <w:sz w:val="22"/>
          <w:szCs w:val="22"/>
        </w:rPr>
        <w:t>Se podrá utilizar para cualquier procedimiento independientemente de su cuantía</w:t>
      </w:r>
    </w:p>
    <w:p w:rsidR="00C047C7" w:rsidRPr="00B139E1" w:rsidRDefault="00C047C7" w:rsidP="00516223">
      <w:pPr>
        <w:autoSpaceDE w:val="0"/>
        <w:autoSpaceDN w:val="0"/>
        <w:adjustRightInd w:val="0"/>
        <w:spacing w:before="120" w:after="120" w:line="276" w:lineRule="auto"/>
        <w:rPr>
          <w:rFonts w:ascii="Arial Narrow" w:eastAsia="Arial Narrow" w:hAnsi="Arial Narrow"/>
          <w:b/>
          <w:color w:val="0070C0"/>
          <w:sz w:val="22"/>
          <w:szCs w:val="22"/>
        </w:rPr>
      </w:pPr>
      <w:r w:rsidRPr="00B139E1">
        <w:rPr>
          <w:rFonts w:ascii="Arial Narrow" w:eastAsia="Arial Narrow" w:hAnsi="Arial Narrow"/>
          <w:b/>
          <w:color w:val="0070C0"/>
          <w:sz w:val="22"/>
          <w:szCs w:val="22"/>
        </w:rPr>
        <w:t xml:space="preserve">Es obligatorio para los procedimientos cuyo </w:t>
      </w:r>
      <w:r w:rsidR="000E0976">
        <w:rPr>
          <w:rFonts w:ascii="Arial Narrow" w:eastAsia="Arial Narrow" w:hAnsi="Arial Narrow"/>
          <w:b/>
          <w:color w:val="0070C0"/>
          <w:sz w:val="22"/>
          <w:szCs w:val="22"/>
        </w:rPr>
        <w:t xml:space="preserve">valor estimado sea </w:t>
      </w:r>
      <w:r w:rsidR="00943458">
        <w:rPr>
          <w:rFonts w:ascii="Arial Narrow" w:eastAsia="Arial Narrow" w:hAnsi="Arial Narrow"/>
          <w:b/>
          <w:color w:val="0070C0"/>
          <w:sz w:val="22"/>
          <w:szCs w:val="22"/>
        </w:rPr>
        <w:t xml:space="preserve">igual o </w:t>
      </w:r>
      <w:r w:rsidR="00866C44">
        <w:rPr>
          <w:rFonts w:ascii="Arial Narrow" w:eastAsia="Arial Narrow" w:hAnsi="Arial Narrow"/>
          <w:b/>
          <w:color w:val="0070C0"/>
          <w:sz w:val="22"/>
          <w:szCs w:val="22"/>
        </w:rPr>
        <w:t>superior a 140</w:t>
      </w:r>
      <w:r w:rsidRPr="00B139E1">
        <w:rPr>
          <w:rFonts w:ascii="Arial Narrow" w:eastAsia="Arial Narrow" w:hAnsi="Arial Narrow"/>
          <w:b/>
          <w:color w:val="0070C0"/>
          <w:sz w:val="22"/>
          <w:szCs w:val="22"/>
        </w:rPr>
        <w:t>.000,00 euros</w:t>
      </w:r>
    </w:p>
    <w:p w:rsidR="00A97F09" w:rsidRPr="00B139E1" w:rsidRDefault="00A97F09" w:rsidP="00516223">
      <w:pPr>
        <w:spacing w:before="120" w:after="120" w:line="276" w:lineRule="auto"/>
        <w:rPr>
          <w:rFonts w:ascii="Arial Narrow" w:hAnsi="Arial Narrow"/>
          <w:b/>
          <w:sz w:val="22"/>
          <w:szCs w:val="22"/>
        </w:rPr>
      </w:pPr>
    </w:p>
    <w:p w:rsidR="00A97F09" w:rsidRPr="00B139E1" w:rsidRDefault="00A97F09" w:rsidP="00516223">
      <w:pPr>
        <w:spacing w:before="120" w:after="120" w:line="276" w:lineRule="auto"/>
        <w:jc w:val="center"/>
        <w:rPr>
          <w:rFonts w:ascii="Arial Narrow" w:hAnsi="Arial Narrow"/>
          <w:b/>
          <w:color w:val="0070C0"/>
          <w:sz w:val="22"/>
          <w:szCs w:val="22"/>
        </w:rPr>
      </w:pPr>
      <w:r w:rsidRPr="00B139E1">
        <w:rPr>
          <w:rFonts w:ascii="Arial Narrow" w:hAnsi="Arial Narrow"/>
          <w:b/>
          <w:color w:val="0070C0"/>
          <w:sz w:val="22"/>
          <w:szCs w:val="22"/>
        </w:rPr>
        <w:t xml:space="preserve">PROPUESTA DE </w:t>
      </w:r>
      <w:r w:rsidRPr="00B139E1">
        <w:rPr>
          <w:rFonts w:ascii="Arial Narrow" w:hAnsi="Arial Narrow"/>
          <w:b/>
          <w:sz w:val="22"/>
          <w:szCs w:val="22"/>
        </w:rPr>
        <w:t>CARÁTULA CON CARACTERÍSTICAS DEL CONTRATO</w:t>
      </w:r>
    </w:p>
    <w:p w:rsidR="008D369D" w:rsidRPr="00B139E1" w:rsidRDefault="008D369D" w:rsidP="00516223">
      <w:pPr>
        <w:autoSpaceDE w:val="0"/>
        <w:autoSpaceDN w:val="0"/>
        <w:adjustRightInd w:val="0"/>
        <w:spacing w:before="120" w:after="120" w:line="276" w:lineRule="auto"/>
        <w:rPr>
          <w:rFonts w:ascii="Arial Narrow" w:hAnsi="Arial Narrow"/>
          <w:b/>
          <w:sz w:val="22"/>
          <w:szCs w:val="22"/>
        </w:rPr>
      </w:pPr>
    </w:p>
    <w:p w:rsidR="008D369D" w:rsidRPr="00B139E1" w:rsidRDefault="008D369D" w:rsidP="00516223">
      <w:pPr>
        <w:autoSpaceDE w:val="0"/>
        <w:autoSpaceDN w:val="0"/>
        <w:adjustRightInd w:val="0"/>
        <w:spacing w:before="120" w:after="120" w:line="276" w:lineRule="auto"/>
        <w:rPr>
          <w:rFonts w:ascii="Arial Narrow" w:hAnsi="Arial Narrow"/>
          <w:b/>
          <w:sz w:val="22"/>
          <w:szCs w:val="22"/>
        </w:rPr>
      </w:pPr>
      <w:r w:rsidRPr="00B139E1">
        <w:rPr>
          <w:rFonts w:ascii="Arial Narrow" w:hAnsi="Arial Narrow"/>
          <w:b/>
          <w:sz w:val="22"/>
          <w:szCs w:val="22"/>
        </w:rPr>
        <w:t xml:space="preserve">Carátula del Pliego de cláusulas administrativas particulares del contrato para el servicio de (TÍTULO) en la Universidad Complutense de Madrid a adjudicar por procedimiento abierto </w:t>
      </w:r>
    </w:p>
    <w:p w:rsidR="00B139E1" w:rsidRDefault="00B139E1"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1. DEFINICIÓN DEL OBJETO:</w:t>
      </w:r>
    </w:p>
    <w:p w:rsidR="001C6004" w:rsidRPr="00B139E1" w:rsidRDefault="001C6004" w:rsidP="00516223">
      <w:pPr>
        <w:spacing w:before="120" w:after="120" w:line="276" w:lineRule="auto"/>
        <w:rPr>
          <w:rFonts w:ascii="Arial Narrow" w:hAnsi="Arial Narrow"/>
          <w:color w:val="FF0000"/>
          <w:sz w:val="22"/>
          <w:szCs w:val="22"/>
        </w:rPr>
      </w:pPr>
      <w:r w:rsidRPr="00B139E1">
        <w:rPr>
          <w:rFonts w:ascii="Arial Narrow" w:hAnsi="Arial Narrow"/>
          <w:sz w:val="22"/>
          <w:szCs w:val="22"/>
        </w:rPr>
        <w:t xml:space="preserve">La celebración del presente contrato tiene por objeto el siguiente </w:t>
      </w:r>
      <w:r w:rsidRPr="00B139E1">
        <w:rPr>
          <w:rFonts w:ascii="Arial Narrow" w:hAnsi="Arial Narrow"/>
          <w:color w:val="FF0000"/>
          <w:sz w:val="22"/>
          <w:szCs w:val="22"/>
        </w:rPr>
        <w:t>servicio de:</w:t>
      </w:r>
    </w:p>
    <w:p w:rsidR="001C6004" w:rsidRPr="00B139E1" w:rsidRDefault="001C6004" w:rsidP="00516223">
      <w:pPr>
        <w:spacing w:before="120" w:after="120" w:line="276" w:lineRule="auto"/>
        <w:rPr>
          <w:rFonts w:ascii="Arial Narrow" w:hAnsi="Arial Narrow"/>
          <w:sz w:val="22"/>
          <w:szCs w:val="22"/>
        </w:rPr>
      </w:pPr>
    </w:p>
    <w:p w:rsidR="001C6004" w:rsidRPr="00B139E1" w:rsidRDefault="001C6004" w:rsidP="00516223">
      <w:pPr>
        <w:spacing w:before="120" w:after="120" w:line="276" w:lineRule="auto"/>
        <w:rPr>
          <w:rFonts w:ascii="Arial Narrow" w:hAnsi="Arial Narrow"/>
          <w:sz w:val="22"/>
          <w:szCs w:val="22"/>
        </w:rPr>
      </w:pPr>
      <w:r w:rsidRPr="00B139E1">
        <w:rPr>
          <w:rFonts w:ascii="Arial Narrow" w:hAnsi="Arial Narrow"/>
          <w:sz w:val="22"/>
          <w:szCs w:val="22"/>
        </w:rPr>
        <w:t xml:space="preserve">Que se prestará con arreglo a lo establecido en el presente pliego de cláusulas administrativas y en el de prescripciones técnicas particulares. </w:t>
      </w:r>
    </w:p>
    <w:p w:rsidR="001C6004" w:rsidRPr="00B139E1" w:rsidRDefault="001C6004" w:rsidP="00516223">
      <w:pPr>
        <w:spacing w:before="120" w:after="120" w:line="276" w:lineRule="auto"/>
        <w:rPr>
          <w:rFonts w:ascii="Arial Narrow" w:hAnsi="Arial Narrow"/>
          <w:bCs/>
          <w:sz w:val="22"/>
          <w:szCs w:val="22"/>
        </w:rPr>
      </w:pPr>
    </w:p>
    <w:p w:rsidR="001C6004" w:rsidRPr="00B139E1" w:rsidRDefault="001C6004" w:rsidP="00516223">
      <w:pPr>
        <w:widowControl w:val="0"/>
        <w:suppressAutoHyphens/>
        <w:autoSpaceDE w:val="0"/>
        <w:autoSpaceDN w:val="0"/>
        <w:adjustRightInd w:val="0"/>
        <w:spacing w:before="120" w:after="120" w:line="276" w:lineRule="auto"/>
        <w:rPr>
          <w:rFonts w:ascii="Arial Narrow" w:hAnsi="Arial Narrow" w:cs="Calibri"/>
          <w:color w:val="FF0000"/>
          <w:spacing w:val="-3"/>
          <w:sz w:val="22"/>
          <w:szCs w:val="22"/>
        </w:rPr>
      </w:pPr>
      <w:r w:rsidRPr="00B139E1">
        <w:rPr>
          <w:rFonts w:ascii="Arial Narrow" w:hAnsi="Arial Narrow" w:cs="Calibri"/>
          <w:color w:val="FF0000"/>
          <w:spacing w:val="-3"/>
          <w:sz w:val="22"/>
          <w:szCs w:val="22"/>
        </w:rPr>
        <w:t>Necesidades administrativas a</w:t>
      </w:r>
      <w:r w:rsidR="002C7634">
        <w:rPr>
          <w:rFonts w:ascii="Arial Narrow" w:hAnsi="Arial Narrow" w:cs="Calibri"/>
          <w:color w:val="FF0000"/>
          <w:spacing w:val="-3"/>
          <w:sz w:val="22"/>
          <w:szCs w:val="22"/>
        </w:rPr>
        <w:t xml:space="preserve"> satisfacer</w:t>
      </w:r>
      <w:r w:rsidRPr="00B139E1">
        <w:rPr>
          <w:rFonts w:ascii="Arial Narrow" w:hAnsi="Arial Narrow" w:cs="Calibri"/>
          <w:color w:val="FF0000"/>
          <w:spacing w:val="-3"/>
          <w:sz w:val="22"/>
          <w:szCs w:val="22"/>
        </w:rPr>
        <w:t>:</w:t>
      </w:r>
    </w:p>
    <w:p w:rsidR="001C6004" w:rsidRPr="00B139E1" w:rsidRDefault="001C6004" w:rsidP="00516223">
      <w:pPr>
        <w:spacing w:before="120" w:after="120" w:line="276" w:lineRule="auto"/>
        <w:rPr>
          <w:rFonts w:ascii="Arial Narrow" w:hAnsi="Arial Narrow"/>
          <w:bCs/>
          <w:sz w:val="22"/>
          <w:szCs w:val="22"/>
        </w:rPr>
      </w:pPr>
    </w:p>
    <w:p w:rsidR="001C6004" w:rsidRPr="00B139E1" w:rsidRDefault="001C6004"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División en lotes: SI</w:t>
      </w:r>
    </w:p>
    <w:p w:rsidR="001C6004" w:rsidRPr="00B139E1" w:rsidRDefault="001C6004"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 xml:space="preserve">Número de Lotes a los que se podrá presentar oferta: </w:t>
      </w:r>
    </w:p>
    <w:p w:rsidR="001C6004" w:rsidRPr="00B139E1" w:rsidRDefault="001C6004"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 xml:space="preserve">Número de Lotes en los que se podrá ser adjudicatario: </w:t>
      </w:r>
    </w:p>
    <w:p w:rsidR="001C6004" w:rsidRPr="00B139E1" w:rsidRDefault="001C6004" w:rsidP="00516223">
      <w:pPr>
        <w:spacing w:before="120" w:after="120" w:line="276" w:lineRule="auto"/>
        <w:rPr>
          <w:rFonts w:ascii="Arial Narrow" w:hAnsi="Arial Narrow"/>
          <w:sz w:val="22"/>
          <w:szCs w:val="22"/>
        </w:rPr>
      </w:pPr>
    </w:p>
    <w:p w:rsidR="001C6004" w:rsidRPr="00B139E1" w:rsidRDefault="001C6004"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División en Lotes: No</w:t>
      </w:r>
    </w:p>
    <w:p w:rsidR="001C6004" w:rsidRPr="00B139E1" w:rsidRDefault="001C6004" w:rsidP="00516223">
      <w:pPr>
        <w:spacing w:before="120" w:after="120" w:line="276" w:lineRule="auto"/>
        <w:rPr>
          <w:rFonts w:ascii="Arial Narrow" w:hAnsi="Arial Narrow"/>
          <w:sz w:val="22"/>
          <w:szCs w:val="22"/>
        </w:rPr>
      </w:pPr>
    </w:p>
    <w:p w:rsidR="001C6004" w:rsidRPr="00B139E1" w:rsidRDefault="001C6004"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 xml:space="preserve">Justificación de la no división en Lotes: </w:t>
      </w:r>
    </w:p>
    <w:p w:rsidR="001C6004" w:rsidRPr="00B139E1" w:rsidRDefault="001C6004"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Art. 99.3b) LCSP .Justifica la no división en Lotes:</w:t>
      </w:r>
    </w:p>
    <w:p w:rsidR="001C6004" w:rsidRPr="00B139E1" w:rsidRDefault="001C6004"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 xml:space="preserve">El hecho de que, la realización independiente de las diversas prestaciones comprendidas en el objeto del contrato dificultaría la correcta ejecución del mismo desde el punto de vista técnico; </w:t>
      </w:r>
    </w:p>
    <w:p w:rsidR="001C6004" w:rsidRPr="00B139E1" w:rsidRDefault="001C6004" w:rsidP="00516223">
      <w:pPr>
        <w:spacing w:before="120" w:after="120" w:line="276" w:lineRule="auto"/>
        <w:rPr>
          <w:rFonts w:ascii="Arial Narrow" w:hAnsi="Arial Narrow"/>
          <w:color w:val="FF0000"/>
          <w:sz w:val="22"/>
          <w:szCs w:val="22"/>
        </w:rPr>
      </w:pPr>
    </w:p>
    <w:p w:rsidR="001C6004" w:rsidRPr="00B139E1" w:rsidRDefault="001C6004"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lastRenderedPageBreak/>
        <w:t>O bien que el riesgo para la correcta 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w:t>
      </w:r>
    </w:p>
    <w:p w:rsidR="001F6A7F" w:rsidRPr="00B139E1" w:rsidRDefault="001F6A7F" w:rsidP="00516223">
      <w:pPr>
        <w:spacing w:before="120" w:after="120" w:line="276" w:lineRule="auto"/>
        <w:rPr>
          <w:rFonts w:ascii="Arial Narrow" w:hAnsi="Arial Narrow"/>
          <w:color w:val="FF0000"/>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630"/>
        <w:gridCol w:w="4691"/>
      </w:tblGrid>
      <w:tr w:rsidR="001C6004" w:rsidRPr="00B139E1" w:rsidTr="00A24A04">
        <w:tc>
          <w:tcPr>
            <w:tcW w:w="0" w:type="auto"/>
            <w:shd w:val="clear" w:color="auto" w:fill="auto"/>
          </w:tcPr>
          <w:p w:rsidR="008D369D" w:rsidRPr="00B139E1" w:rsidRDefault="008D369D" w:rsidP="00516223">
            <w:pPr>
              <w:widowControl w:val="0"/>
              <w:tabs>
                <w:tab w:val="left" w:pos="-1014"/>
                <w:tab w:val="left" w:pos="-720"/>
              </w:tabs>
              <w:autoSpaceDE w:val="0"/>
              <w:autoSpaceDN w:val="0"/>
              <w:adjustRightInd w:val="0"/>
              <w:spacing w:before="120" w:after="120" w:line="276" w:lineRule="auto"/>
              <w:rPr>
                <w:rFonts w:ascii="Arial Narrow" w:eastAsia="Calibri" w:hAnsi="Arial Narrow"/>
                <w:bCs/>
                <w:color w:val="FF0000"/>
                <w:sz w:val="22"/>
                <w:szCs w:val="22"/>
              </w:rPr>
            </w:pPr>
            <w:r w:rsidRPr="00B139E1">
              <w:rPr>
                <w:rFonts w:ascii="Arial Narrow" w:eastAsia="Calibri" w:hAnsi="Arial Narrow"/>
                <w:bCs/>
                <w:color w:val="FF0000"/>
                <w:sz w:val="22"/>
                <w:szCs w:val="22"/>
              </w:rPr>
              <w:t>LOTE</w:t>
            </w:r>
          </w:p>
        </w:tc>
        <w:tc>
          <w:tcPr>
            <w:tcW w:w="0" w:type="auto"/>
            <w:shd w:val="clear" w:color="auto" w:fill="auto"/>
          </w:tcPr>
          <w:p w:rsidR="008D369D" w:rsidRPr="00B139E1" w:rsidRDefault="008D369D" w:rsidP="00516223">
            <w:pPr>
              <w:widowControl w:val="0"/>
              <w:tabs>
                <w:tab w:val="left" w:pos="-1014"/>
                <w:tab w:val="left" w:pos="-720"/>
              </w:tabs>
              <w:autoSpaceDE w:val="0"/>
              <w:autoSpaceDN w:val="0"/>
              <w:adjustRightInd w:val="0"/>
              <w:spacing w:before="120" w:after="120" w:line="276" w:lineRule="auto"/>
              <w:rPr>
                <w:rFonts w:ascii="Arial Narrow" w:eastAsia="Calibri" w:hAnsi="Arial Narrow"/>
                <w:bCs/>
                <w:color w:val="FF0000"/>
                <w:sz w:val="22"/>
                <w:szCs w:val="22"/>
              </w:rPr>
            </w:pPr>
            <w:r w:rsidRPr="00B139E1">
              <w:rPr>
                <w:rFonts w:ascii="Arial Narrow" w:eastAsia="Calibri" w:hAnsi="Arial Narrow"/>
                <w:bCs/>
                <w:color w:val="FF0000"/>
                <w:sz w:val="22"/>
                <w:szCs w:val="22"/>
              </w:rPr>
              <w:t>Denominación</w:t>
            </w:r>
          </w:p>
        </w:tc>
        <w:tc>
          <w:tcPr>
            <w:tcW w:w="4691" w:type="dxa"/>
          </w:tcPr>
          <w:p w:rsidR="008D369D" w:rsidRPr="00B139E1" w:rsidRDefault="008D369D" w:rsidP="00516223">
            <w:pPr>
              <w:widowControl w:val="0"/>
              <w:tabs>
                <w:tab w:val="left" w:pos="-1014"/>
                <w:tab w:val="left" w:pos="-720"/>
              </w:tabs>
              <w:autoSpaceDE w:val="0"/>
              <w:autoSpaceDN w:val="0"/>
              <w:adjustRightInd w:val="0"/>
              <w:spacing w:before="120" w:after="120" w:line="276" w:lineRule="auto"/>
              <w:rPr>
                <w:rFonts w:ascii="Arial Narrow" w:eastAsia="Calibri" w:hAnsi="Arial Narrow"/>
                <w:bCs/>
                <w:color w:val="FF0000"/>
                <w:sz w:val="22"/>
                <w:szCs w:val="22"/>
              </w:rPr>
            </w:pPr>
            <w:r w:rsidRPr="00B139E1">
              <w:rPr>
                <w:rFonts w:ascii="Arial Narrow" w:eastAsia="Calibri" w:hAnsi="Arial Narrow"/>
                <w:bCs/>
                <w:color w:val="FF0000"/>
                <w:sz w:val="22"/>
                <w:szCs w:val="22"/>
              </w:rPr>
              <w:t>CPV</w:t>
            </w:r>
          </w:p>
        </w:tc>
      </w:tr>
    </w:tbl>
    <w:p w:rsidR="008D369D" w:rsidRPr="00B139E1" w:rsidRDefault="008D369D" w:rsidP="00516223">
      <w:pPr>
        <w:spacing w:before="120" w:after="120" w:line="276" w:lineRule="auto"/>
        <w:rPr>
          <w:rFonts w:ascii="Arial Narrow" w:hAnsi="Arial Narrow"/>
          <w:b/>
          <w:sz w:val="22"/>
          <w:szCs w:val="22"/>
        </w:rPr>
      </w:pPr>
    </w:p>
    <w:p w:rsidR="00910AF3" w:rsidRPr="00B139E1" w:rsidRDefault="00910AF3" w:rsidP="00516223">
      <w:pPr>
        <w:pStyle w:val="parrafo"/>
        <w:spacing w:before="120" w:beforeAutospacing="0" w:after="120" w:afterAutospacing="0" w:line="276" w:lineRule="auto"/>
        <w:jc w:val="both"/>
        <w:rPr>
          <w:rFonts w:ascii="Arial Narrow" w:hAnsi="Arial Narrow"/>
          <w:color w:val="0070C0"/>
          <w:sz w:val="22"/>
          <w:szCs w:val="22"/>
        </w:rPr>
      </w:pPr>
      <w:r w:rsidRPr="00B139E1">
        <w:rPr>
          <w:rFonts w:ascii="Arial Narrow" w:hAnsi="Arial Narrow"/>
          <w:b/>
          <w:color w:val="0070C0"/>
          <w:sz w:val="22"/>
          <w:szCs w:val="22"/>
        </w:rPr>
        <w:t>Contratos de servicios que impliquen el desarrollo o mantenimiento de aplicaciones informáticas</w:t>
      </w:r>
      <w:r w:rsidRPr="00B139E1">
        <w:rPr>
          <w:rFonts w:ascii="Arial Narrow" w:hAnsi="Arial Narrow"/>
          <w:color w:val="0070C0"/>
          <w:sz w:val="22"/>
          <w:szCs w:val="22"/>
        </w:rPr>
        <w:t>: el objeto del contrato podrá definirse por referencia a componentes de prestación del servicio. A estos efectos, en el pliego de cláusulas administrativas particulares se establecerá el precio referido a cada componente de la prestación en términos de unidades de actividad, definidas en términos de categorías profesionales o coste, homogéneas para cualquier desarrollo, de unidades de tiempo o en una combinación de ambas modalidades.</w:t>
      </w:r>
    </w:p>
    <w:p w:rsidR="00910AF3" w:rsidRDefault="00910AF3" w:rsidP="00516223">
      <w:pPr>
        <w:pStyle w:val="parrafo"/>
        <w:spacing w:before="120" w:beforeAutospacing="0" w:after="120" w:afterAutospacing="0" w:line="276" w:lineRule="auto"/>
        <w:jc w:val="both"/>
        <w:rPr>
          <w:rFonts w:ascii="Arial Narrow" w:hAnsi="Arial Narrow"/>
          <w:color w:val="0070C0"/>
          <w:sz w:val="22"/>
          <w:szCs w:val="22"/>
        </w:rPr>
      </w:pPr>
      <w:r w:rsidRPr="00B139E1">
        <w:rPr>
          <w:rFonts w:ascii="Arial Narrow" w:hAnsi="Arial Narrow"/>
          <w:color w:val="0070C0"/>
          <w:sz w:val="22"/>
          <w:szCs w:val="22"/>
        </w:rPr>
        <w:t>Esta definición deberá completarse con referencia a las funcionalidades a desarrollar, cuyo marco deberá quedar determinado inicialmente, sin perjuicio de que puedan concretarse dichas funcionalidades por la Administración atendiendo a consideraciones técnicas, económicas o necesidades del usuario durante el período de ejecución, en los términos en que se prevean en el pliego de cláusulas administrativas particulares. (art. 308 LCSP)</w:t>
      </w:r>
    </w:p>
    <w:p w:rsidR="00B50F1A" w:rsidRPr="00B139E1" w:rsidRDefault="00B50F1A" w:rsidP="00516223">
      <w:pPr>
        <w:pStyle w:val="parrafo"/>
        <w:spacing w:before="120" w:beforeAutospacing="0" w:after="120" w:afterAutospacing="0" w:line="276" w:lineRule="auto"/>
        <w:jc w:val="both"/>
        <w:rPr>
          <w:rFonts w:ascii="Arial Narrow" w:hAnsi="Arial Narrow"/>
          <w:color w:val="0070C0"/>
          <w:sz w:val="22"/>
          <w:szCs w:val="22"/>
        </w:rPr>
      </w:pPr>
    </w:p>
    <w:p w:rsidR="001C6004" w:rsidRPr="00B139E1" w:rsidRDefault="001C6004" w:rsidP="00516223">
      <w:pPr>
        <w:pStyle w:val="articulo"/>
        <w:spacing w:before="120" w:beforeAutospacing="0" w:after="120" w:afterAutospacing="0" w:line="276" w:lineRule="auto"/>
        <w:jc w:val="both"/>
        <w:rPr>
          <w:rFonts w:ascii="Arial Narrow" w:hAnsi="Arial Narrow"/>
          <w:color w:val="0070C0"/>
          <w:sz w:val="22"/>
          <w:szCs w:val="22"/>
        </w:rPr>
      </w:pPr>
      <w:r w:rsidRPr="00B139E1">
        <w:rPr>
          <w:rFonts w:ascii="Arial Narrow" w:hAnsi="Arial Narrow"/>
          <w:b/>
          <w:color w:val="0070C0"/>
          <w:sz w:val="22"/>
          <w:szCs w:val="22"/>
        </w:rPr>
        <w:t xml:space="preserve">Régimen de contratación para actividades docentes. </w:t>
      </w:r>
      <w:r w:rsidRPr="00B139E1">
        <w:rPr>
          <w:rFonts w:ascii="Arial Narrow" w:hAnsi="Arial Narrow"/>
          <w:color w:val="0070C0"/>
          <w:sz w:val="22"/>
          <w:szCs w:val="22"/>
        </w:rPr>
        <w:t>En los contratos que tengan por objeto la prestación de actividades docentes en centros del sector público desarrolladas en forma de cursos de formación o perfeccionamiento del personal al servicio de la Administración o cuando se trate de seminarios, coloquios, mesas redondas, conferencias, colaboraciones o cualquier otro tipo similar de actividad, siempre que dichas actividades sean realizadas por personas físicas, las disposiciones de esta Ley no serán de aplicación a la preparación y adjudicación del contrato. (Artículo 310 LCSP)</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2. ÓRGANOS ADMINISTRATIVOS:</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b/>
          <w:sz w:val="22"/>
          <w:szCs w:val="22"/>
        </w:rPr>
        <w:t xml:space="preserve">2.1. Órgano de contratación: </w:t>
      </w:r>
      <w:r w:rsidRPr="00B139E1">
        <w:rPr>
          <w:rFonts w:ascii="Arial Narrow" w:hAnsi="Arial Narrow"/>
          <w:sz w:val="22"/>
          <w:szCs w:val="22"/>
        </w:rPr>
        <w:t xml:space="preserve">Rector de la Universidad Complutense de Madrid (art. 199 del Decreto 32/2017, de 21 de marzo de 2017 del Consejo de Gobierno de la Comunidad de Madrid, por el que se aprueban los Estatutos de la Universidad Complutense de Madrid. BOCM 24/03/2017). Esta competencia la </w:t>
      </w:r>
      <w:r w:rsidR="00FB0902">
        <w:rPr>
          <w:rFonts w:ascii="Arial Narrow" w:hAnsi="Arial Narrow"/>
          <w:sz w:val="22"/>
          <w:szCs w:val="22"/>
        </w:rPr>
        <w:t>ejerce por Delegación la Gerencia</w:t>
      </w:r>
      <w:r w:rsidRPr="00B139E1">
        <w:rPr>
          <w:rFonts w:ascii="Arial Narrow" w:hAnsi="Arial Narrow"/>
          <w:sz w:val="22"/>
          <w:szCs w:val="22"/>
        </w:rPr>
        <w:t xml:space="preserve"> de la Universidad Complutense de Madrid, </w:t>
      </w:r>
      <w:bookmarkStart w:id="0" w:name="_Hlk139874038"/>
      <w:bookmarkStart w:id="1" w:name="_Hlk139874239"/>
      <w:r w:rsidR="0040312C" w:rsidRPr="0040312C">
        <w:rPr>
          <w:rFonts w:ascii="Arial Narrow" w:hAnsi="Arial Narrow"/>
          <w:sz w:val="22"/>
          <w:szCs w:val="22"/>
        </w:rPr>
        <w:t>Decreto Rectoral 28/2023, de 28 de junio, de establecimiento de los Vicerrectorados de la Universidad Complutense de Madrid, de delegación de competencias y de diversas cuestiones de índole organizativo (BOCM de fecha 10 de julio de 2023)</w:t>
      </w:r>
      <w:bookmarkEnd w:id="0"/>
      <w:r w:rsidR="0040312C" w:rsidRPr="0040312C">
        <w:rPr>
          <w:rFonts w:ascii="Arial Narrow" w:hAnsi="Arial Narrow"/>
          <w:sz w:val="22"/>
          <w:szCs w:val="22"/>
        </w:rPr>
        <w:t>.</w:t>
      </w:r>
      <w:bookmarkEnd w:id="1"/>
      <w:r w:rsidR="0040312C">
        <w:rPr>
          <w:rFonts w:ascii="Arial Narrow" w:hAnsi="Arial Narrow"/>
          <w:sz w:val="22"/>
          <w:szCs w:val="22"/>
        </w:rPr>
        <w:t xml:space="preserve"> </w:t>
      </w:r>
      <w:r w:rsidRPr="00B139E1">
        <w:rPr>
          <w:rFonts w:ascii="Arial Narrow" w:hAnsi="Arial Narrow"/>
          <w:sz w:val="22"/>
          <w:szCs w:val="22"/>
        </w:rPr>
        <w:t>Dirección Electrónica: www.ucm.es.</w:t>
      </w:r>
    </w:p>
    <w:p w:rsidR="008D369D" w:rsidRPr="00B139E1" w:rsidRDefault="008D369D" w:rsidP="00516223">
      <w:pPr>
        <w:spacing w:before="120" w:after="120" w:line="276" w:lineRule="auto"/>
        <w:rPr>
          <w:rFonts w:ascii="Arial Narrow" w:hAnsi="Arial Narrow"/>
          <w:b/>
          <w:sz w:val="22"/>
          <w:szCs w:val="22"/>
        </w:rPr>
      </w:pPr>
    </w:p>
    <w:p w:rsidR="001C6004" w:rsidRPr="00B139E1" w:rsidRDefault="001C6004" w:rsidP="00516223">
      <w:pPr>
        <w:spacing w:before="120" w:after="120" w:line="276" w:lineRule="auto"/>
        <w:rPr>
          <w:rFonts w:ascii="Arial Narrow" w:hAnsi="Arial Narrow"/>
          <w:color w:val="FF0000"/>
          <w:sz w:val="22"/>
          <w:szCs w:val="22"/>
        </w:rPr>
      </w:pPr>
      <w:r w:rsidRPr="00B139E1">
        <w:rPr>
          <w:rFonts w:ascii="Arial Narrow" w:hAnsi="Arial Narrow"/>
          <w:b/>
          <w:color w:val="FF0000"/>
          <w:sz w:val="22"/>
          <w:szCs w:val="22"/>
        </w:rPr>
        <w:t>2.2. Órganos destinatarios del contrato:</w:t>
      </w:r>
      <w:r w:rsidRPr="00B139E1">
        <w:rPr>
          <w:rFonts w:ascii="Arial Narrow" w:hAnsi="Arial Narrow"/>
          <w:color w:val="FF0000"/>
          <w:sz w:val="22"/>
          <w:szCs w:val="22"/>
        </w:rPr>
        <w:t xml:space="preserve"> </w:t>
      </w:r>
    </w:p>
    <w:p w:rsidR="001C6004" w:rsidRPr="00B139E1" w:rsidRDefault="001C6004" w:rsidP="00516223">
      <w:pPr>
        <w:spacing w:before="120" w:after="120" w:line="276" w:lineRule="auto"/>
        <w:rPr>
          <w:rFonts w:ascii="Arial Narrow" w:hAnsi="Arial Narrow"/>
          <w:b/>
          <w:sz w:val="22"/>
          <w:szCs w:val="22"/>
        </w:rPr>
      </w:pPr>
    </w:p>
    <w:p w:rsidR="001C6004" w:rsidRPr="00B139E1" w:rsidRDefault="001C6004" w:rsidP="00516223">
      <w:pPr>
        <w:spacing w:before="120" w:after="120" w:line="276" w:lineRule="auto"/>
        <w:rPr>
          <w:rFonts w:ascii="Arial Narrow" w:hAnsi="Arial Narrow"/>
          <w:color w:val="FF0000"/>
          <w:sz w:val="22"/>
          <w:szCs w:val="22"/>
        </w:rPr>
      </w:pPr>
      <w:r w:rsidRPr="00B139E1">
        <w:rPr>
          <w:rFonts w:ascii="Arial Narrow" w:hAnsi="Arial Narrow"/>
          <w:b/>
          <w:color w:val="FF0000"/>
          <w:sz w:val="22"/>
          <w:szCs w:val="22"/>
        </w:rPr>
        <w:t xml:space="preserve">2.3 Responsable del contrato: </w:t>
      </w:r>
    </w:p>
    <w:p w:rsidR="001C6004" w:rsidRPr="00B139E1" w:rsidRDefault="001C6004" w:rsidP="00516223">
      <w:pPr>
        <w:spacing w:before="120" w:after="120" w:line="276" w:lineRule="auto"/>
        <w:rPr>
          <w:rFonts w:ascii="Arial Narrow" w:hAnsi="Arial Narrow"/>
          <w:sz w:val="22"/>
          <w:szCs w:val="22"/>
        </w:rPr>
      </w:pPr>
    </w:p>
    <w:p w:rsidR="001C6004" w:rsidRPr="00B139E1" w:rsidRDefault="001C6004" w:rsidP="00516223">
      <w:pPr>
        <w:spacing w:before="120" w:after="120" w:line="276" w:lineRule="auto"/>
        <w:rPr>
          <w:rFonts w:ascii="Arial Narrow" w:hAnsi="Arial Narrow"/>
          <w:b/>
          <w:color w:val="FF0000"/>
          <w:sz w:val="22"/>
          <w:szCs w:val="22"/>
        </w:rPr>
      </w:pPr>
      <w:r w:rsidRPr="00B139E1">
        <w:rPr>
          <w:rFonts w:ascii="Arial Narrow" w:hAnsi="Arial Narrow"/>
          <w:b/>
          <w:color w:val="FF0000"/>
          <w:sz w:val="22"/>
          <w:szCs w:val="22"/>
        </w:rPr>
        <w:t>2.4 Unidad encargada del seguimiento y ejecución del contrato</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lastRenderedPageBreak/>
        <w:t>3. PRESUPUESTO BASE DE LICITACI</w:t>
      </w:r>
      <w:r w:rsidR="002C7634">
        <w:rPr>
          <w:rFonts w:ascii="Arial Narrow" w:hAnsi="Arial Narrow"/>
          <w:b/>
          <w:sz w:val="22"/>
          <w:szCs w:val="22"/>
        </w:rPr>
        <w:t xml:space="preserve">ÓN Y VALOR ESTIMADO DEL </w:t>
      </w:r>
      <w:r w:rsidR="00E83E57">
        <w:rPr>
          <w:rFonts w:ascii="Arial Narrow" w:hAnsi="Arial Narrow"/>
          <w:b/>
          <w:sz w:val="22"/>
          <w:szCs w:val="22"/>
        </w:rPr>
        <w:t>CONTRATO</w:t>
      </w:r>
      <w:r w:rsidRPr="00B139E1">
        <w:rPr>
          <w:rFonts w:ascii="Arial Narrow" w:hAnsi="Arial Narrow"/>
          <w:b/>
          <w:sz w:val="22"/>
          <w:szCs w:val="22"/>
        </w:rPr>
        <w:t>:</w:t>
      </w:r>
    </w:p>
    <w:p w:rsidR="00910AF3" w:rsidRPr="00B139E1" w:rsidRDefault="00910AF3" w:rsidP="00516223">
      <w:pPr>
        <w:tabs>
          <w:tab w:val="left" w:pos="-1014"/>
          <w:tab w:val="left" w:pos="-720"/>
        </w:tabs>
        <w:autoSpaceDE w:val="0"/>
        <w:autoSpaceDN w:val="0"/>
        <w:adjustRightInd w:val="0"/>
        <w:spacing w:before="120" w:after="120" w:line="276" w:lineRule="auto"/>
        <w:rPr>
          <w:rFonts w:ascii="Arial Narrow" w:hAnsi="Arial Narrow"/>
          <w:sz w:val="22"/>
          <w:szCs w:val="22"/>
        </w:rPr>
      </w:pPr>
      <w:r w:rsidRPr="00B139E1">
        <w:rPr>
          <w:rFonts w:ascii="Arial Narrow" w:hAnsi="Arial Narrow"/>
          <w:sz w:val="22"/>
          <w:szCs w:val="22"/>
        </w:rPr>
        <w:t>El sistema utilizado para la determinación de dicho importe, que constituye el presupuesto del contrato, de acuerdo con el artículo 102.3 de la LCSP, se ha establecido atendiendo al precio general de mercado, en el momento de fijar el presupuesto base de licitación y la aplicación, en su caso, de las normas sobre ofertas con valores anormales o desproporcionados.</w:t>
      </w:r>
    </w:p>
    <w:p w:rsidR="00910AF3" w:rsidRPr="00B139E1" w:rsidRDefault="00910AF3" w:rsidP="00516223">
      <w:pPr>
        <w:tabs>
          <w:tab w:val="left" w:pos="-1014"/>
          <w:tab w:val="left" w:pos="-720"/>
        </w:tabs>
        <w:autoSpaceDE w:val="0"/>
        <w:autoSpaceDN w:val="0"/>
        <w:adjustRightInd w:val="0"/>
        <w:spacing w:before="120" w:after="120" w:line="276" w:lineRule="auto"/>
        <w:rPr>
          <w:rFonts w:ascii="Arial Narrow" w:hAnsi="Arial Narrow"/>
          <w:sz w:val="22"/>
          <w:szCs w:val="22"/>
        </w:rPr>
      </w:pPr>
    </w:p>
    <w:p w:rsidR="00910AF3" w:rsidRPr="00B139E1" w:rsidRDefault="00910AF3"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Se debe especificar de la forma m</w:t>
      </w:r>
      <w:r w:rsidR="00BC509A">
        <w:rPr>
          <w:rFonts w:ascii="Arial Narrow" w:hAnsi="Arial Narrow"/>
          <w:color w:val="FF0000"/>
          <w:sz w:val="22"/>
          <w:szCs w:val="22"/>
        </w:rPr>
        <w:t>á</w:t>
      </w:r>
      <w:r w:rsidRPr="00B139E1">
        <w:rPr>
          <w:rFonts w:ascii="Arial Narrow" w:hAnsi="Arial Narrow"/>
          <w:color w:val="FF0000"/>
          <w:sz w:val="22"/>
          <w:szCs w:val="22"/>
        </w:rPr>
        <w:t>s detallada posible el sistema de determinación del precio, añadiendo los cálculos que, en su caso, se hayan realizado o adjuntando una memoria económica a la que se hará referencia.</w:t>
      </w:r>
    </w:p>
    <w:p w:rsidR="00910AF3" w:rsidRPr="00B139E1" w:rsidRDefault="00910AF3" w:rsidP="00516223">
      <w:pPr>
        <w:spacing w:before="120" w:after="120" w:line="276" w:lineRule="auto"/>
        <w:rPr>
          <w:rFonts w:ascii="Arial Narrow" w:hAnsi="Arial Narrow"/>
          <w:sz w:val="22"/>
          <w:szCs w:val="22"/>
        </w:rPr>
      </w:pPr>
    </w:p>
    <w:p w:rsidR="00910AF3" w:rsidRPr="00B139E1" w:rsidRDefault="00910AF3" w:rsidP="00516223">
      <w:pPr>
        <w:spacing w:before="120" w:after="120" w:line="276" w:lineRule="auto"/>
        <w:rPr>
          <w:rFonts w:ascii="Arial Narrow" w:hAnsi="Arial Narrow"/>
          <w:sz w:val="22"/>
          <w:szCs w:val="22"/>
        </w:rPr>
      </w:pPr>
      <w:r w:rsidRPr="00B139E1">
        <w:rPr>
          <w:rFonts w:ascii="Arial Narrow" w:hAnsi="Arial Narrow"/>
          <w:sz w:val="22"/>
          <w:szCs w:val="22"/>
        </w:rPr>
        <w:t xml:space="preserve">Resultando: </w:t>
      </w:r>
    </w:p>
    <w:p w:rsidR="00910AF3" w:rsidRPr="00B139E1" w:rsidRDefault="00910AF3"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Base imponible:</w:t>
      </w:r>
    </w:p>
    <w:p w:rsidR="00910AF3" w:rsidRPr="00B139E1" w:rsidRDefault="00910AF3"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 xml:space="preserve">IVA: </w:t>
      </w:r>
    </w:p>
    <w:p w:rsidR="00910AF3" w:rsidRPr="00B139E1" w:rsidRDefault="00910AF3"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 xml:space="preserve">Total: </w:t>
      </w:r>
    </w:p>
    <w:p w:rsidR="00910AF3" w:rsidRPr="00B139E1" w:rsidRDefault="00910AF3" w:rsidP="00516223">
      <w:pPr>
        <w:spacing w:before="120" w:after="120" w:line="276" w:lineRule="auto"/>
        <w:rPr>
          <w:rFonts w:ascii="Arial Narrow" w:hAnsi="Arial Narrow"/>
          <w:color w:val="FF0000"/>
          <w:sz w:val="22"/>
          <w:szCs w:val="22"/>
        </w:rPr>
      </w:pPr>
    </w:p>
    <w:p w:rsidR="00910AF3" w:rsidRPr="00B139E1" w:rsidRDefault="00910AF3"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Aplicación presupuestaria:</w:t>
      </w:r>
    </w:p>
    <w:p w:rsidR="00910AF3" w:rsidRDefault="00910AF3" w:rsidP="00516223">
      <w:pPr>
        <w:spacing w:before="120" w:after="120" w:line="276" w:lineRule="auto"/>
        <w:rPr>
          <w:rFonts w:ascii="Arial Narrow" w:hAnsi="Arial Narrow"/>
          <w:color w:val="FF0000"/>
          <w:sz w:val="22"/>
          <w:szCs w:val="22"/>
        </w:rPr>
      </w:pPr>
    </w:p>
    <w:p w:rsidR="002C7634" w:rsidRPr="00B139E1" w:rsidRDefault="002C7634" w:rsidP="002C7634">
      <w:pPr>
        <w:shd w:val="clear" w:color="auto" w:fill="FFFFFF"/>
        <w:spacing w:before="120" w:after="120" w:line="276" w:lineRule="auto"/>
        <w:rPr>
          <w:rFonts w:ascii="Arial Narrow" w:hAnsi="Arial Narrow"/>
          <w:sz w:val="22"/>
          <w:szCs w:val="22"/>
        </w:rPr>
      </w:pPr>
      <w:r w:rsidRPr="00B139E1">
        <w:rPr>
          <w:rFonts w:ascii="Arial Narrow" w:hAnsi="Arial Narrow"/>
          <w:sz w:val="22"/>
          <w:szCs w:val="22"/>
        </w:rPr>
        <w:t>Posibilidad de variación cuando la determinación del precio se realice mediante unidades de ejecución, del número de unidades a ejecutar sobre las previstas, que serán recogidas en la liquidación, siempre que no representen un incremento del gasto superior al 10 por ciento del precio del contrato (art. 309 LCSP):</w:t>
      </w:r>
      <w:r w:rsidRPr="00B139E1">
        <w:rPr>
          <w:rFonts w:ascii="Arial Narrow" w:eastAsia="Arial Narrow" w:hAnsi="Arial Narrow"/>
          <w:color w:val="0070C0"/>
          <w:sz w:val="22"/>
          <w:szCs w:val="22"/>
        </w:rPr>
        <w:t xml:space="preserve"> </w:t>
      </w:r>
      <w:r w:rsidRPr="00B139E1">
        <w:rPr>
          <w:rFonts w:ascii="Arial Narrow" w:eastAsia="Arial Narrow" w:hAnsi="Arial Narrow"/>
          <w:color w:val="FF0000"/>
          <w:sz w:val="22"/>
          <w:szCs w:val="22"/>
        </w:rPr>
        <w:t>SI NO</w:t>
      </w:r>
    </w:p>
    <w:p w:rsidR="002C7634" w:rsidRPr="00B139E1" w:rsidRDefault="002C7634" w:rsidP="00516223">
      <w:pPr>
        <w:spacing w:before="120" w:after="120" w:line="276" w:lineRule="auto"/>
        <w:rPr>
          <w:rFonts w:ascii="Arial Narrow" w:hAnsi="Arial Narrow"/>
          <w:color w:val="FF0000"/>
          <w:sz w:val="22"/>
          <w:szCs w:val="22"/>
        </w:rPr>
      </w:pPr>
    </w:p>
    <w:p w:rsidR="00910AF3" w:rsidRPr="00B139E1" w:rsidRDefault="00910AF3"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 xml:space="preserve">La distribución por lotes y anualidades es la siguiente: </w:t>
      </w:r>
    </w:p>
    <w:p w:rsidR="00910AF3" w:rsidRPr="00B139E1" w:rsidRDefault="00910AF3" w:rsidP="00516223">
      <w:pPr>
        <w:spacing w:before="120" w:after="120" w:line="276" w:lineRule="auto"/>
        <w:rPr>
          <w:rFonts w:ascii="Arial Narrow" w:hAnsi="Arial Narrow"/>
          <w:color w:val="FF0000"/>
          <w:sz w:val="22"/>
          <w:szCs w:val="22"/>
        </w:rPr>
      </w:pPr>
    </w:p>
    <w:p w:rsidR="00910AF3" w:rsidRPr="00B139E1" w:rsidRDefault="00910AF3" w:rsidP="00516223">
      <w:pPr>
        <w:shd w:val="clear" w:color="auto" w:fill="FFFFFF"/>
        <w:spacing w:before="120" w:after="120" w:line="276" w:lineRule="auto"/>
        <w:rPr>
          <w:rFonts w:ascii="Arial Narrow" w:hAnsi="Arial Narrow"/>
          <w:color w:val="0070C0"/>
          <w:sz w:val="22"/>
          <w:szCs w:val="22"/>
        </w:rPr>
      </w:pPr>
      <w:r w:rsidRPr="00B139E1">
        <w:rPr>
          <w:rFonts w:ascii="Arial Narrow" w:hAnsi="Arial Narrow"/>
          <w:color w:val="FF0000"/>
          <w:sz w:val="22"/>
          <w:szCs w:val="22"/>
        </w:rPr>
        <w:t>Valor estimado del contrato</w:t>
      </w:r>
      <w:r w:rsidRPr="00B139E1">
        <w:rPr>
          <w:rFonts w:ascii="Arial Narrow" w:hAnsi="Arial Narrow"/>
          <w:sz w:val="22"/>
          <w:szCs w:val="22"/>
        </w:rPr>
        <w:t xml:space="preserve">: </w:t>
      </w:r>
      <w:r w:rsidRPr="00B139E1">
        <w:rPr>
          <w:rFonts w:ascii="Arial Narrow" w:hAnsi="Arial Narrow"/>
          <w:color w:val="0070C0"/>
          <w:sz w:val="22"/>
          <w:szCs w:val="22"/>
        </w:rPr>
        <w:t>(Se determinará sumando el presupuesto del contrato y sus prórrogas, el importe de las posibles modificaciones previstas en el apartado 24 de esta carátula, que no podrán superar el 20% del precio inicial y, en su caso, el 10% que se prevea para posible variación en las unidades de ejecución. Todo ello sin IVA)</w:t>
      </w:r>
    </w:p>
    <w:p w:rsidR="00910AF3" w:rsidRPr="00B139E1" w:rsidRDefault="00910AF3" w:rsidP="00516223">
      <w:pPr>
        <w:shd w:val="clear" w:color="auto" w:fill="FFFFFF"/>
        <w:spacing w:before="120" w:after="120" w:line="276" w:lineRule="auto"/>
        <w:rPr>
          <w:rFonts w:ascii="Arial Narrow" w:hAnsi="Arial Narrow"/>
          <w:sz w:val="22"/>
          <w:szCs w:val="22"/>
        </w:rPr>
      </w:pPr>
    </w:p>
    <w:p w:rsidR="00910AF3" w:rsidRPr="00B139E1" w:rsidRDefault="00910AF3" w:rsidP="00516223">
      <w:pPr>
        <w:shd w:val="clear" w:color="auto" w:fill="FFFFFF"/>
        <w:spacing w:before="120" w:after="120" w:line="276" w:lineRule="auto"/>
        <w:rPr>
          <w:rFonts w:ascii="Arial Narrow" w:hAnsi="Arial Narrow"/>
          <w:sz w:val="22"/>
          <w:szCs w:val="22"/>
        </w:rPr>
      </w:pPr>
      <w:r w:rsidRPr="00B139E1">
        <w:rPr>
          <w:rFonts w:ascii="Arial Narrow" w:hAnsi="Arial Narrow"/>
          <w:sz w:val="22"/>
          <w:szCs w:val="22"/>
        </w:rPr>
        <w:t>Resultando:</w:t>
      </w:r>
    </w:p>
    <w:p w:rsidR="008D369D" w:rsidRPr="00B139E1" w:rsidRDefault="008D369D" w:rsidP="00516223">
      <w:pPr>
        <w:shd w:val="clear" w:color="auto" w:fill="FFFFFF"/>
        <w:spacing w:before="120" w:after="120" w:line="276" w:lineRule="auto"/>
        <w:rPr>
          <w:rFonts w:ascii="Arial Narrow" w:hAnsi="Arial Narrow"/>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 xml:space="preserve">4. CONTRATO SUJETO A REGULACIÓN ARMONIZADA: </w:t>
      </w:r>
    </w:p>
    <w:p w:rsidR="008D369D" w:rsidRPr="00B139E1" w:rsidRDefault="008D369D"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SI NO</w:t>
      </w:r>
    </w:p>
    <w:p w:rsidR="00B139E1" w:rsidRPr="006936B6" w:rsidRDefault="00B139E1" w:rsidP="00516223">
      <w:pPr>
        <w:spacing w:before="120" w:after="120" w:line="276" w:lineRule="auto"/>
        <w:rPr>
          <w:rFonts w:ascii="Arial Narrow" w:hAnsi="Arial Narrow"/>
          <w:sz w:val="22"/>
          <w:szCs w:val="22"/>
        </w:rPr>
      </w:pPr>
      <w:r w:rsidRPr="006936B6">
        <w:rPr>
          <w:rFonts w:ascii="Arial Narrow" w:hAnsi="Arial Narrow"/>
        </w:rPr>
        <w:t>Susceptible de recurso especial si su valor estimado es superior a 100.000,00 euros</w:t>
      </w:r>
    </w:p>
    <w:p w:rsidR="008D369D" w:rsidRPr="00B139E1" w:rsidRDefault="008D369D" w:rsidP="00516223">
      <w:pPr>
        <w:spacing w:before="120" w:after="120" w:line="276" w:lineRule="auto"/>
        <w:rPr>
          <w:rFonts w:ascii="Arial Narrow" w:hAnsi="Arial Narrow"/>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5. REQUISITOS MÍNIMOS DE SOLVENCIA ECONÓMICA, FINANCIERA Y TÉCNICA (Arts. 87 y 89 LCSP):</w:t>
      </w:r>
    </w:p>
    <w:p w:rsidR="00C047C7" w:rsidRPr="00B139E1" w:rsidRDefault="00C047C7" w:rsidP="00516223">
      <w:pPr>
        <w:spacing w:before="120" w:after="120" w:line="276" w:lineRule="auto"/>
        <w:rPr>
          <w:rFonts w:ascii="Arial Narrow" w:eastAsia="Arial Narrow" w:hAnsi="Arial Narrow"/>
          <w:color w:val="0070C0"/>
          <w:sz w:val="22"/>
          <w:szCs w:val="22"/>
        </w:rPr>
      </w:pPr>
      <w:r w:rsidRPr="00B139E1">
        <w:rPr>
          <w:rFonts w:ascii="Arial Narrow" w:eastAsia="Arial Narrow" w:hAnsi="Arial Narrow"/>
          <w:color w:val="0070C0"/>
          <w:sz w:val="22"/>
          <w:szCs w:val="22"/>
        </w:rPr>
        <w:lastRenderedPageBreak/>
        <w:t>Para los contratos cuyo valor estimado sea igual o inferior a 35.000 euros se podrá eximir de la acreditación de la solvencia</w:t>
      </w:r>
    </w:p>
    <w:p w:rsidR="00732DF1" w:rsidRPr="00B139E1" w:rsidRDefault="00732DF1" w:rsidP="00516223">
      <w:pPr>
        <w:spacing w:before="120" w:after="120" w:line="276" w:lineRule="auto"/>
        <w:rPr>
          <w:rFonts w:ascii="Arial Narrow" w:hAnsi="Arial Narrow"/>
          <w:sz w:val="22"/>
          <w:szCs w:val="22"/>
        </w:rPr>
      </w:pPr>
      <w:r w:rsidRPr="00B139E1">
        <w:rPr>
          <w:rFonts w:ascii="Arial Narrow" w:hAnsi="Arial Narrow"/>
          <w:sz w:val="22"/>
          <w:szCs w:val="22"/>
        </w:rPr>
        <w:t xml:space="preserve">Los licitadores incluirán en el Sobre 1 la declaración responsable (en el modelo establecido) de estar en posesión de los requisitos de solvencia que se enumeran. El </w:t>
      </w:r>
      <w:r w:rsidR="002B5F86" w:rsidRPr="00B139E1">
        <w:rPr>
          <w:rFonts w:ascii="Arial Narrow" w:hAnsi="Arial Narrow"/>
          <w:sz w:val="22"/>
          <w:szCs w:val="22"/>
        </w:rPr>
        <w:t xml:space="preserve">propuesto como </w:t>
      </w:r>
      <w:r w:rsidRPr="00B139E1">
        <w:rPr>
          <w:rFonts w:ascii="Arial Narrow" w:hAnsi="Arial Narrow"/>
          <w:sz w:val="22"/>
          <w:szCs w:val="22"/>
        </w:rPr>
        <w:t>adjudicatario deberá acreditarlos documentalmente con carácter previo a la firma del contrato.</w:t>
      </w:r>
    </w:p>
    <w:p w:rsidR="00732DF1" w:rsidRPr="00B139E1" w:rsidRDefault="00732DF1" w:rsidP="00516223">
      <w:pPr>
        <w:spacing w:before="120" w:after="120" w:line="276" w:lineRule="auto"/>
        <w:rPr>
          <w:rFonts w:ascii="Arial Narrow" w:hAnsi="Arial Narrow"/>
          <w:sz w:val="22"/>
          <w:szCs w:val="22"/>
        </w:rPr>
      </w:pPr>
    </w:p>
    <w:p w:rsidR="009A5A80" w:rsidRPr="00B139E1" w:rsidRDefault="008D369D" w:rsidP="00516223">
      <w:pPr>
        <w:spacing w:before="120" w:after="120" w:line="276" w:lineRule="auto"/>
        <w:rPr>
          <w:rFonts w:ascii="Arial Narrow" w:hAnsi="Arial Narrow"/>
          <w:sz w:val="22"/>
          <w:szCs w:val="22"/>
        </w:rPr>
      </w:pPr>
      <w:r w:rsidRPr="00B139E1">
        <w:rPr>
          <w:rFonts w:ascii="Arial Narrow" w:hAnsi="Arial Narrow"/>
          <w:b/>
          <w:sz w:val="22"/>
          <w:szCs w:val="22"/>
        </w:rPr>
        <w:t>Solvencia económica y financiera</w:t>
      </w:r>
      <w:r w:rsidR="003B4B40" w:rsidRPr="00B139E1">
        <w:rPr>
          <w:rFonts w:ascii="Arial Narrow" w:hAnsi="Arial Narrow"/>
          <w:b/>
          <w:sz w:val="22"/>
          <w:szCs w:val="22"/>
        </w:rPr>
        <w:t xml:space="preserve">. </w:t>
      </w:r>
      <w:r w:rsidR="009A5A80" w:rsidRPr="00B139E1">
        <w:rPr>
          <w:rFonts w:ascii="Arial Narrow" w:hAnsi="Arial Narrow"/>
          <w:sz w:val="22"/>
          <w:szCs w:val="22"/>
        </w:rPr>
        <w:t>Artículo 87</w:t>
      </w:r>
    </w:p>
    <w:p w:rsidR="008D369D" w:rsidRPr="00B139E1" w:rsidRDefault="008D369D" w:rsidP="00516223">
      <w:pPr>
        <w:spacing w:before="120" w:after="120" w:line="276" w:lineRule="auto"/>
        <w:rPr>
          <w:rFonts w:ascii="Arial Narrow" w:hAnsi="Arial Narrow"/>
          <w:color w:val="0070C0"/>
          <w:sz w:val="22"/>
          <w:szCs w:val="22"/>
        </w:rPr>
      </w:pPr>
      <w:r w:rsidRPr="00B139E1">
        <w:rPr>
          <w:rFonts w:ascii="Arial Narrow" w:hAnsi="Arial Narrow"/>
          <w:sz w:val="22"/>
          <w:szCs w:val="22"/>
        </w:rPr>
        <w:t>Los licitadores deberán acreditar un volumen anual de negocios en el mejor ejercicio dentro de los tres últimos disponibles en función de las fechas de constitución o de inicio de actividades del empresario y de presentación de las ofertas por importe igual o superior a</w:t>
      </w:r>
      <w:r w:rsidR="00CF0C16" w:rsidRPr="00B139E1">
        <w:rPr>
          <w:rFonts w:ascii="Arial Narrow" w:hAnsi="Arial Narrow"/>
          <w:color w:val="FF0000"/>
          <w:sz w:val="22"/>
          <w:szCs w:val="22"/>
        </w:rPr>
        <w:t>: XXXX</w:t>
      </w:r>
      <w:r w:rsidR="00910AF3" w:rsidRPr="00B139E1">
        <w:rPr>
          <w:rFonts w:ascii="Arial Narrow" w:hAnsi="Arial Narrow"/>
          <w:color w:val="FF0000"/>
          <w:sz w:val="22"/>
          <w:szCs w:val="22"/>
        </w:rPr>
        <w:t xml:space="preserve"> </w:t>
      </w:r>
      <w:r w:rsidR="00CF0C16" w:rsidRPr="00B139E1">
        <w:rPr>
          <w:rFonts w:ascii="Arial Narrow" w:hAnsi="Arial Narrow"/>
          <w:color w:val="4472C4" w:themeColor="accent5"/>
          <w:sz w:val="22"/>
          <w:szCs w:val="22"/>
        </w:rPr>
        <w:t xml:space="preserve">(Base imponible anual del presupuesto del contrato. </w:t>
      </w:r>
      <w:r w:rsidR="004507B2" w:rsidRPr="00B139E1">
        <w:rPr>
          <w:rFonts w:ascii="Arial Narrow" w:hAnsi="Arial Narrow"/>
          <w:color w:val="4472C4" w:themeColor="accent5"/>
          <w:sz w:val="22"/>
          <w:szCs w:val="22"/>
        </w:rPr>
        <w:t>El Órgano proponente del contrato pod</w:t>
      </w:r>
      <w:r w:rsidR="004507B2" w:rsidRPr="00B139E1">
        <w:rPr>
          <w:rFonts w:ascii="Arial Narrow" w:hAnsi="Arial Narrow"/>
          <w:color w:val="0070C0"/>
          <w:sz w:val="22"/>
          <w:szCs w:val="22"/>
        </w:rPr>
        <w:t xml:space="preserve">rá establecer la exigencia de una solvencia económica distinta dentro de los límites establecido en el art. </w:t>
      </w:r>
      <w:r w:rsidR="00330892" w:rsidRPr="00B139E1">
        <w:rPr>
          <w:rFonts w:ascii="Arial Narrow" w:hAnsi="Arial Narrow"/>
          <w:color w:val="0070C0"/>
          <w:sz w:val="22"/>
          <w:szCs w:val="22"/>
        </w:rPr>
        <w:t>87 de la LCSP)</w:t>
      </w:r>
    </w:p>
    <w:p w:rsidR="00330892" w:rsidRPr="00B139E1" w:rsidRDefault="00330892" w:rsidP="00516223">
      <w:pPr>
        <w:spacing w:before="120" w:after="120" w:line="276" w:lineRule="auto"/>
        <w:rPr>
          <w:rFonts w:ascii="Arial Narrow" w:hAnsi="Arial Narrow"/>
          <w:sz w:val="22"/>
          <w:szCs w:val="22"/>
        </w:rPr>
      </w:pPr>
    </w:p>
    <w:p w:rsidR="008D369D" w:rsidRPr="00B139E1" w:rsidRDefault="008D369D" w:rsidP="00516223">
      <w:pPr>
        <w:spacing w:before="120" w:after="120" w:line="276" w:lineRule="auto"/>
        <w:rPr>
          <w:rFonts w:ascii="Arial Narrow" w:hAnsi="Arial Narrow"/>
          <w:color w:val="0070C0"/>
          <w:sz w:val="22"/>
          <w:szCs w:val="22"/>
        </w:rPr>
      </w:pPr>
      <w:r w:rsidRPr="00B139E1">
        <w:rPr>
          <w:rFonts w:ascii="Arial Narrow" w:hAnsi="Arial Narrow"/>
          <w:sz w:val="22"/>
          <w:szCs w:val="22"/>
        </w:rPr>
        <w:t xml:space="preserve">Cuando un contrato se divida en lotes, el presente criterio se aplicará en relación con cada uno de los lotes. </w:t>
      </w:r>
      <w:r w:rsidRPr="00B139E1">
        <w:rPr>
          <w:rFonts w:ascii="Arial Narrow" w:hAnsi="Arial Narrow"/>
          <w:color w:val="0070C0"/>
          <w:sz w:val="22"/>
          <w:szCs w:val="22"/>
        </w:rPr>
        <w:t>No obstante, el órgano de contratación podrá establecer el volumen de negocios mínimo anual exigido a los licitadores por referencia a grupos de lotes en caso de que al adjudicatario se le adjudiquen varios lotes que deban ejecutarse al mismo tiempo.</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El volumen anual de negocio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Dicha cifra se calculará en proporción a la fecha de inicio de la actividad cuando, por dicho motivo, no se pudieran acreditar los tres últimos ejercicios.</w:t>
      </w:r>
    </w:p>
    <w:p w:rsidR="008D369D" w:rsidRPr="00B139E1" w:rsidRDefault="008D369D" w:rsidP="00516223">
      <w:pPr>
        <w:spacing w:before="120" w:after="120" w:line="276" w:lineRule="auto"/>
        <w:rPr>
          <w:rFonts w:ascii="Arial Narrow" w:hAnsi="Arial Narrow"/>
          <w:sz w:val="22"/>
          <w:szCs w:val="22"/>
        </w:rPr>
      </w:pPr>
    </w:p>
    <w:p w:rsidR="009A5A80" w:rsidRPr="00B139E1" w:rsidRDefault="008D369D" w:rsidP="00516223">
      <w:pPr>
        <w:spacing w:before="120" w:after="120" w:line="276" w:lineRule="auto"/>
        <w:rPr>
          <w:rFonts w:ascii="Arial Narrow" w:hAnsi="Arial Narrow"/>
          <w:sz w:val="22"/>
          <w:szCs w:val="22"/>
        </w:rPr>
      </w:pPr>
      <w:r w:rsidRPr="00B139E1">
        <w:rPr>
          <w:rFonts w:ascii="Arial Narrow" w:hAnsi="Arial Narrow"/>
          <w:b/>
          <w:sz w:val="22"/>
          <w:szCs w:val="22"/>
        </w:rPr>
        <w:t>Solvencia técnica</w:t>
      </w:r>
      <w:r w:rsidR="00732DF1" w:rsidRPr="00B139E1">
        <w:rPr>
          <w:rFonts w:ascii="Arial Narrow" w:hAnsi="Arial Narrow"/>
          <w:b/>
          <w:sz w:val="22"/>
          <w:szCs w:val="22"/>
        </w:rPr>
        <w:t xml:space="preserve"> y profesional</w:t>
      </w:r>
      <w:r w:rsidR="003B4B40" w:rsidRPr="00B139E1">
        <w:rPr>
          <w:rFonts w:ascii="Arial Narrow" w:hAnsi="Arial Narrow"/>
          <w:b/>
          <w:sz w:val="22"/>
          <w:szCs w:val="22"/>
        </w:rPr>
        <w:t xml:space="preserve">. </w:t>
      </w:r>
      <w:r w:rsidR="003B4B40" w:rsidRPr="00B139E1">
        <w:rPr>
          <w:rFonts w:ascii="Arial Narrow" w:hAnsi="Arial Narrow"/>
          <w:sz w:val="22"/>
          <w:szCs w:val="22"/>
        </w:rPr>
        <w:t>Art. 90</w:t>
      </w:r>
    </w:p>
    <w:p w:rsidR="008D369D" w:rsidRPr="00B139E1" w:rsidRDefault="00F8095A" w:rsidP="00516223">
      <w:pPr>
        <w:pStyle w:val="Textonotapie"/>
        <w:spacing w:before="120" w:after="120" w:line="276" w:lineRule="auto"/>
        <w:rPr>
          <w:rFonts w:ascii="Arial Narrow" w:hAnsi="Arial Narrow" w:cs="Times New Roman"/>
          <w:color w:val="0070C0"/>
          <w:sz w:val="22"/>
          <w:szCs w:val="22"/>
        </w:rPr>
      </w:pPr>
      <w:r w:rsidRPr="00B139E1">
        <w:rPr>
          <w:rFonts w:ascii="Arial Narrow" w:eastAsia="Calibri" w:hAnsi="Arial Narrow" w:cs="Times New Roman"/>
          <w:sz w:val="22"/>
          <w:szCs w:val="22"/>
          <w:lang w:eastAsia="en-US"/>
        </w:rPr>
        <w:t>Los licitadores</w:t>
      </w:r>
      <w:r w:rsidR="008D369D" w:rsidRPr="00B139E1">
        <w:rPr>
          <w:rFonts w:ascii="Arial Narrow" w:eastAsia="Calibri" w:hAnsi="Arial Narrow" w:cs="Times New Roman"/>
          <w:sz w:val="22"/>
          <w:szCs w:val="22"/>
          <w:lang w:eastAsia="en-US"/>
        </w:rPr>
        <w:t xml:space="preserve"> acreditarán su solvencia técnica </w:t>
      </w:r>
      <w:r w:rsidR="008D369D" w:rsidRPr="00B139E1">
        <w:rPr>
          <w:rFonts w:ascii="Arial Narrow" w:eastAsia="Calibri" w:hAnsi="Arial Narrow" w:cs="Times New Roman"/>
          <w:color w:val="FF0000"/>
          <w:sz w:val="22"/>
          <w:szCs w:val="22"/>
          <w:lang w:eastAsia="en-US"/>
        </w:rPr>
        <w:t>mediante la relación de los principales servicios efectuados, en los tres últimos años, de igual o similar naturaleza que los que constituyen el objeto del contrato, cuyo importe anual acumulado en el año de mayor ejecución sea igual o superior al 70 por ciento de la anualidad media del contrato</w:t>
      </w:r>
      <w:r w:rsidR="008D369D" w:rsidRPr="00B139E1">
        <w:rPr>
          <w:rFonts w:ascii="Arial Narrow" w:eastAsia="Calibri" w:hAnsi="Arial Narrow" w:cs="Times New Roman"/>
          <w:sz w:val="22"/>
          <w:szCs w:val="22"/>
          <w:lang w:eastAsia="en-US"/>
        </w:rPr>
        <w:t xml:space="preserve">. </w:t>
      </w:r>
      <w:r w:rsidR="003C3AE5" w:rsidRPr="00B139E1">
        <w:rPr>
          <w:rFonts w:ascii="Arial Narrow" w:hAnsi="Arial Narrow" w:cs="Times New Roman"/>
          <w:color w:val="0070C0"/>
          <w:sz w:val="22"/>
          <w:szCs w:val="22"/>
        </w:rPr>
        <w:t xml:space="preserve">(El Órgano proponente del contrato podrá establecer la exigencia de una solvencia </w:t>
      </w:r>
      <w:r w:rsidRPr="00B139E1">
        <w:rPr>
          <w:rFonts w:ascii="Arial Narrow" w:hAnsi="Arial Narrow" w:cs="Times New Roman"/>
          <w:color w:val="0070C0"/>
          <w:sz w:val="22"/>
          <w:szCs w:val="22"/>
        </w:rPr>
        <w:t>técnica</w:t>
      </w:r>
      <w:r w:rsidR="003C3AE5" w:rsidRPr="00B139E1">
        <w:rPr>
          <w:rFonts w:ascii="Arial Narrow" w:hAnsi="Arial Narrow" w:cs="Times New Roman"/>
          <w:color w:val="0070C0"/>
          <w:sz w:val="22"/>
          <w:szCs w:val="22"/>
        </w:rPr>
        <w:t xml:space="preserve"> distinta </w:t>
      </w:r>
      <w:r w:rsidR="004606A8" w:rsidRPr="00B139E1">
        <w:rPr>
          <w:rFonts w:ascii="Arial Narrow" w:hAnsi="Arial Narrow" w:cs="Times New Roman"/>
          <w:color w:val="0070C0"/>
          <w:sz w:val="22"/>
          <w:szCs w:val="22"/>
        </w:rPr>
        <w:t>o adic</w:t>
      </w:r>
      <w:r w:rsidR="00426F88" w:rsidRPr="00B139E1">
        <w:rPr>
          <w:rFonts w:ascii="Arial Narrow" w:hAnsi="Arial Narrow" w:cs="Times New Roman"/>
          <w:color w:val="0070C0"/>
          <w:sz w:val="22"/>
          <w:szCs w:val="22"/>
        </w:rPr>
        <w:t>i</w:t>
      </w:r>
      <w:r w:rsidR="004606A8" w:rsidRPr="00B139E1">
        <w:rPr>
          <w:rFonts w:ascii="Arial Narrow" w:hAnsi="Arial Narrow" w:cs="Times New Roman"/>
          <w:color w:val="0070C0"/>
          <w:sz w:val="22"/>
          <w:szCs w:val="22"/>
        </w:rPr>
        <w:t xml:space="preserve">onal </w:t>
      </w:r>
      <w:r w:rsidR="003C3AE5" w:rsidRPr="00B139E1">
        <w:rPr>
          <w:rFonts w:ascii="Arial Narrow" w:hAnsi="Arial Narrow" w:cs="Times New Roman"/>
          <w:color w:val="0070C0"/>
          <w:sz w:val="22"/>
          <w:szCs w:val="22"/>
        </w:rPr>
        <w:t>dentro de los límites establecido en el art. 90 de la LCSP)</w:t>
      </w:r>
      <w:r w:rsidR="004606A8" w:rsidRPr="00B139E1">
        <w:rPr>
          <w:rFonts w:ascii="Arial Narrow" w:hAnsi="Arial Narrow" w:cs="Times New Roman"/>
          <w:color w:val="0070C0"/>
          <w:sz w:val="22"/>
          <w:szCs w:val="22"/>
        </w:rPr>
        <w:t>.</w:t>
      </w:r>
    </w:p>
    <w:p w:rsidR="004606A8" w:rsidRPr="00B139E1" w:rsidRDefault="004606A8" w:rsidP="00516223">
      <w:pPr>
        <w:spacing w:before="120" w:after="120" w:line="276" w:lineRule="auto"/>
        <w:rPr>
          <w:rFonts w:ascii="Arial Narrow" w:hAnsi="Arial Narrow"/>
          <w:color w:val="0070C0"/>
          <w:sz w:val="22"/>
          <w:szCs w:val="22"/>
        </w:rPr>
      </w:pPr>
      <w:r w:rsidRPr="00B139E1">
        <w:rPr>
          <w:rFonts w:ascii="Arial Narrow" w:hAnsi="Arial Narrow"/>
          <w:color w:val="0070C0"/>
          <w:sz w:val="22"/>
          <w:szCs w:val="22"/>
        </w:rPr>
        <w:t>En el caso de que se licite a más de un lote este requisito tendrá que acreditarse para cada uno de los lotes.</w:t>
      </w:r>
    </w:p>
    <w:p w:rsidR="004606A8" w:rsidRPr="00B139E1" w:rsidRDefault="004606A8" w:rsidP="00516223">
      <w:pPr>
        <w:spacing w:before="120" w:after="120" w:line="276" w:lineRule="auto"/>
        <w:rPr>
          <w:rFonts w:ascii="Arial Narrow" w:hAnsi="Arial Narrow"/>
          <w:sz w:val="22"/>
          <w:szCs w:val="22"/>
        </w:rPr>
      </w:pPr>
      <w:r w:rsidRPr="00B139E1">
        <w:rPr>
          <w:rFonts w:ascii="Arial Narrow" w:hAnsi="Arial Narrow"/>
          <w:sz w:val="22"/>
          <w:szCs w:val="22"/>
        </w:rPr>
        <w:t>La acreditación se realizará mediante certificados expedidos por los destinatarios, facturas o cualquier documento en el que se acredite la naturaleza de los servicios realizados y los importes.</w:t>
      </w:r>
    </w:p>
    <w:p w:rsidR="008D372C" w:rsidRPr="00B139E1" w:rsidRDefault="008D372C" w:rsidP="00516223">
      <w:pPr>
        <w:spacing w:before="120" w:after="120" w:line="276" w:lineRule="auto"/>
        <w:rPr>
          <w:rFonts w:ascii="Arial Narrow" w:hAnsi="Arial Narrow"/>
          <w:color w:val="0070C0"/>
          <w:sz w:val="22"/>
          <w:szCs w:val="22"/>
        </w:rPr>
      </w:pPr>
    </w:p>
    <w:p w:rsidR="009A5A80" w:rsidRPr="00B139E1" w:rsidRDefault="004606A8" w:rsidP="00516223">
      <w:pPr>
        <w:pStyle w:val="parrafo"/>
        <w:shd w:val="clear" w:color="auto" w:fill="FFFFFF"/>
        <w:spacing w:before="120" w:beforeAutospacing="0" w:after="120" w:afterAutospacing="0" w:line="276" w:lineRule="auto"/>
        <w:jc w:val="both"/>
        <w:rPr>
          <w:rFonts w:ascii="Arial Narrow" w:hAnsi="Arial Narrow"/>
          <w:color w:val="0070C0"/>
          <w:sz w:val="22"/>
          <w:szCs w:val="22"/>
        </w:rPr>
      </w:pPr>
      <w:r w:rsidRPr="00B139E1">
        <w:rPr>
          <w:rFonts w:ascii="Arial Narrow" w:hAnsi="Arial Narrow"/>
          <w:color w:val="0070C0"/>
          <w:sz w:val="22"/>
          <w:szCs w:val="22"/>
        </w:rPr>
        <w:t>Otros medios para acreditar la solvencia técnica:</w:t>
      </w:r>
      <w:r w:rsidR="009A5A80" w:rsidRPr="00B139E1">
        <w:rPr>
          <w:rFonts w:ascii="Arial Narrow" w:hAnsi="Arial Narrow"/>
          <w:color w:val="0070C0"/>
          <w:sz w:val="22"/>
          <w:szCs w:val="22"/>
        </w:rPr>
        <w:t xml:space="preserve"> Art. 90.1</w:t>
      </w:r>
      <w:r w:rsidR="00A83085" w:rsidRPr="00B139E1">
        <w:rPr>
          <w:rFonts w:ascii="Arial Narrow" w:hAnsi="Arial Narrow"/>
          <w:color w:val="0070C0"/>
          <w:sz w:val="22"/>
          <w:szCs w:val="22"/>
        </w:rPr>
        <w:t xml:space="preserve">. </w:t>
      </w:r>
      <w:r w:rsidR="009A5A80" w:rsidRPr="00B139E1">
        <w:rPr>
          <w:rFonts w:ascii="Arial Narrow" w:hAnsi="Arial Narrow"/>
          <w:color w:val="0070C0"/>
          <w:sz w:val="22"/>
          <w:szCs w:val="22"/>
        </w:rPr>
        <w:t>En cada caso deberá</w:t>
      </w:r>
      <w:r w:rsidR="00796E34" w:rsidRPr="00B139E1">
        <w:rPr>
          <w:rFonts w:ascii="Arial Narrow" w:hAnsi="Arial Narrow"/>
          <w:color w:val="0070C0"/>
          <w:sz w:val="22"/>
          <w:szCs w:val="22"/>
        </w:rPr>
        <w:t>n</w:t>
      </w:r>
      <w:r w:rsidR="009A5A80" w:rsidRPr="00B139E1">
        <w:rPr>
          <w:rFonts w:ascii="Arial Narrow" w:hAnsi="Arial Narrow"/>
          <w:color w:val="0070C0"/>
          <w:sz w:val="22"/>
          <w:szCs w:val="22"/>
        </w:rPr>
        <w:t xml:space="preserve"> establecerse </w:t>
      </w:r>
      <w:r w:rsidR="00796E34" w:rsidRPr="00B139E1">
        <w:rPr>
          <w:rFonts w:ascii="Arial Narrow" w:hAnsi="Arial Narrow"/>
          <w:color w:val="0070C0"/>
          <w:sz w:val="22"/>
          <w:szCs w:val="22"/>
        </w:rPr>
        <w:t xml:space="preserve">los valores mínimos exigidos </w:t>
      </w:r>
      <w:r w:rsidR="009A5A80" w:rsidRPr="00B139E1">
        <w:rPr>
          <w:rFonts w:ascii="Arial Narrow" w:hAnsi="Arial Narrow"/>
          <w:color w:val="0070C0"/>
          <w:sz w:val="22"/>
          <w:szCs w:val="22"/>
        </w:rPr>
        <w:t>y cómo debe</w:t>
      </w:r>
      <w:r w:rsidR="00A83085" w:rsidRPr="00B139E1">
        <w:rPr>
          <w:rFonts w:ascii="Arial Narrow" w:hAnsi="Arial Narrow"/>
          <w:color w:val="0070C0"/>
          <w:sz w:val="22"/>
          <w:szCs w:val="22"/>
        </w:rPr>
        <w:t>n</w:t>
      </w:r>
      <w:r w:rsidR="009A5A80" w:rsidRPr="00B139E1">
        <w:rPr>
          <w:rFonts w:ascii="Arial Narrow" w:hAnsi="Arial Narrow"/>
          <w:color w:val="0070C0"/>
          <w:sz w:val="22"/>
          <w:szCs w:val="22"/>
        </w:rPr>
        <w:t xml:space="preserve"> acreditarse</w:t>
      </w:r>
      <w:r w:rsidR="00796E34" w:rsidRPr="00B139E1">
        <w:rPr>
          <w:rFonts w:ascii="Arial Narrow" w:hAnsi="Arial Narrow"/>
          <w:color w:val="0070C0"/>
          <w:sz w:val="22"/>
          <w:szCs w:val="22"/>
        </w:rPr>
        <w:t xml:space="preserve">, teniendo en cuenta que </w:t>
      </w:r>
      <w:r w:rsidR="00A83085" w:rsidRPr="00B139E1">
        <w:rPr>
          <w:rFonts w:ascii="Arial Narrow" w:hAnsi="Arial Narrow"/>
          <w:color w:val="0070C0"/>
          <w:sz w:val="22"/>
          <w:szCs w:val="22"/>
        </w:rPr>
        <w:t>tienen que</w:t>
      </w:r>
      <w:r w:rsidR="009A5A80" w:rsidRPr="00B139E1">
        <w:rPr>
          <w:rFonts w:ascii="Arial Narrow" w:hAnsi="Arial Narrow"/>
          <w:color w:val="0070C0"/>
          <w:sz w:val="22"/>
          <w:szCs w:val="22"/>
        </w:rPr>
        <w:t xml:space="preserve"> estar vinculado</w:t>
      </w:r>
      <w:r w:rsidR="00A83085" w:rsidRPr="00B139E1">
        <w:rPr>
          <w:rFonts w:ascii="Arial Narrow" w:hAnsi="Arial Narrow"/>
          <w:color w:val="0070C0"/>
          <w:sz w:val="22"/>
          <w:szCs w:val="22"/>
        </w:rPr>
        <w:t>s</w:t>
      </w:r>
      <w:r w:rsidR="009A5A80" w:rsidRPr="00B139E1">
        <w:rPr>
          <w:rFonts w:ascii="Arial Narrow" w:hAnsi="Arial Narrow"/>
          <w:color w:val="0070C0"/>
          <w:sz w:val="22"/>
          <w:szCs w:val="22"/>
        </w:rPr>
        <w:t xml:space="preserve"> con el objeto del contrato</w:t>
      </w:r>
      <w:r w:rsidR="000C5EED" w:rsidRPr="00B139E1">
        <w:rPr>
          <w:rFonts w:ascii="Arial Narrow" w:hAnsi="Arial Narrow"/>
          <w:color w:val="0070C0"/>
          <w:sz w:val="22"/>
          <w:szCs w:val="22"/>
        </w:rPr>
        <w:t xml:space="preserve"> </w:t>
      </w:r>
      <w:r w:rsidR="00796E34" w:rsidRPr="00B139E1">
        <w:rPr>
          <w:rFonts w:ascii="Arial Narrow" w:hAnsi="Arial Narrow"/>
          <w:color w:val="0070C0"/>
          <w:sz w:val="22"/>
          <w:szCs w:val="22"/>
        </w:rPr>
        <w:t>y ser proporcional</w:t>
      </w:r>
      <w:r w:rsidR="00A83085" w:rsidRPr="00B139E1">
        <w:rPr>
          <w:rFonts w:ascii="Arial Narrow" w:hAnsi="Arial Narrow"/>
          <w:color w:val="0070C0"/>
          <w:sz w:val="22"/>
          <w:szCs w:val="22"/>
        </w:rPr>
        <w:t>es</w:t>
      </w:r>
      <w:r w:rsidR="000C5EED" w:rsidRPr="00B139E1">
        <w:rPr>
          <w:rFonts w:ascii="Arial Narrow" w:hAnsi="Arial Narrow"/>
          <w:color w:val="0070C0"/>
          <w:sz w:val="22"/>
          <w:szCs w:val="22"/>
        </w:rPr>
        <w:t xml:space="preserve"> al mismo</w:t>
      </w:r>
      <w:r w:rsidR="00A83085" w:rsidRPr="00B139E1">
        <w:rPr>
          <w:rFonts w:ascii="Arial Narrow" w:hAnsi="Arial Narrow"/>
          <w:color w:val="0070C0"/>
          <w:sz w:val="22"/>
          <w:szCs w:val="22"/>
        </w:rPr>
        <w:t xml:space="preserve"> (titulaciones académicas o profesionales, medios de estudio e investigación, controles de calidad, certificados de capacidad técnica, de la maquinaria, equipos e instalaciones, y de los certificados de gestión medioambiental exigidos)</w:t>
      </w:r>
      <w:r w:rsidR="009A5A80" w:rsidRPr="00B139E1">
        <w:rPr>
          <w:rFonts w:ascii="Arial Narrow" w:hAnsi="Arial Narrow"/>
          <w:color w:val="0070C0"/>
          <w:sz w:val="22"/>
          <w:szCs w:val="22"/>
        </w:rPr>
        <w:t>:</w:t>
      </w:r>
    </w:p>
    <w:p w:rsidR="004606A8" w:rsidRPr="00B139E1" w:rsidRDefault="009A5A80" w:rsidP="00516223">
      <w:pPr>
        <w:pStyle w:val="Textonotapie"/>
        <w:spacing w:before="120" w:after="120" w:line="276" w:lineRule="auto"/>
        <w:rPr>
          <w:rFonts w:ascii="Arial Narrow" w:hAnsi="Arial Narrow" w:cs="Times New Roman"/>
          <w:color w:val="0070C0"/>
          <w:sz w:val="22"/>
          <w:szCs w:val="22"/>
        </w:rPr>
      </w:pPr>
      <w:r w:rsidRPr="00B139E1">
        <w:rPr>
          <w:rFonts w:ascii="Arial Narrow" w:hAnsi="Arial Narrow" w:cs="Times New Roman"/>
          <w:color w:val="0070C0"/>
          <w:sz w:val="22"/>
          <w:szCs w:val="22"/>
        </w:rPr>
        <w:t>b)</w:t>
      </w:r>
      <w:r w:rsidR="00CD0510" w:rsidRPr="00B139E1">
        <w:rPr>
          <w:rFonts w:ascii="Arial Narrow" w:hAnsi="Arial Narrow" w:cs="Times New Roman"/>
          <w:color w:val="0070C0"/>
          <w:sz w:val="22"/>
          <w:szCs w:val="22"/>
        </w:rPr>
        <w:t xml:space="preserve"> </w:t>
      </w:r>
      <w:r w:rsidR="008369B2" w:rsidRPr="00B139E1">
        <w:rPr>
          <w:rFonts w:ascii="Arial Narrow" w:hAnsi="Arial Narrow" w:cs="Times New Roman"/>
          <w:color w:val="0070C0"/>
          <w:sz w:val="22"/>
          <w:szCs w:val="22"/>
        </w:rPr>
        <w:t>Indicación del personal técnico o de las unidades técnicas, integradas o no en la empresa, participantes en el contrato, especialmente aquellos encargados del control de calidad</w:t>
      </w:r>
    </w:p>
    <w:p w:rsidR="008369B2" w:rsidRPr="00B139E1" w:rsidRDefault="009A5A80" w:rsidP="00516223">
      <w:pPr>
        <w:pStyle w:val="Textonotapie"/>
        <w:spacing w:before="120" w:after="120" w:line="276" w:lineRule="auto"/>
        <w:rPr>
          <w:rFonts w:ascii="Arial Narrow" w:hAnsi="Arial Narrow" w:cs="Times New Roman"/>
          <w:color w:val="0070C0"/>
          <w:sz w:val="22"/>
          <w:szCs w:val="22"/>
        </w:rPr>
      </w:pPr>
      <w:r w:rsidRPr="00B139E1">
        <w:rPr>
          <w:rFonts w:ascii="Arial Narrow" w:hAnsi="Arial Narrow" w:cs="Times New Roman"/>
          <w:color w:val="0070C0"/>
          <w:sz w:val="22"/>
          <w:szCs w:val="22"/>
        </w:rPr>
        <w:lastRenderedPageBreak/>
        <w:t>c)</w:t>
      </w:r>
      <w:r w:rsidR="00CD0510" w:rsidRPr="00B139E1">
        <w:rPr>
          <w:rFonts w:ascii="Arial Narrow" w:hAnsi="Arial Narrow" w:cs="Times New Roman"/>
          <w:color w:val="0070C0"/>
          <w:sz w:val="22"/>
          <w:szCs w:val="22"/>
        </w:rPr>
        <w:t xml:space="preserve"> </w:t>
      </w:r>
      <w:r w:rsidR="008369B2" w:rsidRPr="00B139E1">
        <w:rPr>
          <w:rFonts w:ascii="Arial Narrow" w:hAnsi="Arial Narrow" w:cs="Times New Roman"/>
          <w:color w:val="0070C0"/>
          <w:sz w:val="22"/>
          <w:szCs w:val="22"/>
        </w:rPr>
        <w:t>Descripción de las instalaciones técnicas, de las medidas empleadas por el empresario para garantizar la calidad y de los medios de estudio e investigación de la empresa</w:t>
      </w:r>
      <w:r w:rsidRPr="00B139E1">
        <w:rPr>
          <w:rFonts w:ascii="Arial Narrow" w:hAnsi="Arial Narrow" w:cs="Times New Roman"/>
          <w:color w:val="0070C0"/>
          <w:sz w:val="22"/>
          <w:szCs w:val="22"/>
        </w:rPr>
        <w:t>.</w:t>
      </w:r>
    </w:p>
    <w:p w:rsidR="00222D5A" w:rsidRPr="00B139E1" w:rsidRDefault="00862852" w:rsidP="00516223">
      <w:pPr>
        <w:pStyle w:val="Textonotapie"/>
        <w:spacing w:before="120" w:after="120" w:line="276" w:lineRule="auto"/>
        <w:ind w:left="708"/>
        <w:rPr>
          <w:rFonts w:ascii="Arial Narrow" w:hAnsi="Arial Narrow" w:cs="Times New Roman"/>
          <w:color w:val="0070C0"/>
          <w:sz w:val="22"/>
          <w:szCs w:val="22"/>
        </w:rPr>
      </w:pPr>
      <w:r w:rsidRPr="00B139E1">
        <w:rPr>
          <w:rFonts w:ascii="Arial Narrow" w:hAnsi="Arial Narrow" w:cs="Times New Roman"/>
          <w:color w:val="0070C0"/>
          <w:sz w:val="22"/>
          <w:szCs w:val="22"/>
        </w:rPr>
        <w:t>En los procedimientos SARA, la d</w:t>
      </w:r>
      <w:r w:rsidR="009A5A80" w:rsidRPr="00B139E1">
        <w:rPr>
          <w:rFonts w:ascii="Arial Narrow" w:hAnsi="Arial Narrow" w:cs="Times New Roman"/>
          <w:color w:val="0070C0"/>
          <w:sz w:val="22"/>
          <w:szCs w:val="22"/>
        </w:rPr>
        <w:t xml:space="preserve">escripción de las medidas empleadas por el empresario para garantizar </w:t>
      </w:r>
      <w:r w:rsidR="00222D5A" w:rsidRPr="00B139E1">
        <w:rPr>
          <w:rFonts w:ascii="Arial Narrow" w:hAnsi="Arial Narrow" w:cs="Times New Roman"/>
          <w:color w:val="0070C0"/>
          <w:sz w:val="22"/>
          <w:szCs w:val="22"/>
        </w:rPr>
        <w:t>que la empresa se somete a un procedim</w:t>
      </w:r>
      <w:r w:rsidRPr="00B139E1">
        <w:rPr>
          <w:rFonts w:ascii="Arial Narrow" w:hAnsi="Arial Narrow" w:cs="Times New Roman"/>
          <w:color w:val="0070C0"/>
          <w:sz w:val="22"/>
          <w:szCs w:val="22"/>
        </w:rPr>
        <w:t xml:space="preserve">iento de gestión de la calidad o </w:t>
      </w:r>
      <w:r w:rsidR="00222D5A" w:rsidRPr="00B139E1">
        <w:rPr>
          <w:rFonts w:ascii="Arial Narrow" w:hAnsi="Arial Narrow" w:cs="Times New Roman"/>
          <w:color w:val="0070C0"/>
          <w:sz w:val="22"/>
          <w:szCs w:val="22"/>
        </w:rPr>
        <w:t>que el servicio concreto o parte de él cumple unos están</w:t>
      </w:r>
      <w:r w:rsidR="00BF1AFC" w:rsidRPr="00B139E1">
        <w:rPr>
          <w:rFonts w:ascii="Arial Narrow" w:hAnsi="Arial Narrow" w:cs="Times New Roman"/>
          <w:color w:val="0070C0"/>
          <w:sz w:val="22"/>
          <w:szCs w:val="22"/>
        </w:rPr>
        <w:t>dares de calidad</w:t>
      </w:r>
      <w:r w:rsidRPr="00B139E1">
        <w:rPr>
          <w:rFonts w:ascii="Arial Narrow" w:hAnsi="Arial Narrow" w:cs="Times New Roman"/>
          <w:color w:val="0070C0"/>
          <w:sz w:val="22"/>
          <w:szCs w:val="22"/>
        </w:rPr>
        <w:t xml:space="preserve">, </w:t>
      </w:r>
      <w:r w:rsidR="009A5A80" w:rsidRPr="00B139E1">
        <w:rPr>
          <w:rFonts w:ascii="Arial Narrow" w:hAnsi="Arial Narrow" w:cs="Times New Roman"/>
          <w:color w:val="0070C0"/>
          <w:sz w:val="22"/>
          <w:szCs w:val="22"/>
        </w:rPr>
        <w:t xml:space="preserve">deberán acreditarse mediante </w:t>
      </w:r>
      <w:r w:rsidR="00222D5A" w:rsidRPr="00B139E1">
        <w:rPr>
          <w:rFonts w:ascii="Arial Narrow" w:hAnsi="Arial Narrow" w:cs="Times New Roman"/>
          <w:color w:val="0070C0"/>
          <w:sz w:val="22"/>
          <w:szCs w:val="22"/>
        </w:rPr>
        <w:t>certificaciones</w:t>
      </w:r>
      <w:r w:rsidRPr="00B139E1">
        <w:rPr>
          <w:rFonts w:ascii="Arial Narrow" w:hAnsi="Arial Narrow" w:cs="Times New Roman"/>
          <w:color w:val="0070C0"/>
          <w:sz w:val="22"/>
          <w:szCs w:val="22"/>
        </w:rPr>
        <w:t xml:space="preserve"> </w:t>
      </w:r>
      <w:r w:rsidR="00222D5A" w:rsidRPr="00B139E1">
        <w:rPr>
          <w:rFonts w:ascii="Arial Narrow" w:hAnsi="Arial Narrow" w:cs="Times New Roman"/>
          <w:color w:val="0070C0"/>
          <w:sz w:val="22"/>
          <w:szCs w:val="22"/>
        </w:rPr>
        <w:t>basadas en la serie de normas en la materia, certificados por organismos conformes a las normas europeas relativas a la certificación o equivalentes.</w:t>
      </w:r>
      <w:r w:rsidR="00CD0510" w:rsidRPr="00B139E1">
        <w:rPr>
          <w:rFonts w:ascii="Arial Narrow" w:hAnsi="Arial Narrow" w:cs="Times New Roman"/>
          <w:color w:val="0070C0"/>
          <w:sz w:val="22"/>
          <w:szCs w:val="22"/>
        </w:rPr>
        <w:t xml:space="preserve"> </w:t>
      </w:r>
    </w:p>
    <w:p w:rsidR="008369B2" w:rsidRPr="00B139E1" w:rsidRDefault="009A5A80" w:rsidP="00516223">
      <w:pPr>
        <w:pStyle w:val="Textonotapie"/>
        <w:spacing w:before="120" w:after="120" w:line="276" w:lineRule="auto"/>
        <w:rPr>
          <w:rFonts w:ascii="Arial Narrow" w:hAnsi="Arial Narrow" w:cs="Times New Roman"/>
          <w:color w:val="0070C0"/>
          <w:sz w:val="22"/>
          <w:szCs w:val="22"/>
        </w:rPr>
      </w:pPr>
      <w:r w:rsidRPr="00B139E1">
        <w:rPr>
          <w:rFonts w:ascii="Arial Narrow" w:hAnsi="Arial Narrow" w:cs="Times New Roman"/>
          <w:color w:val="0070C0"/>
          <w:sz w:val="22"/>
          <w:szCs w:val="22"/>
        </w:rPr>
        <w:t>d)</w:t>
      </w:r>
      <w:r w:rsidR="00CD0510" w:rsidRPr="00B139E1">
        <w:rPr>
          <w:rFonts w:ascii="Arial Narrow" w:hAnsi="Arial Narrow" w:cs="Times New Roman"/>
          <w:color w:val="0070C0"/>
          <w:sz w:val="22"/>
          <w:szCs w:val="22"/>
        </w:rPr>
        <w:t xml:space="preserve"> </w:t>
      </w:r>
      <w:r w:rsidR="008369B2" w:rsidRPr="00B139E1">
        <w:rPr>
          <w:rFonts w:ascii="Arial Narrow" w:hAnsi="Arial Narrow" w:cs="Times New Roman"/>
          <w:color w:val="0070C0"/>
          <w:sz w:val="22"/>
          <w:szCs w:val="22"/>
        </w:rPr>
        <w:t>Control sobre la capacidad técnica del empresario y, si fuese necesario, sobre los medios de estudio y de investigación de que disponga y sobre las medidas de control de la calidad efectuado por el órgano de contratación o, en nombre de este, por un organismo oficial u homologado competente del Estado en que esté establecido el empresario (Cuando se trate de servicios o trabajos complejos o cuando, excepcionalmente, deban responder a un fin especial)</w:t>
      </w:r>
    </w:p>
    <w:p w:rsidR="008369B2" w:rsidRPr="00B139E1" w:rsidRDefault="009A5A80" w:rsidP="00516223">
      <w:pPr>
        <w:pStyle w:val="Textonotapie"/>
        <w:spacing w:before="120" w:after="120" w:line="276" w:lineRule="auto"/>
        <w:rPr>
          <w:rFonts w:ascii="Arial Narrow" w:hAnsi="Arial Narrow" w:cs="Times New Roman"/>
          <w:color w:val="0070C0"/>
          <w:sz w:val="22"/>
          <w:szCs w:val="22"/>
        </w:rPr>
      </w:pPr>
      <w:r w:rsidRPr="00B139E1">
        <w:rPr>
          <w:rFonts w:ascii="Arial Narrow" w:hAnsi="Arial Narrow" w:cs="Times New Roman"/>
          <w:color w:val="0070C0"/>
          <w:sz w:val="22"/>
          <w:szCs w:val="22"/>
        </w:rPr>
        <w:t>e)</w:t>
      </w:r>
      <w:r w:rsidR="00CD0510" w:rsidRPr="00B139E1">
        <w:rPr>
          <w:rFonts w:ascii="Arial Narrow" w:hAnsi="Arial Narrow" w:cs="Times New Roman"/>
          <w:color w:val="0070C0"/>
          <w:sz w:val="22"/>
          <w:szCs w:val="22"/>
        </w:rPr>
        <w:t xml:space="preserve"> </w:t>
      </w:r>
      <w:r w:rsidR="008369B2" w:rsidRPr="00B139E1">
        <w:rPr>
          <w:rFonts w:ascii="Arial Narrow" w:hAnsi="Arial Narrow" w:cs="Times New Roman"/>
          <w:color w:val="0070C0"/>
          <w:sz w:val="22"/>
          <w:szCs w:val="22"/>
        </w:rPr>
        <w:t>Títulos académicos y profesionales del empresario y de los directivos de la empresa y, en particular, del responsable o responsables de la ejecución del contrato así como de los técnicos encargados directamente de la misma, siempre que no se evalúen como un criterio de adjudicación</w:t>
      </w:r>
    </w:p>
    <w:p w:rsidR="00BF1AFC" w:rsidRPr="00B139E1" w:rsidRDefault="009A5A80" w:rsidP="00516223">
      <w:pPr>
        <w:pStyle w:val="Textonotapie"/>
        <w:spacing w:before="120" w:after="120" w:line="276" w:lineRule="auto"/>
        <w:rPr>
          <w:rFonts w:ascii="Arial Narrow" w:hAnsi="Arial Narrow" w:cs="Times New Roman"/>
          <w:color w:val="0070C0"/>
          <w:sz w:val="22"/>
          <w:szCs w:val="22"/>
        </w:rPr>
      </w:pPr>
      <w:r w:rsidRPr="00B139E1">
        <w:rPr>
          <w:rFonts w:ascii="Arial Narrow" w:hAnsi="Arial Narrow" w:cs="Times New Roman"/>
          <w:color w:val="0070C0"/>
          <w:sz w:val="22"/>
          <w:szCs w:val="22"/>
        </w:rPr>
        <w:t>f)</w:t>
      </w:r>
      <w:r w:rsidR="00CD0510" w:rsidRPr="00B139E1">
        <w:rPr>
          <w:rFonts w:ascii="Arial Narrow" w:hAnsi="Arial Narrow" w:cs="Times New Roman"/>
          <w:color w:val="0070C0"/>
          <w:sz w:val="22"/>
          <w:szCs w:val="22"/>
        </w:rPr>
        <w:t xml:space="preserve"> </w:t>
      </w:r>
      <w:r w:rsidRPr="00B139E1">
        <w:rPr>
          <w:rFonts w:ascii="Arial Narrow" w:hAnsi="Arial Narrow" w:cs="Times New Roman"/>
          <w:color w:val="0070C0"/>
          <w:sz w:val="22"/>
          <w:szCs w:val="22"/>
        </w:rPr>
        <w:t>I</w:t>
      </w:r>
      <w:r w:rsidR="008369B2" w:rsidRPr="00B139E1">
        <w:rPr>
          <w:rFonts w:ascii="Arial Narrow" w:hAnsi="Arial Narrow" w:cs="Times New Roman"/>
          <w:color w:val="0070C0"/>
          <w:sz w:val="22"/>
          <w:szCs w:val="22"/>
        </w:rPr>
        <w:t>ndicación de las medidas de gestión medioambiental que el empresario podrá aplicar al ejecutar el contrato</w:t>
      </w:r>
      <w:r w:rsidR="00BF1AFC" w:rsidRPr="00B139E1">
        <w:rPr>
          <w:rFonts w:ascii="Arial Narrow" w:hAnsi="Arial Narrow" w:cs="Times New Roman"/>
          <w:color w:val="0070C0"/>
          <w:sz w:val="22"/>
          <w:szCs w:val="22"/>
        </w:rPr>
        <w:t>. Ejemplo:</w:t>
      </w:r>
    </w:p>
    <w:p w:rsidR="00BF1AFC" w:rsidRPr="00B139E1" w:rsidRDefault="00862852" w:rsidP="00516223">
      <w:pPr>
        <w:pStyle w:val="Textonotapie"/>
        <w:spacing w:before="120" w:after="120" w:line="276" w:lineRule="auto"/>
        <w:ind w:left="708"/>
        <w:rPr>
          <w:rFonts w:ascii="Arial Narrow" w:hAnsi="Arial Narrow" w:cs="Times New Roman"/>
          <w:color w:val="0070C0"/>
          <w:sz w:val="22"/>
          <w:szCs w:val="22"/>
        </w:rPr>
      </w:pPr>
      <w:r w:rsidRPr="00B139E1">
        <w:rPr>
          <w:rFonts w:ascii="Arial Narrow" w:hAnsi="Arial Narrow" w:cs="Times New Roman"/>
          <w:color w:val="0070C0"/>
          <w:sz w:val="22"/>
          <w:szCs w:val="22"/>
        </w:rPr>
        <w:t xml:space="preserve">En los procedimientos SARA, </w:t>
      </w:r>
      <w:r w:rsidR="00BF1AFC" w:rsidRPr="00B139E1">
        <w:rPr>
          <w:rFonts w:ascii="Arial Narrow" w:hAnsi="Arial Narrow" w:cs="Times New Roman"/>
          <w:color w:val="0070C0"/>
          <w:sz w:val="22"/>
          <w:szCs w:val="22"/>
        </w:rPr>
        <w:t>las medidas empleadas por el empresario para garantizar que la empresa cumple determinadas normas de gestión medioambiental, deberán acreditarse mediante certificaciones basadas en el sistema comunitario de gestión y auditoría medioambientales (EMAS), en otros sistemas de gestión medioambiental reconocidos de conformidad con el artículo 45 del Reglamento (CE) n.º 1221/2009,</w:t>
      </w:r>
      <w:r w:rsidRPr="00B139E1">
        <w:rPr>
          <w:rFonts w:ascii="Arial Narrow" w:hAnsi="Arial Narrow" w:cs="Times New Roman"/>
          <w:color w:val="0070C0"/>
          <w:sz w:val="22"/>
          <w:szCs w:val="22"/>
        </w:rPr>
        <w:t xml:space="preserve"> de 25 de noviembre de 2009 o </w:t>
      </w:r>
      <w:r w:rsidR="00BF1AFC" w:rsidRPr="00B139E1">
        <w:rPr>
          <w:rFonts w:ascii="Arial Narrow" w:hAnsi="Arial Narrow" w:cs="Times New Roman"/>
          <w:color w:val="0070C0"/>
          <w:sz w:val="22"/>
          <w:szCs w:val="22"/>
        </w:rPr>
        <w:t xml:space="preserve">en otras normas de gestión medioambiental basadas en las normas europeas o internacionales pertinentes de organismos acreditados. Los órganos de contratación reconocerán los certificados equivalentes expedidos por organismos establecidos en cualquier Estado miembro de la Unión Europea y también aceptarán otras pruebas de medidas equivalentes de gestión medioambiental que presente el licitador, y, en particular, una descripción de las medidas de gestión medioambiental ejecutadas, siempre que el licitador demuestre que dichas medidas son equivalentes a las exigidas con arreglo al sistema o norma de gestión medioambiental aplicable. </w:t>
      </w:r>
    </w:p>
    <w:p w:rsidR="008369B2" w:rsidRPr="00B139E1" w:rsidRDefault="009A5A80" w:rsidP="00516223">
      <w:pPr>
        <w:pStyle w:val="Textonotapie"/>
        <w:spacing w:before="120" w:after="120" w:line="276" w:lineRule="auto"/>
        <w:rPr>
          <w:rFonts w:ascii="Arial Narrow" w:hAnsi="Arial Narrow" w:cs="Times New Roman"/>
          <w:color w:val="0070C0"/>
          <w:sz w:val="22"/>
          <w:szCs w:val="22"/>
        </w:rPr>
      </w:pPr>
      <w:r w:rsidRPr="00B139E1">
        <w:rPr>
          <w:rFonts w:ascii="Arial Narrow" w:hAnsi="Arial Narrow" w:cs="Times New Roman"/>
          <w:color w:val="0070C0"/>
          <w:sz w:val="22"/>
          <w:szCs w:val="22"/>
        </w:rPr>
        <w:t>g)</w:t>
      </w:r>
      <w:r w:rsidR="00CD0510" w:rsidRPr="00B139E1">
        <w:rPr>
          <w:rFonts w:ascii="Arial Narrow" w:hAnsi="Arial Narrow" w:cs="Times New Roman"/>
          <w:color w:val="0070C0"/>
          <w:sz w:val="22"/>
          <w:szCs w:val="22"/>
        </w:rPr>
        <w:t xml:space="preserve"> </w:t>
      </w:r>
      <w:r w:rsidR="008369B2" w:rsidRPr="00B139E1">
        <w:rPr>
          <w:rFonts w:ascii="Arial Narrow" w:hAnsi="Arial Narrow" w:cs="Times New Roman"/>
          <w:color w:val="0070C0"/>
          <w:sz w:val="22"/>
          <w:szCs w:val="22"/>
        </w:rPr>
        <w:t>Declaración sobre la plantilla media anual de la empresa y del número de directivos durante los tres últimos años, acompañada de la documentación justificativa correspondiente cuando le sea requerido por los servicios dependientes del órgano de contratación</w:t>
      </w:r>
    </w:p>
    <w:p w:rsidR="008369B2" w:rsidRPr="00B139E1" w:rsidRDefault="009A5A80" w:rsidP="00516223">
      <w:pPr>
        <w:pStyle w:val="Textonotapie"/>
        <w:spacing w:before="120" w:after="120" w:line="276" w:lineRule="auto"/>
        <w:rPr>
          <w:rFonts w:ascii="Arial Narrow" w:hAnsi="Arial Narrow" w:cs="Times New Roman"/>
          <w:color w:val="0070C0"/>
          <w:sz w:val="22"/>
          <w:szCs w:val="22"/>
        </w:rPr>
      </w:pPr>
      <w:r w:rsidRPr="00B139E1">
        <w:rPr>
          <w:rFonts w:ascii="Arial Narrow" w:hAnsi="Arial Narrow" w:cs="Times New Roman"/>
          <w:color w:val="0070C0"/>
          <w:sz w:val="22"/>
          <w:szCs w:val="22"/>
        </w:rPr>
        <w:t>h)</w:t>
      </w:r>
      <w:r w:rsidR="00CD0510" w:rsidRPr="00B139E1">
        <w:rPr>
          <w:rFonts w:ascii="Arial Narrow" w:hAnsi="Arial Narrow" w:cs="Times New Roman"/>
          <w:color w:val="0070C0"/>
          <w:sz w:val="22"/>
          <w:szCs w:val="22"/>
        </w:rPr>
        <w:t xml:space="preserve"> </w:t>
      </w:r>
      <w:r w:rsidR="008369B2" w:rsidRPr="00B139E1">
        <w:rPr>
          <w:rFonts w:ascii="Arial Narrow" w:hAnsi="Arial Narrow" w:cs="Times New Roman"/>
          <w:color w:val="0070C0"/>
          <w:sz w:val="22"/>
          <w:szCs w:val="22"/>
        </w:rPr>
        <w:t>Declaración indicando la maquinaria, material y equipo técnico del que se dispondrá para la ejecución de los trabajos o prestaciones, a la que se adjuntará la documentación acreditativa pertinente cuando le sea requerido por los servicios dependientes del órgano de contratación</w:t>
      </w:r>
    </w:p>
    <w:p w:rsidR="008D369D" w:rsidRPr="00B139E1" w:rsidRDefault="008369B2" w:rsidP="00516223">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hAnsi="Arial Narrow"/>
          <w:color w:val="FF0000"/>
          <w:sz w:val="22"/>
          <w:szCs w:val="22"/>
        </w:rPr>
      </w:pPr>
      <w:r w:rsidRPr="00B139E1">
        <w:rPr>
          <w:rFonts w:ascii="Arial Narrow" w:hAnsi="Arial Narrow"/>
          <w:color w:val="0070C0"/>
          <w:sz w:val="22"/>
          <w:szCs w:val="22"/>
          <w:shd w:val="clear" w:color="auto" w:fill="FFFFFF"/>
        </w:rPr>
        <w:t>En los contratos no sujetos a regulación armonizada</w:t>
      </w:r>
      <w:r w:rsidRPr="00B139E1">
        <w:rPr>
          <w:rFonts w:ascii="Arial Narrow" w:hAnsi="Arial Narrow"/>
          <w:color w:val="000000"/>
          <w:sz w:val="22"/>
          <w:szCs w:val="22"/>
          <w:shd w:val="clear" w:color="auto" w:fill="FFFFFF"/>
        </w:rPr>
        <w:t xml:space="preserve">, </w:t>
      </w:r>
      <w:r w:rsidRPr="00B139E1">
        <w:rPr>
          <w:rFonts w:ascii="Arial Narrow" w:hAnsi="Arial Narrow"/>
          <w:color w:val="FF0000"/>
          <w:sz w:val="22"/>
          <w:szCs w:val="22"/>
          <w:shd w:val="clear" w:color="auto" w:fill="FFFFFF"/>
        </w:rPr>
        <w:t>cuando el contratista sea una empresa de nueva creación, entendiendo por tal aquella que tenga una antigüedad inferior a cinco años, su solvencia técnica se acreditará por uno o varios de los medios a que se refieren las letras b) a i) anteriores, sin que en ningún caso sea aplicable lo establecido en la letra a), relativo a la ejecución de un número determinado de servicios</w:t>
      </w:r>
      <w:r w:rsidR="008D372C" w:rsidRPr="00B139E1">
        <w:rPr>
          <w:rFonts w:ascii="Arial Narrow" w:hAnsi="Arial Narrow"/>
          <w:color w:val="FF0000"/>
          <w:sz w:val="22"/>
          <w:szCs w:val="22"/>
          <w:shd w:val="clear" w:color="auto" w:fill="FFFFFF"/>
        </w:rPr>
        <w:t xml:space="preserve">: </w:t>
      </w:r>
    </w:p>
    <w:p w:rsidR="008369B2" w:rsidRPr="00B139E1" w:rsidRDefault="008369B2" w:rsidP="00516223">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hAnsi="Arial Narrow"/>
          <w:sz w:val="22"/>
          <w:szCs w:val="22"/>
        </w:rPr>
      </w:pPr>
    </w:p>
    <w:p w:rsidR="00D26839" w:rsidRPr="00B139E1" w:rsidRDefault="003C3AE5" w:rsidP="00516223">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hAnsi="Arial Narrow"/>
          <w:sz w:val="22"/>
          <w:szCs w:val="22"/>
        </w:rPr>
      </w:pPr>
      <w:r w:rsidRPr="00B139E1">
        <w:rPr>
          <w:rFonts w:ascii="Arial Narrow" w:hAnsi="Arial Narrow"/>
          <w:sz w:val="22"/>
          <w:szCs w:val="22"/>
        </w:rPr>
        <w:t xml:space="preserve">Para los contratos de servicios cuyo objeto esté incluido en el Anexo II del RGLCAP, en el que se establece la correspondencia entre los subgrupos de clasificación y códigos CPV de los contratos de servicios, los </w:t>
      </w:r>
      <w:r w:rsidRPr="00B139E1">
        <w:rPr>
          <w:rFonts w:ascii="Arial Narrow" w:hAnsi="Arial Narrow"/>
          <w:sz w:val="22"/>
          <w:szCs w:val="22"/>
        </w:rPr>
        <w:lastRenderedPageBreak/>
        <w:t>requisitos anteriores podrán acreditarse mediante la clasificación en los siguientes grupos, subgrupos y categorías</w:t>
      </w:r>
      <w:r w:rsidR="00D26839" w:rsidRPr="00B139E1">
        <w:rPr>
          <w:rFonts w:ascii="Arial Narrow" w:hAnsi="Arial Narrow"/>
          <w:sz w:val="22"/>
          <w:szCs w:val="22"/>
        </w:rPr>
        <w:t>:</w:t>
      </w:r>
    </w:p>
    <w:p w:rsidR="008D372C" w:rsidRPr="00B139E1" w:rsidRDefault="008D372C" w:rsidP="00516223">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hAnsi="Arial Narrow"/>
          <w:color w:val="FF0000"/>
          <w:sz w:val="22"/>
          <w:szCs w:val="22"/>
        </w:rPr>
      </w:pPr>
      <w:r w:rsidRPr="00B139E1">
        <w:rPr>
          <w:rFonts w:ascii="Arial Narrow" w:hAnsi="Arial Narrow"/>
          <w:color w:val="FF0000"/>
          <w:sz w:val="22"/>
          <w:szCs w:val="22"/>
        </w:rPr>
        <w:t>Procede:</w:t>
      </w:r>
    </w:p>
    <w:p w:rsidR="00D26839" w:rsidRPr="00B139E1" w:rsidRDefault="00D26839" w:rsidP="00516223">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spacing w:before="120" w:after="120" w:line="276" w:lineRule="auto"/>
        <w:rPr>
          <w:rFonts w:ascii="Arial Narrow" w:hAnsi="Arial Narrow"/>
          <w:color w:val="0070C0"/>
          <w:sz w:val="22"/>
          <w:szCs w:val="22"/>
        </w:rPr>
      </w:pPr>
      <w:r w:rsidRPr="00B139E1">
        <w:rPr>
          <w:rFonts w:ascii="Arial Narrow" w:hAnsi="Arial Narrow"/>
          <w:color w:val="FF0000"/>
          <w:sz w:val="22"/>
          <w:szCs w:val="22"/>
        </w:rPr>
        <w:t>Grupo/s:</w:t>
      </w:r>
      <w:r w:rsidRPr="00B139E1">
        <w:rPr>
          <w:rFonts w:ascii="Arial Narrow" w:hAnsi="Arial Narrow"/>
          <w:color w:val="FF0000"/>
          <w:sz w:val="22"/>
          <w:szCs w:val="22"/>
        </w:rPr>
        <w:tab/>
      </w:r>
      <w:r w:rsidRPr="00B139E1">
        <w:rPr>
          <w:rFonts w:ascii="Arial Narrow" w:hAnsi="Arial Narrow"/>
          <w:color w:val="FF0000"/>
          <w:sz w:val="22"/>
          <w:szCs w:val="22"/>
        </w:rPr>
        <w:tab/>
        <w:t>Subgrupo/s:</w:t>
      </w:r>
      <w:r w:rsidRPr="00B139E1">
        <w:rPr>
          <w:rFonts w:ascii="Arial Narrow" w:hAnsi="Arial Narrow"/>
          <w:color w:val="FF0000"/>
          <w:sz w:val="22"/>
          <w:szCs w:val="22"/>
        </w:rPr>
        <w:tab/>
      </w:r>
      <w:r w:rsidRPr="00B139E1">
        <w:rPr>
          <w:rFonts w:ascii="Arial Narrow" w:hAnsi="Arial Narrow"/>
          <w:color w:val="FF0000"/>
          <w:sz w:val="22"/>
          <w:szCs w:val="22"/>
        </w:rPr>
        <w:tab/>
        <w:t>Categoría/s:</w:t>
      </w:r>
      <w:r w:rsidRPr="00B139E1">
        <w:rPr>
          <w:rFonts w:ascii="Arial Narrow" w:hAnsi="Arial Narrow"/>
          <w:color w:val="FF0000"/>
          <w:spacing w:val="-3"/>
          <w:sz w:val="22"/>
          <w:szCs w:val="22"/>
        </w:rPr>
        <w:t xml:space="preserve"> </w:t>
      </w:r>
      <w:r w:rsidRPr="00B139E1">
        <w:rPr>
          <w:rFonts w:ascii="Arial Narrow" w:hAnsi="Arial Narrow"/>
          <w:color w:val="FF0000"/>
          <w:spacing w:val="-3"/>
          <w:sz w:val="22"/>
          <w:szCs w:val="22"/>
        </w:rPr>
        <w:tab/>
        <w:t xml:space="preserve">Categoría/s R.D. 1098/2001 </w:t>
      </w:r>
      <w:r w:rsidRPr="00B139E1">
        <w:rPr>
          <w:rFonts w:ascii="Arial Narrow" w:hAnsi="Arial Narrow"/>
          <w:color w:val="0070C0"/>
          <w:spacing w:val="-3"/>
          <w:sz w:val="22"/>
          <w:szCs w:val="22"/>
        </w:rPr>
        <w:t>(A cumplimentar por el Servicio de Contratación):</w:t>
      </w:r>
    </w:p>
    <w:p w:rsidR="003C3AE5" w:rsidRPr="00B139E1" w:rsidRDefault="003C3AE5" w:rsidP="00516223">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hAnsi="Arial Narrow"/>
          <w:color w:val="0070C0"/>
          <w:sz w:val="22"/>
          <w:szCs w:val="22"/>
        </w:rPr>
      </w:pPr>
      <w:r w:rsidRPr="00B139E1">
        <w:rPr>
          <w:rFonts w:ascii="Arial Narrow" w:hAnsi="Arial Narrow"/>
          <w:color w:val="0070C0"/>
          <w:sz w:val="22"/>
          <w:szCs w:val="22"/>
        </w:rPr>
        <w:t>(</w:t>
      </w:r>
      <w:r w:rsidR="00D26839" w:rsidRPr="00B139E1">
        <w:rPr>
          <w:rFonts w:ascii="Arial Narrow" w:hAnsi="Arial Narrow"/>
          <w:color w:val="0070C0"/>
          <w:sz w:val="22"/>
          <w:szCs w:val="22"/>
        </w:rPr>
        <w:t>D</w:t>
      </w:r>
      <w:r w:rsidRPr="00B139E1">
        <w:rPr>
          <w:rFonts w:ascii="Arial Narrow" w:hAnsi="Arial Narrow"/>
          <w:color w:val="0070C0"/>
          <w:sz w:val="22"/>
          <w:szCs w:val="22"/>
        </w:rPr>
        <w:t xml:space="preserve">ebe figurar la categoría actual (R.D. 773/2015) y su equivalente del R.D. 1098/2001, puesto que las clasificaciones otorgadas con anterioridad a la modificación del RGLCAP mantienen su vigencia y eficacia hasta el 1 de enero de 2020.): </w:t>
      </w:r>
    </w:p>
    <w:p w:rsidR="002B5F86" w:rsidRPr="00B139E1" w:rsidRDefault="002B5F86" w:rsidP="00516223">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hAnsi="Arial Narrow"/>
          <w:color w:val="FF0000"/>
          <w:sz w:val="22"/>
          <w:szCs w:val="22"/>
        </w:rPr>
      </w:pPr>
    </w:p>
    <w:p w:rsidR="00D26839" w:rsidRPr="00B139E1" w:rsidRDefault="008D372C" w:rsidP="00516223">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hAnsi="Arial Narrow"/>
          <w:color w:val="FF0000"/>
          <w:sz w:val="22"/>
          <w:szCs w:val="22"/>
        </w:rPr>
      </w:pPr>
      <w:r w:rsidRPr="00B139E1">
        <w:rPr>
          <w:rFonts w:ascii="Arial Narrow" w:hAnsi="Arial Narrow"/>
          <w:color w:val="FF0000"/>
          <w:sz w:val="22"/>
          <w:szCs w:val="22"/>
        </w:rPr>
        <w:t>No procede por no estar este servicio incluido en el Anexo II del RGLCAP</w:t>
      </w:r>
    </w:p>
    <w:p w:rsidR="008D372C" w:rsidRPr="00B139E1" w:rsidRDefault="008D372C" w:rsidP="00516223">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hAnsi="Arial Narrow"/>
          <w:sz w:val="22"/>
          <w:szCs w:val="22"/>
        </w:rPr>
      </w:pPr>
    </w:p>
    <w:p w:rsidR="00D26839" w:rsidRPr="00B139E1" w:rsidRDefault="008D369D" w:rsidP="00516223">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hAnsi="Arial Narrow"/>
          <w:sz w:val="22"/>
          <w:szCs w:val="22"/>
        </w:rPr>
      </w:pPr>
      <w:r w:rsidRPr="00B139E1">
        <w:rPr>
          <w:rFonts w:ascii="Arial Narrow" w:hAnsi="Arial Narrow"/>
          <w:sz w:val="22"/>
          <w:szCs w:val="22"/>
        </w:rPr>
        <w:t>-Compromiso de adscripción a la ej</w:t>
      </w:r>
      <w:r w:rsidR="00D26839" w:rsidRPr="00B139E1">
        <w:rPr>
          <w:rFonts w:ascii="Arial Narrow" w:hAnsi="Arial Narrow"/>
          <w:sz w:val="22"/>
          <w:szCs w:val="22"/>
        </w:rPr>
        <w:t xml:space="preserve">ecución del contrato de medios personales y/o materiales: </w:t>
      </w:r>
      <w:r w:rsidR="00D26839" w:rsidRPr="00B139E1">
        <w:rPr>
          <w:rFonts w:ascii="Arial Narrow" w:hAnsi="Arial Narrow"/>
          <w:color w:val="FF0000"/>
          <w:sz w:val="22"/>
          <w:szCs w:val="22"/>
        </w:rPr>
        <w:t xml:space="preserve">SÍ NO </w:t>
      </w:r>
      <w:r w:rsidRPr="00B139E1">
        <w:rPr>
          <w:rFonts w:ascii="Arial Narrow" w:hAnsi="Arial Narrow"/>
          <w:color w:val="0070C0"/>
          <w:sz w:val="22"/>
          <w:szCs w:val="22"/>
        </w:rPr>
        <w:t>(En caso afirmativo identificar los medios personales y/o materiales</w:t>
      </w:r>
      <w:r w:rsidR="00D26839" w:rsidRPr="00B139E1">
        <w:rPr>
          <w:rFonts w:ascii="Arial Narrow" w:hAnsi="Arial Narrow"/>
          <w:color w:val="0070C0"/>
          <w:sz w:val="22"/>
          <w:szCs w:val="22"/>
        </w:rPr>
        <w:t>)</w:t>
      </w:r>
      <w:r w:rsidRPr="00B139E1">
        <w:rPr>
          <w:rFonts w:ascii="Arial Narrow" w:hAnsi="Arial Narrow"/>
          <w:color w:val="0070C0"/>
          <w:sz w:val="22"/>
          <w:szCs w:val="22"/>
        </w:rPr>
        <w:t>.</w:t>
      </w:r>
      <w:r w:rsidRPr="00B139E1">
        <w:rPr>
          <w:rFonts w:ascii="Arial Narrow" w:hAnsi="Arial Narrow"/>
          <w:sz w:val="22"/>
          <w:szCs w:val="22"/>
        </w:rPr>
        <w:t xml:space="preserve"> </w:t>
      </w:r>
    </w:p>
    <w:p w:rsidR="008D369D" w:rsidRPr="00B139E1" w:rsidRDefault="008D369D" w:rsidP="00516223">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hAnsi="Arial Narrow"/>
          <w:sz w:val="22"/>
          <w:szCs w:val="22"/>
        </w:rPr>
      </w:pPr>
      <w:r w:rsidRPr="00B139E1">
        <w:rPr>
          <w:rFonts w:ascii="Arial Narrow" w:hAnsi="Arial Narrow"/>
          <w:sz w:val="22"/>
          <w:szCs w:val="22"/>
        </w:rPr>
        <w:t>Este compromiso de adscripción es o</w:t>
      </w:r>
      <w:r w:rsidR="00D26839" w:rsidRPr="00B139E1">
        <w:rPr>
          <w:rFonts w:ascii="Arial Narrow" w:hAnsi="Arial Narrow"/>
          <w:sz w:val="22"/>
          <w:szCs w:val="22"/>
        </w:rPr>
        <w:t>bligación contractual esencial.</w:t>
      </w:r>
    </w:p>
    <w:p w:rsidR="008D369D" w:rsidRPr="00B139E1" w:rsidRDefault="008D369D" w:rsidP="0051622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hAnsi="Arial Narrow"/>
          <w:sz w:val="22"/>
          <w:szCs w:val="22"/>
        </w:rPr>
      </w:pPr>
    </w:p>
    <w:p w:rsidR="008D369D" w:rsidRPr="00B139E1" w:rsidRDefault="008D369D" w:rsidP="0051622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hAnsi="Arial Narrow"/>
          <w:sz w:val="22"/>
          <w:szCs w:val="22"/>
        </w:rPr>
      </w:pPr>
      <w:r w:rsidRPr="00B139E1">
        <w:rPr>
          <w:rFonts w:ascii="Arial Narrow" w:hAnsi="Arial Narrow"/>
          <w:sz w:val="22"/>
          <w:szCs w:val="22"/>
        </w:rPr>
        <w:t>-Los licitadores deberán incluir</w:t>
      </w:r>
      <w:r w:rsidR="00732DF1" w:rsidRPr="00B139E1">
        <w:rPr>
          <w:rFonts w:ascii="Arial Narrow" w:hAnsi="Arial Narrow"/>
          <w:sz w:val="22"/>
          <w:szCs w:val="22"/>
        </w:rPr>
        <w:t xml:space="preserve"> en la declaración responsable del Sobre 1</w:t>
      </w:r>
      <w:r w:rsidRPr="00B139E1">
        <w:rPr>
          <w:rFonts w:ascii="Arial Narrow" w:hAnsi="Arial Narrow"/>
          <w:sz w:val="22"/>
          <w:szCs w:val="22"/>
        </w:rPr>
        <w:t xml:space="preserve"> los nombres y cualificación profesional del personal responsable de ejecutar la prestación</w:t>
      </w:r>
      <w:r w:rsidR="00846AFC" w:rsidRPr="00B139E1">
        <w:rPr>
          <w:rFonts w:ascii="Arial Narrow" w:hAnsi="Arial Narrow"/>
          <w:sz w:val="22"/>
          <w:szCs w:val="22"/>
        </w:rPr>
        <w:t xml:space="preserve"> objeto del contrato</w:t>
      </w:r>
      <w:r w:rsidR="00D26839" w:rsidRPr="00B139E1">
        <w:rPr>
          <w:rFonts w:ascii="Arial Narrow" w:hAnsi="Arial Narrow"/>
          <w:sz w:val="22"/>
          <w:szCs w:val="22"/>
        </w:rPr>
        <w:t xml:space="preserve">: </w:t>
      </w:r>
      <w:r w:rsidR="00D26839" w:rsidRPr="00B139E1">
        <w:rPr>
          <w:rFonts w:ascii="Arial Narrow" w:hAnsi="Arial Narrow"/>
          <w:color w:val="FF0000"/>
          <w:sz w:val="22"/>
          <w:szCs w:val="22"/>
        </w:rPr>
        <w:t>SÍ NO</w:t>
      </w:r>
      <w:r w:rsidRPr="00B139E1">
        <w:rPr>
          <w:rFonts w:ascii="Arial Narrow" w:hAnsi="Arial Narrow"/>
          <w:color w:val="FF0000"/>
          <w:sz w:val="22"/>
          <w:szCs w:val="22"/>
        </w:rPr>
        <w:t xml:space="preserve"> </w:t>
      </w:r>
    </w:p>
    <w:p w:rsidR="000B3F35" w:rsidRPr="00B139E1" w:rsidRDefault="00846AFC" w:rsidP="0051622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hAnsi="Arial Narrow"/>
          <w:color w:val="0070C0"/>
          <w:sz w:val="22"/>
          <w:szCs w:val="22"/>
        </w:rPr>
      </w:pPr>
      <w:r w:rsidRPr="00B139E1">
        <w:rPr>
          <w:rFonts w:ascii="Arial Narrow" w:hAnsi="Arial Narrow"/>
          <w:color w:val="0070C0"/>
          <w:sz w:val="22"/>
          <w:szCs w:val="22"/>
        </w:rPr>
        <w:t>Cuando en los criterios de valoración se incluya la experiencia y/o la formación no es conveniente exigir este apartado para no crear confusión en cuanto a la documentación que debe incluir cada sobre.</w:t>
      </w:r>
    </w:p>
    <w:p w:rsidR="005D5B0B" w:rsidRDefault="005D5B0B" w:rsidP="005D5B0B">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rPr>
          <w:rFonts w:ascii="Arial Narrow" w:hAnsi="Arial Narrow"/>
          <w:b/>
          <w:sz w:val="22"/>
          <w:szCs w:val="22"/>
        </w:rPr>
      </w:pPr>
      <w:r>
        <w:rPr>
          <w:rFonts w:ascii="Arial Narrow" w:hAnsi="Arial Narrow"/>
          <w:b/>
          <w:sz w:val="22"/>
          <w:szCs w:val="22"/>
        </w:rPr>
        <w:t>Integración de la solvencia con medios externos:</w:t>
      </w:r>
    </w:p>
    <w:p w:rsidR="005D5B0B" w:rsidRDefault="005D5B0B" w:rsidP="005D5B0B">
      <w:pPr>
        <w:spacing w:before="120" w:after="120" w:line="276" w:lineRule="auto"/>
        <w:rPr>
          <w:rFonts w:ascii="Arial Narrow" w:hAnsi="Arial Narrow"/>
          <w:sz w:val="22"/>
          <w:szCs w:val="22"/>
        </w:rPr>
      </w:pPr>
      <w:r>
        <w:rPr>
          <w:rFonts w:ascii="Arial Narrow" w:hAnsi="Arial Narrow"/>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5D5B0B" w:rsidRDefault="005D5B0B" w:rsidP="005D5B0B">
      <w:pPr>
        <w:spacing w:before="120" w:after="120" w:line="276" w:lineRule="auto"/>
        <w:rPr>
          <w:rFonts w:ascii="Arial Narrow" w:hAnsi="Arial Narrow"/>
        </w:rPr>
      </w:pPr>
      <w:r>
        <w:rPr>
          <w:rFonts w:ascii="Arial Narrow" w:hAnsi="Arial Narrow"/>
        </w:rPr>
        <w:t>En las mismas condiciones, los empresarios que concurran agrupados en las uniones temporales a que se refiere el artículo 69, podrán recurrir a las capacidades de entidades ajenas a la unión temporal.</w:t>
      </w:r>
    </w:p>
    <w:p w:rsidR="005D5B0B" w:rsidRDefault="005D5B0B" w:rsidP="005D5B0B">
      <w:pPr>
        <w:spacing w:before="120" w:after="120" w:line="276" w:lineRule="auto"/>
        <w:rPr>
          <w:rFonts w:ascii="Arial Narrow" w:hAnsi="Arial Narrow"/>
        </w:rPr>
      </w:pPr>
      <w:r>
        <w:rPr>
          <w:rFonts w:ascii="Arial Narrow" w:hAnsi="Arial Narrow"/>
        </w:rPr>
        <w:t>No obstante, con respecto a los criterios relativos a los títulos de estudios y profesionales que se indican en el artículo 90.1.e), o a la experiencia profesional pertinente, las empresas únicamente podrán recurrir a las capacidades de otras entidades si estas van a ejecutar las obras o prestar servicios para los cuales son necesarias dichas capacidades.</w:t>
      </w:r>
    </w:p>
    <w:p w:rsidR="005D5B0B" w:rsidRDefault="005D5B0B" w:rsidP="005D5B0B">
      <w:pPr>
        <w:spacing w:before="120" w:after="120" w:line="276" w:lineRule="auto"/>
        <w:rPr>
          <w:rFonts w:ascii="Arial Narrow" w:hAnsi="Arial Narrow"/>
        </w:rPr>
      </w:pPr>
      <w:r>
        <w:rPr>
          <w:rFonts w:ascii="Arial Narrow" w:hAnsi="Arial Narrow"/>
        </w:rPr>
        <w:t>Si así se establece en el apartado 16 de esta carátula, los trabajos en ella relacionados deberán ejecutarse directamente por el propio licitador o, en el caso de una oferta presentada por una unión de empresarios, por un participante en la misma.</w:t>
      </w:r>
    </w:p>
    <w:p w:rsidR="00677F18" w:rsidRPr="00B139E1" w:rsidRDefault="00677F18" w:rsidP="00516223">
      <w:pPr>
        <w:spacing w:before="120" w:after="120" w:line="276" w:lineRule="auto"/>
        <w:rPr>
          <w:rFonts w:ascii="Arial Narrow" w:hAnsi="Arial Narrow"/>
          <w:color w:val="0070C0"/>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 xml:space="preserve">6. HABILITACIÓN EMPRESARIAL O PROFESIONAL PRECISA PARA LA REALIZACIÓN DEL CONTRATO: </w:t>
      </w:r>
    </w:p>
    <w:p w:rsidR="008D369D" w:rsidRPr="00B139E1" w:rsidRDefault="008D369D"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SI NO</w:t>
      </w:r>
    </w:p>
    <w:p w:rsidR="00732DF1" w:rsidRPr="00B139E1" w:rsidRDefault="00732DF1" w:rsidP="00516223">
      <w:pPr>
        <w:spacing w:before="120" w:after="120" w:line="276" w:lineRule="auto"/>
        <w:rPr>
          <w:rFonts w:ascii="Arial Narrow" w:hAnsi="Arial Narrow"/>
          <w:sz w:val="22"/>
          <w:szCs w:val="22"/>
        </w:rPr>
      </w:pPr>
      <w:r w:rsidRPr="00B139E1">
        <w:rPr>
          <w:rFonts w:ascii="Arial Narrow" w:hAnsi="Arial Narrow"/>
          <w:sz w:val="22"/>
          <w:szCs w:val="22"/>
        </w:rPr>
        <w:lastRenderedPageBreak/>
        <w:t>Los licitadores incluirán en el Sobre 1</w:t>
      </w:r>
      <w:r w:rsidR="002B5F86" w:rsidRPr="00B139E1">
        <w:rPr>
          <w:rFonts w:ascii="Arial Narrow" w:hAnsi="Arial Narrow"/>
          <w:sz w:val="22"/>
          <w:szCs w:val="22"/>
        </w:rPr>
        <w:t>,</w:t>
      </w:r>
      <w:r w:rsidRPr="00B139E1">
        <w:rPr>
          <w:rFonts w:ascii="Arial Narrow" w:hAnsi="Arial Narrow"/>
          <w:sz w:val="22"/>
          <w:szCs w:val="22"/>
        </w:rPr>
        <w:t xml:space="preserve"> la declaración responsable (en el modelo establecido) de estar en posesión de la habilitación exigida, en su caso. El </w:t>
      </w:r>
      <w:r w:rsidR="00862852" w:rsidRPr="00B139E1">
        <w:rPr>
          <w:rFonts w:ascii="Arial Narrow" w:hAnsi="Arial Narrow"/>
          <w:sz w:val="22"/>
          <w:szCs w:val="22"/>
        </w:rPr>
        <w:t xml:space="preserve">propuesto como </w:t>
      </w:r>
      <w:r w:rsidRPr="00B139E1">
        <w:rPr>
          <w:rFonts w:ascii="Arial Narrow" w:hAnsi="Arial Narrow"/>
          <w:sz w:val="22"/>
          <w:szCs w:val="22"/>
        </w:rPr>
        <w:t>adjudicatario deberá acreditarla documentalmente con carácter previo a la firma del contrato.</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 xml:space="preserve">7. PROCEDIMIENTO DE ADJUDICACIÓN: </w:t>
      </w:r>
    </w:p>
    <w:p w:rsidR="008D369D" w:rsidRPr="00B139E1" w:rsidRDefault="00753971" w:rsidP="00516223">
      <w:pPr>
        <w:widowControl w:val="0"/>
        <w:tabs>
          <w:tab w:val="left" w:pos="567"/>
        </w:tabs>
        <w:suppressAutoHyphens/>
        <w:autoSpaceDE w:val="0"/>
        <w:autoSpaceDN w:val="0"/>
        <w:adjustRightInd w:val="0"/>
        <w:spacing w:before="120" w:after="120" w:line="276" w:lineRule="auto"/>
        <w:rPr>
          <w:rFonts w:ascii="Arial Narrow" w:eastAsia="Arial Narrow" w:hAnsi="Arial Narrow" w:cs="Courier New"/>
          <w:spacing w:val="-3"/>
          <w:sz w:val="22"/>
          <w:szCs w:val="22"/>
        </w:rPr>
      </w:pPr>
      <w:r w:rsidRPr="00B139E1">
        <w:rPr>
          <w:rFonts w:ascii="Arial Narrow" w:hAnsi="Arial Narrow" w:cs="Courier New"/>
          <w:spacing w:val="-3"/>
          <w:sz w:val="22"/>
          <w:szCs w:val="22"/>
        </w:rPr>
        <w:t xml:space="preserve">Tramitación anticipada: </w:t>
      </w:r>
      <w:r w:rsidR="008D369D" w:rsidRPr="00B139E1">
        <w:rPr>
          <w:rFonts w:ascii="Arial Narrow" w:eastAsia="Arial Narrow" w:hAnsi="Arial Narrow" w:cs="Courier New"/>
          <w:color w:val="FF0000"/>
          <w:spacing w:val="-3"/>
          <w:sz w:val="22"/>
          <w:szCs w:val="22"/>
        </w:rPr>
        <w:t xml:space="preserve">SI </w:t>
      </w:r>
      <w:r w:rsidR="008D369D" w:rsidRPr="00B139E1">
        <w:rPr>
          <w:rFonts w:ascii="Arial Narrow" w:eastAsia="Arial Narrow" w:hAnsi="Arial Narrow" w:cs="Courier New"/>
          <w:spacing w:val="-3"/>
          <w:sz w:val="22"/>
          <w:szCs w:val="22"/>
        </w:rPr>
        <w:t>(</w:t>
      </w:r>
      <w:r w:rsidR="008D369D" w:rsidRPr="00B139E1">
        <w:rPr>
          <w:rFonts w:ascii="Arial Narrow" w:eastAsia="Arial Narrow" w:hAnsi="Arial Narrow" w:cs="Courier New"/>
          <w:i/>
          <w:iCs/>
          <w:spacing w:val="-3"/>
          <w:sz w:val="22"/>
          <w:szCs w:val="22"/>
        </w:rPr>
        <w:t xml:space="preserve">El inicio de la ejecución de las prestaciones quedará condicionado a la existencia de crédito adecuado y suficiente en el ejercicio que </w:t>
      </w:r>
      <w:r w:rsidR="008D369D" w:rsidRPr="00B139E1">
        <w:rPr>
          <w:rFonts w:ascii="Arial Narrow" w:eastAsia="Arial Narrow" w:hAnsi="Arial Narrow" w:cs="Courier New"/>
          <w:spacing w:val="-3"/>
          <w:sz w:val="22"/>
          <w:szCs w:val="22"/>
        </w:rPr>
        <w:t>corresponda</w:t>
      </w:r>
      <w:r w:rsidR="003D4AAC" w:rsidRPr="00B139E1">
        <w:rPr>
          <w:rFonts w:ascii="Arial Narrow" w:eastAsia="Arial Narrow" w:hAnsi="Arial Narrow" w:cs="Courier New"/>
          <w:spacing w:val="-3"/>
          <w:sz w:val="22"/>
          <w:szCs w:val="22"/>
        </w:rPr>
        <w:t>)</w:t>
      </w:r>
    </w:p>
    <w:p w:rsidR="008D369D" w:rsidRPr="00B139E1" w:rsidRDefault="00753971" w:rsidP="00516223">
      <w:pPr>
        <w:widowControl w:val="0"/>
        <w:tabs>
          <w:tab w:val="left" w:pos="567"/>
        </w:tabs>
        <w:suppressAutoHyphens/>
        <w:autoSpaceDE w:val="0"/>
        <w:autoSpaceDN w:val="0"/>
        <w:adjustRightInd w:val="0"/>
        <w:spacing w:before="120" w:after="120" w:line="276" w:lineRule="auto"/>
        <w:rPr>
          <w:rFonts w:ascii="Arial Narrow" w:hAnsi="Arial Narrow" w:cs="Courier New"/>
          <w:color w:val="FF0000"/>
          <w:spacing w:val="-3"/>
          <w:sz w:val="22"/>
          <w:szCs w:val="22"/>
        </w:rPr>
      </w:pPr>
      <w:r w:rsidRPr="00B139E1">
        <w:rPr>
          <w:rFonts w:ascii="Arial Narrow" w:hAnsi="Arial Narrow" w:cs="Courier New"/>
          <w:color w:val="FF0000"/>
          <w:spacing w:val="-3"/>
          <w:sz w:val="22"/>
          <w:szCs w:val="22"/>
        </w:rPr>
        <w:t>NO</w:t>
      </w:r>
    </w:p>
    <w:p w:rsidR="008D369D" w:rsidRPr="00B139E1" w:rsidRDefault="00753971" w:rsidP="00516223">
      <w:pPr>
        <w:widowControl w:val="0"/>
        <w:tabs>
          <w:tab w:val="left" w:pos="567"/>
        </w:tabs>
        <w:suppressAutoHyphens/>
        <w:autoSpaceDE w:val="0"/>
        <w:autoSpaceDN w:val="0"/>
        <w:adjustRightInd w:val="0"/>
        <w:spacing w:before="120" w:after="120" w:line="276" w:lineRule="auto"/>
        <w:rPr>
          <w:rFonts w:ascii="Arial Narrow" w:hAnsi="Arial Narrow" w:cs="Courier New"/>
          <w:spacing w:val="-3"/>
          <w:sz w:val="22"/>
          <w:szCs w:val="22"/>
        </w:rPr>
      </w:pPr>
      <w:r w:rsidRPr="00B139E1">
        <w:rPr>
          <w:rFonts w:ascii="Arial Narrow" w:hAnsi="Arial Narrow" w:cs="Courier New"/>
          <w:spacing w:val="-3"/>
          <w:sz w:val="22"/>
          <w:szCs w:val="22"/>
        </w:rPr>
        <w:t xml:space="preserve">Tramitación: </w:t>
      </w:r>
      <w:r w:rsidR="008D369D" w:rsidRPr="00B139E1">
        <w:rPr>
          <w:rFonts w:ascii="Arial Narrow" w:hAnsi="Arial Narrow" w:cs="Courier New"/>
          <w:color w:val="FF0000"/>
          <w:spacing w:val="-3"/>
          <w:sz w:val="22"/>
          <w:szCs w:val="22"/>
        </w:rPr>
        <w:t>ordinaria / urgente</w:t>
      </w:r>
    </w:p>
    <w:p w:rsidR="008D369D" w:rsidRPr="00B139E1" w:rsidRDefault="008D369D" w:rsidP="00516223">
      <w:pPr>
        <w:widowControl w:val="0"/>
        <w:tabs>
          <w:tab w:val="left" w:pos="567"/>
        </w:tabs>
        <w:suppressAutoHyphens/>
        <w:autoSpaceDE w:val="0"/>
        <w:autoSpaceDN w:val="0"/>
        <w:adjustRightInd w:val="0"/>
        <w:spacing w:before="120" w:after="120" w:line="276" w:lineRule="auto"/>
        <w:rPr>
          <w:rFonts w:ascii="Arial Narrow" w:hAnsi="Arial Narrow" w:cs="Courier New"/>
          <w:spacing w:val="-3"/>
          <w:sz w:val="22"/>
          <w:szCs w:val="22"/>
        </w:rPr>
      </w:pPr>
      <w:r w:rsidRPr="00B139E1">
        <w:rPr>
          <w:rFonts w:ascii="Arial Narrow" w:hAnsi="Arial Narrow" w:cs="Courier New"/>
          <w:spacing w:val="-3"/>
          <w:sz w:val="22"/>
          <w:szCs w:val="22"/>
        </w:rPr>
        <w:t xml:space="preserve">Procedimiento abierto </w:t>
      </w:r>
    </w:p>
    <w:p w:rsidR="008D369D" w:rsidRPr="00B139E1" w:rsidRDefault="008D369D" w:rsidP="00516223">
      <w:pPr>
        <w:widowControl w:val="0"/>
        <w:tabs>
          <w:tab w:val="left" w:pos="567"/>
        </w:tabs>
        <w:suppressAutoHyphens/>
        <w:autoSpaceDE w:val="0"/>
        <w:autoSpaceDN w:val="0"/>
        <w:adjustRightInd w:val="0"/>
        <w:spacing w:before="120" w:after="120" w:line="276" w:lineRule="auto"/>
        <w:rPr>
          <w:rFonts w:ascii="Arial Narrow" w:hAnsi="Arial Narrow" w:cs="Courier New"/>
          <w:color w:val="FF0000"/>
          <w:spacing w:val="-3"/>
          <w:sz w:val="22"/>
          <w:szCs w:val="22"/>
        </w:rPr>
      </w:pPr>
      <w:r w:rsidRPr="00B139E1">
        <w:rPr>
          <w:rFonts w:ascii="Arial Narrow" w:hAnsi="Arial Narrow" w:cs="Courier New"/>
          <w:color w:val="FF0000"/>
          <w:spacing w:val="-3"/>
          <w:sz w:val="22"/>
          <w:szCs w:val="22"/>
        </w:rPr>
        <w:t>Único criterio de adjudicación/Pluralidad de criterios de adjudicación</w:t>
      </w:r>
    </w:p>
    <w:p w:rsidR="008D369D" w:rsidRPr="00B139E1" w:rsidRDefault="00753971" w:rsidP="00516223">
      <w:pPr>
        <w:widowControl w:val="0"/>
        <w:tabs>
          <w:tab w:val="left" w:pos="567"/>
        </w:tabs>
        <w:suppressAutoHyphens/>
        <w:autoSpaceDE w:val="0"/>
        <w:autoSpaceDN w:val="0"/>
        <w:adjustRightInd w:val="0"/>
        <w:spacing w:before="120" w:after="120" w:line="276" w:lineRule="auto"/>
        <w:rPr>
          <w:rFonts w:ascii="Arial Narrow" w:hAnsi="Arial Narrow" w:cs="Courier New"/>
          <w:spacing w:val="-3"/>
          <w:sz w:val="22"/>
          <w:szCs w:val="22"/>
        </w:rPr>
      </w:pPr>
      <w:r w:rsidRPr="00B139E1">
        <w:rPr>
          <w:rFonts w:ascii="Arial Narrow" w:hAnsi="Arial Narrow" w:cs="Courier New"/>
          <w:spacing w:val="-3"/>
          <w:sz w:val="22"/>
          <w:szCs w:val="22"/>
        </w:rPr>
        <w:t>Subasta electrónica: NO</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b/>
          <w:sz w:val="22"/>
          <w:szCs w:val="22"/>
        </w:rPr>
        <w:t>8. CRITERIOS DE ADJUDICACIÓN:</w:t>
      </w:r>
      <w:r w:rsidRPr="00B139E1">
        <w:rPr>
          <w:rFonts w:ascii="Arial Narrow" w:hAnsi="Arial Narrow"/>
          <w:sz w:val="22"/>
          <w:szCs w:val="22"/>
        </w:rPr>
        <w:t xml:space="preserve"> </w:t>
      </w:r>
    </w:p>
    <w:p w:rsidR="000C5EED" w:rsidRPr="00B139E1" w:rsidRDefault="000C5EED" w:rsidP="00516223">
      <w:pPr>
        <w:spacing w:before="120" w:after="120" w:line="276" w:lineRule="auto"/>
        <w:rPr>
          <w:rFonts w:ascii="Arial Narrow" w:hAnsi="Arial Narrow"/>
          <w:color w:val="0070C0"/>
          <w:sz w:val="22"/>
          <w:szCs w:val="22"/>
        </w:rPr>
      </w:pPr>
      <w:r w:rsidRPr="00B139E1">
        <w:rPr>
          <w:rFonts w:ascii="Arial Narrow" w:hAnsi="Arial Narrow"/>
          <w:color w:val="0070C0"/>
          <w:sz w:val="22"/>
          <w:szCs w:val="22"/>
        </w:rPr>
        <w:t xml:space="preserve">-La adjudicación de los contratos se realizará utilizando una </w:t>
      </w:r>
      <w:r w:rsidRPr="00B139E1">
        <w:rPr>
          <w:rFonts w:ascii="Arial Narrow" w:hAnsi="Arial Narrow"/>
          <w:color w:val="0070C0"/>
          <w:sz w:val="22"/>
          <w:szCs w:val="22"/>
          <w:u w:val="single"/>
        </w:rPr>
        <w:t>pluralidad de criterios</w:t>
      </w:r>
      <w:r w:rsidRPr="00B139E1">
        <w:rPr>
          <w:rFonts w:ascii="Arial Narrow" w:hAnsi="Arial Narrow"/>
          <w:color w:val="0070C0"/>
          <w:sz w:val="22"/>
          <w:szCs w:val="22"/>
        </w:rPr>
        <w:t xml:space="preserve"> en base a la mejor relación calidad-precio.</w:t>
      </w:r>
    </w:p>
    <w:p w:rsidR="008A2897" w:rsidRPr="00B139E1" w:rsidRDefault="008A2897" w:rsidP="00516223">
      <w:pPr>
        <w:pStyle w:val="Prrafodelista"/>
        <w:numPr>
          <w:ilvl w:val="0"/>
          <w:numId w:val="8"/>
        </w:numPr>
        <w:spacing w:before="120" w:after="120" w:line="276" w:lineRule="auto"/>
        <w:rPr>
          <w:rFonts w:ascii="Arial Narrow" w:hAnsi="Arial Narrow"/>
          <w:color w:val="0070C0"/>
          <w:sz w:val="22"/>
          <w:szCs w:val="22"/>
        </w:rPr>
      </w:pPr>
      <w:r w:rsidRPr="00B139E1">
        <w:rPr>
          <w:rFonts w:ascii="Arial Narrow" w:hAnsi="Arial Narrow"/>
          <w:color w:val="0070C0"/>
          <w:sz w:val="22"/>
          <w:szCs w:val="22"/>
        </w:rPr>
        <w:t xml:space="preserve">Los </w:t>
      </w:r>
      <w:r w:rsidRPr="00B139E1">
        <w:rPr>
          <w:rFonts w:ascii="Arial Narrow" w:hAnsi="Arial Narrow"/>
          <w:color w:val="0070C0"/>
          <w:sz w:val="22"/>
          <w:szCs w:val="22"/>
          <w:u w:val="single"/>
        </w:rPr>
        <w:t>criterios cualitativos</w:t>
      </w:r>
      <w:r w:rsidRPr="00B139E1">
        <w:rPr>
          <w:rFonts w:ascii="Arial Narrow" w:hAnsi="Arial Narrow"/>
          <w:color w:val="0070C0"/>
          <w:sz w:val="22"/>
          <w:szCs w:val="22"/>
        </w:rPr>
        <w:t xml:space="preserve"> podrán incluir aspectos medioambientales o sociales, vinculados al objeto del contrato que podrán ser, entre otros, los siguientes:</w:t>
      </w:r>
    </w:p>
    <w:p w:rsidR="008A2897" w:rsidRPr="00B139E1" w:rsidRDefault="008A2897" w:rsidP="00516223">
      <w:pPr>
        <w:spacing w:before="120" w:after="120" w:line="276" w:lineRule="auto"/>
        <w:ind w:left="708" w:firstLine="360"/>
        <w:rPr>
          <w:rFonts w:ascii="Arial Narrow" w:hAnsi="Arial Narrow"/>
          <w:color w:val="0070C0"/>
          <w:sz w:val="22"/>
          <w:szCs w:val="22"/>
        </w:rPr>
      </w:pPr>
      <w:r w:rsidRPr="00B139E1">
        <w:rPr>
          <w:rFonts w:ascii="Arial Narrow" w:hAnsi="Arial Narrow"/>
          <w:color w:val="0070C0"/>
          <w:sz w:val="22"/>
          <w:szCs w:val="22"/>
        </w:rPr>
        <w:t>1.º La calidad, incluido el valor técnico, las características estéticas y funcionales, la accesibilidad, el diseño universal o diseño para todas las personas usuarias, las características sociales, medioambientales e innovadoras, y la com</w:t>
      </w:r>
      <w:r w:rsidR="00EB4FA6" w:rsidRPr="00B139E1">
        <w:rPr>
          <w:rFonts w:ascii="Arial Narrow" w:hAnsi="Arial Narrow"/>
          <w:color w:val="0070C0"/>
          <w:sz w:val="22"/>
          <w:szCs w:val="22"/>
        </w:rPr>
        <w:t>ercialización y sus condiciones.</w:t>
      </w:r>
    </w:p>
    <w:p w:rsidR="008A2897" w:rsidRPr="00B139E1" w:rsidRDefault="008A2897" w:rsidP="00516223">
      <w:pPr>
        <w:spacing w:before="120" w:after="120" w:line="276" w:lineRule="auto"/>
        <w:ind w:left="708" w:firstLine="360"/>
        <w:rPr>
          <w:rFonts w:ascii="Arial Narrow" w:hAnsi="Arial Narrow"/>
          <w:color w:val="0070C0"/>
          <w:sz w:val="22"/>
          <w:szCs w:val="22"/>
        </w:rPr>
      </w:pPr>
      <w:r w:rsidRPr="00B139E1">
        <w:rPr>
          <w:rFonts w:ascii="Arial Narrow" w:hAnsi="Arial Narrow"/>
          <w:color w:val="0070C0"/>
          <w:sz w:val="22"/>
          <w:szCs w:val="22"/>
        </w:rPr>
        <w:t xml:space="preserve">Las </w:t>
      </w:r>
      <w:r w:rsidRPr="00B139E1">
        <w:rPr>
          <w:rFonts w:ascii="Arial Narrow" w:hAnsi="Arial Narrow"/>
          <w:color w:val="0070C0"/>
          <w:sz w:val="22"/>
          <w:szCs w:val="22"/>
          <w:u w:val="single"/>
        </w:rPr>
        <w:t>características medioambientales</w:t>
      </w:r>
      <w:r w:rsidRPr="00B139E1">
        <w:rPr>
          <w:rFonts w:ascii="Arial Narrow" w:hAnsi="Arial Narrow"/>
          <w:color w:val="0070C0"/>
          <w:sz w:val="22"/>
          <w:szCs w:val="22"/>
        </w:rPr>
        <w:t xml:space="preserve"> podrán referirse, entre otras, a la reducción del nivel de emisión de gases de efecto invernadero; al empleo de medidas de ahorro y eficiencia energética y a la utilización de energía procedentes de fuentes renovables durante la ejecución del contrato; y al mantenimiento o mejora de los recursos naturales que puedan verse afectados por la ejecución del contrato.</w:t>
      </w:r>
    </w:p>
    <w:p w:rsidR="008A2897" w:rsidRPr="00B139E1" w:rsidRDefault="008A2897" w:rsidP="00516223">
      <w:pPr>
        <w:spacing w:before="120" w:after="120" w:line="276" w:lineRule="auto"/>
        <w:ind w:left="708" w:firstLine="360"/>
        <w:rPr>
          <w:rFonts w:ascii="Arial Narrow" w:hAnsi="Arial Narrow"/>
          <w:color w:val="0070C0"/>
          <w:sz w:val="22"/>
          <w:szCs w:val="22"/>
        </w:rPr>
      </w:pPr>
      <w:r w:rsidRPr="00B139E1">
        <w:rPr>
          <w:rFonts w:ascii="Arial Narrow" w:hAnsi="Arial Narrow"/>
          <w:color w:val="0070C0"/>
          <w:sz w:val="22"/>
          <w:szCs w:val="22"/>
        </w:rPr>
        <w:t xml:space="preserve">Las </w:t>
      </w:r>
      <w:r w:rsidRPr="00B139E1">
        <w:rPr>
          <w:rFonts w:ascii="Arial Narrow" w:hAnsi="Arial Narrow"/>
          <w:color w:val="0070C0"/>
          <w:sz w:val="22"/>
          <w:szCs w:val="22"/>
          <w:u w:val="single"/>
        </w:rPr>
        <w:t>características sociales</w:t>
      </w:r>
      <w:r w:rsidRPr="00B139E1">
        <w:rPr>
          <w:rFonts w:ascii="Arial Narrow" w:hAnsi="Arial Narrow"/>
          <w:color w:val="0070C0"/>
          <w:sz w:val="22"/>
          <w:szCs w:val="22"/>
        </w:rPr>
        <w:t xml:space="preserve"> del contrato se referirán, entre otras, a las siguientes finalidades: al fomento de la integración social de personas con discapacidad, personas desfavorecidas o miembros de grupos vulnerables entre las personas asignadas a la ejecución del contrato y, en general, la inserción sociolaboral de personas con discapacidad o en situación o riesgo de exclusión social; la subcontratación con Centros Especiales de Empleo o Empresas de Inserción; los planes de igualdad de género que se apliquen en la ejecución del contrato y, en general, la igualdad entre mujeres y hombres; el fomento de la contratación femenina; la conciliación de la vida laboral, personal y familiar; la mejora de las condiciones laborales y salariales; la estabilidad en el empleo; la contratación de un mayor número de personas para la ejecución del contrato; la formación y la protección de la salud y la seguridad en el trabajo; la aplicación de criterios éticos y de responsabilidad social a la prestación contractual; o los criterios referidos al suministro o a la utilización de productos basados en un comercio equitativo durante la ejecución del contrato.</w:t>
      </w:r>
    </w:p>
    <w:p w:rsidR="008A2897" w:rsidRPr="00B139E1" w:rsidRDefault="008A2897" w:rsidP="00516223">
      <w:pPr>
        <w:spacing w:before="120" w:after="120" w:line="276" w:lineRule="auto"/>
        <w:ind w:left="708" w:firstLine="360"/>
        <w:rPr>
          <w:rFonts w:ascii="Arial Narrow" w:hAnsi="Arial Narrow"/>
          <w:color w:val="0070C0"/>
          <w:sz w:val="22"/>
          <w:szCs w:val="22"/>
        </w:rPr>
      </w:pPr>
      <w:r w:rsidRPr="00B139E1">
        <w:rPr>
          <w:rFonts w:ascii="Arial Narrow" w:hAnsi="Arial Narrow"/>
          <w:color w:val="0070C0"/>
          <w:sz w:val="22"/>
          <w:szCs w:val="22"/>
        </w:rPr>
        <w:t>2.º La organización, cualificación y experiencia del personal adscrito al contrato que vaya a ejecutar el mismo, siempre y cuando la calidad de dicho personal pueda afectar de manera significativa a su mejor ejecución.</w:t>
      </w:r>
    </w:p>
    <w:p w:rsidR="008A2897" w:rsidRPr="00B139E1" w:rsidRDefault="008A2897" w:rsidP="00516223">
      <w:pPr>
        <w:spacing w:before="120" w:after="120" w:line="276" w:lineRule="auto"/>
        <w:ind w:left="708" w:firstLine="360"/>
        <w:rPr>
          <w:rFonts w:ascii="Arial Narrow" w:hAnsi="Arial Narrow"/>
          <w:color w:val="0070C0"/>
          <w:sz w:val="22"/>
          <w:szCs w:val="22"/>
        </w:rPr>
      </w:pPr>
      <w:r w:rsidRPr="00B139E1">
        <w:rPr>
          <w:rFonts w:ascii="Arial Narrow" w:hAnsi="Arial Narrow"/>
          <w:color w:val="0070C0"/>
          <w:sz w:val="22"/>
          <w:szCs w:val="22"/>
        </w:rPr>
        <w:lastRenderedPageBreak/>
        <w:t xml:space="preserve">3.º </w:t>
      </w:r>
      <w:r w:rsidR="00FF7299" w:rsidRPr="00B139E1">
        <w:rPr>
          <w:rFonts w:ascii="Arial Narrow" w:hAnsi="Arial Narrow"/>
          <w:color w:val="0070C0"/>
          <w:sz w:val="22"/>
          <w:szCs w:val="22"/>
        </w:rPr>
        <w:t>Las</w:t>
      </w:r>
      <w:r w:rsidRPr="00B139E1">
        <w:rPr>
          <w:rFonts w:ascii="Arial Narrow" w:hAnsi="Arial Narrow"/>
          <w:color w:val="0070C0"/>
          <w:sz w:val="22"/>
          <w:szCs w:val="22"/>
        </w:rPr>
        <w:t xml:space="preserve"> condiciones de entrega tales como la fecha en que esta última debe pro</w:t>
      </w:r>
      <w:r w:rsidR="00FF7299" w:rsidRPr="00B139E1">
        <w:rPr>
          <w:rFonts w:ascii="Arial Narrow" w:hAnsi="Arial Narrow"/>
          <w:color w:val="0070C0"/>
          <w:sz w:val="22"/>
          <w:szCs w:val="22"/>
        </w:rPr>
        <w:t xml:space="preserve">ducirse, el proceso de entrega y </w:t>
      </w:r>
      <w:r w:rsidRPr="00B139E1">
        <w:rPr>
          <w:rFonts w:ascii="Arial Narrow" w:hAnsi="Arial Narrow"/>
          <w:color w:val="0070C0"/>
          <w:sz w:val="22"/>
          <w:szCs w:val="22"/>
        </w:rPr>
        <w:t>el plazo de entrega o ejecución.</w:t>
      </w:r>
    </w:p>
    <w:p w:rsidR="008A2897" w:rsidRPr="00B139E1" w:rsidRDefault="008A2897" w:rsidP="00516223">
      <w:pPr>
        <w:pStyle w:val="Prrafodelista"/>
        <w:numPr>
          <w:ilvl w:val="0"/>
          <w:numId w:val="8"/>
        </w:numPr>
        <w:spacing w:before="120" w:after="120" w:line="276" w:lineRule="auto"/>
        <w:rPr>
          <w:rFonts w:ascii="Arial Narrow" w:hAnsi="Arial Narrow"/>
          <w:color w:val="0070C0"/>
          <w:sz w:val="22"/>
          <w:szCs w:val="22"/>
        </w:rPr>
      </w:pPr>
      <w:r w:rsidRPr="00B139E1">
        <w:rPr>
          <w:rFonts w:ascii="Arial Narrow" w:hAnsi="Arial Narrow"/>
          <w:color w:val="0070C0"/>
          <w:sz w:val="22"/>
          <w:szCs w:val="22"/>
        </w:rPr>
        <w:t xml:space="preserve">Los criterios cualitativos deberán ir acompañados de un </w:t>
      </w:r>
      <w:r w:rsidRPr="00B139E1">
        <w:rPr>
          <w:rFonts w:ascii="Arial Narrow" w:hAnsi="Arial Narrow"/>
          <w:color w:val="0070C0"/>
          <w:sz w:val="22"/>
          <w:szCs w:val="22"/>
          <w:u w:val="single"/>
        </w:rPr>
        <w:t>criterio relacionado con los costes</w:t>
      </w:r>
      <w:r w:rsidRPr="00B139E1">
        <w:rPr>
          <w:rFonts w:ascii="Arial Narrow" w:hAnsi="Arial Narrow"/>
          <w:color w:val="0070C0"/>
          <w:sz w:val="22"/>
          <w:szCs w:val="22"/>
        </w:rPr>
        <w:t xml:space="preserve"> el cual, a elección del órgano de contratación, podrá ser el precio o un planteamiento basado en la rentabilidad, como el coste del ciclo de vida calculado de conformidad con lo dispuesto en el artículo 148 de la LCSP</w:t>
      </w:r>
    </w:p>
    <w:p w:rsidR="000C5EED" w:rsidRPr="00B139E1" w:rsidRDefault="000C5EED" w:rsidP="00516223">
      <w:pPr>
        <w:spacing w:before="120" w:after="120" w:line="276" w:lineRule="auto"/>
        <w:rPr>
          <w:rFonts w:ascii="Arial Narrow" w:hAnsi="Arial Narrow"/>
          <w:color w:val="0070C0"/>
          <w:sz w:val="22"/>
          <w:szCs w:val="22"/>
        </w:rPr>
      </w:pPr>
      <w:r w:rsidRPr="00B139E1">
        <w:rPr>
          <w:rFonts w:ascii="Arial Narrow" w:hAnsi="Arial Narrow"/>
          <w:color w:val="0070C0"/>
          <w:sz w:val="22"/>
          <w:szCs w:val="22"/>
        </w:rPr>
        <w:t>-Podrá utilizarse el precio como único criterio de adjudicación exclusivamente en los casos en los que las prestaciones estén perfectamente definidas técnicamente y no sea posible variar los plazos de entrega ni introducir modificaciones de ninguna clase en el contrato, siendo por consiguiente el precio el único factor determinante de la adjudicación</w:t>
      </w:r>
      <w:r w:rsidR="00C93C42" w:rsidRPr="00B139E1">
        <w:rPr>
          <w:rFonts w:ascii="Arial Narrow" w:hAnsi="Arial Narrow"/>
          <w:color w:val="0070C0"/>
          <w:sz w:val="22"/>
          <w:szCs w:val="22"/>
        </w:rPr>
        <w:t xml:space="preserve">, </w:t>
      </w:r>
      <w:r w:rsidR="00C93C42" w:rsidRPr="00B139E1">
        <w:rPr>
          <w:rFonts w:ascii="Arial Narrow" w:hAnsi="Arial Narrow"/>
          <w:color w:val="0070C0"/>
          <w:sz w:val="22"/>
          <w:szCs w:val="22"/>
          <w:u w:val="single"/>
        </w:rPr>
        <w:t>debiendo incluirse esta justificación.</w:t>
      </w:r>
    </w:p>
    <w:p w:rsidR="00551660" w:rsidRPr="00B139E1" w:rsidRDefault="00551660" w:rsidP="00516223">
      <w:pPr>
        <w:spacing w:before="120" w:after="120" w:line="276" w:lineRule="auto"/>
        <w:rPr>
          <w:rFonts w:ascii="Arial Narrow" w:hAnsi="Arial Narrow"/>
          <w:color w:val="0070C0"/>
          <w:sz w:val="22"/>
          <w:szCs w:val="22"/>
          <w:u w:val="single"/>
        </w:rPr>
      </w:pPr>
      <w:r w:rsidRPr="00B139E1">
        <w:rPr>
          <w:rFonts w:ascii="Arial Narrow" w:hAnsi="Arial Narrow"/>
          <w:color w:val="0070C0"/>
          <w:sz w:val="22"/>
          <w:szCs w:val="22"/>
        </w:rPr>
        <w:t>El precio no podrá ser el único factor determinante de la adjudicación: En los contratos de servicios que tengan por objeto prestaciones de carácter intelectual (ingeniería, consultoría y arquitectura), en los contratos de prestación de servicios sociales si fomentan la integración social de personas desfavorecidas o miembros de grupos vulnerables entre las personas asignadas a la ejecución del contrato, promueven el empleo de personas con dificultades particulares de inserción en el mercado laboral o cuando se trate de los contratos de servicios sociales, sanitarios o educativos a que se refiere la Disposición adicional cuadragésima octava, o de servicios intensivos en mano de obra. Igualmente, en el caso de los contratos de servicios de seguridad privada deberá aplicarse más de un criterio de adjudicación</w:t>
      </w:r>
    </w:p>
    <w:p w:rsidR="00D62DBA" w:rsidRPr="00B139E1" w:rsidRDefault="00D62DBA" w:rsidP="00516223">
      <w:pPr>
        <w:spacing w:before="120" w:after="120" w:line="276" w:lineRule="auto"/>
        <w:rPr>
          <w:rFonts w:ascii="Arial Narrow" w:hAnsi="Arial Narrow"/>
          <w:color w:val="0070C0"/>
          <w:sz w:val="22"/>
          <w:szCs w:val="22"/>
        </w:rPr>
      </w:pPr>
      <w:r w:rsidRPr="00B139E1">
        <w:rPr>
          <w:rFonts w:ascii="Arial Narrow" w:hAnsi="Arial Narrow"/>
          <w:color w:val="0070C0"/>
          <w:sz w:val="22"/>
          <w:szCs w:val="22"/>
        </w:rPr>
        <w:t>-Cuando se utilicen una pluralidad de criterios de adjudicación,</w:t>
      </w:r>
      <w:r w:rsidR="00115E9D" w:rsidRPr="00B139E1">
        <w:rPr>
          <w:rFonts w:ascii="Arial Narrow" w:hAnsi="Arial Narrow"/>
          <w:color w:val="0070C0"/>
          <w:sz w:val="22"/>
          <w:szCs w:val="22"/>
        </w:rPr>
        <w:t xml:space="preserve"> se dará preponderancia</w:t>
      </w:r>
      <w:r w:rsidRPr="00B139E1">
        <w:rPr>
          <w:rFonts w:ascii="Arial Narrow" w:hAnsi="Arial Narrow"/>
          <w:color w:val="0070C0"/>
          <w:sz w:val="22"/>
          <w:szCs w:val="22"/>
        </w:rPr>
        <w:t xml:space="preserve"> a aquellos que puedan valorarse mediante la aplicación de las </w:t>
      </w:r>
      <w:r w:rsidRPr="00B139E1">
        <w:rPr>
          <w:rFonts w:ascii="Arial Narrow" w:hAnsi="Arial Narrow"/>
          <w:color w:val="0070C0"/>
          <w:sz w:val="22"/>
          <w:szCs w:val="22"/>
          <w:u w:val="single"/>
        </w:rPr>
        <w:t>fór</w:t>
      </w:r>
      <w:r w:rsidR="00C93C42" w:rsidRPr="00B139E1">
        <w:rPr>
          <w:rFonts w:ascii="Arial Narrow" w:hAnsi="Arial Narrow"/>
          <w:color w:val="0070C0"/>
          <w:sz w:val="22"/>
          <w:szCs w:val="22"/>
          <w:u w:val="single"/>
        </w:rPr>
        <w:t>mulas</w:t>
      </w:r>
      <w:r w:rsidR="00C93C42" w:rsidRPr="00B139E1">
        <w:rPr>
          <w:rFonts w:ascii="Arial Narrow" w:hAnsi="Arial Narrow"/>
          <w:color w:val="0070C0"/>
          <w:sz w:val="22"/>
          <w:szCs w:val="22"/>
        </w:rPr>
        <w:t xml:space="preserve"> deberán representar, al menos, el </w:t>
      </w:r>
      <w:r w:rsidR="00C93C42" w:rsidRPr="00B139E1">
        <w:rPr>
          <w:rFonts w:ascii="Arial Narrow" w:hAnsi="Arial Narrow"/>
          <w:color w:val="0070C0"/>
          <w:sz w:val="22"/>
          <w:szCs w:val="22"/>
          <w:u w:val="single"/>
        </w:rPr>
        <w:t>51% de la valoración</w:t>
      </w:r>
    </w:p>
    <w:p w:rsidR="000C5EED" w:rsidRPr="00B139E1" w:rsidRDefault="000C5EED" w:rsidP="00516223">
      <w:pPr>
        <w:spacing w:before="120" w:after="120" w:line="276" w:lineRule="auto"/>
        <w:rPr>
          <w:rFonts w:ascii="Arial Narrow" w:hAnsi="Arial Narrow"/>
          <w:color w:val="0070C0"/>
          <w:sz w:val="22"/>
          <w:szCs w:val="22"/>
        </w:rPr>
      </w:pPr>
      <w:r w:rsidRPr="00B139E1">
        <w:rPr>
          <w:rFonts w:ascii="Arial Narrow" w:hAnsi="Arial Narrow"/>
          <w:color w:val="0070C0"/>
          <w:sz w:val="22"/>
          <w:szCs w:val="22"/>
        </w:rPr>
        <w:t xml:space="preserve">-En los contratos de servicios del </w:t>
      </w:r>
      <w:r w:rsidR="001B5602" w:rsidRPr="00B139E1">
        <w:rPr>
          <w:rFonts w:ascii="Arial Narrow" w:hAnsi="Arial Narrow"/>
          <w:color w:val="0070C0"/>
          <w:sz w:val="22"/>
          <w:szCs w:val="22"/>
          <w:u w:val="single"/>
        </w:rPr>
        <w:t>Anexo IV</w:t>
      </w:r>
      <w:r w:rsidR="001B5602" w:rsidRPr="00B139E1">
        <w:rPr>
          <w:rFonts w:ascii="Arial Narrow" w:hAnsi="Arial Narrow"/>
          <w:color w:val="0070C0"/>
          <w:sz w:val="22"/>
          <w:szCs w:val="22"/>
        </w:rPr>
        <w:t xml:space="preserve">, y en los contratos de servicios que tengan por objeto prestaciones de carácter intelectual (ingeniería, consultoría y arquitectura) </w:t>
      </w:r>
      <w:r w:rsidRPr="00B139E1">
        <w:rPr>
          <w:rFonts w:ascii="Arial Narrow" w:hAnsi="Arial Narrow"/>
          <w:color w:val="0070C0"/>
          <w:sz w:val="22"/>
          <w:szCs w:val="22"/>
        </w:rPr>
        <w:t xml:space="preserve">los criterios relacionados con la </w:t>
      </w:r>
      <w:r w:rsidRPr="00B139E1">
        <w:rPr>
          <w:rFonts w:ascii="Arial Narrow" w:hAnsi="Arial Narrow"/>
          <w:color w:val="0070C0"/>
          <w:sz w:val="22"/>
          <w:szCs w:val="22"/>
          <w:u w:val="single"/>
        </w:rPr>
        <w:t xml:space="preserve">calidad </w:t>
      </w:r>
      <w:r w:rsidRPr="00B139E1">
        <w:rPr>
          <w:rFonts w:ascii="Arial Narrow" w:hAnsi="Arial Narrow"/>
          <w:color w:val="0070C0"/>
          <w:sz w:val="22"/>
          <w:szCs w:val="22"/>
        </w:rPr>
        <w:t xml:space="preserve">deberán representar, al menos, el </w:t>
      </w:r>
      <w:r w:rsidRPr="00B139E1">
        <w:rPr>
          <w:rFonts w:ascii="Arial Narrow" w:hAnsi="Arial Narrow"/>
          <w:color w:val="0070C0"/>
          <w:sz w:val="22"/>
          <w:szCs w:val="22"/>
          <w:u w:val="single"/>
        </w:rPr>
        <w:t>51 por ciento</w:t>
      </w:r>
      <w:r w:rsidRPr="00B139E1">
        <w:rPr>
          <w:rFonts w:ascii="Arial Narrow" w:hAnsi="Arial Narrow"/>
          <w:color w:val="0070C0"/>
          <w:sz w:val="22"/>
          <w:szCs w:val="22"/>
        </w:rPr>
        <w:t xml:space="preserve"> de la puntuación asignable en la valoración de las ofertas.</w:t>
      </w:r>
    </w:p>
    <w:p w:rsidR="00694ACF" w:rsidRPr="00B139E1" w:rsidRDefault="00D65E71" w:rsidP="00516223">
      <w:pPr>
        <w:spacing w:before="120" w:after="120" w:line="276" w:lineRule="auto"/>
        <w:rPr>
          <w:rFonts w:ascii="Arial Narrow" w:hAnsi="Arial Narrow"/>
          <w:color w:val="0070C0"/>
          <w:sz w:val="22"/>
          <w:szCs w:val="22"/>
          <w:u w:val="single"/>
        </w:rPr>
      </w:pPr>
      <w:r w:rsidRPr="00B139E1">
        <w:rPr>
          <w:rFonts w:ascii="Arial Narrow" w:hAnsi="Arial Narrow"/>
          <w:color w:val="0070C0"/>
          <w:sz w:val="22"/>
          <w:szCs w:val="22"/>
        </w:rPr>
        <w:t xml:space="preserve">-En el caso de que se establezcan las </w:t>
      </w:r>
      <w:r w:rsidRPr="00B139E1">
        <w:rPr>
          <w:rFonts w:ascii="Arial Narrow" w:hAnsi="Arial Narrow"/>
          <w:color w:val="0070C0"/>
          <w:sz w:val="22"/>
          <w:szCs w:val="22"/>
          <w:u w:val="single"/>
        </w:rPr>
        <w:t>mejoras</w:t>
      </w:r>
      <w:r w:rsidRPr="00B139E1">
        <w:rPr>
          <w:rFonts w:ascii="Arial Narrow" w:hAnsi="Arial Narrow"/>
          <w:color w:val="0070C0"/>
          <w:sz w:val="22"/>
          <w:szCs w:val="22"/>
        </w:rPr>
        <w:t xml:space="preserve"> como criterio de adjudicación, deben constar los requisitos, límites, modalidades y características de las mismas, así como su necesaria vinculación con el objeto del contrato. Si se valoran mediante criterios cuya cuantificación dependa de </w:t>
      </w:r>
      <w:r w:rsidRPr="00B139E1">
        <w:rPr>
          <w:rFonts w:ascii="Arial Narrow" w:hAnsi="Arial Narrow"/>
          <w:color w:val="0070C0"/>
          <w:sz w:val="22"/>
          <w:szCs w:val="22"/>
          <w:u w:val="single"/>
        </w:rPr>
        <w:t>un juicio de valor no podrá asignársele una valoración superior al 2,5 por ciento</w:t>
      </w:r>
    </w:p>
    <w:p w:rsidR="001B5602" w:rsidRPr="00B139E1" w:rsidRDefault="001B5602" w:rsidP="00516223">
      <w:pPr>
        <w:spacing w:before="120" w:after="120" w:line="276" w:lineRule="auto"/>
        <w:rPr>
          <w:rFonts w:ascii="Arial Narrow" w:hAnsi="Arial Narrow"/>
          <w:color w:val="0070C0"/>
          <w:sz w:val="22"/>
          <w:szCs w:val="22"/>
        </w:rPr>
      </w:pPr>
      <w:r w:rsidRPr="00B139E1">
        <w:rPr>
          <w:rFonts w:ascii="Arial Narrow" w:hAnsi="Arial Narrow"/>
          <w:color w:val="0070C0"/>
          <w:sz w:val="22"/>
          <w:szCs w:val="22"/>
        </w:rPr>
        <w:t>-En el caso de que el procedimiento de adjudicación se articule en varias fases, se indicará igualmente en cuales de ellas se irán aplicando los distintos criterios, estableciendo un umbral mínimo del 50 por ciento de la puntuación en el conjunto de los criterios cualitativos para continuar en el proceso selectivo</w:t>
      </w:r>
    </w:p>
    <w:p w:rsidR="00041FBC" w:rsidRPr="00B139E1" w:rsidRDefault="00041FBC" w:rsidP="00516223">
      <w:pPr>
        <w:spacing w:before="120" w:after="120" w:line="276" w:lineRule="auto"/>
        <w:rPr>
          <w:rFonts w:ascii="Arial Narrow" w:hAnsi="Arial Narrow"/>
          <w:color w:val="0070C0"/>
          <w:sz w:val="22"/>
          <w:szCs w:val="22"/>
        </w:rPr>
      </w:pPr>
      <w:r w:rsidRPr="00B139E1">
        <w:rPr>
          <w:rFonts w:ascii="Arial Narrow" w:hAnsi="Arial Narrow"/>
          <w:color w:val="0070C0"/>
          <w:sz w:val="22"/>
          <w:szCs w:val="22"/>
        </w:rPr>
        <w:t>-No son valorables los certificados de calidad</w:t>
      </w:r>
      <w:r w:rsidR="00EB7FE3" w:rsidRPr="00B139E1">
        <w:rPr>
          <w:rFonts w:ascii="Arial Narrow" w:hAnsi="Arial Narrow"/>
          <w:color w:val="0070C0"/>
          <w:sz w:val="22"/>
          <w:szCs w:val="22"/>
        </w:rPr>
        <w:t xml:space="preserve"> relativos a los procedimientos </w:t>
      </w:r>
      <w:r w:rsidR="00A160F5" w:rsidRPr="00B139E1">
        <w:rPr>
          <w:rFonts w:ascii="Arial Narrow" w:hAnsi="Arial Narrow"/>
          <w:color w:val="0070C0"/>
          <w:sz w:val="22"/>
          <w:szCs w:val="22"/>
        </w:rPr>
        <w:t xml:space="preserve">generales </w:t>
      </w:r>
      <w:r w:rsidR="00EB7FE3" w:rsidRPr="00B139E1">
        <w:rPr>
          <w:rFonts w:ascii="Arial Narrow" w:hAnsi="Arial Narrow"/>
          <w:color w:val="0070C0"/>
          <w:sz w:val="22"/>
          <w:szCs w:val="22"/>
        </w:rPr>
        <w:t>de gestión de la empresa</w:t>
      </w:r>
      <w:r w:rsidR="00C93C42" w:rsidRPr="00B139E1">
        <w:rPr>
          <w:rFonts w:ascii="Arial Narrow" w:hAnsi="Arial Narrow"/>
          <w:color w:val="0070C0"/>
          <w:sz w:val="22"/>
          <w:szCs w:val="22"/>
        </w:rPr>
        <w:t xml:space="preserve"> (ISOS 9001, 14001, </w:t>
      </w:r>
      <w:proofErr w:type="spellStart"/>
      <w:r w:rsidR="00C93C42" w:rsidRPr="00B139E1">
        <w:rPr>
          <w:rFonts w:ascii="Arial Narrow" w:hAnsi="Arial Narrow"/>
          <w:color w:val="0070C0"/>
          <w:sz w:val="22"/>
          <w:szCs w:val="22"/>
        </w:rPr>
        <w:t>etc</w:t>
      </w:r>
      <w:proofErr w:type="spellEnd"/>
      <w:r w:rsidR="00C93C42" w:rsidRPr="00B139E1">
        <w:rPr>
          <w:rFonts w:ascii="Arial Narrow" w:hAnsi="Arial Narrow"/>
          <w:color w:val="0070C0"/>
          <w:sz w:val="22"/>
          <w:szCs w:val="22"/>
        </w:rPr>
        <w:t>)</w:t>
      </w:r>
    </w:p>
    <w:p w:rsidR="009302CB" w:rsidRPr="00B139E1" w:rsidRDefault="003838CF" w:rsidP="00516223">
      <w:pPr>
        <w:widowControl w:val="0"/>
        <w:suppressAutoHyphens/>
        <w:autoSpaceDE w:val="0"/>
        <w:autoSpaceDN w:val="0"/>
        <w:adjustRightInd w:val="0"/>
        <w:spacing w:before="120" w:after="120" w:line="276" w:lineRule="auto"/>
        <w:rPr>
          <w:rFonts w:ascii="Arial Narrow" w:hAnsi="Arial Narrow"/>
          <w:b/>
          <w:sz w:val="22"/>
          <w:szCs w:val="22"/>
        </w:rPr>
      </w:pPr>
      <w:r w:rsidRPr="00B139E1">
        <w:rPr>
          <w:rFonts w:ascii="Arial Narrow" w:hAnsi="Arial Narrow"/>
          <w:b/>
          <w:color w:val="FF0000"/>
          <w:sz w:val="22"/>
          <w:szCs w:val="22"/>
        </w:rPr>
        <w:t>8.1</w:t>
      </w:r>
      <w:r w:rsidR="008D369D" w:rsidRPr="00B139E1">
        <w:rPr>
          <w:rFonts w:ascii="Arial Narrow" w:hAnsi="Arial Narrow"/>
          <w:b/>
          <w:color w:val="FF0000"/>
          <w:sz w:val="22"/>
          <w:szCs w:val="22"/>
        </w:rPr>
        <w:t xml:space="preserve">. </w:t>
      </w:r>
      <w:r w:rsidR="008D369D" w:rsidRPr="00B139E1">
        <w:rPr>
          <w:rFonts w:ascii="Arial Narrow" w:hAnsi="Arial Narrow"/>
          <w:b/>
          <w:sz w:val="22"/>
          <w:szCs w:val="22"/>
        </w:rPr>
        <w:t xml:space="preserve">Criterio/s cualitativos </w:t>
      </w:r>
      <w:r w:rsidR="008D369D" w:rsidRPr="00B139E1">
        <w:rPr>
          <w:rFonts w:ascii="Arial Narrow" w:hAnsi="Arial Narrow" w:cs="Courier New"/>
          <w:b/>
          <w:spacing w:val="-3"/>
          <w:sz w:val="22"/>
          <w:szCs w:val="22"/>
        </w:rPr>
        <w:t xml:space="preserve">cuya cuantificación dependa de un juicio de valor: </w:t>
      </w:r>
      <w:r w:rsidR="009302CB" w:rsidRPr="00B139E1">
        <w:rPr>
          <w:rFonts w:ascii="Arial Narrow" w:hAnsi="Arial Narrow"/>
          <w:b/>
          <w:color w:val="FF0000"/>
          <w:sz w:val="22"/>
          <w:szCs w:val="22"/>
        </w:rPr>
        <w:t>Ponderación</w:t>
      </w:r>
      <w:r w:rsidR="009302CB" w:rsidRPr="00B139E1">
        <w:rPr>
          <w:rFonts w:ascii="Arial Narrow" w:hAnsi="Arial Narrow"/>
          <w:b/>
          <w:sz w:val="22"/>
          <w:szCs w:val="22"/>
        </w:rPr>
        <w:t xml:space="preserve">: </w:t>
      </w:r>
    </w:p>
    <w:p w:rsidR="008D369D" w:rsidRPr="00B139E1" w:rsidRDefault="009302CB" w:rsidP="00516223">
      <w:pPr>
        <w:widowControl w:val="0"/>
        <w:suppressAutoHyphens/>
        <w:autoSpaceDE w:val="0"/>
        <w:autoSpaceDN w:val="0"/>
        <w:adjustRightInd w:val="0"/>
        <w:spacing w:before="120" w:after="120" w:line="276" w:lineRule="auto"/>
        <w:rPr>
          <w:rFonts w:ascii="Arial Narrow" w:hAnsi="Arial Narrow"/>
          <w:color w:val="0070C0"/>
          <w:sz w:val="22"/>
          <w:szCs w:val="22"/>
        </w:rPr>
      </w:pPr>
      <w:r w:rsidRPr="00B139E1">
        <w:rPr>
          <w:rFonts w:ascii="Arial Narrow" w:hAnsi="Arial Narrow"/>
          <w:color w:val="0070C0"/>
          <w:sz w:val="22"/>
          <w:szCs w:val="22"/>
        </w:rPr>
        <w:t xml:space="preserve">Este apartado es optativo si en el apartado </w:t>
      </w:r>
      <w:r w:rsidR="003838CF" w:rsidRPr="00B139E1">
        <w:rPr>
          <w:rFonts w:ascii="Arial Narrow" w:hAnsi="Arial Narrow"/>
          <w:color w:val="0070C0"/>
          <w:sz w:val="22"/>
          <w:szCs w:val="22"/>
        </w:rPr>
        <w:t xml:space="preserve">siguiente </w:t>
      </w:r>
      <w:r w:rsidRPr="00B139E1">
        <w:rPr>
          <w:rFonts w:ascii="Arial Narrow" w:hAnsi="Arial Narrow"/>
          <w:color w:val="0070C0"/>
          <w:sz w:val="22"/>
          <w:szCs w:val="22"/>
        </w:rPr>
        <w:t xml:space="preserve">se </w:t>
      </w:r>
      <w:r w:rsidR="003838CF" w:rsidRPr="00B139E1">
        <w:rPr>
          <w:rFonts w:ascii="Arial Narrow" w:hAnsi="Arial Narrow"/>
          <w:color w:val="0070C0"/>
          <w:sz w:val="22"/>
          <w:szCs w:val="22"/>
        </w:rPr>
        <w:t>incluyen</w:t>
      </w:r>
      <w:r w:rsidRPr="00B139E1">
        <w:rPr>
          <w:rFonts w:ascii="Arial Narrow" w:hAnsi="Arial Narrow"/>
          <w:color w:val="0070C0"/>
          <w:sz w:val="22"/>
          <w:szCs w:val="22"/>
        </w:rPr>
        <w:t xml:space="preserve"> criterios cualitativos valorables por la aplicación de fórmulas</w:t>
      </w:r>
      <w:r w:rsidR="008D369D" w:rsidRPr="00B139E1">
        <w:rPr>
          <w:rFonts w:ascii="Arial Narrow" w:hAnsi="Arial Narrow"/>
          <w:b/>
          <w:sz w:val="22"/>
          <w:szCs w:val="22"/>
        </w:rPr>
        <w:t xml:space="preserve"> </w:t>
      </w:r>
      <w:r w:rsidR="008D369D" w:rsidRPr="00B139E1">
        <w:rPr>
          <w:rFonts w:ascii="Arial Narrow" w:hAnsi="Arial Narrow"/>
          <w:color w:val="0070C0"/>
          <w:sz w:val="22"/>
          <w:szCs w:val="22"/>
        </w:rPr>
        <w:t>(El artículo 145.2 de la LCSP recoge una relación no exhaustiva de criterios cualitativos que se pueden establecer en el pliego)</w:t>
      </w:r>
    </w:p>
    <w:p w:rsidR="000C5EED" w:rsidRPr="00B139E1" w:rsidRDefault="005B3C14" w:rsidP="00516223">
      <w:pPr>
        <w:widowControl w:val="0"/>
        <w:suppressAutoHyphens/>
        <w:autoSpaceDE w:val="0"/>
        <w:autoSpaceDN w:val="0"/>
        <w:adjustRightInd w:val="0"/>
        <w:spacing w:before="120" w:after="120" w:line="276" w:lineRule="auto"/>
        <w:rPr>
          <w:rFonts w:ascii="Arial Narrow" w:hAnsi="Arial Narrow" w:cs="Courier New"/>
          <w:color w:val="0070C0"/>
          <w:spacing w:val="-3"/>
          <w:sz w:val="22"/>
          <w:szCs w:val="22"/>
        </w:rPr>
      </w:pPr>
      <w:r w:rsidRPr="00B139E1">
        <w:rPr>
          <w:rFonts w:ascii="Arial Narrow" w:hAnsi="Arial Narrow" w:cs="Courier New"/>
          <w:color w:val="0070C0"/>
          <w:spacing w:val="-3"/>
          <w:sz w:val="22"/>
          <w:szCs w:val="22"/>
        </w:rPr>
        <w:t xml:space="preserve">Deberá establecerse claramente </w:t>
      </w:r>
      <w:r w:rsidR="00AA4389" w:rsidRPr="00B139E1">
        <w:rPr>
          <w:rFonts w:ascii="Arial Narrow" w:hAnsi="Arial Narrow" w:cs="Courier New"/>
          <w:color w:val="0070C0"/>
          <w:spacing w:val="-3"/>
          <w:sz w:val="22"/>
          <w:szCs w:val="22"/>
        </w:rPr>
        <w:t>los aspectos a valorar, los parámetros que se vayan a aplicar y la ponderación de cada uno de ellos</w:t>
      </w:r>
      <w:r w:rsidRPr="00B139E1">
        <w:rPr>
          <w:rFonts w:ascii="Arial Narrow" w:hAnsi="Arial Narrow" w:cs="Courier New"/>
          <w:color w:val="0070C0"/>
          <w:spacing w:val="-3"/>
          <w:sz w:val="22"/>
          <w:szCs w:val="22"/>
        </w:rPr>
        <w:t>. No son valorables los requisitos exigidos como mínimos en el PPT</w:t>
      </w:r>
      <w:r w:rsidR="00DE3C54" w:rsidRPr="00B139E1">
        <w:rPr>
          <w:rFonts w:ascii="Arial Narrow" w:hAnsi="Arial Narrow" w:cs="Courier New"/>
          <w:color w:val="0070C0"/>
          <w:spacing w:val="-3"/>
          <w:sz w:val="22"/>
          <w:szCs w:val="22"/>
        </w:rPr>
        <w:t>.</w:t>
      </w:r>
    </w:p>
    <w:p w:rsidR="000C5EED" w:rsidRPr="00B139E1" w:rsidRDefault="00115E9D" w:rsidP="00516223">
      <w:pPr>
        <w:pStyle w:val="Prrafodelista"/>
        <w:widowControl w:val="0"/>
        <w:numPr>
          <w:ilvl w:val="0"/>
          <w:numId w:val="7"/>
        </w:numPr>
        <w:suppressAutoHyphens/>
        <w:autoSpaceDE w:val="0"/>
        <w:autoSpaceDN w:val="0"/>
        <w:adjustRightInd w:val="0"/>
        <w:spacing w:before="120" w:after="120" w:line="276" w:lineRule="auto"/>
        <w:rPr>
          <w:rFonts w:ascii="Arial Narrow" w:hAnsi="Arial Narrow" w:cs="Courier New"/>
          <w:color w:val="FF0000"/>
          <w:spacing w:val="-3"/>
          <w:sz w:val="22"/>
          <w:szCs w:val="22"/>
        </w:rPr>
      </w:pPr>
      <w:r w:rsidRPr="00B139E1">
        <w:rPr>
          <w:rFonts w:ascii="Arial Narrow" w:hAnsi="Arial Narrow" w:cs="Courier New"/>
          <w:color w:val="FF0000"/>
          <w:spacing w:val="-3"/>
          <w:sz w:val="22"/>
          <w:szCs w:val="22"/>
        </w:rPr>
        <w:t>Aspectos a valorar</w:t>
      </w:r>
    </w:p>
    <w:p w:rsidR="00115E9D" w:rsidRPr="00B139E1" w:rsidRDefault="00115E9D" w:rsidP="00516223">
      <w:pPr>
        <w:pStyle w:val="Prrafodelista"/>
        <w:widowControl w:val="0"/>
        <w:numPr>
          <w:ilvl w:val="0"/>
          <w:numId w:val="7"/>
        </w:numPr>
        <w:suppressAutoHyphens/>
        <w:autoSpaceDE w:val="0"/>
        <w:autoSpaceDN w:val="0"/>
        <w:adjustRightInd w:val="0"/>
        <w:spacing w:before="120" w:after="120" w:line="276" w:lineRule="auto"/>
        <w:rPr>
          <w:rFonts w:ascii="Arial Narrow" w:hAnsi="Arial Narrow" w:cs="Courier New"/>
          <w:color w:val="FF0000"/>
          <w:spacing w:val="-3"/>
          <w:sz w:val="22"/>
          <w:szCs w:val="22"/>
        </w:rPr>
      </w:pPr>
      <w:r w:rsidRPr="00B139E1">
        <w:rPr>
          <w:rFonts w:ascii="Arial Narrow" w:hAnsi="Arial Narrow" w:cs="Courier New"/>
          <w:color w:val="FF0000"/>
          <w:spacing w:val="-3"/>
          <w:sz w:val="22"/>
          <w:szCs w:val="22"/>
        </w:rPr>
        <w:t>Rango de puntuaciones para cada uno de ellos</w:t>
      </w:r>
    </w:p>
    <w:p w:rsidR="003838CF" w:rsidRPr="00B139E1" w:rsidRDefault="003838CF" w:rsidP="00516223">
      <w:pPr>
        <w:spacing w:before="120" w:after="120" w:line="276" w:lineRule="auto"/>
        <w:rPr>
          <w:rFonts w:ascii="Arial Narrow" w:hAnsi="Arial Narrow"/>
          <w:b/>
          <w:sz w:val="22"/>
          <w:szCs w:val="22"/>
        </w:rPr>
      </w:pPr>
      <w:r w:rsidRPr="00B139E1">
        <w:rPr>
          <w:rFonts w:ascii="Arial Narrow" w:hAnsi="Arial Narrow"/>
          <w:b/>
          <w:color w:val="FF0000"/>
          <w:sz w:val="22"/>
          <w:szCs w:val="22"/>
        </w:rPr>
        <w:t xml:space="preserve">8.2. </w:t>
      </w:r>
      <w:r w:rsidRPr="00B139E1">
        <w:rPr>
          <w:rFonts w:ascii="Arial Narrow" w:hAnsi="Arial Narrow"/>
          <w:b/>
          <w:sz w:val="22"/>
          <w:szCs w:val="22"/>
        </w:rPr>
        <w:t xml:space="preserve">Criterio/s evaluables automáticamente mediante la aplicación de fórmulas: </w:t>
      </w:r>
      <w:r w:rsidRPr="00B139E1">
        <w:rPr>
          <w:rFonts w:ascii="Arial Narrow" w:hAnsi="Arial Narrow"/>
          <w:b/>
          <w:color w:val="FF0000"/>
          <w:sz w:val="22"/>
          <w:szCs w:val="22"/>
        </w:rPr>
        <w:t>Ponderación</w:t>
      </w:r>
      <w:r w:rsidR="00397F05" w:rsidRPr="00B139E1">
        <w:rPr>
          <w:rFonts w:ascii="Arial Narrow" w:hAnsi="Arial Narrow"/>
          <w:b/>
          <w:color w:val="FF0000"/>
          <w:sz w:val="22"/>
          <w:szCs w:val="22"/>
        </w:rPr>
        <w:t>:</w:t>
      </w:r>
    </w:p>
    <w:p w:rsidR="003838CF" w:rsidRPr="00B139E1" w:rsidRDefault="003838CF" w:rsidP="00516223">
      <w:pPr>
        <w:pStyle w:val="Prrafodelista"/>
        <w:numPr>
          <w:ilvl w:val="0"/>
          <w:numId w:val="2"/>
        </w:numPr>
        <w:spacing w:before="120" w:after="120" w:line="276" w:lineRule="auto"/>
        <w:rPr>
          <w:rFonts w:ascii="Arial Narrow" w:hAnsi="Arial Narrow"/>
          <w:b/>
          <w:color w:val="FF0000"/>
          <w:sz w:val="22"/>
          <w:szCs w:val="22"/>
        </w:rPr>
      </w:pPr>
      <w:r w:rsidRPr="00B139E1">
        <w:rPr>
          <w:rFonts w:ascii="Arial Narrow" w:hAnsi="Arial Narrow"/>
          <w:b/>
          <w:color w:val="FF0000"/>
          <w:sz w:val="22"/>
          <w:szCs w:val="22"/>
        </w:rPr>
        <w:lastRenderedPageBreak/>
        <w:t xml:space="preserve">Criterio precio. </w:t>
      </w:r>
    </w:p>
    <w:p w:rsidR="003838CF" w:rsidRPr="00B139E1" w:rsidRDefault="003838CF" w:rsidP="00516223">
      <w:pPr>
        <w:pStyle w:val="Prrafodelista"/>
        <w:numPr>
          <w:ilvl w:val="1"/>
          <w:numId w:val="3"/>
        </w:numPr>
        <w:spacing w:before="120" w:after="120" w:line="276" w:lineRule="auto"/>
        <w:rPr>
          <w:rFonts w:ascii="Arial Narrow" w:hAnsi="Arial Narrow"/>
          <w:b/>
          <w:color w:val="FF0000"/>
          <w:sz w:val="22"/>
          <w:szCs w:val="22"/>
        </w:rPr>
      </w:pPr>
      <w:r w:rsidRPr="00B139E1">
        <w:rPr>
          <w:rFonts w:ascii="Arial Narrow" w:hAnsi="Arial Narrow"/>
          <w:b/>
          <w:color w:val="FF0000"/>
          <w:sz w:val="22"/>
          <w:szCs w:val="22"/>
        </w:rPr>
        <w:t>Definición</w:t>
      </w:r>
    </w:p>
    <w:p w:rsidR="003838CF" w:rsidRPr="00B139E1" w:rsidRDefault="003838CF" w:rsidP="00516223">
      <w:pPr>
        <w:pStyle w:val="Prrafodelista"/>
        <w:numPr>
          <w:ilvl w:val="1"/>
          <w:numId w:val="3"/>
        </w:numPr>
        <w:spacing w:before="120" w:after="120" w:line="276" w:lineRule="auto"/>
        <w:rPr>
          <w:rFonts w:ascii="Arial Narrow" w:hAnsi="Arial Narrow"/>
          <w:b/>
          <w:color w:val="FF0000"/>
          <w:sz w:val="22"/>
          <w:szCs w:val="22"/>
        </w:rPr>
      </w:pPr>
      <w:r w:rsidRPr="00B139E1">
        <w:rPr>
          <w:rFonts w:ascii="Arial Narrow" w:hAnsi="Arial Narrow"/>
          <w:b/>
          <w:color w:val="FF0000"/>
          <w:sz w:val="22"/>
          <w:szCs w:val="22"/>
        </w:rPr>
        <w:t>Fórmula</w:t>
      </w:r>
    </w:p>
    <w:p w:rsidR="003838CF" w:rsidRPr="00B139E1" w:rsidRDefault="003838CF" w:rsidP="00516223">
      <w:pPr>
        <w:pStyle w:val="Prrafodelista"/>
        <w:numPr>
          <w:ilvl w:val="1"/>
          <w:numId w:val="3"/>
        </w:numPr>
        <w:spacing w:before="120" w:after="120" w:line="276" w:lineRule="auto"/>
        <w:rPr>
          <w:rFonts w:ascii="Arial Narrow" w:hAnsi="Arial Narrow"/>
          <w:b/>
          <w:color w:val="FF0000"/>
          <w:sz w:val="22"/>
          <w:szCs w:val="22"/>
        </w:rPr>
      </w:pPr>
      <w:r w:rsidRPr="00B139E1">
        <w:rPr>
          <w:rFonts w:ascii="Arial Narrow" w:hAnsi="Arial Narrow"/>
          <w:b/>
          <w:color w:val="FF0000"/>
          <w:sz w:val="22"/>
          <w:szCs w:val="22"/>
        </w:rPr>
        <w:t>Puntuación</w:t>
      </w:r>
    </w:p>
    <w:p w:rsidR="003838CF" w:rsidRPr="00B139E1" w:rsidRDefault="003838CF" w:rsidP="00516223">
      <w:pPr>
        <w:pStyle w:val="Prrafodelista"/>
        <w:numPr>
          <w:ilvl w:val="0"/>
          <w:numId w:val="2"/>
        </w:numPr>
        <w:spacing w:before="120" w:after="120" w:line="276" w:lineRule="auto"/>
        <w:rPr>
          <w:rFonts w:ascii="Arial Narrow" w:hAnsi="Arial Narrow"/>
          <w:b/>
          <w:color w:val="FF0000"/>
          <w:sz w:val="22"/>
          <w:szCs w:val="22"/>
        </w:rPr>
      </w:pPr>
      <w:r w:rsidRPr="00B139E1">
        <w:rPr>
          <w:rFonts w:ascii="Arial Narrow" w:hAnsi="Arial Narrow"/>
          <w:b/>
          <w:color w:val="FF0000"/>
          <w:sz w:val="22"/>
          <w:szCs w:val="22"/>
        </w:rPr>
        <w:t xml:space="preserve">Otros criterios evaluables automáticamente mediante la aplicación de fórmulas </w:t>
      </w:r>
    </w:p>
    <w:p w:rsidR="003838CF" w:rsidRPr="00B139E1" w:rsidRDefault="003838CF" w:rsidP="00516223">
      <w:pPr>
        <w:pStyle w:val="Prrafodelista"/>
        <w:numPr>
          <w:ilvl w:val="1"/>
          <w:numId w:val="4"/>
        </w:numPr>
        <w:spacing w:before="120" w:after="120" w:line="276" w:lineRule="auto"/>
        <w:rPr>
          <w:rFonts w:ascii="Arial Narrow" w:hAnsi="Arial Narrow"/>
          <w:b/>
          <w:color w:val="FF0000"/>
          <w:sz w:val="22"/>
          <w:szCs w:val="22"/>
        </w:rPr>
      </w:pPr>
      <w:r w:rsidRPr="00B139E1">
        <w:rPr>
          <w:rFonts w:ascii="Arial Narrow" w:hAnsi="Arial Narrow"/>
          <w:b/>
          <w:color w:val="FF0000"/>
          <w:sz w:val="22"/>
          <w:szCs w:val="22"/>
        </w:rPr>
        <w:t>Definición</w:t>
      </w:r>
    </w:p>
    <w:p w:rsidR="003838CF" w:rsidRPr="00B139E1" w:rsidRDefault="003838CF" w:rsidP="00516223">
      <w:pPr>
        <w:pStyle w:val="Prrafodelista"/>
        <w:numPr>
          <w:ilvl w:val="1"/>
          <w:numId w:val="4"/>
        </w:numPr>
        <w:spacing w:before="120" w:after="120" w:line="276" w:lineRule="auto"/>
        <w:rPr>
          <w:rFonts w:ascii="Arial Narrow" w:hAnsi="Arial Narrow"/>
          <w:b/>
          <w:color w:val="FF0000"/>
          <w:sz w:val="22"/>
          <w:szCs w:val="22"/>
        </w:rPr>
      </w:pPr>
      <w:r w:rsidRPr="00B139E1">
        <w:rPr>
          <w:rFonts w:ascii="Arial Narrow" w:hAnsi="Arial Narrow"/>
          <w:b/>
          <w:color w:val="FF0000"/>
          <w:sz w:val="22"/>
          <w:szCs w:val="22"/>
        </w:rPr>
        <w:t>Fórmula</w:t>
      </w:r>
    </w:p>
    <w:p w:rsidR="003838CF" w:rsidRPr="00B139E1" w:rsidRDefault="003838CF" w:rsidP="00516223">
      <w:pPr>
        <w:pStyle w:val="Prrafodelista"/>
        <w:numPr>
          <w:ilvl w:val="1"/>
          <w:numId w:val="4"/>
        </w:numPr>
        <w:spacing w:before="120" w:after="120" w:line="276" w:lineRule="auto"/>
        <w:rPr>
          <w:rFonts w:ascii="Arial Narrow" w:hAnsi="Arial Narrow"/>
          <w:b/>
          <w:color w:val="FF0000"/>
          <w:sz w:val="22"/>
          <w:szCs w:val="22"/>
        </w:rPr>
      </w:pPr>
      <w:r w:rsidRPr="00B139E1">
        <w:rPr>
          <w:rFonts w:ascii="Arial Narrow" w:hAnsi="Arial Narrow"/>
          <w:b/>
          <w:color w:val="FF0000"/>
          <w:sz w:val="22"/>
          <w:szCs w:val="22"/>
        </w:rPr>
        <w:t>Puntuación</w:t>
      </w:r>
    </w:p>
    <w:p w:rsidR="00710ABD" w:rsidRPr="00B139E1" w:rsidRDefault="00710ABD" w:rsidP="00516223">
      <w:pPr>
        <w:pStyle w:val="Prrafodelista"/>
        <w:numPr>
          <w:ilvl w:val="1"/>
          <w:numId w:val="4"/>
        </w:numPr>
        <w:spacing w:before="120" w:after="120" w:line="276" w:lineRule="auto"/>
        <w:rPr>
          <w:rFonts w:ascii="Arial Narrow" w:hAnsi="Arial Narrow"/>
          <w:b/>
          <w:color w:val="FF0000"/>
          <w:sz w:val="22"/>
          <w:szCs w:val="22"/>
        </w:rPr>
      </w:pPr>
      <w:r w:rsidRPr="00B139E1">
        <w:rPr>
          <w:rFonts w:ascii="Arial Narrow" w:hAnsi="Arial Narrow"/>
          <w:b/>
          <w:color w:val="FF0000"/>
          <w:sz w:val="22"/>
          <w:szCs w:val="22"/>
        </w:rPr>
        <w:t>Documentación a presentar en su caso</w:t>
      </w:r>
    </w:p>
    <w:p w:rsidR="009302CB" w:rsidRPr="00B139E1" w:rsidRDefault="009302CB" w:rsidP="00516223">
      <w:pPr>
        <w:widowControl w:val="0"/>
        <w:suppressAutoHyphens/>
        <w:autoSpaceDE w:val="0"/>
        <w:autoSpaceDN w:val="0"/>
        <w:adjustRightInd w:val="0"/>
        <w:spacing w:before="120" w:after="120" w:line="276" w:lineRule="auto"/>
        <w:rPr>
          <w:rFonts w:ascii="Arial Narrow" w:eastAsia="Arial Narrow" w:hAnsi="Arial Narrow"/>
          <w:sz w:val="22"/>
          <w:szCs w:val="22"/>
        </w:rPr>
      </w:pPr>
      <w:r w:rsidRPr="00B139E1">
        <w:rPr>
          <w:rFonts w:ascii="Arial Narrow" w:eastAsia="Arial Narrow" w:hAnsi="Arial Narrow" w:cs="Courier New"/>
          <w:b/>
          <w:color w:val="0070C0"/>
          <w:spacing w:val="-3"/>
          <w:sz w:val="22"/>
          <w:szCs w:val="22"/>
        </w:rPr>
        <w:t>Opcional en el caso de que el procedimiento de adjudicación se articule en varias fases:</w:t>
      </w:r>
      <w:r w:rsidRPr="00B139E1">
        <w:rPr>
          <w:rFonts w:ascii="Arial Narrow" w:eastAsia="Arial Narrow" w:hAnsi="Arial Narrow" w:cs="Courier New"/>
          <w:color w:val="0070C0"/>
          <w:spacing w:val="-3"/>
          <w:sz w:val="22"/>
          <w:szCs w:val="22"/>
        </w:rPr>
        <w:t xml:space="preserve"> </w:t>
      </w:r>
      <w:r w:rsidRPr="00B139E1">
        <w:rPr>
          <w:rFonts w:ascii="Arial Narrow" w:eastAsia="Arial Narrow" w:hAnsi="Arial Narrow" w:cs="Courier New"/>
          <w:spacing w:val="-3"/>
          <w:sz w:val="22"/>
          <w:szCs w:val="22"/>
        </w:rPr>
        <w:t xml:space="preserve">De los criterios objetivos establecidos anteriormente, se valorarán en una primera fase, los señalados con el/los número/s </w:t>
      </w:r>
      <w:r w:rsidRPr="00B139E1">
        <w:rPr>
          <w:rFonts w:ascii="Arial Narrow" w:eastAsia="Arial Narrow" w:hAnsi="Arial Narrow" w:cs="Courier New"/>
          <w:color w:val="FF0000"/>
          <w:spacing w:val="-3"/>
          <w:sz w:val="22"/>
          <w:szCs w:val="22"/>
        </w:rPr>
        <w:t>(</w:t>
      </w:r>
      <w:r w:rsidRPr="00B139E1">
        <w:rPr>
          <w:rFonts w:ascii="Arial Narrow" w:eastAsia="Arial Narrow" w:hAnsi="Arial Narrow" w:cs="Courier New"/>
          <w:i/>
          <w:color w:val="FF0000"/>
          <w:spacing w:val="-3"/>
          <w:sz w:val="22"/>
          <w:szCs w:val="22"/>
        </w:rPr>
        <w:t>los que corresponda/n</w:t>
      </w:r>
      <w:r w:rsidRPr="00B139E1">
        <w:rPr>
          <w:rFonts w:ascii="Arial Narrow" w:eastAsia="Arial Narrow" w:hAnsi="Arial Narrow" w:cs="Courier New"/>
          <w:color w:val="FF0000"/>
          <w:spacing w:val="-3"/>
          <w:sz w:val="22"/>
          <w:szCs w:val="22"/>
        </w:rPr>
        <w:t xml:space="preserve">), </w:t>
      </w:r>
      <w:r w:rsidRPr="00B139E1">
        <w:rPr>
          <w:rFonts w:ascii="Arial Narrow" w:eastAsia="Arial Narrow" w:hAnsi="Arial Narrow" w:cs="Courier New"/>
          <w:spacing w:val="-3"/>
          <w:sz w:val="22"/>
          <w:szCs w:val="22"/>
        </w:rPr>
        <w:t xml:space="preserve">siendo necesario para que la proposición pueda ser valorada en la fase </w:t>
      </w:r>
      <w:r w:rsidRPr="00B139E1">
        <w:rPr>
          <w:rFonts w:ascii="Arial Narrow" w:eastAsia="Arial Narrow" w:hAnsi="Arial Narrow"/>
          <w:sz w:val="22"/>
          <w:szCs w:val="22"/>
        </w:rPr>
        <w:t>decisoria</w:t>
      </w:r>
      <w:r w:rsidRPr="00B139E1">
        <w:rPr>
          <w:rFonts w:ascii="Arial Narrow" w:eastAsia="Arial Narrow" w:hAnsi="Arial Narrow" w:cs="Courier New"/>
          <w:spacing w:val="-3"/>
          <w:sz w:val="22"/>
          <w:szCs w:val="22"/>
        </w:rPr>
        <w:t xml:space="preserve">, una puntación mínima de </w:t>
      </w:r>
      <w:r w:rsidRPr="00B139E1">
        <w:rPr>
          <w:rFonts w:ascii="Arial Narrow" w:eastAsia="Arial Narrow" w:hAnsi="Arial Narrow" w:cs="Courier New"/>
          <w:color w:val="FF0000"/>
          <w:spacing w:val="-3"/>
          <w:sz w:val="22"/>
          <w:szCs w:val="22"/>
        </w:rPr>
        <w:t>(</w:t>
      </w:r>
      <w:r w:rsidRPr="00B139E1">
        <w:rPr>
          <w:rFonts w:ascii="Arial Narrow" w:eastAsia="Arial Narrow" w:hAnsi="Arial Narrow" w:cs="Courier New"/>
          <w:i/>
          <w:color w:val="FF0000"/>
          <w:spacing w:val="-3"/>
          <w:sz w:val="22"/>
          <w:szCs w:val="22"/>
        </w:rPr>
        <w:t>lo que corresponda, estableciendo un umbral mínimo del 50 por 100 de la puntuación en el conjunto de los criterios cualitativos</w:t>
      </w:r>
      <w:r w:rsidRPr="00B139E1">
        <w:rPr>
          <w:rFonts w:ascii="Arial Narrow" w:eastAsia="Arial Narrow" w:hAnsi="Arial Narrow" w:cs="Courier New"/>
          <w:color w:val="FF0000"/>
          <w:spacing w:val="-3"/>
          <w:sz w:val="22"/>
          <w:szCs w:val="22"/>
        </w:rPr>
        <w:t xml:space="preserve">), </w:t>
      </w:r>
      <w:r w:rsidRPr="00B139E1">
        <w:rPr>
          <w:rFonts w:ascii="Arial Narrow" w:eastAsia="Arial Narrow" w:hAnsi="Arial Narrow" w:cs="Courier New"/>
          <w:spacing w:val="-3"/>
          <w:sz w:val="22"/>
          <w:szCs w:val="22"/>
        </w:rPr>
        <w:t>en relación con los criterios que vayan a operar en la fase de valoración</w:t>
      </w:r>
    </w:p>
    <w:p w:rsidR="000C5EED" w:rsidRPr="00B139E1" w:rsidRDefault="009302CB" w:rsidP="00516223">
      <w:pPr>
        <w:widowControl w:val="0"/>
        <w:suppressAutoHyphens/>
        <w:autoSpaceDE w:val="0"/>
        <w:autoSpaceDN w:val="0"/>
        <w:adjustRightInd w:val="0"/>
        <w:spacing w:before="120" w:after="120" w:line="276" w:lineRule="auto"/>
        <w:rPr>
          <w:rFonts w:ascii="Arial Narrow" w:hAnsi="Arial Narrow" w:cs="Courier New"/>
          <w:spacing w:val="-3"/>
          <w:sz w:val="22"/>
          <w:szCs w:val="22"/>
        </w:rPr>
      </w:pPr>
      <w:r w:rsidRPr="00B139E1">
        <w:rPr>
          <w:rFonts w:ascii="Arial Narrow" w:eastAsia="Arial Narrow" w:hAnsi="Arial Narrow"/>
          <w:color w:val="0070C0"/>
          <w:sz w:val="22"/>
          <w:szCs w:val="22"/>
        </w:rPr>
        <w:t>(En el caso de que el procedimiento de adjudicación se articule en varias fases, se establecerá un umbral mínimo del 50% de la puntuación en el conjunto de los criterios cualitativos para continuar en el proceso selectivo)</w:t>
      </w:r>
    </w:p>
    <w:p w:rsidR="00115E9D" w:rsidRPr="00B139E1" w:rsidRDefault="0009190C" w:rsidP="00516223">
      <w:pPr>
        <w:spacing w:before="120" w:after="120" w:line="276" w:lineRule="auto"/>
        <w:rPr>
          <w:rFonts w:ascii="Arial Narrow" w:eastAsia="Arial Narrow" w:hAnsi="Arial Narrow"/>
          <w:sz w:val="22"/>
          <w:szCs w:val="22"/>
        </w:rPr>
      </w:pPr>
      <w:r w:rsidRPr="00B139E1">
        <w:rPr>
          <w:rFonts w:ascii="Arial Narrow" w:hAnsi="Arial Narrow"/>
          <w:b/>
          <w:color w:val="FF0000"/>
          <w:sz w:val="22"/>
          <w:szCs w:val="22"/>
        </w:rPr>
        <w:t>8.3</w:t>
      </w:r>
      <w:r w:rsidR="00115E9D" w:rsidRPr="00B139E1">
        <w:rPr>
          <w:rFonts w:ascii="Arial Narrow" w:hAnsi="Arial Narrow"/>
          <w:b/>
          <w:sz w:val="22"/>
          <w:szCs w:val="22"/>
        </w:rPr>
        <w:t xml:space="preserve">. Ofertas anormales y criterios para su apreciación: </w:t>
      </w:r>
      <w:r w:rsidR="00115E9D" w:rsidRPr="00B139E1">
        <w:rPr>
          <w:rFonts w:ascii="Arial Narrow" w:hAnsi="Arial Narrow" w:cs="Courier New"/>
          <w:spacing w:val="-3"/>
          <w:sz w:val="22"/>
          <w:szCs w:val="22"/>
        </w:rPr>
        <w:t>Se estará a lo establecido en el art. 149 de la LCSP.</w:t>
      </w:r>
    </w:p>
    <w:p w:rsidR="008D369D" w:rsidRPr="00B139E1" w:rsidRDefault="00115E9D" w:rsidP="00516223">
      <w:pPr>
        <w:spacing w:before="120" w:after="120" w:line="276" w:lineRule="auto"/>
        <w:rPr>
          <w:rFonts w:ascii="Arial Narrow" w:eastAsia="Arial Narrow" w:hAnsi="Arial Narrow"/>
          <w:sz w:val="22"/>
          <w:szCs w:val="22"/>
        </w:rPr>
      </w:pPr>
      <w:r w:rsidRPr="00B139E1">
        <w:rPr>
          <w:rFonts w:ascii="Arial Narrow" w:eastAsia="Arial Narrow" w:hAnsi="Arial Narrow"/>
          <w:sz w:val="22"/>
          <w:szCs w:val="22"/>
        </w:rPr>
        <w:t>Se aplicará a la oferta considerada en su conjunto el resultado de valorar la oferta económica relativa al precio, de acuerdo con lo previsto en el Artículo 85 del Real Decreto 1098/2001, de 12 de octubre, por el que se aprueba el Reglamento general de la Ley de Contratos de las Administraciones Públicas.</w:t>
      </w:r>
      <w:r w:rsidR="001B5602" w:rsidRPr="00B139E1">
        <w:rPr>
          <w:rFonts w:ascii="Arial Narrow" w:eastAsia="Arial Narrow" w:hAnsi="Arial Narrow"/>
          <w:sz w:val="22"/>
          <w:szCs w:val="22"/>
        </w:rPr>
        <w:t xml:space="preserve"> Los licitadores presentarán la justificación de s</w:t>
      </w:r>
      <w:r w:rsidR="00784A1D" w:rsidRPr="00B139E1">
        <w:rPr>
          <w:rFonts w:ascii="Arial Narrow" w:eastAsia="Arial Narrow" w:hAnsi="Arial Narrow"/>
          <w:sz w:val="22"/>
          <w:szCs w:val="22"/>
        </w:rPr>
        <w:t>u</w:t>
      </w:r>
      <w:r w:rsidR="001B5602" w:rsidRPr="00B139E1">
        <w:rPr>
          <w:rFonts w:ascii="Arial Narrow" w:eastAsia="Arial Narrow" w:hAnsi="Arial Narrow"/>
          <w:sz w:val="22"/>
          <w:szCs w:val="22"/>
        </w:rPr>
        <w:t xml:space="preserve"> oferta </w:t>
      </w:r>
      <w:r w:rsidR="00784A1D" w:rsidRPr="00B139E1">
        <w:rPr>
          <w:rFonts w:ascii="Arial Narrow" w:eastAsia="Arial Narrow" w:hAnsi="Arial Narrow"/>
          <w:sz w:val="22"/>
          <w:szCs w:val="22"/>
        </w:rPr>
        <w:t>en un plazo de 4 días hábiles, contados a partir del siguiente al que reciban el requerimiento.</w:t>
      </w:r>
    </w:p>
    <w:p w:rsidR="00115E9D" w:rsidRPr="00B139E1" w:rsidRDefault="00115E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9. FORMA DE PRESENTACIÓN</w:t>
      </w:r>
      <w:r w:rsidR="00304645" w:rsidRPr="00B139E1">
        <w:rPr>
          <w:rFonts w:ascii="Arial Narrow" w:hAnsi="Arial Narrow"/>
          <w:b/>
          <w:sz w:val="22"/>
          <w:szCs w:val="22"/>
        </w:rPr>
        <w:t xml:space="preserve"> DE LAS OFERTAS</w:t>
      </w:r>
      <w:r w:rsidRPr="00B139E1">
        <w:rPr>
          <w:rFonts w:ascii="Arial Narrow" w:hAnsi="Arial Narrow"/>
          <w:b/>
          <w:sz w:val="22"/>
          <w:szCs w:val="22"/>
        </w:rPr>
        <w:t xml:space="preserve">. </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 xml:space="preserve">Las proposiciones y la documentación que las acompaña se presentarán en </w:t>
      </w:r>
      <w:r w:rsidRPr="00B139E1">
        <w:rPr>
          <w:rFonts w:ascii="Arial Narrow" w:hAnsi="Arial Narrow"/>
          <w:color w:val="FF0000"/>
          <w:sz w:val="22"/>
          <w:szCs w:val="22"/>
        </w:rPr>
        <w:t>DOS</w:t>
      </w:r>
      <w:r w:rsidR="009F3E34" w:rsidRPr="00B139E1">
        <w:rPr>
          <w:rFonts w:ascii="Arial Narrow" w:hAnsi="Arial Narrow"/>
          <w:color w:val="FF0000"/>
          <w:sz w:val="22"/>
          <w:szCs w:val="22"/>
        </w:rPr>
        <w:t xml:space="preserve"> (2)</w:t>
      </w:r>
      <w:r w:rsidRPr="00B139E1">
        <w:rPr>
          <w:rFonts w:ascii="Arial Narrow" w:hAnsi="Arial Narrow"/>
          <w:color w:val="FF0000"/>
          <w:sz w:val="22"/>
          <w:szCs w:val="22"/>
        </w:rPr>
        <w:t xml:space="preserve"> / TRES (3) SOBRES,</w:t>
      </w:r>
      <w:r w:rsidRPr="00B139E1">
        <w:rPr>
          <w:rFonts w:ascii="Arial Narrow" w:hAnsi="Arial Narrow"/>
          <w:sz w:val="22"/>
          <w:szCs w:val="22"/>
        </w:rPr>
        <w:t xml:space="preserve"> cerrados y firmados por el licitador o persona que lo represente. No se incluirá ningún logotipo ni imagen corporativa o institucional de la Universidad Complutense de Madrid.</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 xml:space="preserve">Los sobres se dividen de la siguiente forma: </w:t>
      </w:r>
    </w:p>
    <w:p w:rsidR="001F6A7F" w:rsidRPr="00B139E1" w:rsidRDefault="001F6A7F"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9.1. SOBRE Nº 1. DOCUMENTACIÓN ADMINISTRATIVA.</w:t>
      </w:r>
    </w:p>
    <w:p w:rsidR="000A4543" w:rsidRPr="00EE3BD1" w:rsidRDefault="000A4543" w:rsidP="00516223">
      <w:pPr>
        <w:spacing w:before="120" w:after="120" w:line="276" w:lineRule="auto"/>
        <w:rPr>
          <w:rFonts w:ascii="Arial Narrow" w:hAnsi="Arial Narrow"/>
          <w:sz w:val="22"/>
          <w:szCs w:val="22"/>
        </w:rPr>
      </w:pPr>
      <w:r w:rsidRPr="00EE3BD1">
        <w:rPr>
          <w:rFonts w:ascii="Arial Narrow" w:hAnsi="Arial Narrow"/>
          <w:sz w:val="22"/>
          <w:szCs w:val="22"/>
        </w:rPr>
        <w:t>Se presentará un único sobre que incluirá:</w:t>
      </w:r>
    </w:p>
    <w:p w:rsidR="000A4543" w:rsidRPr="00EE3BD1" w:rsidRDefault="000A4543" w:rsidP="00516223">
      <w:pPr>
        <w:spacing w:before="120" w:after="120" w:line="276" w:lineRule="auto"/>
        <w:contextualSpacing/>
        <w:rPr>
          <w:rFonts w:ascii="Arial Narrow" w:hAnsi="Arial Narrow"/>
        </w:rPr>
      </w:pPr>
      <w:r>
        <w:rPr>
          <w:rFonts w:ascii="Arial Narrow" w:hAnsi="Arial Narrow"/>
        </w:rPr>
        <w:t>-</w:t>
      </w:r>
      <w:r w:rsidRPr="00EE3BD1">
        <w:rPr>
          <w:rFonts w:ascii="Arial Narrow" w:hAnsi="Arial Narrow"/>
        </w:rPr>
        <w:t xml:space="preserve">Declaración responsable del licitador sobre el cumplimiento de los requisitos previos para participar en este procedimiento de contratación, conforme al formulario normalizado del “documento europeo único de contratación” (DEUC </w:t>
      </w:r>
    </w:p>
    <w:p w:rsidR="000A4543" w:rsidRPr="00EE3BD1" w:rsidRDefault="000A4543" w:rsidP="00516223">
      <w:pPr>
        <w:spacing w:before="120" w:after="120" w:line="276" w:lineRule="auto"/>
        <w:contextualSpacing/>
        <w:rPr>
          <w:rFonts w:ascii="Arial Narrow" w:hAnsi="Arial Narrow"/>
        </w:rPr>
      </w:pPr>
      <w:r w:rsidRPr="00073041">
        <w:rPr>
          <w:rFonts w:ascii="Arial Narrow" w:hAnsi="Arial Narrow"/>
          <w:sz w:val="22"/>
          <w:szCs w:val="22"/>
        </w:rPr>
        <w:t>El servicio en línea gratuito DEUC electrónico permite cumplimentar este documento por vía electrónica en la siguiente dirección de Internet</w:t>
      </w:r>
      <w:r w:rsidRPr="00073041">
        <w:rPr>
          <w:rFonts w:ascii="Arial Narrow" w:hAnsi="Arial Narrow"/>
          <w:color w:val="0070C0"/>
          <w:sz w:val="22"/>
          <w:szCs w:val="22"/>
          <w:u w:val="single"/>
        </w:rPr>
        <w:t xml:space="preserve">: </w:t>
      </w:r>
      <w:hyperlink r:id="rId6" w:history="1">
        <w:r w:rsidRPr="00073041">
          <w:rPr>
            <w:rFonts w:ascii="Arial Narrow" w:hAnsi="Arial Narrow"/>
            <w:color w:val="0070C0"/>
            <w:sz w:val="22"/>
            <w:szCs w:val="22"/>
            <w:u w:val="single"/>
          </w:rPr>
          <w:t>https://visor.registrodelicitadores.gob.es/espd-web/filter?lang=es</w:t>
        </w:r>
      </w:hyperlink>
      <w:r w:rsidRPr="00073041">
        <w:rPr>
          <w:rFonts w:ascii="Arial Narrow" w:hAnsi="Arial Narrow"/>
          <w:color w:val="0070C0"/>
          <w:sz w:val="22"/>
          <w:szCs w:val="22"/>
          <w:u w:val="single"/>
        </w:rPr>
        <w:t xml:space="preserve"> </w:t>
      </w:r>
      <w:r w:rsidRPr="00073041">
        <w:rPr>
          <w:rFonts w:ascii="Arial Narrow" w:hAnsi="Arial Narrow"/>
          <w:sz w:val="22"/>
          <w:szCs w:val="22"/>
        </w:rPr>
        <w:t>co</w:t>
      </w:r>
      <w:r>
        <w:rPr>
          <w:rFonts w:ascii="Arial Narrow" w:hAnsi="Arial Narrow"/>
          <w:sz w:val="22"/>
          <w:szCs w:val="22"/>
        </w:rPr>
        <w:t>nforme se indica a continuación. Instrucciones en</w:t>
      </w:r>
      <w:r w:rsidRPr="00EE3BD1">
        <w:rPr>
          <w:rFonts w:ascii="Arial Narrow" w:hAnsi="Arial Narrow"/>
        </w:rPr>
        <w:t xml:space="preserve"> </w:t>
      </w:r>
      <w:r>
        <w:rPr>
          <w:rFonts w:ascii="Arial Narrow" w:hAnsi="Arial Narrow"/>
        </w:rPr>
        <w:t>A</w:t>
      </w:r>
      <w:r w:rsidRPr="00EE3BD1">
        <w:rPr>
          <w:rFonts w:ascii="Arial Narrow" w:hAnsi="Arial Narrow"/>
        </w:rPr>
        <w:t xml:space="preserve">nexo V al presente pliego. </w:t>
      </w:r>
    </w:p>
    <w:p w:rsidR="000A4543" w:rsidRPr="00EE3BD1" w:rsidRDefault="000A4543" w:rsidP="00516223">
      <w:pPr>
        <w:spacing w:before="120" w:after="120" w:line="276" w:lineRule="auto"/>
        <w:rPr>
          <w:rFonts w:ascii="Arial Narrow" w:hAnsi="Arial Narrow"/>
          <w:sz w:val="22"/>
          <w:szCs w:val="22"/>
        </w:rPr>
      </w:pPr>
      <w:r>
        <w:rPr>
          <w:rFonts w:ascii="Arial Narrow" w:hAnsi="Arial Narrow"/>
          <w:sz w:val="22"/>
          <w:szCs w:val="22"/>
        </w:rPr>
        <w:t>-</w:t>
      </w:r>
      <w:r w:rsidRPr="00EE3BD1">
        <w:rPr>
          <w:rFonts w:ascii="Arial Narrow" w:hAnsi="Arial Narrow"/>
          <w:sz w:val="22"/>
          <w:szCs w:val="22"/>
        </w:rPr>
        <w:t>Anexo VI: Declaraci</w:t>
      </w:r>
      <w:r w:rsidR="008F3249">
        <w:rPr>
          <w:rFonts w:ascii="Arial Narrow" w:hAnsi="Arial Narrow"/>
          <w:sz w:val="22"/>
          <w:szCs w:val="22"/>
        </w:rPr>
        <w:t>ones complementarias</w:t>
      </w:r>
    </w:p>
    <w:p w:rsidR="000A4543" w:rsidRPr="00EE3BD1" w:rsidRDefault="000A4543" w:rsidP="00516223">
      <w:pPr>
        <w:spacing w:before="120" w:after="120" w:line="276" w:lineRule="auto"/>
        <w:contextualSpacing/>
        <w:rPr>
          <w:rFonts w:ascii="Arial Narrow" w:hAnsi="Arial Narrow"/>
        </w:rPr>
      </w:pPr>
      <w:r>
        <w:rPr>
          <w:rFonts w:ascii="Arial Narrow" w:hAnsi="Arial Narrow"/>
        </w:rPr>
        <w:t>-</w:t>
      </w:r>
      <w:r w:rsidRPr="00EE3BD1">
        <w:rPr>
          <w:rFonts w:ascii="Arial Narrow" w:hAnsi="Arial Narrow"/>
        </w:rPr>
        <w:t xml:space="preserve">Si varios empresarios concurren constituyendo una unión temporal, cada uno de los que la componen deberá acreditar su capacidad de obrar presentando todos y cada uno de ellos un </w:t>
      </w:r>
      <w:r w:rsidRPr="00EE3BD1">
        <w:rPr>
          <w:rFonts w:ascii="Arial Narrow" w:hAnsi="Arial Narrow"/>
        </w:rPr>
        <w:lastRenderedPageBreak/>
        <w:t>formulario DEUC separado, así como el resto de los documentos exigidos en este apartado de la presente cláusula. Deberán acompañar el Anexo VIII (Compromiso de constitución de la UTE) en el que indicarán los nombres y circunstancias de los empresarios que se agrupan, el porcentaje de participación de cada uno de ellos y la designación de un representante o apoderado único de la unión que durante la vigencia del contrato ha de ostentar la plena representación de la misma frente a la Administración. El citado documento deberá estar firmado por los representantes de cada una de las empresas que componen la unión.</w:t>
      </w:r>
    </w:p>
    <w:p w:rsidR="000A4543" w:rsidRPr="00EE3BD1" w:rsidRDefault="000A4543" w:rsidP="00516223">
      <w:pPr>
        <w:spacing w:before="120" w:after="120" w:line="276" w:lineRule="auto"/>
        <w:jc w:val="left"/>
        <w:rPr>
          <w:rFonts w:ascii="Arial Narrow" w:hAnsi="Arial Narrow"/>
          <w:sz w:val="22"/>
          <w:szCs w:val="22"/>
        </w:rPr>
      </w:pPr>
      <w:r>
        <w:rPr>
          <w:rFonts w:ascii="Arial Narrow" w:hAnsi="Arial Narrow"/>
          <w:sz w:val="22"/>
          <w:szCs w:val="22"/>
        </w:rPr>
        <w:t>-</w:t>
      </w:r>
      <w:r w:rsidRPr="00EE3BD1">
        <w:rPr>
          <w:rFonts w:ascii="Arial Narrow" w:hAnsi="Arial Narrow"/>
          <w:sz w:val="22"/>
          <w:szCs w:val="22"/>
        </w:rPr>
        <w:t>Si el licitador va a recurrir a la capacidad de otra/s entidad/es para acreditar solvencia, deberá también aportar el DEUC separado de dicha/s entidad/es. Deberán presentar el Anexo IX que contendrá</w:t>
      </w:r>
      <w:r w:rsidRPr="00EE3BD1">
        <w:rPr>
          <w:rFonts w:ascii="Arial Narrow" w:eastAsia="Arial Narrow" w:hAnsi="Arial Narrow"/>
        </w:rPr>
        <w:t xml:space="preserve"> el compromiso de puesta a disposición de medios.</w:t>
      </w:r>
    </w:p>
    <w:p w:rsidR="000A4543" w:rsidRPr="00EE3BD1" w:rsidRDefault="000A4543" w:rsidP="00516223">
      <w:pPr>
        <w:spacing w:before="120" w:after="120" w:line="276" w:lineRule="auto"/>
        <w:jc w:val="left"/>
        <w:rPr>
          <w:rFonts w:ascii="Arial Narrow" w:hAnsi="Arial Narrow"/>
          <w:color w:val="FF0000"/>
          <w:sz w:val="22"/>
          <w:szCs w:val="22"/>
        </w:rPr>
      </w:pPr>
      <w:r>
        <w:rPr>
          <w:rFonts w:ascii="Arial Narrow" w:eastAsia="Arial Narrow" w:hAnsi="Arial Narrow"/>
          <w:color w:val="FF0000"/>
        </w:rPr>
        <w:t>-</w:t>
      </w:r>
      <w:r w:rsidRPr="00EE3BD1">
        <w:rPr>
          <w:rFonts w:ascii="Arial Narrow" w:eastAsia="Arial Narrow" w:hAnsi="Arial Narrow"/>
          <w:color w:val="FF0000"/>
        </w:rPr>
        <w:t xml:space="preserve">Certificado de visita (Anexo XII) SI NO </w:t>
      </w:r>
      <w:r>
        <w:rPr>
          <w:rFonts w:ascii="Arial Narrow" w:eastAsia="Arial Narrow" w:hAnsi="Arial Narrow"/>
          <w:color w:val="FF0000"/>
        </w:rPr>
        <w:t>(apartado 28)</w:t>
      </w:r>
    </w:p>
    <w:p w:rsidR="000A4543" w:rsidRPr="00EE3BD1" w:rsidRDefault="000A4543" w:rsidP="00516223">
      <w:pPr>
        <w:spacing w:before="120" w:after="120" w:line="276" w:lineRule="auto"/>
        <w:contextualSpacing/>
        <w:jc w:val="left"/>
        <w:rPr>
          <w:rFonts w:ascii="Arial Narrow" w:hAnsi="Arial Narrow"/>
          <w:color w:val="FF0000"/>
        </w:rPr>
      </w:pPr>
      <w:r>
        <w:rPr>
          <w:rFonts w:ascii="Arial Narrow" w:hAnsi="Arial Narrow"/>
          <w:color w:val="FF0000"/>
        </w:rPr>
        <w:t>-</w:t>
      </w:r>
      <w:r w:rsidRPr="00EE3BD1">
        <w:rPr>
          <w:rFonts w:ascii="Arial Narrow" w:hAnsi="Arial Narrow"/>
          <w:color w:val="FF0000"/>
        </w:rPr>
        <w:t>Otra documentación prevista en el pliego</w:t>
      </w:r>
    </w:p>
    <w:p w:rsidR="001F6A7F" w:rsidRPr="00B139E1" w:rsidRDefault="001F6A7F" w:rsidP="00516223">
      <w:pPr>
        <w:spacing w:before="120" w:after="120" w:line="276" w:lineRule="auto"/>
        <w:rPr>
          <w:rFonts w:ascii="Arial Narrow" w:hAnsi="Arial Narrow"/>
          <w:sz w:val="22"/>
          <w:szCs w:val="22"/>
        </w:rPr>
      </w:pP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b/>
          <w:sz w:val="22"/>
          <w:szCs w:val="22"/>
        </w:rPr>
        <w:t>9.2. SOBRE Nº 2. CRITERIOS CUYA CUANTIFICACIÓN DEPENDA DE UN JUICIO DE VALOR</w:t>
      </w:r>
      <w:r w:rsidRPr="00B139E1">
        <w:rPr>
          <w:rFonts w:ascii="Arial Narrow" w:hAnsi="Arial Narrow"/>
          <w:sz w:val="22"/>
          <w:szCs w:val="22"/>
        </w:rPr>
        <w:t>.</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 xml:space="preserve">Contendrá la documentación técnica para la aplicación de los criterios cuya cuantificación dependa de un juicio de valor. </w:t>
      </w:r>
    </w:p>
    <w:p w:rsidR="009F3E34" w:rsidRPr="00B139E1" w:rsidRDefault="009F3E34"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 xml:space="preserve">Se especificará la documentación que debe presentarse y sus características (Índice, estructura, número de páginas, </w:t>
      </w:r>
      <w:proofErr w:type="spellStart"/>
      <w:r w:rsidRPr="00B139E1">
        <w:rPr>
          <w:rFonts w:ascii="Arial Narrow" w:hAnsi="Arial Narrow"/>
          <w:color w:val="FF0000"/>
          <w:sz w:val="22"/>
          <w:szCs w:val="22"/>
        </w:rPr>
        <w:t>etc</w:t>
      </w:r>
      <w:proofErr w:type="spellEnd"/>
      <w:r w:rsidRPr="00B139E1">
        <w:rPr>
          <w:rFonts w:ascii="Arial Narrow" w:hAnsi="Arial Narrow"/>
          <w:color w:val="FF0000"/>
          <w:sz w:val="22"/>
          <w:szCs w:val="22"/>
        </w:rPr>
        <w:t xml:space="preserve">) de forma que concuerde con </w:t>
      </w:r>
      <w:r w:rsidR="00784A1D" w:rsidRPr="00B139E1">
        <w:rPr>
          <w:rFonts w:ascii="Arial Narrow" w:hAnsi="Arial Narrow"/>
          <w:color w:val="FF0000"/>
          <w:sz w:val="22"/>
          <w:szCs w:val="22"/>
        </w:rPr>
        <w:t>los criterios de valoración estab</w:t>
      </w:r>
      <w:r w:rsidR="004F6EC3" w:rsidRPr="00B139E1">
        <w:rPr>
          <w:rFonts w:ascii="Arial Narrow" w:hAnsi="Arial Narrow"/>
          <w:color w:val="FF0000"/>
          <w:sz w:val="22"/>
          <w:szCs w:val="22"/>
        </w:rPr>
        <w:t>lecidos en el apartado 8.1</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 xml:space="preserve">Los licitadores designarán las partes de la información suministrada que consideren confidencial. </w:t>
      </w:r>
    </w:p>
    <w:p w:rsidR="001F6A7F" w:rsidRPr="00B139E1" w:rsidRDefault="001F6A7F" w:rsidP="00516223">
      <w:pPr>
        <w:spacing w:before="120" w:after="120" w:line="276" w:lineRule="auto"/>
        <w:rPr>
          <w:rFonts w:ascii="Arial Narrow" w:hAnsi="Arial Narrow"/>
          <w:sz w:val="22"/>
          <w:szCs w:val="22"/>
        </w:rPr>
      </w:pPr>
      <w:r w:rsidRPr="00B139E1">
        <w:rPr>
          <w:rFonts w:ascii="Arial Narrow" w:hAnsi="Arial Narrow"/>
          <w:sz w:val="22"/>
          <w:szCs w:val="22"/>
        </w:rPr>
        <w:t>Se excluirán de la licitación las ofertas que incluyan en el Sobre 2, datos o documentación exigida en el sobre 3</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1448DE">
        <w:rPr>
          <w:rFonts w:ascii="Arial Narrow" w:hAnsi="Arial Narrow"/>
          <w:b/>
          <w:color w:val="FF0000"/>
          <w:sz w:val="22"/>
          <w:szCs w:val="22"/>
        </w:rPr>
        <w:t xml:space="preserve">9.3. SOBRE Nº 3. </w:t>
      </w:r>
      <w:r w:rsidRPr="00B139E1">
        <w:rPr>
          <w:rFonts w:ascii="Arial Narrow" w:hAnsi="Arial Narrow"/>
          <w:b/>
          <w:sz w:val="22"/>
          <w:szCs w:val="22"/>
        </w:rPr>
        <w:t>PROPOSICIÓN ECONÓMICA Y OTROS CRITERIOS EVALUABLES DE FORMA AUTOMÁTICA POR APLICACIÓN DE FÓRMULAS.</w:t>
      </w:r>
    </w:p>
    <w:p w:rsidR="008D369D" w:rsidRPr="001448DE" w:rsidRDefault="008D369D" w:rsidP="00516223">
      <w:pPr>
        <w:spacing w:before="120" w:after="120" w:line="276" w:lineRule="auto"/>
        <w:rPr>
          <w:rFonts w:ascii="Arial Narrow" w:hAnsi="Arial Narrow"/>
          <w:color w:val="FF0000"/>
          <w:sz w:val="22"/>
          <w:szCs w:val="22"/>
        </w:rPr>
      </w:pPr>
      <w:r w:rsidRPr="00B139E1">
        <w:rPr>
          <w:rFonts w:ascii="Arial Narrow" w:hAnsi="Arial Narrow"/>
          <w:sz w:val="22"/>
          <w:szCs w:val="22"/>
        </w:rPr>
        <w:t xml:space="preserve">Se presentará un único sobre que incluirá la oferta de la empresa </w:t>
      </w:r>
      <w:r w:rsidRPr="00B139E1">
        <w:rPr>
          <w:rFonts w:ascii="Arial Narrow" w:hAnsi="Arial Narrow"/>
          <w:color w:val="FF0000"/>
          <w:sz w:val="22"/>
          <w:szCs w:val="22"/>
        </w:rPr>
        <w:t>para todos los lotes a los que licite</w:t>
      </w:r>
      <w:r w:rsidR="00784A1D" w:rsidRPr="00B139E1">
        <w:rPr>
          <w:rFonts w:ascii="Arial Narrow" w:hAnsi="Arial Narrow"/>
          <w:color w:val="FF0000"/>
          <w:sz w:val="22"/>
          <w:szCs w:val="22"/>
        </w:rPr>
        <w:t xml:space="preserve"> </w:t>
      </w:r>
      <w:r w:rsidRPr="00B139E1">
        <w:rPr>
          <w:rFonts w:ascii="Arial Narrow" w:hAnsi="Arial Narrow"/>
          <w:sz w:val="22"/>
          <w:szCs w:val="22"/>
        </w:rPr>
        <w:t>redactada conforme</w:t>
      </w:r>
      <w:r w:rsidR="00784A1D" w:rsidRPr="00B139E1">
        <w:rPr>
          <w:rFonts w:ascii="Arial Narrow" w:hAnsi="Arial Narrow"/>
          <w:sz w:val="22"/>
          <w:szCs w:val="22"/>
        </w:rPr>
        <w:t xml:space="preserve"> al modelo fijado en el anexo 1, acompañado de los documentos que, en su caso, se exijan en el </w:t>
      </w:r>
      <w:r w:rsidR="00784A1D" w:rsidRPr="001448DE">
        <w:rPr>
          <w:rFonts w:ascii="Arial Narrow" w:hAnsi="Arial Narrow"/>
          <w:color w:val="FF0000"/>
          <w:sz w:val="22"/>
          <w:szCs w:val="22"/>
        </w:rPr>
        <w:t>apartado 8.2.</w:t>
      </w:r>
    </w:p>
    <w:p w:rsidR="008D369D" w:rsidRDefault="009F3E34" w:rsidP="00516223">
      <w:pPr>
        <w:spacing w:before="120" w:after="120" w:line="276" w:lineRule="auto"/>
        <w:rPr>
          <w:rFonts w:ascii="Arial Narrow" w:hAnsi="Arial Narrow"/>
          <w:sz w:val="22"/>
          <w:szCs w:val="22"/>
        </w:rPr>
      </w:pPr>
      <w:r w:rsidRPr="00B139E1">
        <w:rPr>
          <w:rFonts w:ascii="Arial Narrow" w:hAnsi="Arial Narrow"/>
          <w:sz w:val="22"/>
          <w:szCs w:val="22"/>
        </w:rPr>
        <w:t>Si así se prevé en el apartado 16 de esta carátula, s</w:t>
      </w:r>
      <w:r w:rsidR="008D369D" w:rsidRPr="00B139E1">
        <w:rPr>
          <w:rFonts w:ascii="Arial Narrow" w:hAnsi="Arial Narrow"/>
          <w:sz w:val="22"/>
          <w:szCs w:val="22"/>
        </w:rPr>
        <w:t>e incluirá, asimismo, una declaración, junto con la proposición económica, relativa a la parte del contrato que tienen previsto subcontratar, señalando su importe, y el nombre o el perfil empresarial, definido por referencia a las condiciones de solvencia profesional o técnica, de los subcontratistas a los que se vaya a encomendar su realización.</w:t>
      </w:r>
    </w:p>
    <w:p w:rsidR="00E64CE9" w:rsidRPr="002565D7" w:rsidRDefault="00E64CE9" w:rsidP="00E64CE9">
      <w:pPr>
        <w:spacing w:before="180" w:after="180" w:line="276" w:lineRule="auto"/>
        <w:rPr>
          <w:rFonts w:ascii="Arial Narrow" w:hAnsi="Arial Narrow"/>
          <w:sz w:val="22"/>
          <w:szCs w:val="22"/>
        </w:rPr>
      </w:pPr>
      <w:r w:rsidRPr="002565D7">
        <w:rPr>
          <w:rFonts w:ascii="Arial Narrow" w:hAnsi="Arial Narrow"/>
          <w:sz w:val="22"/>
          <w:szCs w:val="22"/>
        </w:rPr>
        <w:t>Contratos cuya ejecución requiera el tratamiento por el contratista de datos personales por cuenta del responsable del tratamiento: Los licitadores deben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E64CE9" w:rsidRPr="00B139E1" w:rsidRDefault="00E64CE9" w:rsidP="00516223">
      <w:pPr>
        <w:spacing w:before="120" w:after="120" w:line="276" w:lineRule="auto"/>
        <w:rPr>
          <w:rFonts w:ascii="Arial Narrow" w:hAnsi="Arial Narrow"/>
          <w:sz w:val="22"/>
          <w:szCs w:val="22"/>
        </w:rPr>
      </w:pP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 xml:space="preserve">Los licitadores designarán las partes de la información suministrada que consideren confidencial. </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cs="Lucida Sans Unicode"/>
          <w:b/>
          <w:bCs/>
          <w:sz w:val="22"/>
          <w:szCs w:val="22"/>
          <w:shd w:val="clear" w:color="auto" w:fill="FFFFFF"/>
        </w:rPr>
      </w:pPr>
      <w:r w:rsidRPr="00B139E1">
        <w:rPr>
          <w:rFonts w:ascii="Arial Narrow" w:hAnsi="Arial Narrow"/>
          <w:b/>
          <w:sz w:val="22"/>
          <w:szCs w:val="22"/>
        </w:rPr>
        <w:t xml:space="preserve">10. </w:t>
      </w:r>
      <w:r w:rsidRPr="00B139E1">
        <w:rPr>
          <w:rFonts w:ascii="Arial Narrow" w:hAnsi="Arial Narrow" w:cs="Lucida Sans Unicode"/>
          <w:b/>
          <w:bCs/>
          <w:sz w:val="22"/>
          <w:szCs w:val="22"/>
          <w:shd w:val="clear" w:color="auto" w:fill="FFFFFF"/>
        </w:rPr>
        <w:t>INFORMACIÓN SOBRE LAS CONDICIONES DE SUBROGACIÓN EN CONTRATOS DE TRABAJO</w:t>
      </w:r>
    </w:p>
    <w:p w:rsidR="009F3E34" w:rsidRPr="00B139E1" w:rsidRDefault="009F3E34" w:rsidP="00516223">
      <w:pPr>
        <w:pStyle w:val="Textonotapie"/>
        <w:spacing w:before="120" w:after="120" w:line="276" w:lineRule="auto"/>
        <w:rPr>
          <w:rFonts w:ascii="Arial Narrow" w:eastAsia="Calibri" w:hAnsi="Arial Narrow" w:cs="Univers"/>
          <w:color w:val="FF0000"/>
          <w:sz w:val="22"/>
          <w:szCs w:val="22"/>
          <w:lang w:eastAsia="en-US"/>
        </w:rPr>
      </w:pPr>
      <w:r w:rsidRPr="00B139E1">
        <w:rPr>
          <w:rFonts w:ascii="Arial Narrow" w:eastAsia="Calibri" w:hAnsi="Arial Narrow" w:cs="Univers"/>
          <w:color w:val="FF0000"/>
          <w:sz w:val="22"/>
          <w:szCs w:val="22"/>
          <w:lang w:eastAsia="en-US"/>
        </w:rPr>
        <w:lastRenderedPageBreak/>
        <w:t>Procede/ No procede</w:t>
      </w:r>
    </w:p>
    <w:p w:rsidR="009F3E34" w:rsidRPr="00B139E1" w:rsidRDefault="009F3E34" w:rsidP="00516223">
      <w:pPr>
        <w:widowControl w:val="0"/>
        <w:autoSpaceDE w:val="0"/>
        <w:autoSpaceDN w:val="0"/>
        <w:adjustRightInd w:val="0"/>
        <w:spacing w:before="120" w:after="120" w:line="276" w:lineRule="auto"/>
        <w:rPr>
          <w:rFonts w:ascii="Arial Narrow" w:eastAsia="Calibri" w:hAnsi="Arial Narrow" w:cs="Univers"/>
          <w:color w:val="0070C0"/>
          <w:sz w:val="22"/>
          <w:szCs w:val="22"/>
        </w:rPr>
      </w:pPr>
      <w:r w:rsidRPr="00B139E1">
        <w:rPr>
          <w:rFonts w:ascii="Arial Narrow" w:eastAsia="Calibri" w:hAnsi="Arial Narrow" w:cs="Univers"/>
          <w:color w:val="0070C0"/>
          <w:sz w:val="22"/>
          <w:szCs w:val="22"/>
        </w:rPr>
        <w:t>Se deberán aportar los listados del personal objeto de subrogación, cuando una norma legal, convenio colectivo o acuerdo de negociación colectiva de eficacia general, imponga al adjudicatario la obligación de subrogarse como empleador en determinadas relaciones laborales. La información deberá proporcionarse con desagregación de género y deberá indicar: el convenio colectivo de aplicación, los detalles de categoría, tipo de contrato, jornada, fecha de antigüedad, vencimiento del contrato, salario bruto anual de cada trabajador, así como todos los pactos en vigor aplicables a los  trabajadores a los que afecte la subrogación.</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11. MEDIOS ELECTRÓNICOS:</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Licitación electrónica: SI</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Las proposiciones se presentarán exclusivamente de forma electrónica a través de la herramienta gratuita de Preparación y Presentación de ofertas que la Plataforma de Contratación del Sector Público pone a disposición de candidatos y licitadores para tal fin.</w:t>
      </w:r>
    </w:p>
    <w:p w:rsidR="008D369D" w:rsidRPr="00B139E1" w:rsidRDefault="000C6738" w:rsidP="00516223">
      <w:pPr>
        <w:spacing w:before="120" w:after="120" w:line="276" w:lineRule="auto"/>
        <w:rPr>
          <w:rFonts w:ascii="Arial Narrow" w:hAnsi="Arial Narrow"/>
          <w:sz w:val="22"/>
          <w:szCs w:val="22"/>
        </w:rPr>
      </w:pPr>
      <w:hyperlink r:id="rId7" w:history="1">
        <w:r w:rsidR="008D369D" w:rsidRPr="00B139E1">
          <w:rPr>
            <w:rStyle w:val="Hipervnculo"/>
            <w:rFonts w:ascii="Arial Narrow" w:hAnsi="Arial Narrow"/>
            <w:sz w:val="22"/>
            <w:szCs w:val="22"/>
          </w:rPr>
          <w:t>https://contrataciondelestado.es/</w:t>
        </w:r>
      </w:hyperlink>
    </w:p>
    <w:p w:rsidR="008D369D" w:rsidRPr="00B139E1" w:rsidRDefault="008D369D" w:rsidP="00516223">
      <w:pPr>
        <w:widowControl w:val="0"/>
        <w:autoSpaceDE w:val="0"/>
        <w:autoSpaceDN w:val="0"/>
        <w:adjustRightInd w:val="0"/>
        <w:spacing w:before="120" w:after="120" w:line="276" w:lineRule="auto"/>
        <w:rPr>
          <w:rFonts w:ascii="Arial Narrow" w:hAnsi="Arial Narrow"/>
          <w:bCs/>
          <w:sz w:val="22"/>
          <w:szCs w:val="22"/>
        </w:rPr>
      </w:pPr>
      <w:r w:rsidRPr="00B139E1">
        <w:rPr>
          <w:rFonts w:ascii="Arial Narrow" w:hAnsi="Arial Narrow"/>
          <w:sz w:val="22"/>
          <w:szCs w:val="22"/>
        </w:rPr>
        <w:t xml:space="preserve">El licitador deberá firmar las proposiciones y sobres que las incluyen en su presentación, utilizando firma electrónica que le será requerida por la Plataforma. Deberá adjuntar la documentación en formato PDF </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Para garantizar la confidencialidad del contenido de los sobres hasta el momento de su apertura, la herramienta cifrará dichos sobres en el envío. Una vez realizada la presentación, la herramienta proporcionará al licitador un justificante de envío, susceptible de almacenamiento e impresión, con el sello de tiempo de la Plataforma de Contratación del Sector Público.</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 xml:space="preserve">Perfil del contratante: </w:t>
      </w:r>
      <w:hyperlink r:id="rId8" w:history="1">
        <w:r w:rsidRPr="00B139E1">
          <w:rPr>
            <w:rStyle w:val="Hipervnculo"/>
            <w:rFonts w:ascii="Arial Narrow" w:hAnsi="Arial Narrow"/>
            <w:sz w:val="22"/>
            <w:szCs w:val="22"/>
          </w:rPr>
          <w:t>http://www.ucm.es/</w:t>
        </w:r>
      </w:hyperlink>
      <w:r w:rsidRPr="00B139E1">
        <w:rPr>
          <w:rStyle w:val="Hipervnculo"/>
          <w:rFonts w:ascii="Arial Narrow" w:hAnsi="Arial Narrow"/>
          <w:sz w:val="22"/>
          <w:szCs w:val="22"/>
        </w:rPr>
        <w:t>perfilcontratante</w:t>
      </w:r>
    </w:p>
    <w:p w:rsidR="008D369D" w:rsidRPr="00B139E1" w:rsidRDefault="008D369D" w:rsidP="00516223">
      <w:pPr>
        <w:widowControl w:val="0"/>
        <w:autoSpaceDE w:val="0"/>
        <w:autoSpaceDN w:val="0"/>
        <w:adjustRightInd w:val="0"/>
        <w:spacing w:before="120" w:after="120" w:line="276" w:lineRule="auto"/>
        <w:rPr>
          <w:rFonts w:ascii="Arial Narrow" w:hAnsi="Arial Narrow"/>
          <w:bCs/>
          <w:sz w:val="22"/>
          <w:szCs w:val="22"/>
        </w:rPr>
      </w:pPr>
      <w:r w:rsidRPr="00B139E1">
        <w:rPr>
          <w:rFonts w:ascii="Arial Narrow" w:hAnsi="Arial Narrow"/>
          <w:bCs/>
          <w:sz w:val="22"/>
          <w:szCs w:val="22"/>
        </w:rPr>
        <w:t>El órgano de contratación podrá optar por celebrar la licitación a través de una subasta electrónica.</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 xml:space="preserve">12. PLAZOS PARA SOLICITAR </w:t>
      </w:r>
      <w:r w:rsidRPr="00B139E1">
        <w:rPr>
          <w:rFonts w:ascii="Arial Narrow" w:hAnsi="Arial Narrow"/>
          <w:b/>
          <w:color w:val="222222"/>
          <w:sz w:val="22"/>
          <w:szCs w:val="22"/>
          <w:shd w:val="clear" w:color="auto" w:fill="FFFFFF"/>
        </w:rPr>
        <w:t>INFORMACIÓN ADICIONAL SOBRE LOS PLIEGOS Y DOCUMENTACIÓN COMPLEMENTARIA.</w:t>
      </w:r>
    </w:p>
    <w:p w:rsidR="00CE717A" w:rsidRDefault="008D369D" w:rsidP="00516223">
      <w:pPr>
        <w:spacing w:before="120" w:after="120" w:line="276" w:lineRule="auto"/>
        <w:rPr>
          <w:rFonts w:ascii="Arial Narrow" w:hAnsi="Arial Narrow"/>
          <w:color w:val="222222"/>
          <w:sz w:val="22"/>
          <w:szCs w:val="22"/>
          <w:shd w:val="clear" w:color="auto" w:fill="FFFFFF"/>
        </w:rPr>
      </w:pPr>
      <w:r w:rsidRPr="00B139E1">
        <w:rPr>
          <w:rFonts w:ascii="Arial Narrow" w:hAnsi="Arial Narrow"/>
          <w:color w:val="222222"/>
          <w:sz w:val="22"/>
          <w:szCs w:val="22"/>
          <w:shd w:val="clear" w:color="auto" w:fill="FFFFFF"/>
        </w:rPr>
        <w:t xml:space="preserve">Se deberá solicitar al menos </w:t>
      </w:r>
      <w:r w:rsidR="003D7DCA" w:rsidRPr="00B139E1">
        <w:rPr>
          <w:rFonts w:ascii="Arial Narrow" w:hAnsi="Arial Narrow"/>
          <w:sz w:val="22"/>
          <w:szCs w:val="22"/>
          <w:shd w:val="clear" w:color="auto" w:fill="FFFFFF"/>
        </w:rPr>
        <w:t>12</w:t>
      </w:r>
      <w:r w:rsidR="009F3E34" w:rsidRPr="00B139E1">
        <w:rPr>
          <w:rFonts w:ascii="Arial Narrow" w:hAnsi="Arial Narrow"/>
          <w:color w:val="222222"/>
          <w:sz w:val="22"/>
          <w:szCs w:val="22"/>
          <w:shd w:val="clear" w:color="auto" w:fill="FFFFFF"/>
        </w:rPr>
        <w:t xml:space="preserve"> </w:t>
      </w:r>
      <w:r w:rsidRPr="00B139E1">
        <w:rPr>
          <w:rFonts w:ascii="Arial Narrow" w:hAnsi="Arial Narrow"/>
          <w:color w:val="222222"/>
          <w:sz w:val="22"/>
          <w:szCs w:val="22"/>
          <w:shd w:val="clear" w:color="auto" w:fill="FFFFFF"/>
        </w:rPr>
        <w:t>días antes del transcurso del plazo de presentación de las proposiciones o de l</w:t>
      </w:r>
      <w:r w:rsidR="00CE717A">
        <w:rPr>
          <w:rFonts w:ascii="Arial Narrow" w:hAnsi="Arial Narrow"/>
          <w:color w:val="222222"/>
          <w:sz w:val="22"/>
          <w:szCs w:val="22"/>
          <w:shd w:val="clear" w:color="auto" w:fill="FFFFFF"/>
        </w:rPr>
        <w:t>as solicitudes de participación.</w:t>
      </w:r>
    </w:p>
    <w:p w:rsidR="003D7DCA" w:rsidRPr="00B139E1" w:rsidRDefault="008D369D" w:rsidP="00516223">
      <w:pPr>
        <w:spacing w:before="120" w:after="120" w:line="276" w:lineRule="auto"/>
        <w:rPr>
          <w:rFonts w:ascii="Arial Narrow" w:hAnsi="Arial Narrow"/>
          <w:color w:val="222222"/>
          <w:sz w:val="22"/>
          <w:szCs w:val="22"/>
          <w:shd w:val="clear" w:color="auto" w:fill="FFFFFF"/>
        </w:rPr>
      </w:pPr>
      <w:r w:rsidRPr="00B139E1">
        <w:rPr>
          <w:rFonts w:ascii="Arial Narrow" w:hAnsi="Arial Narrow"/>
          <w:color w:val="222222"/>
          <w:sz w:val="22"/>
          <w:szCs w:val="22"/>
          <w:shd w:val="clear" w:color="auto" w:fill="FFFFFF"/>
        </w:rPr>
        <w:t xml:space="preserve">El órgano de contratación proporcionará a todos los interesados en el procedimiento de licitación, a más tardar </w:t>
      </w:r>
      <w:r w:rsidR="003D7DCA" w:rsidRPr="00B139E1">
        <w:rPr>
          <w:rFonts w:ascii="Arial Narrow" w:hAnsi="Arial Narrow"/>
          <w:sz w:val="22"/>
          <w:szCs w:val="22"/>
          <w:shd w:val="clear" w:color="auto" w:fill="FFFFFF"/>
        </w:rPr>
        <w:t>6</w:t>
      </w:r>
      <w:r w:rsidRPr="00B139E1">
        <w:rPr>
          <w:rFonts w:ascii="Arial Narrow" w:hAnsi="Arial Narrow"/>
          <w:sz w:val="22"/>
          <w:szCs w:val="22"/>
          <w:shd w:val="clear" w:color="auto" w:fill="FFFFFF"/>
        </w:rPr>
        <w:t xml:space="preserve"> </w:t>
      </w:r>
      <w:r w:rsidRPr="00B139E1">
        <w:rPr>
          <w:rFonts w:ascii="Arial Narrow" w:hAnsi="Arial Narrow"/>
          <w:color w:val="222222"/>
          <w:sz w:val="22"/>
          <w:szCs w:val="22"/>
          <w:shd w:val="clear" w:color="auto" w:fill="FFFFFF"/>
        </w:rPr>
        <w:t>días antes de que finalice el plazo fijado para la presentación de ofertas, las respuestas a la información adicional sobre los pliegos y demás documenta</w:t>
      </w:r>
      <w:r w:rsidR="003D7DCA" w:rsidRPr="00B139E1">
        <w:rPr>
          <w:rFonts w:ascii="Arial Narrow" w:hAnsi="Arial Narrow"/>
          <w:color w:val="222222"/>
          <w:sz w:val="22"/>
          <w:szCs w:val="22"/>
          <w:shd w:val="clear" w:color="auto" w:fill="FFFFFF"/>
        </w:rPr>
        <w:t>ción complementaria solicitada.</w:t>
      </w: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color w:val="222222"/>
          <w:sz w:val="22"/>
          <w:szCs w:val="22"/>
          <w:shd w:val="clear" w:color="auto" w:fill="FFFFFF"/>
        </w:rPr>
        <w:t>Las respuestas tendrán carácter vinculante y, se harán públicas en el perfil de contratante en términos que garanticen la igualdad y concurrencia en el procedimiento de licitación.</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b/>
          <w:sz w:val="22"/>
          <w:szCs w:val="22"/>
        </w:rPr>
        <w:t>13. GARANTÍA DEFINITIVA:</w:t>
      </w:r>
    </w:p>
    <w:p w:rsidR="008D369D" w:rsidRPr="00B139E1" w:rsidRDefault="009F3E34" w:rsidP="00516223">
      <w:pPr>
        <w:widowControl w:val="0"/>
        <w:suppressAutoHyphens/>
        <w:autoSpaceDE w:val="0"/>
        <w:autoSpaceDN w:val="0"/>
        <w:adjustRightInd w:val="0"/>
        <w:spacing w:before="120" w:after="120" w:line="276" w:lineRule="auto"/>
        <w:ind w:left="544" w:hanging="544"/>
        <w:rPr>
          <w:rFonts w:ascii="Arial Narrow" w:hAnsi="Arial Narrow" w:cs="Courier New"/>
          <w:b/>
          <w:color w:val="FF0000"/>
          <w:spacing w:val="-3"/>
          <w:sz w:val="22"/>
          <w:szCs w:val="22"/>
        </w:rPr>
      </w:pPr>
      <w:r w:rsidRPr="00B139E1">
        <w:rPr>
          <w:rFonts w:ascii="Arial Narrow" w:hAnsi="Arial Narrow" w:cs="Courier New"/>
          <w:spacing w:val="-3"/>
          <w:sz w:val="22"/>
          <w:szCs w:val="22"/>
        </w:rPr>
        <w:t xml:space="preserve">Procede: </w:t>
      </w:r>
      <w:r w:rsidRPr="00B139E1">
        <w:rPr>
          <w:rFonts w:ascii="Arial Narrow" w:hAnsi="Arial Narrow" w:cs="Courier New"/>
          <w:color w:val="FF0000"/>
          <w:spacing w:val="-3"/>
          <w:sz w:val="22"/>
          <w:szCs w:val="22"/>
        </w:rPr>
        <w:t>SÍ NO</w:t>
      </w:r>
    </w:p>
    <w:p w:rsidR="008D369D" w:rsidRPr="00B139E1" w:rsidRDefault="008D369D" w:rsidP="00516223">
      <w:pPr>
        <w:widowControl w:val="0"/>
        <w:suppressAutoHyphens/>
        <w:autoSpaceDE w:val="0"/>
        <w:autoSpaceDN w:val="0"/>
        <w:adjustRightInd w:val="0"/>
        <w:spacing w:before="120" w:after="120" w:line="276" w:lineRule="auto"/>
        <w:ind w:left="544" w:hanging="544"/>
        <w:rPr>
          <w:rFonts w:ascii="Arial Narrow" w:hAnsi="Arial Narrow" w:cs="Courier New"/>
          <w:spacing w:val="-3"/>
          <w:sz w:val="22"/>
          <w:szCs w:val="22"/>
        </w:rPr>
      </w:pPr>
      <w:r w:rsidRPr="00B139E1">
        <w:rPr>
          <w:rFonts w:ascii="Arial Narrow" w:hAnsi="Arial Narrow" w:cs="Courier New"/>
          <w:spacing w:val="-3"/>
          <w:sz w:val="22"/>
          <w:szCs w:val="22"/>
        </w:rPr>
        <w:t>Importe: 5  por 100 del importe de adjudicación del contrato, I.V.A. excluido.</w:t>
      </w:r>
    </w:p>
    <w:p w:rsidR="008D369D" w:rsidRPr="00B139E1" w:rsidRDefault="008D369D" w:rsidP="00516223">
      <w:pPr>
        <w:widowControl w:val="0"/>
        <w:suppressAutoHyphens/>
        <w:autoSpaceDE w:val="0"/>
        <w:autoSpaceDN w:val="0"/>
        <w:adjustRightInd w:val="0"/>
        <w:spacing w:before="120" w:after="120" w:line="276" w:lineRule="auto"/>
        <w:ind w:left="544" w:hanging="544"/>
        <w:rPr>
          <w:rFonts w:ascii="Arial Narrow" w:hAnsi="Arial Narrow" w:cs="Courier New"/>
          <w:spacing w:val="-3"/>
          <w:sz w:val="22"/>
          <w:szCs w:val="22"/>
        </w:rPr>
      </w:pPr>
      <w:r w:rsidRPr="00B139E1">
        <w:rPr>
          <w:rFonts w:ascii="Arial Narrow" w:hAnsi="Arial Narrow" w:cs="Courier New"/>
          <w:spacing w:val="-3"/>
          <w:sz w:val="22"/>
          <w:szCs w:val="22"/>
        </w:rPr>
        <w:t xml:space="preserve">En su caso, </w:t>
      </w:r>
      <w:r w:rsidRPr="00B139E1">
        <w:rPr>
          <w:rFonts w:ascii="Arial Narrow" w:hAnsi="Arial Narrow" w:cs="Courier New"/>
          <w:color w:val="FF0000"/>
          <w:spacing w:val="-3"/>
          <w:sz w:val="22"/>
          <w:szCs w:val="22"/>
        </w:rPr>
        <w:t xml:space="preserve">justificación de la improcedencia: </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b/>
          <w:sz w:val="22"/>
          <w:szCs w:val="22"/>
        </w:rPr>
        <w:lastRenderedPageBreak/>
        <w:t xml:space="preserve">14. GARANTÍA COMPLEMENTARIA: </w:t>
      </w:r>
    </w:p>
    <w:p w:rsidR="008D369D" w:rsidRPr="00B139E1" w:rsidRDefault="009F3E34" w:rsidP="00516223">
      <w:pPr>
        <w:widowControl w:val="0"/>
        <w:suppressAutoHyphens/>
        <w:autoSpaceDE w:val="0"/>
        <w:autoSpaceDN w:val="0"/>
        <w:adjustRightInd w:val="0"/>
        <w:spacing w:before="120" w:after="120" w:line="276" w:lineRule="auto"/>
        <w:ind w:left="544" w:hanging="544"/>
        <w:rPr>
          <w:rFonts w:ascii="Arial Narrow" w:hAnsi="Arial Narrow" w:cs="Courier New"/>
          <w:spacing w:val="-3"/>
          <w:sz w:val="22"/>
          <w:szCs w:val="22"/>
        </w:rPr>
      </w:pPr>
      <w:r w:rsidRPr="00B139E1">
        <w:rPr>
          <w:rFonts w:ascii="Arial Narrow" w:hAnsi="Arial Narrow" w:cs="Courier New"/>
          <w:spacing w:val="-3"/>
          <w:sz w:val="22"/>
          <w:szCs w:val="22"/>
        </w:rPr>
        <w:t xml:space="preserve">Procede: </w:t>
      </w:r>
      <w:r w:rsidRPr="00B139E1">
        <w:rPr>
          <w:rFonts w:ascii="Arial Narrow" w:hAnsi="Arial Narrow" w:cs="Courier New"/>
          <w:color w:val="FF0000"/>
          <w:spacing w:val="-3"/>
          <w:sz w:val="22"/>
          <w:szCs w:val="22"/>
        </w:rPr>
        <w:t>SÍ NO</w:t>
      </w:r>
    </w:p>
    <w:p w:rsidR="008D369D" w:rsidRPr="00B139E1" w:rsidRDefault="008D369D" w:rsidP="00516223">
      <w:pPr>
        <w:widowControl w:val="0"/>
        <w:suppressAutoHyphens/>
        <w:autoSpaceDE w:val="0"/>
        <w:autoSpaceDN w:val="0"/>
        <w:adjustRightInd w:val="0"/>
        <w:spacing w:before="120" w:after="120" w:line="276" w:lineRule="auto"/>
        <w:ind w:left="544" w:hanging="544"/>
        <w:rPr>
          <w:rFonts w:ascii="Arial Narrow" w:hAnsi="Arial Narrow" w:cs="Courier New"/>
          <w:spacing w:val="-3"/>
          <w:sz w:val="22"/>
          <w:szCs w:val="22"/>
        </w:rPr>
      </w:pPr>
      <w:r w:rsidRPr="00B139E1">
        <w:rPr>
          <w:rFonts w:ascii="Arial Narrow" w:hAnsi="Arial Narrow" w:cs="Courier New"/>
          <w:spacing w:val="-3"/>
          <w:sz w:val="22"/>
          <w:szCs w:val="22"/>
        </w:rPr>
        <w:t>Porcentaje:</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15. PLAZO DE VIGENCIA:</w:t>
      </w:r>
    </w:p>
    <w:p w:rsidR="008D369D" w:rsidRPr="00B139E1" w:rsidRDefault="008D369D" w:rsidP="00516223">
      <w:pPr>
        <w:widowControl w:val="0"/>
        <w:suppressAutoHyphens/>
        <w:autoSpaceDE w:val="0"/>
        <w:autoSpaceDN w:val="0"/>
        <w:adjustRightInd w:val="0"/>
        <w:spacing w:before="120" w:after="120" w:line="276" w:lineRule="auto"/>
        <w:ind w:left="544" w:hanging="544"/>
        <w:rPr>
          <w:rFonts w:ascii="Arial Narrow" w:hAnsi="Arial Narrow" w:cs="Courier New"/>
          <w:color w:val="FF0000"/>
          <w:spacing w:val="-3"/>
          <w:sz w:val="22"/>
          <w:szCs w:val="22"/>
        </w:rPr>
      </w:pPr>
      <w:r w:rsidRPr="00B139E1">
        <w:rPr>
          <w:rFonts w:ascii="Arial Narrow" w:hAnsi="Arial Narrow" w:cs="Courier New"/>
          <w:color w:val="FF0000"/>
          <w:spacing w:val="-3"/>
          <w:sz w:val="22"/>
          <w:szCs w:val="22"/>
        </w:rPr>
        <w:t>Total:</w:t>
      </w:r>
    </w:p>
    <w:p w:rsidR="008D369D" w:rsidRPr="00B139E1" w:rsidRDefault="008D369D" w:rsidP="00516223">
      <w:pPr>
        <w:widowControl w:val="0"/>
        <w:suppressAutoHyphens/>
        <w:autoSpaceDE w:val="0"/>
        <w:autoSpaceDN w:val="0"/>
        <w:adjustRightInd w:val="0"/>
        <w:spacing w:before="120" w:after="120" w:line="276" w:lineRule="auto"/>
        <w:ind w:left="544" w:hanging="544"/>
        <w:rPr>
          <w:rFonts w:ascii="Arial Narrow" w:hAnsi="Arial Narrow" w:cs="Courier New"/>
          <w:color w:val="FF0000"/>
          <w:spacing w:val="-3"/>
          <w:sz w:val="22"/>
          <w:szCs w:val="22"/>
        </w:rPr>
      </w:pPr>
      <w:r w:rsidRPr="00B139E1">
        <w:rPr>
          <w:rFonts w:ascii="Arial Narrow" w:hAnsi="Arial Narrow" w:cs="Courier New"/>
          <w:color w:val="FF0000"/>
          <w:spacing w:val="-3"/>
          <w:sz w:val="22"/>
          <w:szCs w:val="22"/>
        </w:rPr>
        <w:t>Parciales:</w:t>
      </w:r>
    </w:p>
    <w:p w:rsidR="008D369D" w:rsidRPr="00B139E1" w:rsidRDefault="008D369D" w:rsidP="00516223">
      <w:pPr>
        <w:widowControl w:val="0"/>
        <w:suppressAutoHyphens/>
        <w:autoSpaceDE w:val="0"/>
        <w:autoSpaceDN w:val="0"/>
        <w:adjustRightInd w:val="0"/>
        <w:spacing w:before="120" w:after="120" w:line="276" w:lineRule="auto"/>
        <w:ind w:left="544" w:hanging="544"/>
        <w:rPr>
          <w:rFonts w:ascii="Arial Narrow" w:hAnsi="Arial Narrow" w:cs="Courier New"/>
          <w:spacing w:val="-3"/>
          <w:sz w:val="22"/>
          <w:szCs w:val="22"/>
        </w:rPr>
      </w:pPr>
      <w:r w:rsidRPr="00B139E1">
        <w:rPr>
          <w:rFonts w:ascii="Arial Narrow" w:hAnsi="Arial Narrow" w:cs="Courier New"/>
          <w:spacing w:val="-3"/>
          <w:sz w:val="22"/>
          <w:szCs w:val="22"/>
        </w:rPr>
        <w:t>Rec</w:t>
      </w:r>
      <w:r w:rsidR="009F3E34" w:rsidRPr="00B139E1">
        <w:rPr>
          <w:rFonts w:ascii="Arial Narrow" w:hAnsi="Arial Narrow" w:cs="Courier New"/>
          <w:spacing w:val="-3"/>
          <w:sz w:val="22"/>
          <w:szCs w:val="22"/>
        </w:rPr>
        <w:t xml:space="preserve">epciones parciales: </w:t>
      </w:r>
      <w:r w:rsidR="009F3E34" w:rsidRPr="00B139E1">
        <w:rPr>
          <w:rFonts w:ascii="Arial Narrow" w:hAnsi="Arial Narrow" w:cs="Courier New"/>
          <w:color w:val="FF0000"/>
          <w:spacing w:val="-3"/>
          <w:sz w:val="22"/>
          <w:szCs w:val="22"/>
        </w:rPr>
        <w:t>SÍ NO</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Las rec</w:t>
      </w:r>
      <w:r w:rsidR="009F3E34" w:rsidRPr="00B139E1">
        <w:rPr>
          <w:rFonts w:ascii="Arial Narrow" w:hAnsi="Arial Narrow"/>
          <w:sz w:val="22"/>
          <w:szCs w:val="22"/>
        </w:rPr>
        <w:t xml:space="preserve">epciones parciales  </w:t>
      </w:r>
      <w:r w:rsidR="009F3E34" w:rsidRPr="00B139E1">
        <w:rPr>
          <w:rFonts w:ascii="Arial Narrow" w:hAnsi="Arial Narrow"/>
          <w:color w:val="FF0000"/>
          <w:sz w:val="22"/>
          <w:szCs w:val="22"/>
        </w:rPr>
        <w:t xml:space="preserve">SÍ NO </w:t>
      </w:r>
      <w:r w:rsidRPr="00B139E1">
        <w:rPr>
          <w:rFonts w:ascii="Arial Narrow" w:hAnsi="Arial Narrow"/>
          <w:sz w:val="22"/>
          <w:szCs w:val="22"/>
        </w:rPr>
        <w:t>darán derecho al contratista para solicitar la cancelación de la parte proporcional de la garantía definitiva.</w:t>
      </w:r>
    </w:p>
    <w:p w:rsidR="008D369D" w:rsidRPr="00B139E1" w:rsidRDefault="008D369D" w:rsidP="00516223">
      <w:pPr>
        <w:widowControl w:val="0"/>
        <w:suppressAutoHyphens/>
        <w:autoSpaceDE w:val="0"/>
        <w:autoSpaceDN w:val="0"/>
        <w:adjustRightInd w:val="0"/>
        <w:spacing w:before="120" w:after="120" w:line="276" w:lineRule="auto"/>
        <w:rPr>
          <w:rFonts w:ascii="Arial Narrow" w:hAnsi="Arial Narrow" w:cs="Courier New"/>
          <w:spacing w:val="-3"/>
          <w:sz w:val="22"/>
          <w:szCs w:val="22"/>
        </w:rPr>
      </w:pPr>
      <w:r w:rsidRPr="00B139E1">
        <w:rPr>
          <w:rFonts w:ascii="Arial Narrow" w:hAnsi="Arial Narrow" w:cs="Courier New"/>
          <w:spacing w:val="-3"/>
          <w:sz w:val="22"/>
          <w:szCs w:val="22"/>
        </w:rPr>
        <w:t xml:space="preserve">Procede la </w:t>
      </w:r>
      <w:r w:rsidR="009F3E34" w:rsidRPr="00B139E1">
        <w:rPr>
          <w:rFonts w:ascii="Arial Narrow" w:hAnsi="Arial Narrow" w:cs="Courier New"/>
          <w:spacing w:val="-3"/>
          <w:sz w:val="22"/>
          <w:szCs w:val="22"/>
        </w:rPr>
        <w:t xml:space="preserve">prórroga del contrato: </w:t>
      </w:r>
      <w:r w:rsidR="009F3E34" w:rsidRPr="00B139E1">
        <w:rPr>
          <w:rFonts w:ascii="Arial Narrow" w:hAnsi="Arial Narrow" w:cs="Courier New"/>
          <w:color w:val="FF0000"/>
          <w:spacing w:val="-3"/>
          <w:sz w:val="22"/>
          <w:szCs w:val="22"/>
        </w:rPr>
        <w:t>SI NO</w:t>
      </w:r>
    </w:p>
    <w:p w:rsidR="008D369D" w:rsidRPr="00B139E1" w:rsidRDefault="008D369D" w:rsidP="00516223">
      <w:pPr>
        <w:widowControl w:val="0"/>
        <w:suppressAutoHyphens/>
        <w:autoSpaceDE w:val="0"/>
        <w:autoSpaceDN w:val="0"/>
        <w:adjustRightInd w:val="0"/>
        <w:spacing w:before="120" w:after="120" w:line="276" w:lineRule="auto"/>
        <w:rPr>
          <w:rFonts w:ascii="Arial Narrow" w:hAnsi="Arial Narrow" w:cs="Courier New"/>
          <w:color w:val="FF0000"/>
          <w:spacing w:val="-3"/>
          <w:sz w:val="22"/>
          <w:szCs w:val="22"/>
        </w:rPr>
      </w:pPr>
      <w:r w:rsidRPr="00B139E1">
        <w:rPr>
          <w:rFonts w:ascii="Arial Narrow" w:hAnsi="Arial Narrow" w:cs="Courier New"/>
          <w:color w:val="FF0000"/>
          <w:spacing w:val="-3"/>
          <w:sz w:val="22"/>
          <w:szCs w:val="22"/>
        </w:rPr>
        <w:t xml:space="preserve">Duración máxima del contrato incluidas las prórrogas: </w:t>
      </w:r>
    </w:p>
    <w:p w:rsidR="008D369D" w:rsidRPr="00B139E1" w:rsidRDefault="008D369D" w:rsidP="00516223">
      <w:pPr>
        <w:widowControl w:val="0"/>
        <w:suppressAutoHyphens/>
        <w:autoSpaceDE w:val="0"/>
        <w:autoSpaceDN w:val="0"/>
        <w:adjustRightInd w:val="0"/>
        <w:spacing w:before="120" w:after="120" w:line="276" w:lineRule="auto"/>
        <w:rPr>
          <w:rFonts w:ascii="Arial Narrow" w:hAnsi="Arial Narrow" w:cs="Courier New"/>
          <w:color w:val="0070C0"/>
          <w:spacing w:val="-3"/>
          <w:sz w:val="22"/>
          <w:szCs w:val="22"/>
        </w:rPr>
      </w:pPr>
      <w:r w:rsidRPr="00B139E1">
        <w:rPr>
          <w:rFonts w:ascii="Arial Narrow" w:hAnsi="Arial Narrow" w:cs="Courier New"/>
          <w:color w:val="0070C0"/>
          <w:spacing w:val="-3"/>
          <w:sz w:val="22"/>
          <w:szCs w:val="22"/>
        </w:rPr>
        <w:t>(</w:t>
      </w:r>
      <w:r w:rsidR="009F3E34" w:rsidRPr="00B139E1">
        <w:rPr>
          <w:rFonts w:ascii="Arial Narrow" w:hAnsi="Arial Narrow"/>
          <w:color w:val="0070C0"/>
          <w:sz w:val="22"/>
          <w:szCs w:val="22"/>
        </w:rPr>
        <w:t>L</w:t>
      </w:r>
      <w:r w:rsidRPr="00B139E1">
        <w:rPr>
          <w:rFonts w:ascii="Arial Narrow" w:hAnsi="Arial Narrow"/>
          <w:color w:val="0070C0"/>
          <w:sz w:val="22"/>
          <w:szCs w:val="22"/>
        </w:rPr>
        <w:t>os contratos de servicios de prestación sucesiva tendrán un plazo máximo de duración de cinco años, incluyendo las posibles prórrogas, salvo las excepciones indicadas en el citado artículo 29)</w:t>
      </w:r>
    </w:p>
    <w:p w:rsidR="008D369D" w:rsidRPr="00B139E1" w:rsidRDefault="008D369D" w:rsidP="00516223">
      <w:pPr>
        <w:widowControl w:val="0"/>
        <w:suppressAutoHyphens/>
        <w:autoSpaceDE w:val="0"/>
        <w:autoSpaceDN w:val="0"/>
        <w:adjustRightInd w:val="0"/>
        <w:spacing w:before="120" w:after="120" w:line="276" w:lineRule="auto"/>
        <w:rPr>
          <w:rFonts w:ascii="Arial Narrow" w:hAnsi="Arial Narrow"/>
          <w:b/>
          <w:sz w:val="22"/>
          <w:szCs w:val="22"/>
        </w:rPr>
      </w:pPr>
    </w:p>
    <w:p w:rsidR="008D369D" w:rsidRDefault="008D369D" w:rsidP="00516223">
      <w:pPr>
        <w:widowControl w:val="0"/>
        <w:suppressAutoHyphens/>
        <w:autoSpaceDE w:val="0"/>
        <w:autoSpaceDN w:val="0"/>
        <w:adjustRightInd w:val="0"/>
        <w:spacing w:before="120" w:after="120" w:line="276" w:lineRule="auto"/>
        <w:rPr>
          <w:rFonts w:ascii="Arial Narrow" w:hAnsi="Arial Narrow"/>
          <w:b/>
          <w:sz w:val="22"/>
          <w:szCs w:val="22"/>
        </w:rPr>
      </w:pPr>
      <w:r w:rsidRPr="00B139E1">
        <w:rPr>
          <w:rFonts w:ascii="Arial Narrow" w:hAnsi="Arial Narrow"/>
          <w:b/>
          <w:sz w:val="22"/>
          <w:szCs w:val="22"/>
        </w:rPr>
        <w:t xml:space="preserve">16. SUBCONTRATACIÓN: </w:t>
      </w:r>
    </w:p>
    <w:p w:rsidR="00192BDE" w:rsidRDefault="00192BDE" w:rsidP="00516223">
      <w:pPr>
        <w:widowControl w:val="0"/>
        <w:suppressAutoHyphens/>
        <w:autoSpaceDE w:val="0"/>
        <w:autoSpaceDN w:val="0"/>
        <w:adjustRightInd w:val="0"/>
        <w:spacing w:before="120" w:after="120" w:line="276" w:lineRule="auto"/>
        <w:rPr>
          <w:rFonts w:ascii="Arial Narrow" w:hAnsi="Arial Narrow"/>
          <w:color w:val="FF0000"/>
          <w:sz w:val="22"/>
          <w:szCs w:val="22"/>
        </w:rPr>
      </w:pPr>
      <w:r w:rsidRPr="00192BDE">
        <w:rPr>
          <w:rFonts w:ascii="Arial Narrow" w:hAnsi="Arial Narrow"/>
          <w:sz w:val="22"/>
          <w:szCs w:val="22"/>
        </w:rPr>
        <w:t xml:space="preserve">Procede: </w:t>
      </w:r>
      <w:r w:rsidRPr="00192BDE">
        <w:rPr>
          <w:rFonts w:ascii="Arial Narrow" w:hAnsi="Arial Narrow"/>
          <w:color w:val="FF0000"/>
          <w:sz w:val="22"/>
          <w:szCs w:val="22"/>
        </w:rPr>
        <w:t>SI NO</w:t>
      </w:r>
    </w:p>
    <w:p w:rsidR="003E037D" w:rsidRDefault="003E037D" w:rsidP="00516223">
      <w:pPr>
        <w:widowControl w:val="0"/>
        <w:suppressAutoHyphens/>
        <w:autoSpaceDE w:val="0"/>
        <w:autoSpaceDN w:val="0"/>
        <w:adjustRightInd w:val="0"/>
        <w:spacing w:before="120" w:after="120" w:line="276" w:lineRule="auto"/>
        <w:rPr>
          <w:rFonts w:ascii="Arial Narrow" w:hAnsi="Arial Narrow"/>
          <w:color w:val="FF0000"/>
          <w:sz w:val="22"/>
          <w:szCs w:val="22"/>
        </w:rPr>
      </w:pPr>
      <w:r>
        <w:rPr>
          <w:rFonts w:ascii="Arial Narrow" w:hAnsi="Arial Narrow"/>
          <w:color w:val="FF0000"/>
          <w:sz w:val="22"/>
          <w:szCs w:val="22"/>
        </w:rPr>
        <w:t>El contratista podrá concertar con terceros la realización parcial de la prestación, excepto para los siguientes supuestos:</w:t>
      </w:r>
    </w:p>
    <w:p w:rsidR="00CC28D1" w:rsidRPr="003E037D" w:rsidRDefault="001B0315" w:rsidP="00516223">
      <w:pPr>
        <w:pStyle w:val="Prrafodelista"/>
        <w:numPr>
          <w:ilvl w:val="0"/>
          <w:numId w:val="4"/>
        </w:numPr>
        <w:spacing w:before="120" w:after="120" w:line="276" w:lineRule="auto"/>
        <w:rPr>
          <w:rFonts w:ascii="Arial Narrow" w:hAnsi="Arial Narrow" w:cs="Calibri"/>
          <w:sz w:val="22"/>
          <w:szCs w:val="22"/>
        </w:rPr>
      </w:pPr>
      <w:r w:rsidRPr="003E037D">
        <w:rPr>
          <w:rFonts w:ascii="Arial Narrow" w:hAnsi="Arial Narrow" w:cs="Calibri"/>
          <w:sz w:val="22"/>
          <w:szCs w:val="22"/>
        </w:rPr>
        <w:t>Tareas o trabajos</w:t>
      </w:r>
      <w:r w:rsidR="00CC28D1" w:rsidRPr="003E037D">
        <w:rPr>
          <w:rFonts w:ascii="Arial Narrow" w:hAnsi="Arial Narrow" w:cs="Calibri"/>
          <w:sz w:val="22"/>
          <w:szCs w:val="22"/>
        </w:rPr>
        <w:t xml:space="preserve"> críticos</w:t>
      </w:r>
      <w:r w:rsidRPr="003E037D">
        <w:rPr>
          <w:rFonts w:ascii="Arial Narrow" w:hAnsi="Arial Narrow" w:cs="Calibri"/>
          <w:sz w:val="22"/>
          <w:szCs w:val="22"/>
        </w:rPr>
        <w:t xml:space="preserve"> que en atención a su especial naturaleza deban ser ejecutados directamente por el propio licitador o por un participante de la UTE (art</w:t>
      </w:r>
      <w:r w:rsidR="00705A23" w:rsidRPr="003E037D">
        <w:rPr>
          <w:rFonts w:ascii="Arial Narrow" w:hAnsi="Arial Narrow" w:cs="Calibri"/>
          <w:sz w:val="22"/>
          <w:szCs w:val="22"/>
        </w:rPr>
        <w:t xml:space="preserve"> 75.4 </w:t>
      </w:r>
      <w:r w:rsidR="00CC28D1" w:rsidRPr="003E037D">
        <w:rPr>
          <w:rFonts w:ascii="Arial Narrow" w:hAnsi="Arial Narrow" w:cs="Calibri"/>
          <w:sz w:val="22"/>
          <w:szCs w:val="22"/>
        </w:rPr>
        <w:t xml:space="preserve">y 251.2.e). </w:t>
      </w:r>
      <w:r w:rsidR="00CC28D1" w:rsidRPr="003E037D">
        <w:rPr>
          <w:rFonts w:ascii="Arial Narrow" w:hAnsi="Arial Narrow" w:cs="Calibri"/>
          <w:color w:val="FF0000"/>
          <w:sz w:val="22"/>
          <w:szCs w:val="22"/>
        </w:rPr>
        <w:t>SI (Especificar y motivar) NO</w:t>
      </w:r>
    </w:p>
    <w:p w:rsidR="001B0315" w:rsidRPr="00B139E1" w:rsidRDefault="001B0315" w:rsidP="00516223">
      <w:pPr>
        <w:spacing w:before="120" w:after="120" w:line="276" w:lineRule="auto"/>
        <w:rPr>
          <w:rFonts w:ascii="Arial Narrow" w:hAnsi="Arial Narrow" w:cs="Calibri"/>
          <w:sz w:val="22"/>
          <w:szCs w:val="22"/>
        </w:rPr>
      </w:pPr>
    </w:p>
    <w:p w:rsidR="00CC28D1" w:rsidRDefault="00CC28D1" w:rsidP="00516223">
      <w:pPr>
        <w:spacing w:before="120" w:after="120" w:line="276" w:lineRule="auto"/>
        <w:rPr>
          <w:rFonts w:ascii="Arial Narrow" w:hAnsi="Arial Narrow" w:cs="Calibri"/>
          <w:color w:val="FF0000"/>
          <w:sz w:val="22"/>
          <w:szCs w:val="22"/>
        </w:rPr>
      </w:pPr>
      <w:r w:rsidRPr="00B139E1">
        <w:rPr>
          <w:rFonts w:ascii="Arial Narrow" w:hAnsi="Arial Narrow" w:cs="Calibri"/>
          <w:sz w:val="22"/>
          <w:szCs w:val="22"/>
        </w:rPr>
        <w:t xml:space="preserve">Indicación en la oferta de la parte del contrato que se pretenda subcontratar (se deberá adjuntar en el Sobre en el que se presente la oferta económica): </w:t>
      </w:r>
      <w:r w:rsidRPr="00B139E1">
        <w:rPr>
          <w:rFonts w:ascii="Arial Narrow" w:hAnsi="Arial Narrow" w:cs="Calibri"/>
          <w:color w:val="FF0000"/>
          <w:sz w:val="22"/>
          <w:szCs w:val="22"/>
        </w:rPr>
        <w:t>SI NO</w:t>
      </w:r>
    </w:p>
    <w:p w:rsidR="00B50F1A" w:rsidRPr="00B50F1A" w:rsidRDefault="00B50F1A" w:rsidP="00B50F1A">
      <w:pPr>
        <w:spacing w:before="180" w:after="180" w:line="240" w:lineRule="auto"/>
        <w:rPr>
          <w:rFonts w:ascii="Arial Narrow" w:hAnsi="Arial Narrow"/>
          <w:color w:val="0070C0"/>
          <w:sz w:val="22"/>
          <w:szCs w:val="22"/>
        </w:rPr>
      </w:pPr>
      <w:r>
        <w:rPr>
          <w:rFonts w:ascii="Arial Narrow" w:hAnsi="Arial Narrow"/>
          <w:color w:val="0070C0"/>
          <w:sz w:val="22"/>
          <w:szCs w:val="22"/>
        </w:rPr>
        <w:t>C</w:t>
      </w:r>
      <w:r w:rsidRPr="00B50F1A">
        <w:rPr>
          <w:rFonts w:ascii="Arial Narrow" w:hAnsi="Arial Narrow"/>
          <w:color w:val="0070C0"/>
          <w:sz w:val="22"/>
          <w:szCs w:val="22"/>
        </w:rPr>
        <w:t>ontratos</w:t>
      </w:r>
      <w:r>
        <w:rPr>
          <w:rFonts w:ascii="Arial Narrow" w:hAnsi="Arial Narrow"/>
          <w:color w:val="0070C0"/>
          <w:sz w:val="22"/>
          <w:szCs w:val="22"/>
        </w:rPr>
        <w:t xml:space="preserve"> de servicios cuya</w:t>
      </w:r>
      <w:r w:rsidRPr="00B50F1A">
        <w:rPr>
          <w:rFonts w:ascii="Arial Narrow" w:hAnsi="Arial Narrow"/>
          <w:color w:val="0070C0"/>
          <w:sz w:val="22"/>
          <w:szCs w:val="22"/>
        </w:rPr>
        <w:t xml:space="preserve"> ejecución requiera </w:t>
      </w:r>
      <w:r w:rsidRPr="00B50F1A">
        <w:rPr>
          <w:rFonts w:ascii="Arial Narrow" w:hAnsi="Arial Narrow"/>
          <w:b/>
          <w:color w:val="0070C0"/>
          <w:sz w:val="22"/>
          <w:szCs w:val="22"/>
        </w:rPr>
        <w:t>el tratamiento por el contratista de datos personales</w:t>
      </w:r>
      <w:r w:rsidRPr="00B50F1A">
        <w:rPr>
          <w:rFonts w:ascii="Arial Narrow" w:hAnsi="Arial Narrow"/>
          <w:color w:val="0070C0"/>
          <w:sz w:val="22"/>
          <w:szCs w:val="22"/>
        </w:rPr>
        <w:t xml:space="preserve"> por cuenta del responsable del tratamient</w:t>
      </w:r>
      <w:r>
        <w:rPr>
          <w:rFonts w:ascii="Arial Narrow" w:hAnsi="Arial Narrow"/>
          <w:color w:val="0070C0"/>
          <w:sz w:val="22"/>
          <w:szCs w:val="22"/>
        </w:rPr>
        <w:t>o: L</w:t>
      </w:r>
      <w:r w:rsidRPr="00B50F1A">
        <w:rPr>
          <w:rFonts w:ascii="Arial Narrow" w:hAnsi="Arial Narrow"/>
          <w:color w:val="0070C0"/>
          <w:sz w:val="22"/>
          <w:szCs w:val="22"/>
        </w:rPr>
        <w:t>os licitadores de</w:t>
      </w:r>
      <w:r>
        <w:rPr>
          <w:rFonts w:ascii="Arial Narrow" w:hAnsi="Arial Narrow"/>
          <w:color w:val="0070C0"/>
          <w:sz w:val="22"/>
          <w:szCs w:val="22"/>
        </w:rPr>
        <w:t>ben</w:t>
      </w:r>
      <w:r w:rsidRPr="00B50F1A">
        <w:rPr>
          <w:rFonts w:ascii="Arial Narrow" w:hAnsi="Arial Narrow"/>
          <w:color w:val="0070C0"/>
          <w:sz w:val="22"/>
          <w:szCs w:val="22"/>
        </w:rPr>
        <w:t xml:space="preserv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r>
        <w:rPr>
          <w:rFonts w:ascii="Arial Narrow" w:hAnsi="Arial Narrow"/>
          <w:color w:val="0070C0"/>
          <w:sz w:val="22"/>
          <w:szCs w:val="22"/>
        </w:rPr>
        <w:t>.</w:t>
      </w:r>
    </w:p>
    <w:p w:rsidR="00B50F1A" w:rsidRPr="003E037D" w:rsidRDefault="00B50F1A" w:rsidP="00516223">
      <w:pPr>
        <w:spacing w:before="120" w:after="120" w:line="276" w:lineRule="auto"/>
        <w:rPr>
          <w:rFonts w:ascii="Arial Narrow" w:hAnsi="Arial Narrow" w:cs="Calibri"/>
          <w:sz w:val="22"/>
          <w:szCs w:val="22"/>
        </w:rPr>
      </w:pPr>
    </w:p>
    <w:p w:rsidR="003E037D" w:rsidRPr="003E037D" w:rsidRDefault="003E037D" w:rsidP="00516223">
      <w:pPr>
        <w:pStyle w:val="parrafo"/>
        <w:spacing w:before="180" w:beforeAutospacing="0" w:after="180" w:afterAutospacing="0" w:line="276" w:lineRule="auto"/>
        <w:ind w:firstLine="360"/>
        <w:jc w:val="both"/>
        <w:rPr>
          <w:rFonts w:ascii="Arial Narrow" w:hAnsi="Arial Narrow" w:cs="Calibri"/>
          <w:sz w:val="22"/>
          <w:szCs w:val="22"/>
        </w:rPr>
      </w:pPr>
      <w:r w:rsidRPr="003E037D">
        <w:rPr>
          <w:rFonts w:ascii="Arial Narrow" w:hAnsi="Arial Narrow" w:cs="Calibri"/>
          <w:sz w:val="22"/>
          <w:szCs w:val="22"/>
        </w:rPr>
        <w:t>En todo caso, el contratista deberá comunicar por escrito, tras la adjudicación del contrato y, a más tardar, cuando inicie la ejecución de este, al órgano de contratación la intención de celebrar los subcontratos, señalando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w:t>
      </w:r>
    </w:p>
    <w:p w:rsidR="003E037D" w:rsidRPr="003E037D" w:rsidRDefault="003E037D" w:rsidP="00516223">
      <w:pPr>
        <w:pStyle w:val="parrafo"/>
        <w:spacing w:before="180" w:beforeAutospacing="0" w:after="180" w:afterAutospacing="0" w:line="276" w:lineRule="auto"/>
        <w:ind w:firstLine="360"/>
        <w:jc w:val="both"/>
        <w:rPr>
          <w:rFonts w:ascii="Arial Narrow" w:hAnsi="Arial Narrow" w:cs="Calibri"/>
          <w:sz w:val="22"/>
          <w:szCs w:val="22"/>
        </w:rPr>
      </w:pPr>
      <w:r w:rsidRPr="003E037D">
        <w:rPr>
          <w:rFonts w:ascii="Arial Narrow" w:hAnsi="Arial Narrow" w:cs="Calibri"/>
          <w:sz w:val="22"/>
          <w:szCs w:val="22"/>
        </w:rPr>
        <w:lastRenderedPageBreak/>
        <w:t>El contratista principal deberá notificar por escrito al órgano de contratación cualquier modificación que sufra esta información durante la ejecución del contrato principal, y toda la información necesaria sobre los nuevos subcontratistas.</w:t>
      </w:r>
    </w:p>
    <w:p w:rsidR="003E037D" w:rsidRPr="003E037D" w:rsidRDefault="003E037D" w:rsidP="00516223">
      <w:pPr>
        <w:pStyle w:val="parrafo"/>
        <w:spacing w:before="180" w:beforeAutospacing="0" w:after="180" w:afterAutospacing="0" w:line="276" w:lineRule="auto"/>
        <w:ind w:firstLine="360"/>
        <w:jc w:val="both"/>
        <w:rPr>
          <w:rFonts w:ascii="Arial Narrow" w:hAnsi="Arial Narrow" w:cs="Calibri"/>
          <w:sz w:val="22"/>
          <w:szCs w:val="22"/>
        </w:rPr>
      </w:pPr>
      <w:r w:rsidRPr="003E037D">
        <w:rPr>
          <w:rFonts w:ascii="Arial Narrow" w:hAnsi="Arial Narrow" w:cs="Calibri"/>
          <w:sz w:val="22"/>
          <w:szCs w:val="22"/>
        </w:rPr>
        <w:t>En el caso que el subcontratista tuviera la clasificación adecuada para realizar la parte del contrato objeto de la subcontratación, la comunicación de esta circunstancia será suficiente para acreditar la aptitud del mismo.</w:t>
      </w:r>
    </w:p>
    <w:p w:rsidR="003E037D" w:rsidRPr="003E037D" w:rsidRDefault="003E037D" w:rsidP="00516223">
      <w:pPr>
        <w:pStyle w:val="parrafo"/>
        <w:spacing w:before="180" w:beforeAutospacing="0" w:after="180" w:afterAutospacing="0" w:line="276" w:lineRule="auto"/>
        <w:ind w:firstLine="360"/>
        <w:jc w:val="both"/>
        <w:rPr>
          <w:rFonts w:ascii="Arial Narrow" w:hAnsi="Arial Narrow" w:cs="Calibri"/>
          <w:sz w:val="22"/>
          <w:szCs w:val="22"/>
        </w:rPr>
      </w:pPr>
      <w:r w:rsidRPr="003E037D">
        <w:rPr>
          <w:rFonts w:ascii="Arial Narrow" w:hAnsi="Arial Narrow" w:cs="Calibri"/>
          <w:sz w:val="22"/>
          <w:szCs w:val="22"/>
        </w:rPr>
        <w:t>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rsidR="00CC28D1" w:rsidRPr="00B139E1" w:rsidRDefault="00CC28D1" w:rsidP="00516223">
      <w:pPr>
        <w:spacing w:before="120" w:after="120" w:line="276" w:lineRule="auto"/>
        <w:rPr>
          <w:rFonts w:ascii="Arial Narrow" w:hAnsi="Arial Narrow" w:cs="Calibri"/>
          <w:sz w:val="22"/>
          <w:szCs w:val="22"/>
        </w:rPr>
      </w:pPr>
    </w:p>
    <w:p w:rsidR="001B0315" w:rsidRPr="00B139E1" w:rsidRDefault="001B0315" w:rsidP="00516223">
      <w:pPr>
        <w:spacing w:before="120" w:after="120" w:line="276" w:lineRule="auto"/>
        <w:rPr>
          <w:rFonts w:ascii="Arial Narrow" w:hAnsi="Arial Narrow"/>
          <w:sz w:val="22"/>
          <w:szCs w:val="22"/>
        </w:rPr>
      </w:pPr>
      <w:r w:rsidRPr="00B139E1">
        <w:rPr>
          <w:rFonts w:ascii="Arial Narrow" w:hAnsi="Arial Narrow"/>
          <w:sz w:val="22"/>
          <w:szCs w:val="22"/>
        </w:rPr>
        <w:t>No se realizarán pagos directos a los subcontratistas por parte de la Administración.</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17. RÉGIMEN DE PAGOS Y FACULTADES DE LA ADMINISTRACIÓN:</w:t>
      </w:r>
    </w:p>
    <w:p w:rsidR="00BE2DEC" w:rsidRPr="00B139E1" w:rsidRDefault="00BE2DEC" w:rsidP="00516223">
      <w:pPr>
        <w:spacing w:before="120" w:after="120" w:line="276" w:lineRule="auto"/>
        <w:rPr>
          <w:rFonts w:ascii="Arial Narrow" w:eastAsia="Calibri" w:hAnsi="Arial Narrow"/>
          <w:sz w:val="22"/>
          <w:szCs w:val="22"/>
          <w:lang w:eastAsia="en-US"/>
        </w:rPr>
      </w:pPr>
      <w:r w:rsidRPr="00B139E1">
        <w:rPr>
          <w:rFonts w:ascii="Arial Narrow" w:eastAsia="Calibri" w:hAnsi="Arial Narrow"/>
          <w:sz w:val="22"/>
          <w:szCs w:val="22"/>
          <w:lang w:eastAsia="en-US"/>
        </w:rPr>
        <w:t>Forma de recepción del contrato:</w:t>
      </w:r>
    </w:p>
    <w:p w:rsidR="00BE2DEC" w:rsidRPr="00B139E1" w:rsidRDefault="00BE2DEC" w:rsidP="00516223">
      <w:pPr>
        <w:spacing w:before="120" w:after="120" w:line="276" w:lineRule="auto"/>
        <w:rPr>
          <w:rFonts w:ascii="Arial Narrow" w:eastAsia="Calibri" w:hAnsi="Arial Narrow"/>
          <w:sz w:val="22"/>
          <w:szCs w:val="22"/>
          <w:lang w:eastAsia="en-US"/>
        </w:rPr>
      </w:pPr>
      <w:r w:rsidRPr="00B139E1">
        <w:rPr>
          <w:rFonts w:ascii="Arial Narrow" w:eastAsia="Calibri" w:hAnsi="Arial Narrow"/>
          <w:sz w:val="22"/>
          <w:szCs w:val="22"/>
          <w:lang w:eastAsia="en-US"/>
        </w:rPr>
        <w:t>El pago se realizará a la entrega del trabajo solicitado, previa recepción de conformidad y tras la presentación de la factura, en la que se incluirán cuantos datos sean necesarios de acuerdo con las disposiciones tributarias vigentes y la descripción completa de los bienes suministrados para su identificación.</w:t>
      </w:r>
    </w:p>
    <w:p w:rsidR="00BE2DEC" w:rsidRPr="00B139E1" w:rsidRDefault="00BE2DEC" w:rsidP="00516223">
      <w:pPr>
        <w:pStyle w:val="Textonotapie"/>
        <w:spacing w:before="120" w:after="120" w:line="276" w:lineRule="auto"/>
        <w:rPr>
          <w:rFonts w:ascii="Arial Narrow" w:eastAsia="Calibri" w:hAnsi="Arial Narrow" w:cs="Times New Roman"/>
          <w:color w:val="0070C0"/>
          <w:sz w:val="22"/>
          <w:szCs w:val="22"/>
          <w:lang w:eastAsia="en-US"/>
        </w:rPr>
      </w:pPr>
      <w:r w:rsidRPr="00B139E1">
        <w:rPr>
          <w:rFonts w:ascii="Arial Narrow" w:eastAsia="Calibri" w:hAnsi="Arial Narrow" w:cs="Times New Roman"/>
          <w:color w:val="0070C0"/>
          <w:sz w:val="22"/>
          <w:szCs w:val="22"/>
          <w:lang w:eastAsia="en-US"/>
        </w:rPr>
        <w:t>Elegir una o varias de las siguientes formas de pago, según proceda, u otra distinta que pueda establecerse en función de la naturaleza o características del contrato:</w:t>
      </w:r>
    </w:p>
    <w:p w:rsidR="00BE2DEC" w:rsidRPr="00B139E1" w:rsidRDefault="00BE2DEC" w:rsidP="00516223">
      <w:pPr>
        <w:pStyle w:val="Textonotapie"/>
        <w:spacing w:before="120" w:after="120" w:line="276" w:lineRule="auto"/>
        <w:rPr>
          <w:rFonts w:ascii="Arial Narrow" w:eastAsia="Calibri" w:hAnsi="Arial Narrow" w:cs="Times New Roman"/>
          <w:color w:val="FF0000"/>
          <w:sz w:val="22"/>
          <w:szCs w:val="22"/>
          <w:lang w:eastAsia="en-US"/>
        </w:rPr>
      </w:pPr>
      <w:r w:rsidRPr="00B139E1">
        <w:rPr>
          <w:rFonts w:ascii="Arial Narrow" w:eastAsia="Calibri" w:hAnsi="Arial Narrow" w:cs="Times New Roman"/>
          <w:color w:val="FF0000"/>
          <w:sz w:val="22"/>
          <w:szCs w:val="22"/>
          <w:lang w:eastAsia="en-US"/>
        </w:rPr>
        <w:t>Forma de pago:</w:t>
      </w:r>
    </w:p>
    <w:p w:rsidR="00BE2DEC" w:rsidRPr="00B139E1" w:rsidRDefault="00BE2DEC" w:rsidP="00516223">
      <w:pPr>
        <w:numPr>
          <w:ilvl w:val="0"/>
          <w:numId w:val="1"/>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ind w:left="906"/>
        <w:rPr>
          <w:rFonts w:ascii="Arial Narrow" w:hAnsi="Arial Narrow"/>
          <w:sz w:val="22"/>
          <w:szCs w:val="22"/>
        </w:rPr>
      </w:pPr>
      <w:r w:rsidRPr="00B139E1">
        <w:rPr>
          <w:rFonts w:ascii="Arial Narrow" w:hAnsi="Arial Narrow"/>
          <w:sz w:val="22"/>
          <w:szCs w:val="22"/>
        </w:rPr>
        <w:t>Pago único, previa entrega y recepción de conformidad de la totalidad del trabajo.</w:t>
      </w:r>
    </w:p>
    <w:p w:rsidR="00BE2DEC" w:rsidRPr="00B139E1" w:rsidRDefault="00BE2DEC" w:rsidP="00516223">
      <w:pPr>
        <w:numPr>
          <w:ilvl w:val="0"/>
          <w:numId w:val="1"/>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ind w:left="906"/>
        <w:rPr>
          <w:rFonts w:ascii="Arial Narrow" w:hAnsi="Arial Narrow"/>
          <w:sz w:val="22"/>
          <w:szCs w:val="22"/>
        </w:rPr>
      </w:pPr>
      <w:r w:rsidRPr="00B139E1">
        <w:rPr>
          <w:rFonts w:ascii="Arial Narrow" w:hAnsi="Arial Narrow"/>
          <w:sz w:val="22"/>
          <w:szCs w:val="22"/>
        </w:rPr>
        <w:t>Se realizarán pagos parciales previa entrega y recepción de las sucesivas fases de ejecución definidas en el programa de trabajo.</w:t>
      </w:r>
    </w:p>
    <w:p w:rsidR="00BE2DEC" w:rsidRPr="00B139E1" w:rsidRDefault="00BE2DEC" w:rsidP="00516223">
      <w:pPr>
        <w:numPr>
          <w:ilvl w:val="0"/>
          <w:numId w:val="1"/>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ind w:left="906"/>
        <w:rPr>
          <w:rFonts w:ascii="Arial Narrow" w:hAnsi="Arial Narrow"/>
          <w:sz w:val="22"/>
          <w:szCs w:val="22"/>
        </w:rPr>
      </w:pPr>
      <w:r w:rsidRPr="00B139E1">
        <w:rPr>
          <w:rFonts w:ascii="Arial Narrow" w:hAnsi="Arial Narrow"/>
          <w:sz w:val="22"/>
          <w:szCs w:val="22"/>
        </w:rPr>
        <w:t>Se expedirán certificaciones mensuales (o con otra periodicidad), en base a las valoraciones correspondientes al trabajo realmente ejecutado en cada mes (o en cada periodo que se establezca), como pagos a cuenta de la liquidación.</w:t>
      </w:r>
    </w:p>
    <w:p w:rsidR="00BE2DEC" w:rsidRPr="00B139E1" w:rsidRDefault="00BE2DEC" w:rsidP="00516223">
      <w:pPr>
        <w:numPr>
          <w:ilvl w:val="0"/>
          <w:numId w:val="1"/>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ind w:left="906"/>
        <w:rPr>
          <w:rFonts w:ascii="Arial Narrow" w:hAnsi="Arial Narrow"/>
          <w:sz w:val="22"/>
          <w:szCs w:val="22"/>
        </w:rPr>
      </w:pPr>
      <w:r w:rsidRPr="00B139E1">
        <w:rPr>
          <w:rFonts w:ascii="Arial Narrow" w:hAnsi="Arial Narrow"/>
          <w:sz w:val="22"/>
          <w:szCs w:val="22"/>
        </w:rPr>
        <w:t>A petición del contratista, se autorizará la realización de valoraciones y certificaciones parciales por trabajos realizados antes de que se produzca su entrega, para cuyo pago aquél deberá prestar garantía por el 100 por 100 del importe de la valoración parcial.</w:t>
      </w:r>
    </w:p>
    <w:p w:rsidR="00BE2DEC" w:rsidRPr="00B139E1" w:rsidRDefault="00BE2DEC" w:rsidP="00516223">
      <w:pPr>
        <w:tabs>
          <w:tab w:val="left" w:pos="-958"/>
          <w:tab w:val="left" w:pos="-720"/>
          <w:tab w:val="left" w:pos="0"/>
          <w:tab w:val="left" w:pos="543"/>
          <w:tab w:val="left" w:pos="884"/>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rPr>
          <w:rFonts w:ascii="Arial Narrow" w:hAnsi="Arial Narrow"/>
          <w:sz w:val="22"/>
          <w:szCs w:val="22"/>
        </w:rPr>
      </w:pPr>
      <w:r w:rsidRPr="00B139E1">
        <w:rPr>
          <w:rFonts w:ascii="Arial Narrow" w:hAnsi="Arial Narrow"/>
          <w:sz w:val="22"/>
          <w:szCs w:val="22"/>
        </w:rPr>
        <w:t xml:space="preserve">El contratista deberá presentar la factura expedida por los servicios prestados ante cualquiera de los registros administrativos de la UCM. En la citada factura deberá constar el órgano destinatario del objeto del contrato y dirección del mismo. Si la factura supera los 5000,00 euros el proveedor tiene la obligación de presentar factura electrónica a través de la plataforma FACE. En dicha factura deberá constar obligatoriamente el número de expediente de licitación y los siguientes </w:t>
      </w:r>
      <w:r w:rsidRPr="00B139E1">
        <w:rPr>
          <w:rFonts w:ascii="Arial Narrow" w:hAnsi="Arial Narrow"/>
          <w:color w:val="FF0000"/>
          <w:sz w:val="22"/>
          <w:szCs w:val="22"/>
        </w:rPr>
        <w:t xml:space="preserve">códigos DIR3 de facturación de la unidad gestora del contrato.  </w:t>
      </w:r>
    </w:p>
    <w:p w:rsidR="00BE2DEC" w:rsidRPr="00B139E1" w:rsidRDefault="00BE2DEC" w:rsidP="00516223">
      <w:pPr>
        <w:spacing w:before="120" w:after="120" w:line="276" w:lineRule="auto"/>
        <w:rPr>
          <w:rFonts w:ascii="Arial Narrow" w:hAnsi="Arial Narrow"/>
          <w:sz w:val="22"/>
          <w:szCs w:val="22"/>
        </w:rPr>
      </w:pPr>
    </w:p>
    <w:p w:rsidR="00BE2DEC" w:rsidRPr="00B139E1" w:rsidRDefault="00BE2DEC" w:rsidP="00516223">
      <w:pPr>
        <w:spacing w:before="120" w:after="120" w:line="276" w:lineRule="auto"/>
        <w:rPr>
          <w:rFonts w:ascii="Arial Narrow" w:hAnsi="Arial Narrow"/>
          <w:sz w:val="22"/>
          <w:szCs w:val="22"/>
        </w:rPr>
      </w:pPr>
      <w:r w:rsidRPr="00B139E1">
        <w:rPr>
          <w:rFonts w:ascii="Arial Narrow" w:hAnsi="Arial Narrow"/>
          <w:sz w:val="22"/>
          <w:szCs w:val="22"/>
        </w:rPr>
        <w:t>No procederá la realización de abonos a cuenta por operaciones preparatorias.</w:t>
      </w:r>
    </w:p>
    <w:p w:rsidR="008D369D" w:rsidRPr="00B139E1" w:rsidRDefault="008D369D" w:rsidP="00516223">
      <w:pPr>
        <w:spacing w:before="120" w:after="120" w:line="276" w:lineRule="auto"/>
        <w:rPr>
          <w:rFonts w:ascii="Arial Narrow" w:hAnsi="Arial Narrow"/>
          <w:b/>
          <w:sz w:val="22"/>
          <w:szCs w:val="22"/>
        </w:rPr>
      </w:pPr>
    </w:p>
    <w:p w:rsidR="00457117"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lastRenderedPageBreak/>
        <w:t xml:space="preserve">18. REVISIÓN DE PRECIOS: </w:t>
      </w:r>
    </w:p>
    <w:p w:rsidR="00457117" w:rsidRPr="00B139E1" w:rsidRDefault="004D5715" w:rsidP="00516223">
      <w:pPr>
        <w:spacing w:before="120" w:after="120" w:line="276" w:lineRule="auto"/>
        <w:rPr>
          <w:rFonts w:ascii="Arial Narrow" w:eastAsia="Arial Narrow" w:hAnsi="Arial Narrow"/>
          <w:b/>
          <w:color w:val="FF0000"/>
          <w:sz w:val="22"/>
          <w:szCs w:val="22"/>
        </w:rPr>
      </w:pPr>
      <w:r w:rsidRPr="00B139E1">
        <w:rPr>
          <w:rFonts w:ascii="Arial Narrow" w:eastAsia="Arial Narrow" w:hAnsi="Arial Narrow"/>
          <w:color w:val="FF0000"/>
          <w:sz w:val="22"/>
          <w:szCs w:val="22"/>
        </w:rPr>
        <w:t>SÍ (Fórmula de revisión</w:t>
      </w:r>
      <w:r w:rsidR="00457117" w:rsidRPr="00B139E1">
        <w:rPr>
          <w:rFonts w:ascii="Arial Narrow" w:eastAsia="Arial Narrow" w:hAnsi="Arial Narrow"/>
          <w:color w:val="FF0000"/>
          <w:sz w:val="22"/>
          <w:szCs w:val="22"/>
        </w:rPr>
        <w:t>. Real Decreto 55/2017, de 3 de febrero, por el que se desarrolla la Ley 2/2015, de 30 de marzo, de desindexación de la economía española, artículos 7 a 10</w:t>
      </w:r>
      <w:r w:rsidRPr="00B139E1">
        <w:rPr>
          <w:rFonts w:ascii="Arial Narrow" w:eastAsia="Arial Narrow" w:hAnsi="Arial Narrow"/>
          <w:color w:val="FF0000"/>
          <w:sz w:val="22"/>
          <w:szCs w:val="22"/>
        </w:rPr>
        <w:t>)</w:t>
      </w:r>
      <w:r w:rsidRPr="00B139E1">
        <w:rPr>
          <w:rFonts w:ascii="Arial Narrow" w:eastAsia="Arial Narrow" w:hAnsi="Arial Narrow"/>
          <w:b/>
          <w:color w:val="FF0000"/>
          <w:sz w:val="22"/>
          <w:szCs w:val="22"/>
        </w:rPr>
        <w:t xml:space="preserve"> </w:t>
      </w:r>
    </w:p>
    <w:p w:rsidR="008D369D" w:rsidRPr="00B139E1" w:rsidRDefault="004D5715" w:rsidP="00516223">
      <w:pPr>
        <w:spacing w:before="120" w:after="120" w:line="276" w:lineRule="auto"/>
        <w:rPr>
          <w:rFonts w:ascii="Arial Narrow" w:eastAsia="Arial Narrow" w:hAnsi="Arial Narrow"/>
          <w:color w:val="FF0000"/>
          <w:sz w:val="22"/>
          <w:szCs w:val="22"/>
        </w:rPr>
      </w:pPr>
      <w:r w:rsidRPr="00B139E1">
        <w:rPr>
          <w:rFonts w:ascii="Arial Narrow" w:eastAsia="Arial Narrow" w:hAnsi="Arial Narrow"/>
          <w:color w:val="FF0000"/>
          <w:sz w:val="22"/>
          <w:szCs w:val="22"/>
        </w:rPr>
        <w:t>NO</w:t>
      </w:r>
    </w:p>
    <w:p w:rsidR="004D5715" w:rsidRPr="00B139E1" w:rsidRDefault="004D5715"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 xml:space="preserve">19. MESA DE CONTRATACIÓN: </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La composición de la mesa de contratación que asistirá al órgano de contratación en la licitación del contrato es la siguiente:</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Presidente:</w:t>
      </w:r>
    </w:p>
    <w:p w:rsidR="00C47C99" w:rsidRPr="00C47C99" w:rsidRDefault="00C47C99" w:rsidP="00C47C99">
      <w:pPr>
        <w:spacing w:before="120" w:after="120" w:line="276" w:lineRule="auto"/>
        <w:rPr>
          <w:rFonts w:ascii="Arial Narrow" w:hAnsi="Arial Narrow"/>
          <w:sz w:val="22"/>
          <w:szCs w:val="22"/>
        </w:rPr>
      </w:pPr>
      <w:r w:rsidRPr="00C47C99">
        <w:rPr>
          <w:rFonts w:ascii="Arial Narrow" w:hAnsi="Arial Narrow"/>
          <w:sz w:val="22"/>
          <w:szCs w:val="22"/>
        </w:rPr>
        <w:t xml:space="preserve">Vicegerente de Organización y Planificación </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 xml:space="preserve">Vicepresidenta: </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Directora de Contratación</w:t>
      </w:r>
      <w:r w:rsidR="00AF7EC4">
        <w:rPr>
          <w:rFonts w:ascii="Arial Narrow" w:hAnsi="Arial Narrow"/>
          <w:sz w:val="22"/>
          <w:szCs w:val="22"/>
        </w:rPr>
        <w:t xml:space="preserve"> A</w:t>
      </w:r>
      <w:r w:rsidR="00BC2B2E">
        <w:rPr>
          <w:rFonts w:ascii="Arial Narrow" w:hAnsi="Arial Narrow"/>
          <w:sz w:val="22"/>
          <w:szCs w:val="22"/>
        </w:rPr>
        <w:t>d</w:t>
      </w:r>
      <w:r w:rsidR="00AF7EC4">
        <w:rPr>
          <w:rFonts w:ascii="Arial Narrow" w:hAnsi="Arial Narrow"/>
          <w:sz w:val="22"/>
          <w:szCs w:val="22"/>
        </w:rPr>
        <w:t>ministrativa</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Vocales:</w:t>
      </w:r>
    </w:p>
    <w:p w:rsidR="008D369D" w:rsidRPr="00B139E1" w:rsidRDefault="00BE2DEC" w:rsidP="00516223">
      <w:pPr>
        <w:spacing w:before="120" w:after="120" w:line="276" w:lineRule="auto"/>
        <w:rPr>
          <w:rFonts w:ascii="Arial Narrow" w:hAnsi="Arial Narrow"/>
          <w:sz w:val="22"/>
          <w:szCs w:val="22"/>
        </w:rPr>
      </w:pPr>
      <w:r w:rsidRPr="00B139E1">
        <w:rPr>
          <w:rFonts w:ascii="Arial Narrow" w:hAnsi="Arial Narrow"/>
          <w:sz w:val="22"/>
          <w:szCs w:val="22"/>
        </w:rPr>
        <w:t>Jefe</w:t>
      </w:r>
      <w:r w:rsidR="008D369D" w:rsidRPr="00B139E1">
        <w:rPr>
          <w:rFonts w:ascii="Arial Narrow" w:hAnsi="Arial Narrow"/>
          <w:sz w:val="22"/>
          <w:szCs w:val="22"/>
        </w:rPr>
        <w:t xml:space="preserve"> del Servicio de Contratación</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Letrada de la Asesoría Jurídica</w:t>
      </w:r>
    </w:p>
    <w:p w:rsidR="008D369D" w:rsidRDefault="00AF7EC4" w:rsidP="00516223">
      <w:pPr>
        <w:spacing w:before="120" w:after="120" w:line="276" w:lineRule="auto"/>
        <w:rPr>
          <w:rFonts w:ascii="Arial Narrow" w:hAnsi="Arial Narrow"/>
          <w:sz w:val="22"/>
          <w:szCs w:val="22"/>
        </w:rPr>
      </w:pPr>
      <w:r>
        <w:rPr>
          <w:rFonts w:ascii="Arial Narrow" w:hAnsi="Arial Narrow"/>
          <w:sz w:val="22"/>
          <w:szCs w:val="22"/>
        </w:rPr>
        <w:t>Interventora, pudiendo actuar en su sustitución alguna de las siguientes funcionarias de la Intervención:</w:t>
      </w:r>
    </w:p>
    <w:p w:rsidR="00AF7EC4" w:rsidRPr="00AF7EC4" w:rsidRDefault="00AF7EC4" w:rsidP="00AF7EC4">
      <w:pPr>
        <w:spacing w:before="120" w:after="120" w:line="276" w:lineRule="auto"/>
        <w:ind w:left="708"/>
        <w:rPr>
          <w:rFonts w:ascii="Arial Narrow" w:hAnsi="Arial Narrow"/>
          <w:sz w:val="22"/>
          <w:szCs w:val="22"/>
        </w:rPr>
      </w:pPr>
      <w:r w:rsidRPr="00AF7EC4">
        <w:rPr>
          <w:rFonts w:ascii="Arial Narrow" w:hAnsi="Arial Narrow"/>
          <w:sz w:val="22"/>
          <w:szCs w:val="22"/>
        </w:rPr>
        <w:t>Directora de Intervención.</w:t>
      </w:r>
    </w:p>
    <w:p w:rsidR="00AF7EC4" w:rsidRPr="00AF7EC4" w:rsidRDefault="00AF7EC4" w:rsidP="00AF7EC4">
      <w:pPr>
        <w:spacing w:before="120" w:after="120" w:line="276" w:lineRule="auto"/>
        <w:ind w:left="708"/>
        <w:rPr>
          <w:rFonts w:ascii="Arial Narrow" w:hAnsi="Arial Narrow"/>
          <w:sz w:val="22"/>
          <w:szCs w:val="22"/>
        </w:rPr>
      </w:pPr>
      <w:r w:rsidRPr="00AF7EC4">
        <w:rPr>
          <w:rFonts w:ascii="Arial Narrow" w:hAnsi="Arial Narrow"/>
          <w:sz w:val="22"/>
          <w:szCs w:val="22"/>
        </w:rPr>
        <w:t>Jefa del Servicio de Fiscalización.</w:t>
      </w:r>
    </w:p>
    <w:p w:rsidR="00AF7EC4" w:rsidRPr="00AF7EC4" w:rsidRDefault="00AF7EC4" w:rsidP="00AF7EC4">
      <w:pPr>
        <w:spacing w:before="120" w:after="120" w:line="276" w:lineRule="auto"/>
        <w:ind w:left="708"/>
        <w:rPr>
          <w:rFonts w:ascii="Arial Narrow" w:hAnsi="Arial Narrow"/>
          <w:sz w:val="22"/>
          <w:szCs w:val="22"/>
        </w:rPr>
      </w:pPr>
      <w:r w:rsidRPr="00AF7EC4">
        <w:rPr>
          <w:rFonts w:ascii="Arial Narrow" w:hAnsi="Arial Narrow"/>
          <w:sz w:val="22"/>
          <w:szCs w:val="22"/>
        </w:rPr>
        <w:t>Jefa del Servicio de Gastos.</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 xml:space="preserve">Secretaría: </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Funcionaria del Servicio de Contratación.</w:t>
      </w:r>
    </w:p>
    <w:p w:rsidR="00A24A04" w:rsidRPr="00B139E1" w:rsidRDefault="00A24A04" w:rsidP="00516223">
      <w:pPr>
        <w:pStyle w:val="parrafo2"/>
        <w:spacing w:before="120" w:beforeAutospacing="0" w:after="120" w:afterAutospacing="0" w:line="276" w:lineRule="auto"/>
        <w:jc w:val="both"/>
        <w:rPr>
          <w:rFonts w:ascii="Arial Narrow" w:eastAsia="Calibri" w:hAnsi="Arial Narrow"/>
          <w:color w:val="0070C0"/>
          <w:sz w:val="22"/>
          <w:szCs w:val="22"/>
          <w:lang w:eastAsia="en-US"/>
        </w:rPr>
      </w:pPr>
      <w:r w:rsidRPr="00B139E1">
        <w:rPr>
          <w:rFonts w:ascii="Arial Narrow" w:eastAsia="Calibri" w:hAnsi="Arial Narrow"/>
          <w:color w:val="0070C0"/>
          <w:sz w:val="22"/>
          <w:szCs w:val="22"/>
          <w:lang w:eastAsia="en-US"/>
        </w:rPr>
        <w:t>La valoración de los criterios cuya cuantificación dependa de un juicio de valor corresponderá, en los casos en tengan  atribuida una ponderación mayor que la correspondiente a los criterios evaluables de forma automática, a un comité formado por expertos con cualificación apropiada, que cuente con un mínimo de tres miembros, que podrán pertenecer a los servicios dependientes del órgano de contratación, pero en ningún caso podrán estar adscritos al órgano proponente del contrato, o a un organismo técnico especializado.</w:t>
      </w:r>
    </w:p>
    <w:p w:rsidR="00A24A04" w:rsidRPr="00B139E1" w:rsidRDefault="00A24A04" w:rsidP="00516223">
      <w:pPr>
        <w:spacing w:before="120" w:after="120" w:line="276" w:lineRule="auto"/>
        <w:ind w:firstLine="360"/>
        <w:rPr>
          <w:rFonts w:ascii="Arial Narrow" w:eastAsia="Calibri" w:hAnsi="Arial Narrow"/>
          <w:color w:val="0070C0"/>
          <w:sz w:val="22"/>
          <w:szCs w:val="22"/>
          <w:lang w:eastAsia="en-US"/>
        </w:rPr>
      </w:pPr>
      <w:r w:rsidRPr="00B139E1">
        <w:rPr>
          <w:rFonts w:ascii="Arial Narrow" w:eastAsia="Calibri" w:hAnsi="Arial Narrow"/>
          <w:color w:val="0070C0"/>
          <w:sz w:val="22"/>
          <w:szCs w:val="22"/>
          <w:lang w:eastAsia="en-US"/>
        </w:rPr>
        <w:t>En los restantes supuestos, la valoración de los criterios cuya cuantificación dependa de un juicio de valor, así como, en todo caso, la de los criterios evaluables mediante la utilización de fórmulas, se efectuará por la mesa de contratación, que podrá solicitar los informes técnicos que considere oportunos.</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t>Comisión asesora, comité técnico u organismo técnico independiente:</w:t>
      </w:r>
    </w:p>
    <w:p w:rsidR="008D369D" w:rsidRPr="00B139E1" w:rsidRDefault="008D369D" w:rsidP="00516223">
      <w:pPr>
        <w:numPr>
          <w:ilvl w:val="0"/>
          <w:numId w:val="1"/>
        </w:numPr>
        <w:spacing w:before="120" w:after="120" w:line="276" w:lineRule="auto"/>
        <w:rPr>
          <w:rFonts w:ascii="Arial Narrow" w:hAnsi="Arial Narrow"/>
          <w:color w:val="FF0000"/>
          <w:sz w:val="22"/>
          <w:szCs w:val="22"/>
        </w:rPr>
      </w:pPr>
      <w:r w:rsidRPr="00B139E1">
        <w:rPr>
          <w:rFonts w:ascii="Arial Narrow" w:hAnsi="Arial Narrow"/>
          <w:color w:val="FF0000"/>
          <w:sz w:val="22"/>
          <w:szCs w:val="22"/>
        </w:rPr>
        <w:t>Nombre y apellidos</w:t>
      </w:r>
      <w:r w:rsidR="00A24A04" w:rsidRPr="00B139E1">
        <w:rPr>
          <w:rFonts w:ascii="Arial Narrow" w:hAnsi="Arial Narrow"/>
          <w:color w:val="FF0000"/>
          <w:sz w:val="22"/>
          <w:szCs w:val="22"/>
        </w:rPr>
        <w:t xml:space="preserve"> de cada uno de los miembros / Nombre del Organismo</w:t>
      </w:r>
    </w:p>
    <w:p w:rsidR="008D369D" w:rsidRPr="00B139E1" w:rsidRDefault="00A24A04" w:rsidP="00516223">
      <w:pPr>
        <w:numPr>
          <w:ilvl w:val="0"/>
          <w:numId w:val="1"/>
        </w:numPr>
        <w:spacing w:before="120" w:after="120" w:line="276" w:lineRule="auto"/>
        <w:rPr>
          <w:rFonts w:ascii="Arial Narrow" w:hAnsi="Arial Narrow"/>
          <w:color w:val="FF0000"/>
          <w:sz w:val="22"/>
          <w:szCs w:val="22"/>
        </w:rPr>
      </w:pPr>
      <w:r w:rsidRPr="00B139E1">
        <w:rPr>
          <w:rFonts w:ascii="Arial Narrow" w:hAnsi="Arial Narrow"/>
          <w:color w:val="FF0000"/>
          <w:sz w:val="22"/>
          <w:szCs w:val="22"/>
        </w:rPr>
        <w:t>Puesto de trabajo</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 xml:space="preserve">20. INFORMACIÓN SOBRE EL CONTRATO CUYO CARÁCTER CONFIDENCIAL DEBE RESPETAR EL CONTRATISTA: </w:t>
      </w: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sz w:val="22"/>
          <w:szCs w:val="22"/>
        </w:rPr>
        <w:lastRenderedPageBreak/>
        <w:t>Plazo durante el cual deberá mantener el deber de respetar el carácter confidencial de la información: 5 años.</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21. ADMISIBILIDAD DE VARIANTES</w:t>
      </w:r>
    </w:p>
    <w:p w:rsidR="008D369D" w:rsidRPr="00B139E1" w:rsidRDefault="008D369D"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SI NO</w:t>
      </w:r>
    </w:p>
    <w:p w:rsidR="008D369D" w:rsidRPr="00B139E1" w:rsidRDefault="008D369D"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Nº de variantes admitidas</w:t>
      </w:r>
    </w:p>
    <w:p w:rsidR="008D369D" w:rsidRPr="00B139E1" w:rsidRDefault="008D369D"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Elementos y condiciones:</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22. PENALIDADES APLICABLES A LOS INCUMPLIMIENTOS DEL CONTRATO</w:t>
      </w:r>
    </w:p>
    <w:p w:rsidR="00A24A04" w:rsidRPr="00B139E1" w:rsidRDefault="00A24A04" w:rsidP="00516223">
      <w:pPr>
        <w:spacing w:before="120" w:after="120" w:line="276" w:lineRule="auto"/>
        <w:rPr>
          <w:rFonts w:ascii="Arial Narrow" w:hAnsi="Arial Narrow"/>
          <w:sz w:val="22"/>
          <w:szCs w:val="22"/>
        </w:rPr>
      </w:pPr>
      <w:r w:rsidRPr="00B139E1">
        <w:rPr>
          <w:rFonts w:ascii="Arial Narrow" w:hAnsi="Arial Narrow"/>
          <w:sz w:val="22"/>
          <w:szCs w:val="22"/>
        </w:rPr>
        <w:t>Por cumplimiento defectuoso de la prestación, incumplimiento parcial o por incumplimiento de las obligaciones aplicables en materia medioambiental, social o laboral. (Estas penalidades deberán ser proporcionales a la gravedad del incumplimiento y las cuantías de cada una de ellas no podrán ser superiores al 10 por ciento del precio del contrato, IVA excluido, ni el total de las mismas superar el 50 por cien del precio del contrato):</w:t>
      </w:r>
    </w:p>
    <w:p w:rsidR="00A24A04" w:rsidRPr="00B139E1" w:rsidRDefault="00A24A04" w:rsidP="00516223">
      <w:pPr>
        <w:spacing w:before="120" w:after="120" w:line="276" w:lineRule="auto"/>
        <w:rPr>
          <w:rFonts w:ascii="Arial Narrow" w:hAnsi="Arial Narrow"/>
          <w:sz w:val="22"/>
          <w:szCs w:val="22"/>
        </w:rPr>
      </w:pPr>
      <w:r w:rsidRPr="00B139E1">
        <w:rPr>
          <w:rFonts w:ascii="Arial Narrow" w:hAnsi="Arial Narrow"/>
          <w:sz w:val="22"/>
          <w:szCs w:val="22"/>
        </w:rPr>
        <w:t>-</w:t>
      </w:r>
      <w:r w:rsidRPr="00B139E1">
        <w:rPr>
          <w:rFonts w:ascii="Arial Narrow" w:hAnsi="Arial Narrow"/>
          <w:sz w:val="22"/>
          <w:szCs w:val="22"/>
        </w:rPr>
        <w:tab/>
        <w:t>Primer incumplimiento: Si en el desarrollo de los trabajos, el responsable del contrato estimare que aquellos no se ajustan a los requisitos establecidos en el presente Pliego o en el de Prescripciones Técnicas, en su caso ordenará por escrito al adjudicatario corregir o completar los partes del trabajo que estime necesario, haciendo constar en dicho escrito el plazo que para ello se fije. Se impondrá una penalidad equivalente al 1% del precio de facturación de los trabajos que se hará efectiva con el correspondiente descuento en la facturación.</w:t>
      </w:r>
    </w:p>
    <w:p w:rsidR="00A24A04" w:rsidRPr="00B139E1" w:rsidRDefault="00A24A04" w:rsidP="00516223">
      <w:pPr>
        <w:spacing w:before="120" w:after="120" w:line="276" w:lineRule="auto"/>
        <w:rPr>
          <w:rFonts w:ascii="Arial Narrow" w:hAnsi="Arial Narrow"/>
          <w:sz w:val="22"/>
          <w:szCs w:val="22"/>
        </w:rPr>
      </w:pPr>
      <w:r w:rsidRPr="00B139E1">
        <w:rPr>
          <w:rFonts w:ascii="Arial Narrow" w:hAnsi="Arial Narrow"/>
          <w:sz w:val="22"/>
          <w:szCs w:val="22"/>
        </w:rPr>
        <w:t>-</w:t>
      </w:r>
      <w:r w:rsidRPr="00B139E1">
        <w:rPr>
          <w:rFonts w:ascii="Arial Narrow" w:hAnsi="Arial Narrow"/>
          <w:sz w:val="22"/>
          <w:szCs w:val="22"/>
        </w:rPr>
        <w:tab/>
        <w:t>Segundo incumplimiento y siguientes: De producirse un nuevo incumplimiento se procederá a la aplicación de una penalidad del 5% del precio de la factura del servicio al que afecte. Las penalidades podrán alcanzar el 10% del precio de facturación en caso de incumplimiento muy grave. Para establecer la gravedad se tendrá en cuenta la reiteración en los incumplimientos.</w:t>
      </w:r>
    </w:p>
    <w:p w:rsidR="00B52854" w:rsidRDefault="00B52854" w:rsidP="00516223">
      <w:pPr>
        <w:spacing w:before="120" w:after="120" w:line="276" w:lineRule="auto"/>
        <w:rPr>
          <w:rFonts w:ascii="Arial Narrow" w:hAnsi="Arial Narrow"/>
          <w:sz w:val="22"/>
          <w:szCs w:val="22"/>
        </w:rPr>
      </w:pPr>
      <w:r>
        <w:rPr>
          <w:rFonts w:ascii="Arial Narrow" w:hAnsi="Arial Narrow"/>
          <w:sz w:val="22"/>
          <w:szCs w:val="22"/>
        </w:rPr>
        <w:t>Por incumplimiento de las condiciones especiales de ejecución relativas al Plan de Igualdad y al Protocolo de Acoso Sexual:</w:t>
      </w:r>
    </w:p>
    <w:p w:rsidR="00B52854" w:rsidRDefault="00B52854" w:rsidP="00B52854">
      <w:pPr>
        <w:pStyle w:val="Prrafodelista"/>
        <w:numPr>
          <w:ilvl w:val="0"/>
          <w:numId w:val="1"/>
        </w:numPr>
        <w:spacing w:before="120" w:after="120" w:line="276" w:lineRule="auto"/>
        <w:rPr>
          <w:rFonts w:ascii="Arial Narrow" w:hAnsi="Arial Narrow"/>
          <w:sz w:val="22"/>
          <w:szCs w:val="22"/>
        </w:rPr>
      </w:pPr>
      <w:r>
        <w:rPr>
          <w:rFonts w:ascii="Arial Narrow" w:hAnsi="Arial Narrow"/>
          <w:sz w:val="22"/>
          <w:szCs w:val="22"/>
        </w:rPr>
        <w:t>Por no prestar la debida colaboración en la investigación de posibles infracciones  0,60 € por cada 1000 € del contrato diariamente hasta que se corrija la situación.</w:t>
      </w:r>
    </w:p>
    <w:p w:rsidR="00B52854" w:rsidRDefault="00B52854" w:rsidP="00B52854">
      <w:pPr>
        <w:pStyle w:val="Prrafodelista"/>
        <w:numPr>
          <w:ilvl w:val="0"/>
          <w:numId w:val="1"/>
        </w:numPr>
        <w:spacing w:before="120" w:after="120" w:line="276" w:lineRule="auto"/>
        <w:rPr>
          <w:rFonts w:ascii="Arial Narrow" w:hAnsi="Arial Narrow"/>
          <w:sz w:val="22"/>
          <w:szCs w:val="22"/>
        </w:rPr>
      </w:pPr>
      <w:r>
        <w:rPr>
          <w:rFonts w:ascii="Arial Narrow" w:hAnsi="Arial Narrow"/>
          <w:sz w:val="22"/>
          <w:szCs w:val="22"/>
        </w:rPr>
        <w:t>Si una vez detectada</w:t>
      </w:r>
      <w:r w:rsidR="00480DCF">
        <w:rPr>
          <w:rFonts w:ascii="Arial Narrow" w:hAnsi="Arial Narrow"/>
          <w:sz w:val="22"/>
          <w:szCs w:val="22"/>
        </w:rPr>
        <w:t xml:space="preserve"> y confirmada</w:t>
      </w:r>
      <w:r>
        <w:rPr>
          <w:rFonts w:ascii="Arial Narrow" w:hAnsi="Arial Narrow"/>
          <w:sz w:val="22"/>
          <w:szCs w:val="22"/>
        </w:rPr>
        <w:t xml:space="preserve"> una conducta impropia</w:t>
      </w:r>
      <w:r w:rsidR="00480DCF">
        <w:rPr>
          <w:rFonts w:ascii="Arial Narrow" w:hAnsi="Arial Narrow"/>
          <w:sz w:val="22"/>
          <w:szCs w:val="22"/>
        </w:rPr>
        <w:t xml:space="preserve"> o inadecuada</w:t>
      </w:r>
      <w:r>
        <w:rPr>
          <w:rFonts w:ascii="Arial Narrow" w:hAnsi="Arial Narrow"/>
          <w:sz w:val="22"/>
          <w:szCs w:val="22"/>
        </w:rPr>
        <w:t xml:space="preserve"> y comunicada a  la empresa, esta no toma las medidas adecuadas en relación a su personal, separándolo de la prestación del </w:t>
      </w:r>
      <w:r w:rsidR="00480DCF">
        <w:rPr>
          <w:rFonts w:ascii="Arial Narrow" w:hAnsi="Arial Narrow"/>
          <w:sz w:val="22"/>
          <w:szCs w:val="22"/>
        </w:rPr>
        <w:t>objeto del contrato</w:t>
      </w:r>
      <w:r>
        <w:rPr>
          <w:rFonts w:ascii="Arial Narrow" w:hAnsi="Arial Narrow"/>
          <w:sz w:val="22"/>
          <w:szCs w:val="22"/>
        </w:rPr>
        <w:t xml:space="preserve"> en la</w:t>
      </w:r>
      <w:r w:rsidR="00480DCF">
        <w:rPr>
          <w:rFonts w:ascii="Arial Narrow" w:hAnsi="Arial Narrow"/>
          <w:sz w:val="22"/>
          <w:szCs w:val="22"/>
        </w:rPr>
        <w:t xml:space="preserve"> Universidad</w:t>
      </w:r>
      <w:r>
        <w:rPr>
          <w:rFonts w:ascii="Arial Narrow" w:hAnsi="Arial Narrow"/>
          <w:sz w:val="22"/>
          <w:szCs w:val="22"/>
        </w:rPr>
        <w:t xml:space="preserve">  y</w:t>
      </w:r>
      <w:r w:rsidR="00480DCF">
        <w:rPr>
          <w:rFonts w:ascii="Arial Narrow" w:hAnsi="Arial Narrow"/>
          <w:sz w:val="22"/>
          <w:szCs w:val="22"/>
        </w:rPr>
        <w:t xml:space="preserve"> esto tiene como consecuencia</w:t>
      </w:r>
      <w:r>
        <w:rPr>
          <w:rFonts w:ascii="Arial Narrow" w:hAnsi="Arial Narrow"/>
          <w:sz w:val="22"/>
          <w:szCs w:val="22"/>
        </w:rPr>
        <w:t xml:space="preserve"> </w:t>
      </w:r>
      <w:r w:rsidR="00480DCF">
        <w:rPr>
          <w:rFonts w:ascii="Arial Narrow" w:hAnsi="Arial Narrow"/>
          <w:sz w:val="22"/>
          <w:szCs w:val="22"/>
        </w:rPr>
        <w:t>que le mantengan las conductas impropias o inadecuadas</w:t>
      </w:r>
      <w:r>
        <w:rPr>
          <w:rFonts w:ascii="Arial Narrow" w:hAnsi="Arial Narrow"/>
          <w:sz w:val="22"/>
          <w:szCs w:val="22"/>
        </w:rPr>
        <w:t xml:space="preserve"> </w:t>
      </w:r>
      <w:r w:rsidR="00480DCF">
        <w:rPr>
          <w:rFonts w:ascii="Arial Narrow" w:hAnsi="Arial Narrow"/>
          <w:sz w:val="22"/>
          <w:szCs w:val="22"/>
        </w:rPr>
        <w:t>o se produzcan situaciones de intimidación a los denunciantes 2 % del precio del contrato.</w:t>
      </w:r>
    </w:p>
    <w:p w:rsidR="00480DCF" w:rsidRPr="00B52854" w:rsidRDefault="00480DCF" w:rsidP="00B52854">
      <w:pPr>
        <w:pStyle w:val="Prrafodelista"/>
        <w:numPr>
          <w:ilvl w:val="0"/>
          <w:numId w:val="1"/>
        </w:numPr>
        <w:spacing w:before="120" w:after="120" w:line="276" w:lineRule="auto"/>
        <w:rPr>
          <w:rFonts w:ascii="Arial Narrow" w:hAnsi="Arial Narrow"/>
          <w:sz w:val="22"/>
          <w:szCs w:val="22"/>
        </w:rPr>
      </w:pPr>
      <w:r>
        <w:rPr>
          <w:rFonts w:ascii="Arial Narrow" w:hAnsi="Arial Narrow"/>
          <w:sz w:val="22"/>
          <w:szCs w:val="22"/>
        </w:rPr>
        <w:t>Si la Universidad fuese sancionada en cualquier instancia por causa de un comportamiento imputable a personal de la empresa contratista, la sanción será abonada por la empresa contratista, incluso aunque se hubieran impuesto las sanciones establecidas en los puntos anteriores.</w:t>
      </w:r>
    </w:p>
    <w:p w:rsidR="00A24A04" w:rsidRPr="00B139E1" w:rsidRDefault="00A24A04" w:rsidP="00516223">
      <w:pPr>
        <w:spacing w:before="120" w:after="120" w:line="276" w:lineRule="auto"/>
        <w:rPr>
          <w:rFonts w:ascii="Arial Narrow" w:hAnsi="Arial Narrow"/>
          <w:sz w:val="22"/>
          <w:szCs w:val="22"/>
        </w:rPr>
      </w:pPr>
      <w:r w:rsidRPr="00B139E1">
        <w:rPr>
          <w:rFonts w:ascii="Arial Narrow" w:hAnsi="Arial Narrow"/>
          <w:sz w:val="22"/>
          <w:szCs w:val="22"/>
        </w:rPr>
        <w:t>Por demora respecto al cumplimiento del plazo fijado para la ejecución del contrato o sus plazos parciales: la Administración podrá optar, atendidas las circunstancias del caso, por la resolución del contrato o por la imposición de las penalidades diarias en la proporción de 0,60 euros por cada 1.000 euros del precio del contrato, IVA excluido.</w:t>
      </w:r>
    </w:p>
    <w:p w:rsidR="00A24A04" w:rsidRPr="00B139E1" w:rsidRDefault="00A24A04" w:rsidP="00516223">
      <w:pPr>
        <w:spacing w:before="120" w:after="120" w:line="276" w:lineRule="auto"/>
        <w:rPr>
          <w:rFonts w:ascii="Arial Narrow" w:hAnsi="Arial Narrow"/>
          <w:sz w:val="22"/>
          <w:szCs w:val="22"/>
        </w:rPr>
      </w:pPr>
      <w:r w:rsidRPr="00B139E1">
        <w:rPr>
          <w:rFonts w:ascii="Arial Narrow" w:hAnsi="Arial Narrow"/>
          <w:sz w:val="22"/>
          <w:szCs w:val="22"/>
        </w:rPr>
        <w:lastRenderedPageBreak/>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A24A04" w:rsidRPr="00B139E1" w:rsidRDefault="00A24A04" w:rsidP="00516223">
      <w:pPr>
        <w:spacing w:before="120" w:after="120" w:line="276" w:lineRule="auto"/>
        <w:rPr>
          <w:rFonts w:ascii="Arial Narrow" w:hAnsi="Arial Narrow"/>
          <w:sz w:val="22"/>
          <w:szCs w:val="22"/>
        </w:rPr>
      </w:pPr>
    </w:p>
    <w:p w:rsidR="00A24A04" w:rsidRPr="00B139E1" w:rsidRDefault="00A24A04" w:rsidP="00516223">
      <w:pPr>
        <w:spacing w:before="120" w:after="120" w:line="276" w:lineRule="auto"/>
        <w:rPr>
          <w:rFonts w:ascii="Arial Narrow" w:hAnsi="Arial Narrow"/>
          <w:sz w:val="22"/>
          <w:szCs w:val="22"/>
        </w:rPr>
      </w:pPr>
      <w:r w:rsidRPr="00B139E1">
        <w:rPr>
          <w:rFonts w:ascii="Arial Narrow" w:hAnsi="Arial Narrow"/>
          <w:sz w:val="22"/>
          <w:szCs w:val="22"/>
        </w:rPr>
        <w:t>La infracción del cumplimiento de los requisitos establecidos en el apartado 2 del artículo 215 de la LCSP para proceder a la subcontratación, así como la falta de acreditación de la aptitud del subcontratista o de las circunstancias determinantes de la situación de emergencia o de las que hacen urgente la subcontratación, darán lugar a la imposición al contratista de una penalidad de hasta un 50 por 100 del importe del subcontrato o la resolución del contrato, siempre y cuando se cumplan los requisitos establecidos en el segundo párrafo de la letra f) del apartado 1 del artículo 211 de la LCSP.</w:t>
      </w:r>
    </w:p>
    <w:p w:rsidR="00D646A4" w:rsidRPr="00D646A4" w:rsidRDefault="00D646A4" w:rsidP="00516223">
      <w:pPr>
        <w:pStyle w:val="parrafo"/>
        <w:spacing w:before="180" w:beforeAutospacing="0" w:after="180" w:afterAutospacing="0" w:line="276" w:lineRule="auto"/>
        <w:jc w:val="both"/>
        <w:rPr>
          <w:rFonts w:ascii="Arial Narrow" w:hAnsi="Arial Narrow"/>
          <w:sz w:val="22"/>
          <w:szCs w:val="22"/>
        </w:rPr>
      </w:pPr>
      <w:r w:rsidRPr="00D646A4">
        <w:rPr>
          <w:rFonts w:ascii="Arial Narrow" w:hAnsi="Arial Narrow"/>
          <w:sz w:val="22"/>
          <w:szCs w:val="22"/>
        </w:rPr>
        <w:t xml:space="preserve">- Por incumplimiento del deber de remitir al ente público contratante, cuando este lo solicite, relación detallada de aquellos subcontratistas o suministradores que participen en el contrato cuando se perfeccione su participación, junto con aquellas condiciones de subcontratación de cada uno de ellos que guarden una relación directa con el plazo de pago. Asimismo, deberán aportar a solicitud del ente público contratante justificante de cumplimiento de los pagos a aquellos una vez terminada la prestación dentro de los plazos de pago legalmente establecidos en el artículo 216 y en la Ley 3/2004, de 29 de diciembre, por la que se establecen medidas de lucha contra la morosidad en las operaciones comerciales en lo que le sea de aplicación: constituye una falta muy grave y </w:t>
      </w:r>
      <w:r>
        <w:rPr>
          <w:rFonts w:ascii="Arial Narrow" w:hAnsi="Arial Narrow"/>
          <w:sz w:val="22"/>
          <w:szCs w:val="22"/>
        </w:rPr>
        <w:t>dará</w:t>
      </w:r>
      <w:r w:rsidRPr="00B139E1">
        <w:rPr>
          <w:rFonts w:ascii="Arial Narrow" w:hAnsi="Arial Narrow"/>
          <w:sz w:val="22"/>
          <w:szCs w:val="22"/>
        </w:rPr>
        <w:t xml:space="preserve"> lugar a la imposición al contratista de una penalidad de hasta un 50 por 100 del importe del subcontrato</w:t>
      </w:r>
    </w:p>
    <w:p w:rsidR="00D646A4" w:rsidRPr="00B139E1" w:rsidRDefault="00D646A4" w:rsidP="00516223">
      <w:pPr>
        <w:spacing w:before="120" w:after="120" w:line="276" w:lineRule="auto"/>
        <w:rPr>
          <w:rFonts w:ascii="Arial Narrow" w:hAnsi="Arial Narrow"/>
          <w:sz w:val="22"/>
          <w:szCs w:val="22"/>
        </w:rPr>
      </w:pPr>
    </w:p>
    <w:p w:rsidR="00A24A04" w:rsidRPr="00B139E1" w:rsidRDefault="00A24A04" w:rsidP="00516223">
      <w:pPr>
        <w:spacing w:before="120" w:after="120" w:line="276" w:lineRule="auto"/>
        <w:rPr>
          <w:rFonts w:ascii="Arial Narrow" w:hAnsi="Arial Narrow"/>
          <w:sz w:val="22"/>
          <w:szCs w:val="22"/>
        </w:rPr>
      </w:pPr>
      <w:r w:rsidRPr="00B139E1">
        <w:rPr>
          <w:rFonts w:ascii="Arial Narrow" w:hAnsi="Arial Narrow"/>
          <w:sz w:val="22"/>
          <w:szCs w:val="22"/>
        </w:rPr>
        <w:t>La infracción del cumplimiento de las condiciones especiales de ejecución previstas en el apartado 25 de esta carátula</w:t>
      </w:r>
      <w:r w:rsidR="0085372E" w:rsidRPr="00B139E1">
        <w:rPr>
          <w:rFonts w:ascii="Arial Narrow" w:hAnsi="Arial Narrow"/>
          <w:sz w:val="22"/>
          <w:szCs w:val="22"/>
        </w:rPr>
        <w:t xml:space="preserve"> tendrá la consideración de infracción grave a los efectos establecidos en la letra c) del apartado 2 del artículo 71 y </w:t>
      </w:r>
      <w:r w:rsidRPr="00B139E1">
        <w:rPr>
          <w:rFonts w:ascii="Arial Narrow" w:hAnsi="Arial Narrow"/>
          <w:sz w:val="22"/>
          <w:szCs w:val="22"/>
        </w:rPr>
        <w:t xml:space="preserve">darán lugar a la imposición al contratista de una penalidad de hasta un 50 por 100 del importe del contrato realizado mediando el incumplimiento. </w:t>
      </w:r>
    </w:p>
    <w:p w:rsidR="00A24A04" w:rsidRPr="00B139E1" w:rsidRDefault="00A24A04" w:rsidP="00516223">
      <w:pPr>
        <w:spacing w:before="120" w:after="120" w:line="276" w:lineRule="auto"/>
        <w:rPr>
          <w:rFonts w:ascii="Arial Narrow" w:hAnsi="Arial Narrow"/>
          <w:sz w:val="22"/>
          <w:szCs w:val="22"/>
        </w:rPr>
      </w:pPr>
    </w:p>
    <w:p w:rsidR="00583201" w:rsidRPr="00B139E1" w:rsidRDefault="00F476DB" w:rsidP="00516223">
      <w:pPr>
        <w:widowControl w:val="0"/>
        <w:suppressAutoHyphens/>
        <w:autoSpaceDE w:val="0"/>
        <w:autoSpaceDN w:val="0"/>
        <w:adjustRightInd w:val="0"/>
        <w:spacing w:before="120" w:after="120" w:line="276" w:lineRule="auto"/>
        <w:rPr>
          <w:rFonts w:ascii="Arial Narrow" w:hAnsi="Arial Narrow"/>
          <w:sz w:val="22"/>
          <w:szCs w:val="22"/>
        </w:rPr>
      </w:pPr>
      <w:r w:rsidRPr="00B139E1">
        <w:rPr>
          <w:rFonts w:ascii="Arial Narrow" w:hAnsi="Arial Narrow"/>
          <w:sz w:val="22"/>
          <w:szCs w:val="22"/>
        </w:rPr>
        <w:t>Por incumplimiento de los pagos a los subcontratistas o suministradores</w:t>
      </w:r>
      <w:r w:rsidR="00583201" w:rsidRPr="00B139E1">
        <w:rPr>
          <w:rFonts w:ascii="Arial Narrow" w:hAnsi="Arial Narrow"/>
          <w:sz w:val="22"/>
          <w:szCs w:val="22"/>
        </w:rPr>
        <w:t>: Hasta un 10% sobre el importe adeudado al subcontratista o suministrador por el incumplimiento del pago en plazo.</w:t>
      </w:r>
    </w:p>
    <w:p w:rsidR="00F476DB" w:rsidRPr="00B139E1" w:rsidRDefault="00F476DB" w:rsidP="00516223">
      <w:pPr>
        <w:spacing w:before="120" w:after="120" w:line="276" w:lineRule="auto"/>
        <w:rPr>
          <w:rFonts w:ascii="Arial Narrow" w:hAnsi="Arial Narrow"/>
          <w:sz w:val="22"/>
          <w:szCs w:val="22"/>
        </w:rPr>
      </w:pPr>
    </w:p>
    <w:p w:rsidR="00A24A04" w:rsidRPr="00B139E1" w:rsidRDefault="00A24A04" w:rsidP="00516223">
      <w:pPr>
        <w:spacing w:before="120" w:after="120" w:line="276" w:lineRule="auto"/>
        <w:rPr>
          <w:rFonts w:ascii="Arial Narrow" w:hAnsi="Arial Narrow"/>
          <w:sz w:val="22"/>
          <w:szCs w:val="22"/>
        </w:rPr>
      </w:pPr>
      <w:r w:rsidRPr="00B139E1">
        <w:rPr>
          <w:rFonts w:ascii="Arial Narrow" w:hAnsi="Arial Narrow"/>
          <w:sz w:val="22"/>
          <w:szCs w:val="22"/>
        </w:rPr>
        <w:t>En los supuestos en los que el importe</w:t>
      </w:r>
      <w:r w:rsidR="00705A23" w:rsidRPr="00B139E1">
        <w:rPr>
          <w:rFonts w:ascii="Arial Narrow" w:hAnsi="Arial Narrow"/>
          <w:sz w:val="22"/>
          <w:szCs w:val="22"/>
        </w:rPr>
        <w:t xml:space="preserve"> de las penalidades no cubriera</w:t>
      </w:r>
      <w:r w:rsidRPr="00B139E1">
        <w:rPr>
          <w:rFonts w:ascii="Arial Narrow" w:hAnsi="Arial Narrow"/>
          <w:sz w:val="22"/>
          <w:szCs w:val="22"/>
        </w:rPr>
        <w:t xml:space="preserve"> los daños causados a la Administración, esta exigirá al contratista la indemnización por daños y perjuicios.</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b/>
          <w:sz w:val="22"/>
          <w:szCs w:val="22"/>
        </w:rPr>
        <w:t>23. PLAZO DE GARANTÍA</w:t>
      </w:r>
      <w:r w:rsidRPr="00B139E1">
        <w:rPr>
          <w:rFonts w:ascii="Arial Narrow" w:hAnsi="Arial Narrow"/>
          <w:sz w:val="22"/>
          <w:szCs w:val="22"/>
        </w:rPr>
        <w:t>:</w:t>
      </w:r>
    </w:p>
    <w:p w:rsidR="00A24A04" w:rsidRPr="00B139E1" w:rsidRDefault="00A24A04"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SI / NO</w:t>
      </w:r>
    </w:p>
    <w:p w:rsidR="00A24A04" w:rsidRPr="00B139E1" w:rsidRDefault="00A24A04" w:rsidP="00516223">
      <w:pPr>
        <w:spacing w:before="120" w:after="120" w:line="276" w:lineRule="auto"/>
        <w:rPr>
          <w:rFonts w:ascii="Arial Narrow" w:hAnsi="Arial Narrow"/>
          <w:b/>
          <w:color w:val="FF0000"/>
          <w:sz w:val="22"/>
          <w:szCs w:val="22"/>
        </w:rPr>
      </w:pPr>
      <w:r w:rsidRPr="00B139E1">
        <w:rPr>
          <w:rFonts w:ascii="Arial Narrow" w:hAnsi="Arial Narrow"/>
          <w:b/>
          <w:color w:val="FF0000"/>
          <w:sz w:val="22"/>
          <w:szCs w:val="22"/>
        </w:rPr>
        <w:t xml:space="preserve">Plazo: </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24. MODIFICACIONES PREVISTAS EN EL CONTRATO:</w:t>
      </w:r>
    </w:p>
    <w:p w:rsidR="00A24A04" w:rsidRPr="00B139E1" w:rsidRDefault="00A24A04" w:rsidP="00516223">
      <w:pPr>
        <w:widowControl w:val="0"/>
        <w:suppressAutoHyphens/>
        <w:autoSpaceDE w:val="0"/>
        <w:autoSpaceDN w:val="0"/>
        <w:adjustRightInd w:val="0"/>
        <w:spacing w:before="120" w:after="120" w:line="276" w:lineRule="auto"/>
        <w:rPr>
          <w:rFonts w:ascii="Arial Narrow" w:eastAsia="Calibri" w:hAnsi="Arial Narrow"/>
          <w:color w:val="FF0000"/>
          <w:sz w:val="22"/>
          <w:szCs w:val="22"/>
          <w:vertAlign w:val="superscript"/>
        </w:rPr>
      </w:pPr>
      <w:r w:rsidRPr="00B139E1">
        <w:rPr>
          <w:rFonts w:ascii="Arial Narrow" w:hAnsi="Arial Narrow" w:cs="Courier New"/>
          <w:color w:val="FF0000"/>
          <w:spacing w:val="-3"/>
          <w:sz w:val="22"/>
          <w:szCs w:val="22"/>
        </w:rPr>
        <w:t>SÍ / NO</w:t>
      </w:r>
    </w:p>
    <w:p w:rsidR="00A24A04" w:rsidRPr="00B139E1" w:rsidRDefault="00A24A04" w:rsidP="00516223">
      <w:pPr>
        <w:widowControl w:val="0"/>
        <w:suppressAutoHyphens/>
        <w:autoSpaceDE w:val="0"/>
        <w:autoSpaceDN w:val="0"/>
        <w:adjustRightInd w:val="0"/>
        <w:spacing w:before="120" w:after="120" w:line="276" w:lineRule="auto"/>
        <w:rPr>
          <w:rFonts w:ascii="Arial Narrow" w:eastAsia="Calibri" w:hAnsi="Arial Narrow"/>
          <w:sz w:val="22"/>
          <w:szCs w:val="22"/>
          <w:vertAlign w:val="superscript"/>
        </w:rPr>
      </w:pPr>
    </w:p>
    <w:p w:rsidR="00A24A04" w:rsidRPr="00A47E45" w:rsidRDefault="00A24A04" w:rsidP="00516223">
      <w:pPr>
        <w:spacing w:before="120" w:after="120" w:line="276" w:lineRule="auto"/>
        <w:rPr>
          <w:rFonts w:ascii="Arial Narrow" w:hAnsi="Arial Narrow"/>
          <w:color w:val="0070C0"/>
          <w:sz w:val="22"/>
          <w:szCs w:val="22"/>
        </w:rPr>
      </w:pPr>
      <w:r w:rsidRPr="00B139E1">
        <w:rPr>
          <w:rFonts w:ascii="Arial Narrow" w:hAnsi="Arial Narrow"/>
          <w:color w:val="0070C0"/>
          <w:sz w:val="22"/>
          <w:szCs w:val="22"/>
        </w:rPr>
        <w:t>El precio del contrato podrá aumentarse hasta un 20% sobre el precio inicial</w:t>
      </w:r>
      <w:r w:rsidR="005D5B0B">
        <w:rPr>
          <w:rFonts w:ascii="Arial Narrow" w:hAnsi="Arial Narrow"/>
          <w:color w:val="0070C0"/>
          <w:sz w:val="22"/>
          <w:szCs w:val="22"/>
        </w:rPr>
        <w:t xml:space="preserve"> en las siguientes circunstancias</w:t>
      </w:r>
    </w:p>
    <w:p w:rsidR="00A47E45" w:rsidRPr="00A47E45" w:rsidRDefault="00A47E45" w:rsidP="00A47E45">
      <w:pPr>
        <w:pStyle w:val="Default"/>
        <w:rPr>
          <w:rFonts w:eastAsia="Times New Roman" w:cs="Times New Roman"/>
          <w:color w:val="0070C0"/>
          <w:sz w:val="22"/>
          <w:szCs w:val="22"/>
          <w:lang w:eastAsia="es-ES"/>
        </w:rPr>
      </w:pPr>
      <w:r w:rsidRPr="00A47E45">
        <w:rPr>
          <w:rFonts w:eastAsia="Times New Roman" w:cs="Times New Roman"/>
          <w:color w:val="0070C0"/>
          <w:sz w:val="22"/>
          <w:szCs w:val="22"/>
          <w:lang w:eastAsia="es-ES"/>
        </w:rPr>
        <w:t>Procedimiento para la modificación:</w:t>
      </w:r>
    </w:p>
    <w:p w:rsidR="00A47E45" w:rsidRPr="00A47E45" w:rsidRDefault="00A47E45" w:rsidP="00A47E45">
      <w:pPr>
        <w:pStyle w:val="Default"/>
        <w:rPr>
          <w:rFonts w:eastAsia="Times New Roman" w:cs="Times New Roman"/>
          <w:color w:val="0070C0"/>
          <w:sz w:val="22"/>
          <w:szCs w:val="22"/>
          <w:lang w:eastAsia="es-ES"/>
        </w:rPr>
      </w:pPr>
    </w:p>
    <w:p w:rsidR="00A47E45" w:rsidRPr="00A47E45" w:rsidRDefault="00A47E45" w:rsidP="005D5B0B">
      <w:pPr>
        <w:pStyle w:val="Default"/>
        <w:numPr>
          <w:ilvl w:val="0"/>
          <w:numId w:val="13"/>
        </w:numPr>
        <w:jc w:val="both"/>
        <w:rPr>
          <w:rFonts w:eastAsia="Times New Roman" w:cs="Times New Roman"/>
          <w:color w:val="0070C0"/>
          <w:sz w:val="22"/>
          <w:szCs w:val="22"/>
          <w:lang w:eastAsia="es-ES"/>
        </w:rPr>
      </w:pPr>
      <w:r w:rsidRPr="00A47E45">
        <w:rPr>
          <w:rFonts w:eastAsia="Times New Roman" w:cs="Times New Roman"/>
          <w:color w:val="0070C0"/>
          <w:sz w:val="22"/>
          <w:szCs w:val="22"/>
          <w:lang w:eastAsia="es-ES"/>
        </w:rPr>
        <w:t>Presentación de memoria justificativa por el responsable del contrato, por propia iniciativa o a propuesta del contratista.</w:t>
      </w:r>
    </w:p>
    <w:p w:rsidR="00A47E45" w:rsidRPr="00A47E45" w:rsidRDefault="00A47E45" w:rsidP="005D5B0B">
      <w:pPr>
        <w:pStyle w:val="Default"/>
        <w:numPr>
          <w:ilvl w:val="0"/>
          <w:numId w:val="13"/>
        </w:numPr>
        <w:jc w:val="both"/>
        <w:rPr>
          <w:rFonts w:eastAsia="Times New Roman" w:cs="Times New Roman"/>
          <w:color w:val="0070C0"/>
          <w:sz w:val="22"/>
          <w:szCs w:val="22"/>
          <w:lang w:eastAsia="es-ES"/>
        </w:rPr>
      </w:pPr>
      <w:r w:rsidRPr="00A47E45">
        <w:rPr>
          <w:rFonts w:eastAsia="Times New Roman" w:cs="Times New Roman"/>
          <w:color w:val="0070C0"/>
          <w:sz w:val="22"/>
          <w:szCs w:val="22"/>
          <w:lang w:eastAsia="es-ES"/>
        </w:rPr>
        <w:t>Justificación de la existencia de crédito.</w:t>
      </w:r>
    </w:p>
    <w:p w:rsidR="00A47E45" w:rsidRPr="00A47E45" w:rsidRDefault="00A47E45" w:rsidP="005D5B0B">
      <w:pPr>
        <w:pStyle w:val="Default"/>
        <w:numPr>
          <w:ilvl w:val="0"/>
          <w:numId w:val="13"/>
        </w:numPr>
        <w:jc w:val="both"/>
        <w:rPr>
          <w:rFonts w:eastAsia="Times New Roman" w:cs="Times New Roman"/>
          <w:color w:val="0070C0"/>
          <w:sz w:val="22"/>
          <w:szCs w:val="22"/>
          <w:lang w:eastAsia="es-ES"/>
        </w:rPr>
      </w:pPr>
      <w:r w:rsidRPr="00A47E45">
        <w:rPr>
          <w:rFonts w:eastAsia="Times New Roman" w:cs="Times New Roman"/>
          <w:color w:val="0070C0"/>
          <w:sz w:val="22"/>
          <w:szCs w:val="22"/>
          <w:lang w:eastAsia="es-ES"/>
        </w:rPr>
        <w:t>Aprobación del órgano de contratación previa fiscalización</w:t>
      </w:r>
    </w:p>
    <w:p w:rsidR="00A47E45" w:rsidRPr="00A47E45" w:rsidRDefault="00A47E45" w:rsidP="005D5B0B">
      <w:pPr>
        <w:pStyle w:val="Default"/>
        <w:numPr>
          <w:ilvl w:val="0"/>
          <w:numId w:val="13"/>
        </w:numPr>
        <w:jc w:val="both"/>
        <w:rPr>
          <w:rFonts w:eastAsia="Times New Roman" w:cs="Times New Roman"/>
          <w:color w:val="0070C0"/>
          <w:sz w:val="22"/>
          <w:szCs w:val="22"/>
          <w:lang w:eastAsia="es-ES"/>
        </w:rPr>
      </w:pPr>
      <w:r w:rsidRPr="00A47E45">
        <w:rPr>
          <w:rFonts w:eastAsia="Times New Roman" w:cs="Times New Roman"/>
          <w:color w:val="0070C0"/>
          <w:sz w:val="22"/>
          <w:szCs w:val="22"/>
          <w:lang w:eastAsia="es-ES"/>
        </w:rPr>
        <w:t>Reajuste de garantía.</w:t>
      </w:r>
    </w:p>
    <w:p w:rsidR="00A47E45" w:rsidRPr="00A47E45" w:rsidRDefault="00A47E45" w:rsidP="005D5B0B">
      <w:pPr>
        <w:pStyle w:val="Default"/>
        <w:numPr>
          <w:ilvl w:val="0"/>
          <w:numId w:val="13"/>
        </w:numPr>
        <w:jc w:val="both"/>
        <w:rPr>
          <w:rFonts w:eastAsia="Times New Roman" w:cs="Times New Roman"/>
          <w:color w:val="0070C0"/>
          <w:sz w:val="22"/>
          <w:szCs w:val="22"/>
          <w:lang w:eastAsia="es-ES"/>
        </w:rPr>
      </w:pPr>
      <w:r w:rsidRPr="00A47E45">
        <w:rPr>
          <w:rFonts w:eastAsia="Times New Roman" w:cs="Times New Roman"/>
          <w:color w:val="0070C0"/>
          <w:sz w:val="22"/>
          <w:szCs w:val="22"/>
          <w:lang w:eastAsia="es-ES"/>
        </w:rPr>
        <w:t>Formalización.</w:t>
      </w:r>
    </w:p>
    <w:p w:rsidR="008D369D" w:rsidRPr="00B139E1" w:rsidRDefault="008D369D" w:rsidP="00516223">
      <w:pPr>
        <w:widowControl w:val="0"/>
        <w:suppressAutoHyphens/>
        <w:autoSpaceDE w:val="0"/>
        <w:autoSpaceDN w:val="0"/>
        <w:adjustRightInd w:val="0"/>
        <w:spacing w:before="120" w:after="120" w:line="276" w:lineRule="auto"/>
        <w:rPr>
          <w:rFonts w:ascii="Arial Narrow" w:hAnsi="Arial Narrow"/>
          <w:b/>
          <w:sz w:val="22"/>
          <w:szCs w:val="22"/>
        </w:rPr>
      </w:pPr>
    </w:p>
    <w:p w:rsidR="00D646A4" w:rsidRDefault="008D369D" w:rsidP="00516223">
      <w:pPr>
        <w:spacing w:before="120" w:after="120" w:line="276" w:lineRule="auto"/>
        <w:rPr>
          <w:rFonts w:ascii="Arial Narrow" w:hAnsi="Arial Narrow"/>
          <w:b/>
          <w:sz w:val="22"/>
          <w:szCs w:val="22"/>
        </w:rPr>
      </w:pPr>
      <w:r w:rsidRPr="00B139E1">
        <w:rPr>
          <w:rFonts w:ascii="Arial Narrow" w:hAnsi="Arial Narrow"/>
          <w:b/>
          <w:sz w:val="22"/>
          <w:szCs w:val="22"/>
        </w:rPr>
        <w:t xml:space="preserve">25. </w:t>
      </w:r>
      <w:r w:rsidR="00B139E1" w:rsidRPr="00207C62">
        <w:rPr>
          <w:rFonts w:ascii="Arial Narrow" w:hAnsi="Arial Narrow"/>
          <w:b/>
          <w:sz w:val="22"/>
          <w:szCs w:val="22"/>
        </w:rPr>
        <w:t xml:space="preserve">CONDICIONES ESPECIALES DE EJECUCIÓN </w:t>
      </w:r>
    </w:p>
    <w:p w:rsidR="00B50F1A" w:rsidRDefault="00B50F1A" w:rsidP="00516223">
      <w:pPr>
        <w:spacing w:before="120" w:after="120" w:line="276" w:lineRule="auto"/>
        <w:rPr>
          <w:rFonts w:ascii="Arial Narrow" w:hAnsi="Arial Narrow"/>
          <w:b/>
          <w:sz w:val="22"/>
          <w:szCs w:val="22"/>
        </w:rPr>
      </w:pPr>
      <w:r>
        <w:rPr>
          <w:rFonts w:ascii="Arial Narrow" w:hAnsi="Arial Narrow"/>
          <w:color w:val="0070C0"/>
          <w:sz w:val="22"/>
          <w:szCs w:val="22"/>
        </w:rPr>
        <w:t>C</w:t>
      </w:r>
      <w:r w:rsidRPr="00B50F1A">
        <w:rPr>
          <w:rFonts w:ascii="Arial Narrow" w:hAnsi="Arial Narrow"/>
          <w:color w:val="0070C0"/>
          <w:sz w:val="22"/>
          <w:szCs w:val="22"/>
        </w:rPr>
        <w:t>ontratos</w:t>
      </w:r>
      <w:r>
        <w:rPr>
          <w:rFonts w:ascii="Arial Narrow" w:hAnsi="Arial Narrow"/>
          <w:color w:val="0070C0"/>
          <w:sz w:val="22"/>
          <w:szCs w:val="22"/>
        </w:rPr>
        <w:t xml:space="preserve"> de servicios cuya</w:t>
      </w:r>
      <w:r w:rsidRPr="00B50F1A">
        <w:rPr>
          <w:rFonts w:ascii="Arial Narrow" w:hAnsi="Arial Narrow"/>
          <w:color w:val="0070C0"/>
          <w:sz w:val="22"/>
          <w:szCs w:val="22"/>
        </w:rPr>
        <w:t xml:space="preserve"> ejecución requiera </w:t>
      </w:r>
      <w:r w:rsidRPr="00B50F1A">
        <w:rPr>
          <w:rFonts w:ascii="Arial Narrow" w:hAnsi="Arial Narrow"/>
          <w:b/>
          <w:color w:val="0070C0"/>
          <w:sz w:val="22"/>
          <w:szCs w:val="22"/>
        </w:rPr>
        <w:t>el tratamiento por el contratista de datos personales</w:t>
      </w:r>
      <w:r w:rsidRPr="00B50F1A">
        <w:rPr>
          <w:rFonts w:ascii="Arial Narrow" w:hAnsi="Arial Narrow"/>
          <w:color w:val="0070C0"/>
          <w:sz w:val="22"/>
          <w:szCs w:val="22"/>
        </w:rPr>
        <w:t xml:space="preserve"> por cuenta del responsable del tratamient</w:t>
      </w:r>
      <w:r>
        <w:rPr>
          <w:rFonts w:ascii="Arial Narrow" w:hAnsi="Arial Narrow"/>
          <w:color w:val="0070C0"/>
          <w:sz w:val="22"/>
          <w:szCs w:val="22"/>
        </w:rPr>
        <w:t>o. Se consideran condiciones esenciales de ejecución cuyo incumplimiento será causa de resolución del contrato</w:t>
      </w:r>
    </w:p>
    <w:p w:rsidR="00B50F1A" w:rsidRPr="00B50F1A" w:rsidRDefault="00B50F1A" w:rsidP="00B50F1A">
      <w:pPr>
        <w:spacing w:before="180" w:after="180" w:line="240" w:lineRule="auto"/>
        <w:ind w:firstLine="360"/>
        <w:rPr>
          <w:rFonts w:ascii="Arial Narrow" w:hAnsi="Arial Narrow"/>
          <w:color w:val="0070C0"/>
          <w:sz w:val="22"/>
          <w:szCs w:val="22"/>
        </w:rPr>
      </w:pPr>
      <w:r>
        <w:rPr>
          <w:rFonts w:ascii="Arial Narrow" w:hAnsi="Arial Narrow"/>
          <w:color w:val="0070C0"/>
          <w:sz w:val="22"/>
          <w:szCs w:val="22"/>
        </w:rPr>
        <w:t>a</w:t>
      </w:r>
      <w:r w:rsidRPr="00B50F1A">
        <w:rPr>
          <w:rFonts w:ascii="Arial Narrow" w:hAnsi="Arial Narrow"/>
          <w:color w:val="0070C0"/>
          <w:sz w:val="22"/>
          <w:szCs w:val="22"/>
        </w:rPr>
        <w:t>) La obligación del futuro contratista de someterse en todo caso a la normativa nacional y de la Unión Europea en materia de protección de datos, sin perjuicio de lo establecido en el último párrafo del apartado 1 del artículo 202.</w:t>
      </w:r>
    </w:p>
    <w:p w:rsidR="00B50F1A" w:rsidRPr="00B50F1A" w:rsidRDefault="00B50F1A" w:rsidP="00B50F1A">
      <w:pPr>
        <w:spacing w:before="180" w:after="180" w:line="240" w:lineRule="auto"/>
        <w:ind w:firstLine="360"/>
        <w:rPr>
          <w:rFonts w:ascii="Arial Narrow" w:hAnsi="Arial Narrow"/>
          <w:color w:val="0070C0"/>
          <w:sz w:val="22"/>
          <w:szCs w:val="22"/>
        </w:rPr>
      </w:pPr>
      <w:r>
        <w:rPr>
          <w:rFonts w:ascii="Arial Narrow" w:hAnsi="Arial Narrow"/>
          <w:color w:val="0070C0"/>
          <w:sz w:val="22"/>
          <w:szCs w:val="22"/>
        </w:rPr>
        <w:t>b</w:t>
      </w:r>
      <w:r w:rsidRPr="00B50F1A">
        <w:rPr>
          <w:rFonts w:ascii="Arial Narrow" w:hAnsi="Arial Narrow"/>
          <w:color w:val="0070C0"/>
          <w:sz w:val="22"/>
          <w:szCs w:val="22"/>
        </w:rPr>
        <w:t>) La obligación de la empresa adjudicataria de presentar antes de la formalización del contrato una declaración en la que ponga de manifiesto dónde van a estar ubicados los servidores y desde dónde se van a prestar los servicios asociados a los mismos.</w:t>
      </w:r>
    </w:p>
    <w:p w:rsidR="00B50F1A" w:rsidRDefault="00B50F1A" w:rsidP="00B50F1A">
      <w:pPr>
        <w:spacing w:before="180" w:after="180" w:line="240" w:lineRule="auto"/>
        <w:ind w:firstLine="360"/>
        <w:rPr>
          <w:rFonts w:ascii="Arial Narrow" w:hAnsi="Arial Narrow"/>
          <w:color w:val="0070C0"/>
          <w:sz w:val="22"/>
          <w:szCs w:val="22"/>
        </w:rPr>
      </w:pPr>
      <w:r>
        <w:rPr>
          <w:rFonts w:ascii="Arial Narrow" w:hAnsi="Arial Narrow"/>
          <w:color w:val="0070C0"/>
          <w:sz w:val="22"/>
          <w:szCs w:val="22"/>
        </w:rPr>
        <w:t>c</w:t>
      </w:r>
      <w:r w:rsidRPr="00B50F1A">
        <w:rPr>
          <w:rFonts w:ascii="Arial Narrow" w:hAnsi="Arial Narrow"/>
          <w:color w:val="0070C0"/>
          <w:sz w:val="22"/>
          <w:szCs w:val="22"/>
        </w:rPr>
        <w:t>) La obligación de comunicar cualquier cambio que se produzca, a lo largo de la vida del contrato, de la información facilitada en la declaración a que se refiere la letra c) anterior.</w:t>
      </w:r>
    </w:p>
    <w:p w:rsidR="00B50F1A" w:rsidRPr="00B50F1A" w:rsidRDefault="00B50F1A" w:rsidP="00B50F1A">
      <w:pPr>
        <w:spacing w:before="180" w:after="180" w:line="240" w:lineRule="auto"/>
        <w:ind w:firstLine="360"/>
        <w:rPr>
          <w:rFonts w:ascii="Arial Narrow" w:hAnsi="Arial Narrow"/>
          <w:color w:val="0070C0"/>
          <w:sz w:val="22"/>
          <w:szCs w:val="22"/>
        </w:rPr>
      </w:pPr>
      <w:r>
        <w:rPr>
          <w:rFonts w:ascii="Arial Narrow" w:hAnsi="Arial Narrow"/>
          <w:color w:val="0070C0"/>
          <w:sz w:val="22"/>
          <w:szCs w:val="22"/>
        </w:rPr>
        <w:t>d)</w:t>
      </w:r>
      <w:r w:rsidRPr="00B50F1A">
        <w:rPr>
          <w:rFonts w:ascii="Arial Narrow" w:hAnsi="Arial Narrow"/>
          <w:color w:val="0070C0"/>
          <w:sz w:val="22"/>
          <w:szCs w:val="22"/>
        </w:rPr>
        <w:t>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B50F1A" w:rsidRDefault="00B50F1A" w:rsidP="00516223">
      <w:pPr>
        <w:spacing w:before="120" w:after="120" w:line="276" w:lineRule="auto"/>
        <w:rPr>
          <w:rFonts w:ascii="Arial Narrow" w:hAnsi="Arial Narrow"/>
          <w:b/>
          <w:sz w:val="22"/>
          <w:szCs w:val="22"/>
        </w:rPr>
      </w:pPr>
    </w:p>
    <w:p w:rsidR="00D646A4" w:rsidRPr="00D646A4" w:rsidRDefault="00D646A4" w:rsidP="00516223">
      <w:pPr>
        <w:pStyle w:val="parrafo"/>
        <w:spacing w:before="180" w:beforeAutospacing="0" w:after="180" w:afterAutospacing="0" w:line="276" w:lineRule="auto"/>
        <w:jc w:val="both"/>
        <w:rPr>
          <w:rFonts w:ascii="Arial Narrow" w:hAnsi="Arial Narrow"/>
          <w:sz w:val="22"/>
          <w:szCs w:val="22"/>
        </w:rPr>
      </w:pPr>
      <w:r>
        <w:rPr>
          <w:rFonts w:ascii="Arial Narrow" w:hAnsi="Arial Narrow"/>
          <w:sz w:val="22"/>
          <w:szCs w:val="22"/>
        </w:rPr>
        <w:t>D</w:t>
      </w:r>
      <w:r w:rsidRPr="00D646A4">
        <w:rPr>
          <w:rFonts w:ascii="Arial Narrow" w:hAnsi="Arial Narrow"/>
          <w:sz w:val="22"/>
          <w:szCs w:val="22"/>
        </w:rPr>
        <w:t>eber de remitir al ente público contratante, cuando este lo solicite, relación detallada de aquellos subcontratistas o suministradores que participen en el contrato cuando se perfeccione su participación, junto con aquellas condiciones de subcontratación de cada uno de ellos que guarden una relación directa con el plazo de pago. Asimismo, deberán aportar a solicitud del ente público contratante justificante de cumplimiento de los pagos a aquellos una vez terminada la prestación dentro de los plazos de pago legalmente establecidos en el artículo 216 y en la Ley 3/2004, de 29 de diciembre, por la que se establecen medidas de lucha contra la morosidad en las operaciones comerciales en lo que le sea de aplicación</w:t>
      </w:r>
      <w:r>
        <w:rPr>
          <w:rFonts w:ascii="Arial Narrow" w:hAnsi="Arial Narrow"/>
          <w:sz w:val="22"/>
          <w:szCs w:val="22"/>
        </w:rPr>
        <w:t>.</w:t>
      </w:r>
    </w:p>
    <w:p w:rsidR="00D646A4" w:rsidRDefault="00D646A4" w:rsidP="00516223">
      <w:pPr>
        <w:spacing w:before="120" w:after="120" w:line="276" w:lineRule="auto"/>
        <w:rPr>
          <w:rFonts w:ascii="Arial Narrow" w:hAnsi="Arial Narrow"/>
          <w:b/>
          <w:sz w:val="22"/>
          <w:szCs w:val="22"/>
        </w:rPr>
      </w:pPr>
    </w:p>
    <w:p w:rsidR="00190BEA" w:rsidRPr="00B139E1" w:rsidRDefault="00190BEA" w:rsidP="00516223">
      <w:pPr>
        <w:spacing w:before="120" w:after="120" w:line="276" w:lineRule="auto"/>
        <w:rPr>
          <w:rFonts w:ascii="Arial Narrow" w:eastAsia="Arial Narrow" w:hAnsi="Arial Narrow"/>
          <w:color w:val="0070C0"/>
          <w:sz w:val="22"/>
          <w:szCs w:val="22"/>
        </w:rPr>
      </w:pPr>
      <w:r w:rsidRPr="00B139E1">
        <w:rPr>
          <w:rFonts w:ascii="Arial Narrow" w:eastAsia="Arial Narrow" w:hAnsi="Arial Narrow"/>
          <w:color w:val="0070C0"/>
          <w:sz w:val="22"/>
          <w:szCs w:val="22"/>
        </w:rPr>
        <w:t>Será obligatorio el establecimiento en el pliego de cláusulas administrativas particulares de al menos una de las condiciones especiales de ejecución que podrán referirse, a consideraciones económicas, relacionadas con la innovación, de tipo medioambiental o de tipo social.</w:t>
      </w:r>
    </w:p>
    <w:p w:rsidR="00190BEA" w:rsidRPr="00B139E1" w:rsidRDefault="00190BEA" w:rsidP="00516223">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eastAsia="Arial Narrow" w:hAnsi="Arial Narrow"/>
          <w:color w:val="0070C0"/>
          <w:sz w:val="22"/>
          <w:szCs w:val="22"/>
        </w:rPr>
      </w:pPr>
      <w:r w:rsidRPr="00B139E1">
        <w:rPr>
          <w:rFonts w:ascii="Arial Narrow" w:eastAsia="Arial Narrow" w:hAnsi="Arial Narrow"/>
          <w:color w:val="0070C0"/>
          <w:sz w:val="22"/>
          <w:szCs w:val="22"/>
        </w:rPr>
        <w:t>-</w:t>
      </w:r>
      <w:r w:rsidRPr="00B139E1">
        <w:rPr>
          <w:rFonts w:ascii="Arial Narrow" w:eastAsia="Arial Narrow" w:hAnsi="Arial Narrow"/>
          <w:b/>
          <w:color w:val="0070C0"/>
          <w:sz w:val="22"/>
          <w:szCs w:val="22"/>
        </w:rPr>
        <w:t>De tipo medioambiental</w:t>
      </w:r>
      <w:r w:rsidRPr="00B139E1">
        <w:rPr>
          <w:rFonts w:ascii="Arial Narrow" w:eastAsia="Arial Narrow" w:hAnsi="Arial Narrow"/>
          <w:color w:val="0070C0"/>
          <w:sz w:val="22"/>
          <w:szCs w:val="22"/>
        </w:rPr>
        <w:t xml:space="preserve"> que persigan: la reducción de las emisiones de gases de efecto invernadero, contribuyéndose así a dar cumplimiento al objetivo que establece el artículo 88 de la Ley 2/2011, de 4 de marzo, de Economía Sostenible; el mantenimiento o mejora de los valores medioambientales que puedan verse afectados por la ejecución del contrato; una gestión más sostenible del agua; el fomento del uso de las energías renovables; la promoción del reciclado de productos y el uso de envases reutilizables; o el impulso de la entrega de productos a granel y la producción ecológica</w:t>
      </w:r>
    </w:p>
    <w:p w:rsidR="00190BEA" w:rsidRPr="00B139E1" w:rsidRDefault="00190BEA" w:rsidP="00516223">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ind w:left="520" w:hanging="520"/>
        <w:rPr>
          <w:rFonts w:ascii="Arial Narrow" w:eastAsia="Arial Narrow" w:hAnsi="Arial Narrow"/>
          <w:color w:val="0070C0"/>
          <w:sz w:val="22"/>
          <w:szCs w:val="22"/>
        </w:rPr>
      </w:pPr>
    </w:p>
    <w:p w:rsidR="00190BEA" w:rsidRPr="00B139E1" w:rsidRDefault="00190BEA" w:rsidP="00516223">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rPr>
          <w:rFonts w:ascii="Arial Narrow" w:eastAsia="Arial Narrow" w:hAnsi="Arial Narrow"/>
          <w:color w:val="0070C0"/>
          <w:sz w:val="22"/>
          <w:szCs w:val="22"/>
        </w:rPr>
      </w:pPr>
      <w:r w:rsidRPr="00B139E1">
        <w:rPr>
          <w:rFonts w:ascii="Arial Narrow" w:eastAsia="Arial Narrow" w:hAnsi="Arial Narrow"/>
          <w:color w:val="0070C0"/>
          <w:sz w:val="22"/>
          <w:szCs w:val="22"/>
        </w:rPr>
        <w:lastRenderedPageBreak/>
        <w:t>-</w:t>
      </w:r>
      <w:r w:rsidRPr="00B139E1">
        <w:rPr>
          <w:rFonts w:ascii="Arial Narrow" w:eastAsia="Arial Narrow" w:hAnsi="Arial Narrow"/>
          <w:b/>
          <w:color w:val="0070C0"/>
          <w:sz w:val="22"/>
          <w:szCs w:val="22"/>
        </w:rPr>
        <w:t>De tipo social o relativas al empleo</w:t>
      </w:r>
      <w:r w:rsidRPr="00B139E1">
        <w:rPr>
          <w:rFonts w:ascii="Arial Narrow" w:eastAsia="Arial Narrow" w:hAnsi="Arial Narrow"/>
          <w:color w:val="0070C0"/>
          <w:sz w:val="22"/>
          <w:szCs w:val="22"/>
        </w:rPr>
        <w:t>, podrán introducirse con alguna de las siguientes finalidades: hacer efectivos los derechos reconocidos en la Convención de las Naciones Unidas sobre los derechos de las personas con discapacidad; contratar un número de personas con discapacidad superior al que exige la legislación nacional; promover el empleo de personas con especiales dificultades de inserción en el mercado laboral, en particular de las personas con discapacidad o en situación o riesgo de exclusión social a través de Empresas de Inserción; eliminar las desigualdades entre el hombre y la mujer en dicho mercado, favoreciendo la aplicación de medidas que fomenten la igualdad entre mujeres y hombres en el trabajo; favorecer la mayor participación de la mujer en el mercado laboral y la conciliación del trabajo y la vida familiar; combatir el paro, en particular el juvenil, el que afecta a las mujeres y el de larga duración; favorecer la formación en el lugar de trabajo; garantizar la seguridad y la protección de la salud en el lugar de trabajo y el cumplimiento de los convenios colectivos sectoriales y territoriales aplicables; medidas para prevenir la siniestralidad laboral; otras finalidades que se establezcan con referencia a la estrategia coordinada para el empleo, definida en el artículo 145 del Tratado de Funcionamiento de la Unión Europea; o garantizar el respeto a los derechos laborales básicos a lo largo de la cadena de producción mediante la exigencia del cumplimiento de las Convenciones fundamentales de la Organización Internacional del Trabajo, incluidas aquellas consideraciones que busquen favorecer a los pequeños productores de países en desarrollo, con los que se mantienen relaciones comerciales que les son favorables tales como el pago de un precio mínimo y una prima a los productores o una mayor transparencia y trazabilidad de toda la cadena comercial</w:t>
      </w:r>
    </w:p>
    <w:p w:rsidR="008D369D" w:rsidRPr="00B139E1" w:rsidRDefault="008D369D" w:rsidP="00516223">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ind w:left="520" w:hanging="520"/>
        <w:rPr>
          <w:rFonts w:ascii="Arial Narrow" w:hAnsi="Arial Narrow" w:cs="Arial"/>
          <w:b/>
          <w:bCs/>
          <w:spacing w:val="-3"/>
          <w:sz w:val="22"/>
          <w:szCs w:val="22"/>
        </w:rPr>
      </w:pPr>
    </w:p>
    <w:p w:rsidR="008D369D" w:rsidRPr="00B139E1" w:rsidRDefault="008D369D" w:rsidP="00516223">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line="276" w:lineRule="auto"/>
        <w:ind w:left="520" w:hanging="520"/>
        <w:rPr>
          <w:rFonts w:ascii="Arial Narrow" w:hAnsi="Arial Narrow" w:cs="Arial"/>
          <w:b/>
          <w:bCs/>
          <w:sz w:val="22"/>
          <w:szCs w:val="22"/>
        </w:rPr>
      </w:pPr>
      <w:r w:rsidRPr="00B139E1">
        <w:rPr>
          <w:rFonts w:ascii="Arial Narrow" w:hAnsi="Arial Narrow" w:cs="Arial"/>
          <w:b/>
          <w:bCs/>
          <w:spacing w:val="-3"/>
          <w:sz w:val="22"/>
          <w:szCs w:val="22"/>
        </w:rPr>
        <w:t>26.-.</w:t>
      </w:r>
      <w:r w:rsidRPr="00B139E1">
        <w:rPr>
          <w:rFonts w:ascii="Arial Narrow" w:hAnsi="Arial Narrow" w:cs="Arial"/>
          <w:b/>
          <w:bCs/>
          <w:sz w:val="22"/>
          <w:szCs w:val="22"/>
        </w:rPr>
        <w:t xml:space="preserve"> </w:t>
      </w:r>
      <w:r w:rsidRPr="00B139E1">
        <w:rPr>
          <w:rFonts w:ascii="Arial Narrow" w:hAnsi="Arial Narrow" w:cs="Arial"/>
          <w:b/>
          <w:bCs/>
          <w:spacing w:val="-3"/>
          <w:sz w:val="22"/>
          <w:szCs w:val="22"/>
        </w:rPr>
        <w:t>PÓLIZAS DE SEGUROS</w:t>
      </w:r>
      <w:r w:rsidRPr="00B139E1">
        <w:rPr>
          <w:rFonts w:ascii="Arial Narrow" w:hAnsi="Arial Narrow" w:cs="Arial"/>
          <w:b/>
          <w:bCs/>
          <w:sz w:val="22"/>
          <w:szCs w:val="22"/>
          <w:vertAlign w:val="superscript"/>
        </w:rPr>
        <w:t xml:space="preserve"> </w:t>
      </w:r>
    </w:p>
    <w:p w:rsidR="00190BEA" w:rsidRPr="00B139E1" w:rsidRDefault="00190BEA" w:rsidP="00516223">
      <w:pPr>
        <w:tabs>
          <w:tab w:val="left" w:pos="-958"/>
          <w:tab w:val="left" w:pos="-720"/>
          <w:tab w:val="left" w:pos="36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spacing w:before="120" w:after="120" w:line="276" w:lineRule="auto"/>
        <w:rPr>
          <w:rFonts w:ascii="Arial Narrow" w:hAnsi="Arial Narrow" w:cs="Arial"/>
          <w:color w:val="FF0000"/>
          <w:spacing w:val="-3"/>
          <w:sz w:val="22"/>
          <w:szCs w:val="22"/>
        </w:rPr>
      </w:pPr>
      <w:r w:rsidRPr="00B139E1">
        <w:rPr>
          <w:rFonts w:ascii="Arial Narrow" w:hAnsi="Arial Narrow" w:cs="Arial"/>
          <w:spacing w:val="-3"/>
          <w:sz w:val="22"/>
          <w:szCs w:val="22"/>
        </w:rPr>
        <w:t xml:space="preserve">Procede: </w:t>
      </w:r>
      <w:r w:rsidR="00554679" w:rsidRPr="00B139E1">
        <w:rPr>
          <w:rFonts w:ascii="Arial Narrow" w:hAnsi="Arial Narrow" w:cs="Arial"/>
          <w:color w:val="FF0000"/>
          <w:spacing w:val="-3"/>
          <w:sz w:val="22"/>
          <w:szCs w:val="22"/>
        </w:rPr>
        <w:t xml:space="preserve">SÍ </w:t>
      </w:r>
      <w:r w:rsidRPr="00B139E1">
        <w:rPr>
          <w:rFonts w:ascii="Arial Narrow" w:hAnsi="Arial Narrow" w:cs="Arial"/>
          <w:color w:val="FF0000"/>
          <w:spacing w:val="-3"/>
          <w:sz w:val="22"/>
          <w:szCs w:val="22"/>
        </w:rPr>
        <w:t>NO</w:t>
      </w:r>
    </w:p>
    <w:p w:rsidR="00190BEA" w:rsidRPr="00B139E1" w:rsidRDefault="00190BEA" w:rsidP="00516223">
      <w:pPr>
        <w:widowControl w:val="0"/>
        <w:suppressAutoHyphens/>
        <w:autoSpaceDE w:val="0"/>
        <w:autoSpaceDN w:val="0"/>
        <w:adjustRightInd w:val="0"/>
        <w:spacing w:before="120" w:after="120" w:line="276" w:lineRule="auto"/>
        <w:rPr>
          <w:rFonts w:ascii="Arial Narrow" w:hAnsi="Arial Narrow"/>
          <w:b/>
          <w:sz w:val="22"/>
          <w:szCs w:val="22"/>
        </w:rPr>
      </w:pPr>
      <w:r w:rsidRPr="00B139E1">
        <w:rPr>
          <w:rFonts w:ascii="Arial Narrow" w:hAnsi="Arial Narrow"/>
          <w:bCs/>
          <w:sz w:val="22"/>
          <w:szCs w:val="22"/>
        </w:rPr>
        <w:t>Momento de la entrega: se entregarán con carácter previo a la formalización contractual.</w:t>
      </w:r>
    </w:p>
    <w:p w:rsidR="008D369D" w:rsidRPr="00B139E1" w:rsidRDefault="008D369D" w:rsidP="00516223">
      <w:pPr>
        <w:spacing w:before="120" w:after="120" w:line="276" w:lineRule="auto"/>
        <w:rPr>
          <w:rFonts w:ascii="Arial Narrow" w:hAnsi="Arial Narrow"/>
          <w:b/>
          <w:sz w:val="22"/>
          <w:szCs w:val="22"/>
        </w:rPr>
      </w:pPr>
    </w:p>
    <w:p w:rsidR="008D369D" w:rsidRPr="00B139E1" w:rsidRDefault="008D369D" w:rsidP="00516223">
      <w:pPr>
        <w:spacing w:before="120" w:after="120" w:line="276" w:lineRule="auto"/>
        <w:rPr>
          <w:rFonts w:ascii="Arial Narrow" w:hAnsi="Arial Narrow"/>
          <w:sz w:val="22"/>
          <w:szCs w:val="22"/>
        </w:rPr>
      </w:pPr>
      <w:r w:rsidRPr="00B139E1">
        <w:rPr>
          <w:rFonts w:ascii="Arial Narrow" w:hAnsi="Arial Narrow"/>
          <w:b/>
          <w:sz w:val="22"/>
          <w:szCs w:val="22"/>
        </w:rPr>
        <w:t>27 PRESENTACIÓN DE UN PROGRAMA DE TRABAJO</w:t>
      </w:r>
      <w:r w:rsidRPr="00B139E1">
        <w:rPr>
          <w:rFonts w:ascii="Arial Narrow" w:hAnsi="Arial Narrow"/>
          <w:sz w:val="22"/>
          <w:szCs w:val="22"/>
        </w:rPr>
        <w:t xml:space="preserve"> </w:t>
      </w:r>
    </w:p>
    <w:p w:rsidR="008D369D" w:rsidRPr="00B139E1" w:rsidRDefault="00554679"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 xml:space="preserve">SI </w:t>
      </w:r>
      <w:r w:rsidR="008D369D" w:rsidRPr="00B139E1">
        <w:rPr>
          <w:rFonts w:ascii="Arial Narrow" w:hAnsi="Arial Narrow"/>
          <w:color w:val="FF0000"/>
          <w:sz w:val="22"/>
          <w:szCs w:val="22"/>
        </w:rPr>
        <w:t>NO</w:t>
      </w:r>
    </w:p>
    <w:p w:rsidR="008D369D" w:rsidRPr="00B139E1" w:rsidRDefault="00921137" w:rsidP="00516223">
      <w:pPr>
        <w:spacing w:before="120" w:after="120" w:line="276" w:lineRule="auto"/>
        <w:rPr>
          <w:rFonts w:ascii="Arial Narrow" w:hAnsi="Arial Narrow"/>
          <w:color w:val="FF0000"/>
          <w:sz w:val="22"/>
          <w:szCs w:val="22"/>
        </w:rPr>
      </w:pPr>
      <w:r w:rsidRPr="00B139E1">
        <w:rPr>
          <w:rFonts w:ascii="Arial Narrow" w:hAnsi="Arial Narrow"/>
          <w:color w:val="FF0000"/>
          <w:sz w:val="22"/>
          <w:szCs w:val="22"/>
        </w:rPr>
        <w:t xml:space="preserve">Pazo de presentación: </w:t>
      </w:r>
    </w:p>
    <w:p w:rsidR="008D369D" w:rsidRDefault="008D369D" w:rsidP="00516223">
      <w:pPr>
        <w:spacing w:before="120" w:after="120" w:line="276" w:lineRule="auto"/>
        <w:rPr>
          <w:rFonts w:ascii="Arial Narrow" w:hAnsi="Arial Narrow"/>
          <w:b/>
          <w:sz w:val="22"/>
          <w:szCs w:val="22"/>
        </w:rPr>
      </w:pPr>
    </w:p>
    <w:p w:rsidR="00EE3BD1" w:rsidRPr="00D4286E" w:rsidRDefault="00EE3BD1" w:rsidP="00516223">
      <w:pPr>
        <w:widowControl w:val="0"/>
        <w:suppressAutoHyphens/>
        <w:autoSpaceDE w:val="0"/>
        <w:autoSpaceDN w:val="0"/>
        <w:adjustRightInd w:val="0"/>
        <w:spacing w:before="120" w:after="120" w:line="276" w:lineRule="auto"/>
        <w:rPr>
          <w:rFonts w:ascii="Arial Narrow" w:hAnsi="Arial Narrow"/>
          <w:b/>
          <w:bCs/>
        </w:rPr>
      </w:pPr>
      <w:r>
        <w:rPr>
          <w:rFonts w:ascii="Arial Narrow" w:hAnsi="Arial Narrow"/>
          <w:b/>
          <w:bCs/>
        </w:rPr>
        <w:t>28</w:t>
      </w:r>
      <w:r w:rsidRPr="00D4286E">
        <w:rPr>
          <w:rFonts w:ascii="Arial Narrow" w:hAnsi="Arial Narrow"/>
          <w:b/>
          <w:bCs/>
        </w:rPr>
        <w:t>.- VISITA A LAS INSTALACIONES</w:t>
      </w:r>
    </w:p>
    <w:p w:rsidR="00EE3BD1" w:rsidRPr="00D4286E" w:rsidRDefault="00EE3BD1" w:rsidP="00516223">
      <w:pPr>
        <w:widowControl w:val="0"/>
        <w:suppressAutoHyphens/>
        <w:autoSpaceDE w:val="0"/>
        <w:autoSpaceDN w:val="0"/>
        <w:adjustRightInd w:val="0"/>
        <w:spacing w:before="120" w:after="120" w:line="276" w:lineRule="auto"/>
        <w:rPr>
          <w:rFonts w:ascii="Arial Narrow" w:hAnsi="Arial Narrow"/>
          <w:b/>
          <w:color w:val="FF0000"/>
        </w:rPr>
      </w:pPr>
      <w:r w:rsidRPr="00D4286E">
        <w:rPr>
          <w:rFonts w:ascii="Arial Narrow" w:hAnsi="Arial Narrow"/>
          <w:bCs/>
          <w:color w:val="FF0000"/>
        </w:rPr>
        <w:t>SI NO</w:t>
      </w:r>
    </w:p>
    <w:p w:rsidR="00EE3BD1" w:rsidRPr="00B139E1" w:rsidRDefault="00EE3BD1" w:rsidP="00516223">
      <w:pPr>
        <w:spacing w:before="120" w:after="120" w:line="276" w:lineRule="auto"/>
        <w:rPr>
          <w:rFonts w:ascii="Arial Narrow" w:hAnsi="Arial Narrow"/>
          <w:b/>
          <w:sz w:val="22"/>
          <w:szCs w:val="22"/>
        </w:rPr>
      </w:pPr>
    </w:p>
    <w:p w:rsidR="008D369D" w:rsidRPr="00C37575" w:rsidRDefault="008D4CA3" w:rsidP="00516223">
      <w:pPr>
        <w:spacing w:before="120" w:after="120" w:line="276" w:lineRule="auto"/>
        <w:rPr>
          <w:rFonts w:ascii="Arial Narrow" w:hAnsi="Arial Narrow"/>
          <w:b/>
          <w:sz w:val="22"/>
          <w:szCs w:val="22"/>
        </w:rPr>
      </w:pPr>
      <w:r w:rsidRPr="00C37575">
        <w:rPr>
          <w:rFonts w:ascii="Arial Narrow" w:hAnsi="Arial Narrow"/>
          <w:b/>
          <w:sz w:val="22"/>
          <w:szCs w:val="22"/>
        </w:rPr>
        <w:t xml:space="preserve">29.- TRATAMIENTO POR EL CONTRATISTA DE DATOS PERSONALES </w:t>
      </w:r>
      <w:r w:rsidR="00C37575" w:rsidRPr="00C37575">
        <w:rPr>
          <w:rFonts w:ascii="Arial Narrow" w:hAnsi="Arial Narrow"/>
          <w:b/>
          <w:sz w:val="22"/>
          <w:szCs w:val="22"/>
        </w:rPr>
        <w:t>CUANDO EL RESPONSABLE DEL TRATAMIENTO ES LA UCM:</w:t>
      </w:r>
    </w:p>
    <w:p w:rsidR="00C37575" w:rsidRPr="00C37575" w:rsidRDefault="00C37575" w:rsidP="00C37575">
      <w:pPr>
        <w:spacing w:before="180" w:after="180" w:line="240" w:lineRule="auto"/>
        <w:rPr>
          <w:rFonts w:ascii="Arial Narrow" w:hAnsi="Arial Narrow"/>
          <w:color w:val="FF0000"/>
          <w:sz w:val="22"/>
          <w:szCs w:val="22"/>
        </w:rPr>
      </w:pPr>
      <w:r w:rsidRPr="00B50F1A">
        <w:rPr>
          <w:rFonts w:ascii="Arial Narrow" w:hAnsi="Arial Narrow"/>
          <w:b/>
          <w:color w:val="0070C0"/>
          <w:sz w:val="22"/>
          <w:szCs w:val="22"/>
        </w:rPr>
        <w:t>Contratos de servicios cuya ejecución requiera el tratamiento por el contratista de datos personales</w:t>
      </w:r>
      <w:r>
        <w:rPr>
          <w:rFonts w:ascii="Arial Narrow" w:hAnsi="Arial Narrow"/>
          <w:color w:val="0070C0"/>
          <w:sz w:val="22"/>
          <w:szCs w:val="22"/>
        </w:rPr>
        <w:t xml:space="preserve">: </w:t>
      </w:r>
      <w:r w:rsidRPr="00C37575">
        <w:rPr>
          <w:rFonts w:ascii="Arial Narrow" w:hAnsi="Arial Narrow"/>
          <w:color w:val="FF0000"/>
          <w:sz w:val="22"/>
          <w:szCs w:val="22"/>
        </w:rPr>
        <w:t>SÍ NO</w:t>
      </w:r>
    </w:p>
    <w:p w:rsidR="00C37575" w:rsidRDefault="00C37575" w:rsidP="00C37575">
      <w:pPr>
        <w:spacing w:before="180" w:after="180" w:line="240" w:lineRule="auto"/>
        <w:rPr>
          <w:rFonts w:ascii="Arial Narrow" w:hAnsi="Arial Narrow"/>
          <w:color w:val="0070C0"/>
          <w:sz w:val="22"/>
          <w:szCs w:val="22"/>
        </w:rPr>
      </w:pPr>
      <w:r>
        <w:rPr>
          <w:rFonts w:ascii="Arial Narrow" w:hAnsi="Arial Narrow"/>
          <w:color w:val="0070C0"/>
          <w:sz w:val="22"/>
          <w:szCs w:val="22"/>
        </w:rPr>
        <w:t>Finalidad para la que se cederán dichos datos:</w:t>
      </w:r>
    </w:p>
    <w:p w:rsidR="00C37575" w:rsidRPr="009C2E4C" w:rsidRDefault="00C37575" w:rsidP="00C37575">
      <w:pPr>
        <w:rPr>
          <w:rFonts w:ascii="Arial Narrow" w:hAnsi="Arial Narrow"/>
          <w:color w:val="0070C0"/>
          <w:sz w:val="22"/>
          <w:szCs w:val="22"/>
        </w:rPr>
      </w:pPr>
      <w:r>
        <w:rPr>
          <w:rFonts w:ascii="Arial Narrow" w:hAnsi="Arial Narrow"/>
          <w:color w:val="0070C0"/>
          <w:sz w:val="22"/>
          <w:szCs w:val="22"/>
        </w:rPr>
        <w:t>C</w:t>
      </w:r>
      <w:r w:rsidRPr="009C2E4C">
        <w:rPr>
          <w:rFonts w:ascii="Arial Narrow" w:hAnsi="Arial Narrow"/>
          <w:color w:val="0070C0"/>
          <w:sz w:val="22"/>
          <w:szCs w:val="22"/>
        </w:rPr>
        <w:t>olectivos de interesados</w:t>
      </w:r>
      <w:r>
        <w:rPr>
          <w:rFonts w:ascii="Arial Narrow" w:hAnsi="Arial Narrow"/>
          <w:color w:val="0070C0"/>
          <w:sz w:val="22"/>
          <w:szCs w:val="22"/>
        </w:rPr>
        <w:t xml:space="preserve"> de los que se cederán los datos</w:t>
      </w:r>
      <w:r w:rsidRPr="009C2E4C">
        <w:rPr>
          <w:rFonts w:ascii="Arial Narrow" w:hAnsi="Arial Narrow"/>
          <w:color w:val="0070C0"/>
          <w:sz w:val="22"/>
          <w:szCs w:val="22"/>
        </w:rPr>
        <w:t>:</w:t>
      </w:r>
    </w:p>
    <w:p w:rsidR="00C37575" w:rsidRPr="009C2E4C" w:rsidRDefault="00C37575" w:rsidP="00C37575">
      <w:pPr>
        <w:rPr>
          <w:rFonts w:ascii="Arial Narrow" w:hAnsi="Arial Narrow"/>
          <w:color w:val="0070C0"/>
          <w:sz w:val="22"/>
          <w:szCs w:val="22"/>
        </w:rPr>
      </w:pPr>
      <w:r w:rsidRPr="009C2E4C">
        <w:rPr>
          <w:rFonts w:ascii="Arial Narrow" w:hAnsi="Arial Narrow"/>
          <w:color w:val="0070C0"/>
          <w:sz w:val="22"/>
          <w:szCs w:val="22"/>
        </w:rPr>
        <w:t>Datos Personales tratados a las que pued</w:t>
      </w:r>
      <w:r>
        <w:rPr>
          <w:rFonts w:ascii="Arial Narrow" w:hAnsi="Arial Narrow"/>
          <w:color w:val="0070C0"/>
          <w:sz w:val="22"/>
          <w:szCs w:val="22"/>
        </w:rPr>
        <w:t>e tener acceso el adjudicatario</w:t>
      </w:r>
      <w:r w:rsidRPr="009C2E4C">
        <w:rPr>
          <w:rFonts w:ascii="Arial Narrow" w:hAnsi="Arial Narrow"/>
          <w:color w:val="0070C0"/>
          <w:sz w:val="22"/>
          <w:szCs w:val="22"/>
        </w:rPr>
        <w:t>:</w:t>
      </w:r>
    </w:p>
    <w:tbl>
      <w:tblPr>
        <w:tblStyle w:val="Tablaconcuadrcula"/>
        <w:tblW w:w="9067" w:type="dxa"/>
        <w:tblLook w:val="04A0" w:firstRow="1" w:lastRow="0" w:firstColumn="1" w:lastColumn="0" w:noHBand="0" w:noVBand="1"/>
      </w:tblPr>
      <w:tblGrid>
        <w:gridCol w:w="9067"/>
      </w:tblGrid>
      <w:tr w:rsidR="00C37575" w:rsidRPr="009C2E4C" w:rsidTr="004C1BC9">
        <w:trPr>
          <w:trHeight w:val="70"/>
        </w:trPr>
        <w:tc>
          <w:tcPr>
            <w:tcW w:w="9067"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Datos Personales del tratamiento a los que se puede acceder (SEÑALAR LOS QUE PROCEDAN Y ELIMINAR LOS QUE NO PROCEDAN):</w:t>
            </w:r>
          </w:p>
        </w:tc>
      </w:tr>
      <w:tr w:rsidR="00C37575" w:rsidRPr="009C2E4C" w:rsidTr="004C1BC9">
        <w:trPr>
          <w:trHeight w:val="730"/>
        </w:trPr>
        <w:tc>
          <w:tcPr>
            <w:tcW w:w="9067"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lastRenderedPageBreak/>
              <w:t>D.N.I./N.I.F.</w:t>
            </w:r>
          </w:p>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NOMBRE Y APELLIDOS</w:t>
            </w:r>
          </w:p>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DIRECCIÓN</w:t>
            </w:r>
          </w:p>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TELEFONO</w:t>
            </w:r>
          </w:p>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NACIONALIDAD</w:t>
            </w:r>
          </w:p>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FECHA DE NACIMIENTO</w:t>
            </w:r>
          </w:p>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CORREO ELECTRÓNICO</w:t>
            </w:r>
          </w:p>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 xml:space="preserve">DATOS ACADÉMICOS </w:t>
            </w:r>
          </w:p>
        </w:tc>
      </w:tr>
    </w:tbl>
    <w:p w:rsidR="00C37575" w:rsidRDefault="00C37575" w:rsidP="00C37575">
      <w:pPr>
        <w:spacing w:before="180" w:after="180" w:line="240" w:lineRule="auto"/>
        <w:rPr>
          <w:rFonts w:ascii="Arial Narrow" w:hAnsi="Arial Narrow"/>
          <w:color w:val="0070C0"/>
          <w:sz w:val="22"/>
          <w:szCs w:val="22"/>
        </w:rPr>
      </w:pPr>
    </w:p>
    <w:p w:rsidR="00C37575" w:rsidRPr="009C2E4C" w:rsidRDefault="00C37575" w:rsidP="00C37575">
      <w:pPr>
        <w:rPr>
          <w:rFonts w:ascii="Arial Narrow" w:hAnsi="Arial Narrow"/>
          <w:color w:val="0070C0"/>
          <w:sz w:val="22"/>
          <w:szCs w:val="22"/>
        </w:rPr>
      </w:pPr>
      <w:r w:rsidRPr="009C2E4C">
        <w:rPr>
          <w:rFonts w:ascii="Arial Narrow" w:hAnsi="Arial Narrow"/>
          <w:color w:val="0070C0"/>
          <w:sz w:val="22"/>
          <w:szCs w:val="22"/>
        </w:rPr>
        <w:t xml:space="preserve">Elementos del tratamiento </w:t>
      </w:r>
    </w:p>
    <w:p w:rsidR="00C37575" w:rsidRPr="009C2E4C" w:rsidRDefault="00C37575" w:rsidP="00C37575">
      <w:pPr>
        <w:rPr>
          <w:rFonts w:ascii="Arial Narrow" w:hAnsi="Arial Narrow"/>
          <w:color w:val="0070C0"/>
          <w:sz w:val="22"/>
          <w:szCs w:val="22"/>
        </w:rPr>
      </w:pPr>
      <w:r w:rsidRPr="009C2E4C">
        <w:rPr>
          <w:rFonts w:ascii="Arial Narrow" w:hAnsi="Arial Narrow"/>
          <w:color w:val="0070C0"/>
          <w:sz w:val="22"/>
          <w:szCs w:val="22"/>
        </w:rPr>
        <w:t xml:space="preserve">El tratamiento de los Datos Personales comprenderá: (Marque con “X” lo que proceda) </w:t>
      </w:r>
    </w:p>
    <w:tbl>
      <w:tblPr>
        <w:tblStyle w:val="Tablaconcuadrcula"/>
        <w:tblW w:w="8642" w:type="dxa"/>
        <w:tblLook w:val="04A0" w:firstRow="1" w:lastRow="0" w:firstColumn="1" w:lastColumn="0" w:noHBand="0" w:noVBand="1"/>
      </w:tblPr>
      <w:tblGrid>
        <w:gridCol w:w="1980"/>
        <w:gridCol w:w="2126"/>
        <w:gridCol w:w="1701"/>
        <w:gridCol w:w="2835"/>
      </w:tblGrid>
      <w:tr w:rsidR="00C37575" w:rsidRPr="009C2E4C" w:rsidTr="004C1BC9">
        <w:trPr>
          <w:trHeight w:val="526"/>
        </w:trPr>
        <w:tc>
          <w:tcPr>
            <w:tcW w:w="1980"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Recogida (captura de datos)</w:t>
            </w:r>
          </w:p>
        </w:tc>
        <w:tc>
          <w:tcPr>
            <w:tcW w:w="2126"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Registro (grabación)</w:t>
            </w:r>
          </w:p>
        </w:tc>
        <w:tc>
          <w:tcPr>
            <w:tcW w:w="1701"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Estructuración</w:t>
            </w:r>
          </w:p>
        </w:tc>
        <w:tc>
          <w:tcPr>
            <w:tcW w:w="2835"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Modificación</w:t>
            </w:r>
          </w:p>
        </w:tc>
      </w:tr>
      <w:tr w:rsidR="00C37575" w:rsidRPr="009C2E4C" w:rsidTr="004C1BC9">
        <w:trPr>
          <w:trHeight w:val="529"/>
        </w:trPr>
        <w:tc>
          <w:tcPr>
            <w:tcW w:w="1980"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Conservación</w:t>
            </w:r>
          </w:p>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(almacenamiento)</w:t>
            </w:r>
          </w:p>
        </w:tc>
        <w:tc>
          <w:tcPr>
            <w:tcW w:w="2126"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Extracción</w:t>
            </w:r>
          </w:p>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w:t>
            </w:r>
            <w:proofErr w:type="spellStart"/>
            <w:r w:rsidRPr="009C2E4C">
              <w:rPr>
                <w:rFonts w:ascii="Arial Narrow" w:hAnsi="Arial Narrow"/>
                <w:color w:val="0070C0"/>
                <w:sz w:val="22"/>
                <w:szCs w:val="22"/>
              </w:rPr>
              <w:t>retrieval</w:t>
            </w:r>
            <w:proofErr w:type="spellEnd"/>
            <w:r w:rsidRPr="009C2E4C">
              <w:rPr>
                <w:rFonts w:ascii="Arial Narrow" w:hAnsi="Arial Narrow"/>
                <w:color w:val="0070C0"/>
                <w:sz w:val="22"/>
                <w:szCs w:val="22"/>
              </w:rPr>
              <w:t>)</w:t>
            </w:r>
          </w:p>
        </w:tc>
        <w:tc>
          <w:tcPr>
            <w:tcW w:w="1701"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Consulta</w:t>
            </w:r>
          </w:p>
        </w:tc>
        <w:tc>
          <w:tcPr>
            <w:tcW w:w="2835"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Cesión</w:t>
            </w:r>
          </w:p>
        </w:tc>
      </w:tr>
      <w:tr w:rsidR="00C37575" w:rsidRPr="009C2E4C" w:rsidTr="004C1BC9">
        <w:trPr>
          <w:trHeight w:val="433"/>
        </w:trPr>
        <w:tc>
          <w:tcPr>
            <w:tcW w:w="1980"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 Difusión</w:t>
            </w:r>
          </w:p>
        </w:tc>
        <w:tc>
          <w:tcPr>
            <w:tcW w:w="2126"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 Interconexión</w:t>
            </w:r>
          </w:p>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(cruce)</w:t>
            </w:r>
          </w:p>
        </w:tc>
        <w:tc>
          <w:tcPr>
            <w:tcW w:w="1701"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Cotejo</w:t>
            </w:r>
          </w:p>
        </w:tc>
        <w:tc>
          <w:tcPr>
            <w:tcW w:w="2835"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Limitación</w:t>
            </w:r>
          </w:p>
        </w:tc>
      </w:tr>
      <w:tr w:rsidR="00C37575" w:rsidRPr="009C2E4C" w:rsidTr="004C1BC9">
        <w:trPr>
          <w:trHeight w:val="534"/>
        </w:trPr>
        <w:tc>
          <w:tcPr>
            <w:tcW w:w="1980"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Supresión</w:t>
            </w:r>
          </w:p>
        </w:tc>
        <w:tc>
          <w:tcPr>
            <w:tcW w:w="2126"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Destrucción (de copias temporales)</w:t>
            </w:r>
          </w:p>
        </w:tc>
        <w:tc>
          <w:tcPr>
            <w:tcW w:w="1701"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Conservación (en sus sistemas de información)</w:t>
            </w:r>
          </w:p>
        </w:tc>
        <w:tc>
          <w:tcPr>
            <w:tcW w:w="2835"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Otros: Acceso a los datos</w:t>
            </w:r>
          </w:p>
        </w:tc>
      </w:tr>
      <w:tr w:rsidR="00C37575" w:rsidRPr="009C2E4C" w:rsidTr="004C1BC9">
        <w:trPr>
          <w:trHeight w:val="587"/>
        </w:trPr>
        <w:tc>
          <w:tcPr>
            <w:tcW w:w="1980"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Duplicado</w:t>
            </w:r>
          </w:p>
        </w:tc>
        <w:tc>
          <w:tcPr>
            <w:tcW w:w="2126"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Copia (copias temporales)</w:t>
            </w:r>
          </w:p>
        </w:tc>
        <w:tc>
          <w:tcPr>
            <w:tcW w:w="1701"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Copia de seguridad</w:t>
            </w:r>
          </w:p>
        </w:tc>
        <w:tc>
          <w:tcPr>
            <w:tcW w:w="2835" w:type="dxa"/>
          </w:tcPr>
          <w:p w:rsidR="00C37575" w:rsidRPr="009C2E4C" w:rsidRDefault="00C37575" w:rsidP="004C1BC9">
            <w:pPr>
              <w:rPr>
                <w:rFonts w:ascii="Arial Narrow" w:hAnsi="Arial Narrow"/>
                <w:color w:val="0070C0"/>
                <w:sz w:val="22"/>
                <w:szCs w:val="22"/>
              </w:rPr>
            </w:pPr>
            <w:r w:rsidRPr="009C2E4C">
              <w:rPr>
                <w:rFonts w:ascii="Arial Narrow" w:hAnsi="Arial Narrow"/>
                <w:color w:val="0070C0"/>
                <w:sz w:val="22"/>
                <w:szCs w:val="22"/>
              </w:rPr>
              <w:t>Recuperación</w:t>
            </w:r>
          </w:p>
        </w:tc>
      </w:tr>
    </w:tbl>
    <w:p w:rsidR="00C37575" w:rsidRDefault="00C37575" w:rsidP="00C37575">
      <w:pPr>
        <w:pStyle w:val="Ttulo2"/>
        <w:shd w:val="clear" w:color="auto" w:fill="FFFFFF"/>
        <w:spacing w:before="72" w:after="72"/>
        <w:jc w:val="both"/>
        <w:rPr>
          <w:rFonts w:ascii="Arial Narrow" w:hAnsi="Arial Narrow" w:cs="Times New Roman"/>
          <w:b w:val="0"/>
          <w:bCs w:val="0"/>
          <w:i w:val="0"/>
          <w:iCs w:val="0"/>
          <w:color w:val="0070C0"/>
          <w:sz w:val="22"/>
          <w:szCs w:val="22"/>
        </w:rPr>
      </w:pPr>
    </w:p>
    <w:p w:rsidR="00C37575" w:rsidRDefault="00C37575" w:rsidP="00C37575">
      <w:pPr>
        <w:pStyle w:val="Ttulo2"/>
        <w:shd w:val="clear" w:color="auto" w:fill="FFFFFF"/>
        <w:spacing w:before="72" w:after="72"/>
        <w:jc w:val="both"/>
        <w:rPr>
          <w:rFonts w:ascii="Arial Narrow" w:hAnsi="Arial Narrow" w:cs="Times New Roman"/>
          <w:b w:val="0"/>
          <w:bCs w:val="0"/>
          <w:i w:val="0"/>
          <w:iCs w:val="0"/>
          <w:color w:val="0070C0"/>
          <w:sz w:val="22"/>
          <w:szCs w:val="22"/>
        </w:rPr>
      </w:pPr>
      <w:r w:rsidRPr="002E2A79">
        <w:rPr>
          <w:rFonts w:ascii="Arial Narrow" w:hAnsi="Arial Narrow" w:cs="Times New Roman"/>
          <w:b w:val="0"/>
          <w:bCs w:val="0"/>
          <w:i w:val="0"/>
          <w:iCs w:val="0"/>
          <w:color w:val="0070C0"/>
          <w:sz w:val="22"/>
          <w:szCs w:val="22"/>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la UNIVERSIDAD COMPLUTENSE DE MADRID, </w:t>
      </w:r>
    </w:p>
    <w:p w:rsidR="00C37575" w:rsidRPr="00C37575" w:rsidRDefault="00C37575" w:rsidP="00C37575">
      <w:pPr>
        <w:pStyle w:val="Ttulo2"/>
        <w:shd w:val="clear" w:color="auto" w:fill="FFFFFF"/>
        <w:spacing w:before="72" w:after="72"/>
        <w:jc w:val="both"/>
        <w:rPr>
          <w:rFonts w:ascii="Arial Narrow" w:hAnsi="Arial Narrow" w:cs="Times New Roman"/>
          <w:b w:val="0"/>
          <w:bCs w:val="0"/>
          <w:i w:val="0"/>
          <w:iCs w:val="0"/>
          <w:color w:val="0070C0"/>
          <w:sz w:val="22"/>
          <w:szCs w:val="22"/>
        </w:rPr>
      </w:pPr>
      <w:r w:rsidRPr="00C37575">
        <w:rPr>
          <w:rFonts w:ascii="Arial Narrow" w:hAnsi="Arial Narrow" w:cs="Times New Roman"/>
          <w:b w:val="0"/>
          <w:bCs w:val="0"/>
          <w:i w:val="0"/>
          <w:iCs w:val="0"/>
          <w:color w:val="0070C0"/>
          <w:sz w:val="22"/>
          <w:szCs w:val="22"/>
        </w:rPr>
        <w:t xml:space="preserve">Responsable que figura en el </w:t>
      </w:r>
      <w:r w:rsidRPr="00C37575">
        <w:rPr>
          <w:rFonts w:ascii="Arial Narrow" w:hAnsi="Arial Narrow" w:cs="Times New Roman"/>
          <w:b w:val="0"/>
          <w:i w:val="0"/>
          <w:iCs w:val="0"/>
          <w:color w:val="0070C0"/>
          <w:sz w:val="22"/>
          <w:szCs w:val="22"/>
        </w:rPr>
        <w:t>Registro de actividades de tratamiento (RAT):</w:t>
      </w:r>
    </w:p>
    <w:p w:rsidR="00C37575" w:rsidRDefault="00C37575" w:rsidP="00C37575">
      <w:pPr>
        <w:pStyle w:val="parrafo"/>
        <w:spacing w:before="120" w:beforeAutospacing="0" w:after="120" w:afterAutospacing="0" w:line="276" w:lineRule="auto"/>
        <w:jc w:val="both"/>
        <w:rPr>
          <w:rFonts w:ascii="Arial Narrow" w:hAnsi="Arial Narrow"/>
          <w:color w:val="0070C0"/>
          <w:sz w:val="22"/>
          <w:szCs w:val="22"/>
        </w:rPr>
      </w:pPr>
      <w:r w:rsidRPr="009C2E4C">
        <w:rPr>
          <w:rFonts w:ascii="Arial Narrow" w:hAnsi="Arial Narrow"/>
          <w:color w:val="0070C0"/>
          <w:sz w:val="22"/>
          <w:szCs w:val="22"/>
        </w:rPr>
        <w:t xml:space="preserve">Dirección: </w:t>
      </w:r>
    </w:p>
    <w:p w:rsidR="00C37575" w:rsidRDefault="00C37575" w:rsidP="00C37575">
      <w:pPr>
        <w:pStyle w:val="parrafo"/>
        <w:spacing w:before="120" w:beforeAutospacing="0" w:after="120" w:afterAutospacing="0" w:line="276" w:lineRule="auto"/>
        <w:jc w:val="both"/>
        <w:rPr>
          <w:rFonts w:ascii="Arial Narrow" w:hAnsi="Arial Narrow"/>
          <w:color w:val="0070C0"/>
          <w:sz w:val="22"/>
          <w:szCs w:val="22"/>
        </w:rPr>
      </w:pPr>
      <w:r w:rsidRPr="009C2E4C">
        <w:rPr>
          <w:rFonts w:ascii="Arial Narrow" w:hAnsi="Arial Narrow"/>
          <w:color w:val="0070C0"/>
          <w:sz w:val="22"/>
          <w:szCs w:val="22"/>
        </w:rPr>
        <w:t xml:space="preserve">Teléfono: </w:t>
      </w:r>
    </w:p>
    <w:p w:rsidR="00C37575" w:rsidRPr="009C2E4C" w:rsidRDefault="00C37575" w:rsidP="00C37575">
      <w:pPr>
        <w:pStyle w:val="parrafo"/>
        <w:spacing w:before="120" w:beforeAutospacing="0" w:after="120" w:afterAutospacing="0" w:line="276" w:lineRule="auto"/>
        <w:jc w:val="both"/>
        <w:rPr>
          <w:rFonts w:ascii="Arial Narrow" w:hAnsi="Arial Narrow"/>
          <w:color w:val="0070C0"/>
          <w:sz w:val="22"/>
          <w:szCs w:val="22"/>
        </w:rPr>
      </w:pPr>
      <w:r>
        <w:rPr>
          <w:rFonts w:ascii="Arial Narrow" w:hAnsi="Arial Narrow"/>
          <w:color w:val="0070C0"/>
          <w:sz w:val="22"/>
          <w:szCs w:val="22"/>
        </w:rPr>
        <w:t>Correo electrónico:</w:t>
      </w:r>
    </w:p>
    <w:p w:rsidR="00C37575" w:rsidRPr="00B50F1A" w:rsidRDefault="00C37575" w:rsidP="00C37575">
      <w:pPr>
        <w:pStyle w:val="parrafo"/>
        <w:spacing w:before="120" w:beforeAutospacing="0" w:after="120" w:afterAutospacing="0" w:line="276" w:lineRule="auto"/>
        <w:jc w:val="both"/>
        <w:rPr>
          <w:rFonts w:ascii="Arial Narrow" w:hAnsi="Arial Narrow"/>
          <w:color w:val="0070C0"/>
          <w:sz w:val="22"/>
          <w:szCs w:val="22"/>
        </w:rPr>
      </w:pPr>
    </w:p>
    <w:p w:rsidR="0079530E" w:rsidRPr="00B50F1A" w:rsidRDefault="0079530E" w:rsidP="0079530E">
      <w:pPr>
        <w:spacing w:before="180" w:after="180" w:line="240" w:lineRule="auto"/>
        <w:rPr>
          <w:rFonts w:ascii="Arial Narrow" w:hAnsi="Arial Narrow"/>
          <w:color w:val="0070C0"/>
          <w:sz w:val="22"/>
          <w:szCs w:val="22"/>
        </w:rPr>
      </w:pPr>
      <w:r>
        <w:rPr>
          <w:rFonts w:ascii="Arial Narrow" w:hAnsi="Arial Narrow"/>
          <w:color w:val="0070C0"/>
          <w:sz w:val="22"/>
          <w:szCs w:val="22"/>
        </w:rPr>
        <w:t>La</w:t>
      </w:r>
      <w:r w:rsidRPr="00B50F1A">
        <w:rPr>
          <w:rFonts w:ascii="Arial Narrow" w:hAnsi="Arial Narrow"/>
          <w:color w:val="0070C0"/>
          <w:sz w:val="22"/>
          <w:szCs w:val="22"/>
        </w:rPr>
        <w:t xml:space="preserve"> empresa adjudicataria de presentar antes de la formalización del contrato una declaración en la que ponga de manifiesto dónde van a estar ubicados los servidores y desde dónde se van a prestar los servicios asociados a los mismos.</w:t>
      </w:r>
    </w:p>
    <w:p w:rsidR="0079530E" w:rsidRPr="00B50F1A" w:rsidRDefault="0079530E" w:rsidP="0079530E">
      <w:pPr>
        <w:spacing w:before="180" w:after="180" w:line="240" w:lineRule="auto"/>
        <w:rPr>
          <w:rFonts w:ascii="Arial Narrow" w:hAnsi="Arial Narrow"/>
          <w:color w:val="0070C0"/>
          <w:sz w:val="22"/>
          <w:szCs w:val="22"/>
        </w:rPr>
      </w:pPr>
      <w:r>
        <w:rPr>
          <w:rFonts w:ascii="Arial Narrow" w:hAnsi="Arial Narrow"/>
          <w:color w:val="0070C0"/>
          <w:sz w:val="22"/>
          <w:szCs w:val="22"/>
        </w:rPr>
        <w:t>Los L</w:t>
      </w:r>
      <w:r w:rsidRPr="00B50F1A">
        <w:rPr>
          <w:rFonts w:ascii="Arial Narrow" w:hAnsi="Arial Narrow"/>
          <w:color w:val="0070C0"/>
          <w:sz w:val="22"/>
          <w:szCs w:val="22"/>
        </w:rPr>
        <w:t>icitadores de</w:t>
      </w:r>
      <w:r>
        <w:rPr>
          <w:rFonts w:ascii="Arial Narrow" w:hAnsi="Arial Narrow"/>
          <w:color w:val="0070C0"/>
          <w:sz w:val="22"/>
          <w:szCs w:val="22"/>
        </w:rPr>
        <w:t>ben</w:t>
      </w:r>
      <w:r w:rsidRPr="00B50F1A">
        <w:rPr>
          <w:rFonts w:ascii="Arial Narrow" w:hAnsi="Arial Narrow"/>
          <w:color w:val="0070C0"/>
          <w:sz w:val="22"/>
          <w:szCs w:val="22"/>
        </w:rPr>
        <w:t xml:space="preserve"> indicar en su oferta, si tienen previsto subcontratar los servidores o los s</w:t>
      </w:r>
      <w:r>
        <w:rPr>
          <w:rFonts w:ascii="Arial Narrow" w:hAnsi="Arial Narrow"/>
          <w:color w:val="0070C0"/>
          <w:sz w:val="22"/>
          <w:szCs w:val="22"/>
        </w:rPr>
        <w:t>ervicios asociados a los mismos y</w:t>
      </w:r>
      <w:r w:rsidRPr="00B50F1A">
        <w:rPr>
          <w:rFonts w:ascii="Arial Narrow" w:hAnsi="Arial Narrow"/>
          <w:color w:val="0070C0"/>
          <w:sz w:val="22"/>
          <w:szCs w:val="22"/>
        </w:rPr>
        <w:t xml:space="preserve"> el nombre o el perfil empresarial, definido por referencia a las condiciones de solvencia profesional o técnica, de los subcontratistas a los que se vaya a encomendar su realización</w:t>
      </w:r>
      <w:r>
        <w:rPr>
          <w:rFonts w:ascii="Arial Narrow" w:hAnsi="Arial Narrow"/>
          <w:color w:val="0070C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369D" w:rsidRPr="00B139E1" w:rsidTr="000C6738">
        <w:tc>
          <w:tcPr>
            <w:tcW w:w="8494" w:type="dxa"/>
          </w:tcPr>
          <w:p w:rsidR="008D369D" w:rsidRPr="00B139E1" w:rsidRDefault="008D369D" w:rsidP="00516223">
            <w:pPr>
              <w:spacing w:before="120" w:after="120" w:line="276" w:lineRule="auto"/>
              <w:rPr>
                <w:rFonts w:ascii="Arial Narrow" w:hAnsi="Arial Narrow"/>
                <w:sz w:val="22"/>
                <w:szCs w:val="22"/>
                <w:lang w:val="es-ES_tradnl"/>
              </w:rPr>
            </w:pPr>
            <w:r w:rsidRPr="00B139E1">
              <w:rPr>
                <w:rFonts w:ascii="Arial Narrow" w:hAnsi="Arial Narrow"/>
                <w:sz w:val="22"/>
                <w:szCs w:val="22"/>
                <w:lang w:val="es-ES_tradnl"/>
              </w:rPr>
              <w:t>Esta carátula se ha redactado conforme al pliego de cláusulas administrativas particulares,</w:t>
            </w:r>
            <w:r w:rsidR="000C6738">
              <w:rPr>
                <w:rFonts w:ascii="Arial Narrow" w:hAnsi="Arial Narrow"/>
                <w:sz w:val="22"/>
                <w:szCs w:val="22"/>
                <w:lang w:val="es-ES_tradnl"/>
              </w:rPr>
              <w:t xml:space="preserve"> informado por la Asesoría Jurídica el 21 de mapo de 2028 y</w:t>
            </w:r>
            <w:r w:rsidRPr="00B139E1">
              <w:rPr>
                <w:rFonts w:ascii="Arial Narrow" w:hAnsi="Arial Narrow"/>
                <w:sz w:val="22"/>
                <w:szCs w:val="22"/>
                <w:lang w:val="es-ES_tradnl"/>
              </w:rPr>
              <w:t xml:space="preserve"> aprobado por órgano de contratación de la Universidad Complutense de Madrid mediante Resolución de 22 de mayo de 2018.</w:t>
            </w:r>
            <w:r w:rsidRPr="00B139E1">
              <w:rPr>
                <w:rFonts w:ascii="Arial Narrow" w:hAnsi="Arial Narrow"/>
                <w:sz w:val="22"/>
                <w:szCs w:val="22"/>
                <w:lang w:val="es-ES_tradnl"/>
              </w:rPr>
              <w:fldChar w:fldCharType="begin">
                <w:ffData>
                  <w:name w:val="Texto168"/>
                  <w:enabled/>
                  <w:calcOnExit w:val="0"/>
                  <w:textInput/>
                </w:ffData>
              </w:fldChar>
            </w:r>
            <w:r w:rsidRPr="00B139E1">
              <w:rPr>
                <w:rFonts w:ascii="Arial Narrow" w:hAnsi="Arial Narrow"/>
                <w:sz w:val="22"/>
                <w:szCs w:val="22"/>
                <w:lang w:val="es-ES_tradnl"/>
              </w:rPr>
              <w:instrText xml:space="preserve"> FORMTEXT </w:instrText>
            </w:r>
            <w:r w:rsidR="000C6738">
              <w:rPr>
                <w:rFonts w:ascii="Arial Narrow" w:hAnsi="Arial Narrow"/>
                <w:sz w:val="22"/>
                <w:szCs w:val="22"/>
                <w:lang w:val="es-ES_tradnl"/>
              </w:rPr>
            </w:r>
            <w:r w:rsidR="000C6738">
              <w:rPr>
                <w:rFonts w:ascii="Arial Narrow" w:hAnsi="Arial Narrow"/>
                <w:sz w:val="22"/>
                <w:szCs w:val="22"/>
                <w:lang w:val="es-ES_tradnl"/>
              </w:rPr>
              <w:fldChar w:fldCharType="separate"/>
            </w:r>
            <w:r w:rsidRPr="00B139E1">
              <w:rPr>
                <w:rFonts w:ascii="Arial Narrow" w:hAnsi="Arial Narrow"/>
                <w:sz w:val="22"/>
                <w:szCs w:val="22"/>
              </w:rPr>
              <w:fldChar w:fldCharType="end"/>
            </w:r>
          </w:p>
        </w:tc>
      </w:tr>
    </w:tbl>
    <w:p w:rsidR="00581B50" w:rsidRPr="00B139E1" w:rsidRDefault="00581B50" w:rsidP="000C6738">
      <w:pPr>
        <w:spacing w:before="120" w:after="120" w:line="276" w:lineRule="auto"/>
        <w:rPr>
          <w:rFonts w:ascii="Arial Narrow" w:hAnsi="Arial Narrow"/>
          <w:sz w:val="22"/>
          <w:szCs w:val="22"/>
        </w:rPr>
      </w:pPr>
      <w:bookmarkStart w:id="2" w:name="_GoBack"/>
      <w:bookmarkEnd w:id="2"/>
    </w:p>
    <w:sectPr w:rsidR="00581B50" w:rsidRPr="00B139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7B2"/>
    <w:multiLevelType w:val="hybridMultilevel"/>
    <w:tmpl w:val="F16C7418"/>
    <w:lvl w:ilvl="0" w:tplc="70F26856">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1CC46FA"/>
    <w:multiLevelType w:val="hybridMultilevel"/>
    <w:tmpl w:val="59CECD3A"/>
    <w:lvl w:ilvl="0" w:tplc="64EAFD48">
      <w:start w:val="8"/>
      <w:numFmt w:val="bullet"/>
      <w:lvlText w:val="-"/>
      <w:lvlJc w:val="left"/>
      <w:pPr>
        <w:ind w:left="720" w:hanging="360"/>
      </w:pPr>
      <w:rPr>
        <w:rFonts w:ascii="Arial Narrow" w:eastAsia="Times New Roman" w:hAnsi="Arial Narrow"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1F6C08"/>
    <w:multiLevelType w:val="hybridMultilevel"/>
    <w:tmpl w:val="816214F4"/>
    <w:lvl w:ilvl="0" w:tplc="5580A03C">
      <w:start w:val="3"/>
      <w:numFmt w:val="bullet"/>
      <w:lvlText w:val="-"/>
      <w:lvlJc w:val="left"/>
      <w:pPr>
        <w:ind w:left="360" w:hanging="360"/>
      </w:pPr>
      <w:rPr>
        <w:rFonts w:ascii="Arial Narrow" w:eastAsia="Times New Roman" w:hAnsi="Arial Narrow"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D923D93"/>
    <w:multiLevelType w:val="hybridMultilevel"/>
    <w:tmpl w:val="C04CD7C0"/>
    <w:lvl w:ilvl="0" w:tplc="64EAFD48">
      <w:start w:val="8"/>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660AEE"/>
    <w:multiLevelType w:val="hybridMultilevel"/>
    <w:tmpl w:val="21E0E9EC"/>
    <w:lvl w:ilvl="0" w:tplc="0C0A000D">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FF5E53"/>
    <w:multiLevelType w:val="hybridMultilevel"/>
    <w:tmpl w:val="35F216B2"/>
    <w:lvl w:ilvl="0" w:tplc="70F26856">
      <w:numFmt w:val="bullet"/>
      <w:lvlText w:val="-"/>
      <w:lvlJc w:val="left"/>
      <w:pPr>
        <w:ind w:left="2487" w:hanging="360"/>
      </w:pPr>
      <w:rPr>
        <w:rFonts w:ascii="Times New Roman" w:eastAsia="Times New Roman" w:hAnsi="Times New Roman" w:cs="Times New Roman"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6" w15:restartNumberingAfterBreak="0">
    <w:nsid w:val="4CF92167"/>
    <w:multiLevelType w:val="hybridMultilevel"/>
    <w:tmpl w:val="66FC41E4"/>
    <w:lvl w:ilvl="0" w:tplc="64EAFD48">
      <w:start w:val="8"/>
      <w:numFmt w:val="bullet"/>
      <w:lvlText w:val="-"/>
      <w:lvlJc w:val="left"/>
      <w:pPr>
        <w:ind w:left="720" w:hanging="360"/>
      </w:pPr>
      <w:rPr>
        <w:rFonts w:ascii="Arial Narrow" w:eastAsia="Times New Roman" w:hAnsi="Arial Narrow"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CB1758"/>
    <w:multiLevelType w:val="hybridMultilevel"/>
    <w:tmpl w:val="E5128F56"/>
    <w:lvl w:ilvl="0" w:tplc="C3484B36">
      <w:start w:val="1"/>
      <w:numFmt w:val="bullet"/>
      <w:lvlRestart w:val="0"/>
      <w:lvlText w:val="-"/>
      <w:lvlJc w:val="left"/>
      <w:pPr>
        <w:tabs>
          <w:tab w:val="num" w:pos="1240"/>
        </w:tabs>
        <w:ind w:left="1240" w:hanging="363"/>
      </w:pPr>
      <w:rPr>
        <w:rFonts w:ascii="Courier New" w:hAnsi="Courier New" w:hint="default"/>
      </w:rPr>
    </w:lvl>
    <w:lvl w:ilvl="1" w:tplc="0C0A0003">
      <w:start w:val="1"/>
      <w:numFmt w:val="bullet"/>
      <w:lvlText w:val="o"/>
      <w:lvlJc w:val="left"/>
      <w:pPr>
        <w:tabs>
          <w:tab w:val="num" w:pos="1960"/>
        </w:tabs>
        <w:ind w:left="1960" w:hanging="360"/>
      </w:pPr>
      <w:rPr>
        <w:rFonts w:ascii="Courier New" w:hAnsi="Courier New" w:cs="Courier New" w:hint="default"/>
      </w:rPr>
    </w:lvl>
    <w:lvl w:ilvl="2" w:tplc="0C0A0005" w:tentative="1">
      <w:start w:val="1"/>
      <w:numFmt w:val="bullet"/>
      <w:lvlText w:val=""/>
      <w:lvlJc w:val="left"/>
      <w:pPr>
        <w:tabs>
          <w:tab w:val="num" w:pos="2680"/>
        </w:tabs>
        <w:ind w:left="2680" w:hanging="360"/>
      </w:pPr>
      <w:rPr>
        <w:rFonts w:ascii="Wingdings" w:hAnsi="Wingdings" w:hint="default"/>
      </w:rPr>
    </w:lvl>
    <w:lvl w:ilvl="3" w:tplc="0C0A0001" w:tentative="1">
      <w:start w:val="1"/>
      <w:numFmt w:val="bullet"/>
      <w:lvlText w:val=""/>
      <w:lvlJc w:val="left"/>
      <w:pPr>
        <w:tabs>
          <w:tab w:val="num" w:pos="3400"/>
        </w:tabs>
        <w:ind w:left="3400" w:hanging="360"/>
      </w:pPr>
      <w:rPr>
        <w:rFonts w:ascii="Symbol" w:hAnsi="Symbol" w:hint="default"/>
      </w:rPr>
    </w:lvl>
    <w:lvl w:ilvl="4" w:tplc="0C0A0003" w:tentative="1">
      <w:start w:val="1"/>
      <w:numFmt w:val="bullet"/>
      <w:lvlText w:val="o"/>
      <w:lvlJc w:val="left"/>
      <w:pPr>
        <w:tabs>
          <w:tab w:val="num" w:pos="4120"/>
        </w:tabs>
        <w:ind w:left="4120" w:hanging="360"/>
      </w:pPr>
      <w:rPr>
        <w:rFonts w:ascii="Courier New" w:hAnsi="Courier New" w:cs="Courier New" w:hint="default"/>
      </w:rPr>
    </w:lvl>
    <w:lvl w:ilvl="5" w:tplc="0C0A0005" w:tentative="1">
      <w:start w:val="1"/>
      <w:numFmt w:val="bullet"/>
      <w:lvlText w:val=""/>
      <w:lvlJc w:val="left"/>
      <w:pPr>
        <w:tabs>
          <w:tab w:val="num" w:pos="4840"/>
        </w:tabs>
        <w:ind w:left="4840" w:hanging="360"/>
      </w:pPr>
      <w:rPr>
        <w:rFonts w:ascii="Wingdings" w:hAnsi="Wingdings" w:hint="default"/>
      </w:rPr>
    </w:lvl>
    <w:lvl w:ilvl="6" w:tplc="0C0A0001" w:tentative="1">
      <w:start w:val="1"/>
      <w:numFmt w:val="bullet"/>
      <w:lvlText w:val=""/>
      <w:lvlJc w:val="left"/>
      <w:pPr>
        <w:tabs>
          <w:tab w:val="num" w:pos="5560"/>
        </w:tabs>
        <w:ind w:left="5560" w:hanging="360"/>
      </w:pPr>
      <w:rPr>
        <w:rFonts w:ascii="Symbol" w:hAnsi="Symbol" w:hint="default"/>
      </w:rPr>
    </w:lvl>
    <w:lvl w:ilvl="7" w:tplc="0C0A0003" w:tentative="1">
      <w:start w:val="1"/>
      <w:numFmt w:val="bullet"/>
      <w:lvlText w:val="o"/>
      <w:lvlJc w:val="left"/>
      <w:pPr>
        <w:tabs>
          <w:tab w:val="num" w:pos="6280"/>
        </w:tabs>
        <w:ind w:left="6280" w:hanging="360"/>
      </w:pPr>
      <w:rPr>
        <w:rFonts w:ascii="Courier New" w:hAnsi="Courier New" w:cs="Courier New" w:hint="default"/>
      </w:rPr>
    </w:lvl>
    <w:lvl w:ilvl="8" w:tplc="0C0A0005" w:tentative="1">
      <w:start w:val="1"/>
      <w:numFmt w:val="bullet"/>
      <w:lvlText w:val=""/>
      <w:lvlJc w:val="left"/>
      <w:pPr>
        <w:tabs>
          <w:tab w:val="num" w:pos="7000"/>
        </w:tabs>
        <w:ind w:left="7000" w:hanging="360"/>
      </w:pPr>
      <w:rPr>
        <w:rFonts w:ascii="Wingdings" w:hAnsi="Wingdings" w:hint="default"/>
      </w:rPr>
    </w:lvl>
  </w:abstractNum>
  <w:abstractNum w:abstractNumId="8" w15:restartNumberingAfterBreak="0">
    <w:nsid w:val="5C225B7B"/>
    <w:multiLevelType w:val="hybridMultilevel"/>
    <w:tmpl w:val="9858E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196CBF"/>
    <w:multiLevelType w:val="hybridMultilevel"/>
    <w:tmpl w:val="803882C0"/>
    <w:lvl w:ilvl="0" w:tplc="64EAFD48">
      <w:start w:val="8"/>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4947CE"/>
    <w:multiLevelType w:val="hybridMultilevel"/>
    <w:tmpl w:val="26C25900"/>
    <w:lvl w:ilvl="0" w:tplc="CF326BE8">
      <w:start w:val="6"/>
      <w:numFmt w:val="bullet"/>
      <w:lvlText w:val="-"/>
      <w:lvlJc w:val="left"/>
      <w:pPr>
        <w:ind w:left="720" w:hanging="360"/>
      </w:pPr>
      <w:rPr>
        <w:rFonts w:ascii="Arial Narrow" w:eastAsia="Times New Roman" w:hAnsi="Arial Narrow" w:cs="Times New Roman"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0F726A"/>
    <w:multiLevelType w:val="hybridMultilevel"/>
    <w:tmpl w:val="5B9A86CA"/>
    <w:lvl w:ilvl="0" w:tplc="64EAFD48">
      <w:start w:val="8"/>
      <w:numFmt w:val="bullet"/>
      <w:lvlText w:val="-"/>
      <w:lvlJc w:val="left"/>
      <w:pPr>
        <w:ind w:left="720" w:hanging="360"/>
      </w:pPr>
      <w:rPr>
        <w:rFonts w:ascii="Arial Narrow" w:eastAsia="Times New Roman" w:hAnsi="Arial Narrow" w:cs="Times New Roman"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404172"/>
    <w:multiLevelType w:val="hybridMultilevel"/>
    <w:tmpl w:val="91B06FE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
  </w:num>
  <w:num w:numId="4">
    <w:abstractNumId w:val="11"/>
  </w:num>
  <w:num w:numId="5">
    <w:abstractNumId w:val="6"/>
  </w:num>
  <w:num w:numId="6">
    <w:abstractNumId w:val="10"/>
  </w:num>
  <w:num w:numId="7">
    <w:abstractNumId w:val="4"/>
  </w:num>
  <w:num w:numId="8">
    <w:abstractNumId w:val="12"/>
  </w:num>
  <w:num w:numId="9">
    <w:abstractNumId w:val="5"/>
  </w:num>
  <w:num w:numId="10">
    <w:abstractNumId w:val="0"/>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9D"/>
    <w:rsid w:val="00041FBC"/>
    <w:rsid w:val="0009190C"/>
    <w:rsid w:val="000A4543"/>
    <w:rsid w:val="000B3F35"/>
    <w:rsid w:val="000C5EED"/>
    <w:rsid w:val="000C6738"/>
    <w:rsid w:val="000E0976"/>
    <w:rsid w:val="00115E9D"/>
    <w:rsid w:val="001448DE"/>
    <w:rsid w:val="0017276B"/>
    <w:rsid w:val="001834BC"/>
    <w:rsid w:val="00190BEA"/>
    <w:rsid w:val="00192BDE"/>
    <w:rsid w:val="001B0315"/>
    <w:rsid w:val="001B5602"/>
    <w:rsid w:val="001C6004"/>
    <w:rsid w:val="001F0177"/>
    <w:rsid w:val="001F6A7F"/>
    <w:rsid w:val="00222D5A"/>
    <w:rsid w:val="002565D7"/>
    <w:rsid w:val="002B5F86"/>
    <w:rsid w:val="002C7634"/>
    <w:rsid w:val="002E2A79"/>
    <w:rsid w:val="002E3B02"/>
    <w:rsid w:val="00304645"/>
    <w:rsid w:val="003119FC"/>
    <w:rsid w:val="00330892"/>
    <w:rsid w:val="003772CB"/>
    <w:rsid w:val="003838CF"/>
    <w:rsid w:val="00397F05"/>
    <w:rsid w:val="003B4B40"/>
    <w:rsid w:val="003C3AE5"/>
    <w:rsid w:val="003D4AAC"/>
    <w:rsid w:val="003D7DCA"/>
    <w:rsid w:val="003E037D"/>
    <w:rsid w:val="003F4AD9"/>
    <w:rsid w:val="0040312C"/>
    <w:rsid w:val="00403FB4"/>
    <w:rsid w:val="00426F88"/>
    <w:rsid w:val="004507B2"/>
    <w:rsid w:val="00457117"/>
    <w:rsid w:val="004606A8"/>
    <w:rsid w:val="00480DCF"/>
    <w:rsid w:val="004D5715"/>
    <w:rsid w:val="004F6EC3"/>
    <w:rsid w:val="00516223"/>
    <w:rsid w:val="00551660"/>
    <w:rsid w:val="00554679"/>
    <w:rsid w:val="00573645"/>
    <w:rsid w:val="00575499"/>
    <w:rsid w:val="00581B50"/>
    <w:rsid w:val="00583201"/>
    <w:rsid w:val="005856AF"/>
    <w:rsid w:val="005B3C14"/>
    <w:rsid w:val="005D5B0B"/>
    <w:rsid w:val="00661C12"/>
    <w:rsid w:val="00677F18"/>
    <w:rsid w:val="00694ACF"/>
    <w:rsid w:val="00705A23"/>
    <w:rsid w:val="00710ABD"/>
    <w:rsid w:val="00732DF1"/>
    <w:rsid w:val="00753971"/>
    <w:rsid w:val="00770317"/>
    <w:rsid w:val="00774F52"/>
    <w:rsid w:val="00784A1D"/>
    <w:rsid w:val="0079530E"/>
    <w:rsid w:val="00796E34"/>
    <w:rsid w:val="008369B2"/>
    <w:rsid w:val="00846AFC"/>
    <w:rsid w:val="0085097E"/>
    <w:rsid w:val="0085372E"/>
    <w:rsid w:val="00856DFE"/>
    <w:rsid w:val="00862852"/>
    <w:rsid w:val="00866C44"/>
    <w:rsid w:val="00876A65"/>
    <w:rsid w:val="008A2897"/>
    <w:rsid w:val="008D369D"/>
    <w:rsid w:val="008D372C"/>
    <w:rsid w:val="008D4CA3"/>
    <w:rsid w:val="008F3249"/>
    <w:rsid w:val="00901BB6"/>
    <w:rsid w:val="00910AF3"/>
    <w:rsid w:val="00921137"/>
    <w:rsid w:val="009302CB"/>
    <w:rsid w:val="009351B4"/>
    <w:rsid w:val="00943458"/>
    <w:rsid w:val="009A5A80"/>
    <w:rsid w:val="009C2E4C"/>
    <w:rsid w:val="009F145F"/>
    <w:rsid w:val="009F3E34"/>
    <w:rsid w:val="00A04140"/>
    <w:rsid w:val="00A160F5"/>
    <w:rsid w:val="00A24A04"/>
    <w:rsid w:val="00A47E45"/>
    <w:rsid w:val="00A56A97"/>
    <w:rsid w:val="00A83085"/>
    <w:rsid w:val="00A97F09"/>
    <w:rsid w:val="00AA4389"/>
    <w:rsid w:val="00AF02EF"/>
    <w:rsid w:val="00AF7EC4"/>
    <w:rsid w:val="00B139E1"/>
    <w:rsid w:val="00B34423"/>
    <w:rsid w:val="00B50F1A"/>
    <w:rsid w:val="00B52854"/>
    <w:rsid w:val="00BB06BA"/>
    <w:rsid w:val="00BC2B2E"/>
    <w:rsid w:val="00BC509A"/>
    <w:rsid w:val="00BE2DEC"/>
    <w:rsid w:val="00BF1AFC"/>
    <w:rsid w:val="00C047C7"/>
    <w:rsid w:val="00C37575"/>
    <w:rsid w:val="00C428A3"/>
    <w:rsid w:val="00C47C99"/>
    <w:rsid w:val="00C93C42"/>
    <w:rsid w:val="00CB0441"/>
    <w:rsid w:val="00CB1607"/>
    <w:rsid w:val="00CC28D1"/>
    <w:rsid w:val="00CD0510"/>
    <w:rsid w:val="00CE717A"/>
    <w:rsid w:val="00CF0C16"/>
    <w:rsid w:val="00D26839"/>
    <w:rsid w:val="00D62DBA"/>
    <w:rsid w:val="00D646A4"/>
    <w:rsid w:val="00D65E71"/>
    <w:rsid w:val="00D855B8"/>
    <w:rsid w:val="00DC16A7"/>
    <w:rsid w:val="00DE3C54"/>
    <w:rsid w:val="00DF1131"/>
    <w:rsid w:val="00DF779A"/>
    <w:rsid w:val="00E17062"/>
    <w:rsid w:val="00E64CE9"/>
    <w:rsid w:val="00E83E57"/>
    <w:rsid w:val="00EA3CC2"/>
    <w:rsid w:val="00EB4FA6"/>
    <w:rsid w:val="00EB7FE3"/>
    <w:rsid w:val="00EE3BD1"/>
    <w:rsid w:val="00F47034"/>
    <w:rsid w:val="00F476DB"/>
    <w:rsid w:val="00F8095A"/>
    <w:rsid w:val="00FA15C0"/>
    <w:rsid w:val="00FB0902"/>
    <w:rsid w:val="00FF7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2377"/>
  <w15:chartTrackingRefBased/>
  <w15:docId w15:val="{74E724E1-6334-428F-942A-3C96C404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69D"/>
    <w:pPr>
      <w:spacing w:after="0" w:line="288" w:lineRule="auto"/>
      <w:jc w:val="both"/>
    </w:pPr>
    <w:rPr>
      <w:rFonts w:ascii="Times New Roman" w:eastAsia="Times New Roman" w:hAnsi="Times New Roman" w:cs="Times New Roman"/>
      <w:sz w:val="24"/>
      <w:szCs w:val="24"/>
      <w:lang w:eastAsia="es-ES"/>
    </w:rPr>
  </w:style>
  <w:style w:type="paragraph" w:styleId="Ttulo2">
    <w:name w:val="heading 2"/>
    <w:basedOn w:val="Normal"/>
    <w:next w:val="Normal"/>
    <w:link w:val="Ttulo2Car"/>
    <w:semiHidden/>
    <w:unhideWhenUsed/>
    <w:qFormat/>
    <w:rsid w:val="0017276B"/>
    <w:pPr>
      <w:keepNext/>
      <w:spacing w:before="240" w:after="60" w:line="240" w:lineRule="auto"/>
      <w:jc w:val="left"/>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8D369D"/>
    <w:pPr>
      <w:widowControl w:val="0"/>
      <w:autoSpaceDE w:val="0"/>
      <w:autoSpaceDN w:val="0"/>
      <w:adjustRightInd w:val="0"/>
      <w:spacing w:before="240" w:after="240"/>
    </w:pPr>
    <w:rPr>
      <w:rFonts w:cs="Courier New"/>
      <w:sz w:val="20"/>
      <w:szCs w:val="20"/>
    </w:rPr>
  </w:style>
  <w:style w:type="character" w:customStyle="1" w:styleId="TextonotapieCar">
    <w:name w:val="Texto nota pie Car"/>
    <w:basedOn w:val="Fuentedeprrafopredeter"/>
    <w:link w:val="Textonotapie"/>
    <w:uiPriority w:val="99"/>
    <w:semiHidden/>
    <w:rsid w:val="008D369D"/>
    <w:rPr>
      <w:rFonts w:ascii="Times New Roman" w:eastAsia="Times New Roman" w:hAnsi="Times New Roman" w:cs="Courier New"/>
      <w:sz w:val="20"/>
      <w:szCs w:val="20"/>
      <w:lang w:eastAsia="es-ES"/>
    </w:rPr>
  </w:style>
  <w:style w:type="character" w:styleId="Hipervnculo">
    <w:name w:val="Hyperlink"/>
    <w:uiPriority w:val="99"/>
    <w:rsid w:val="008D369D"/>
    <w:rPr>
      <w:color w:val="0000FF"/>
      <w:u w:val="single"/>
    </w:rPr>
  </w:style>
  <w:style w:type="character" w:customStyle="1" w:styleId="Ttulo2Car">
    <w:name w:val="Título 2 Car"/>
    <w:basedOn w:val="Fuentedeprrafopredeter"/>
    <w:link w:val="Ttulo2"/>
    <w:semiHidden/>
    <w:rsid w:val="0017276B"/>
    <w:rPr>
      <w:rFonts w:ascii="Arial" w:eastAsia="Times New Roman" w:hAnsi="Arial" w:cs="Arial"/>
      <w:b/>
      <w:bCs/>
      <w:i/>
      <w:iCs/>
      <w:sz w:val="28"/>
      <w:szCs w:val="28"/>
      <w:lang w:eastAsia="es-ES"/>
    </w:rPr>
  </w:style>
  <w:style w:type="paragraph" w:customStyle="1" w:styleId="articulo">
    <w:name w:val="articulo"/>
    <w:basedOn w:val="Normal"/>
    <w:rsid w:val="001C6004"/>
    <w:pPr>
      <w:spacing w:before="100" w:beforeAutospacing="1" w:after="100" w:afterAutospacing="1" w:line="240" w:lineRule="auto"/>
      <w:jc w:val="left"/>
    </w:pPr>
  </w:style>
  <w:style w:type="paragraph" w:customStyle="1" w:styleId="parrafo">
    <w:name w:val="parrafo"/>
    <w:basedOn w:val="Normal"/>
    <w:rsid w:val="001C6004"/>
    <w:pPr>
      <w:spacing w:before="100" w:beforeAutospacing="1" w:after="100" w:afterAutospacing="1" w:line="240" w:lineRule="auto"/>
      <w:jc w:val="left"/>
    </w:pPr>
  </w:style>
  <w:style w:type="paragraph" w:styleId="Prrafodelista">
    <w:name w:val="List Paragraph"/>
    <w:basedOn w:val="Normal"/>
    <w:uiPriority w:val="34"/>
    <w:qFormat/>
    <w:rsid w:val="005B3C14"/>
    <w:pPr>
      <w:ind w:left="720"/>
      <w:contextualSpacing/>
    </w:pPr>
  </w:style>
  <w:style w:type="paragraph" w:customStyle="1" w:styleId="parrafo2">
    <w:name w:val="parrafo_2"/>
    <w:basedOn w:val="Normal"/>
    <w:rsid w:val="00A24A04"/>
    <w:pPr>
      <w:spacing w:before="100" w:beforeAutospacing="1" w:after="100" w:afterAutospacing="1" w:line="240" w:lineRule="auto"/>
      <w:jc w:val="left"/>
    </w:pPr>
  </w:style>
  <w:style w:type="paragraph" w:styleId="Textodeglobo">
    <w:name w:val="Balloon Text"/>
    <w:basedOn w:val="Normal"/>
    <w:link w:val="TextodegloboCar"/>
    <w:uiPriority w:val="99"/>
    <w:semiHidden/>
    <w:unhideWhenUsed/>
    <w:rsid w:val="00EA3CC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3CC2"/>
    <w:rPr>
      <w:rFonts w:ascii="Segoe UI" w:eastAsia="Times New Roman" w:hAnsi="Segoe UI" w:cs="Segoe UI"/>
      <w:sz w:val="18"/>
      <w:szCs w:val="18"/>
      <w:lang w:eastAsia="es-ES"/>
    </w:rPr>
  </w:style>
  <w:style w:type="table" w:styleId="Tablaconcuadrcula">
    <w:name w:val="Table Grid"/>
    <w:basedOn w:val="Tablanormal"/>
    <w:rsid w:val="009C2E4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E2A79"/>
    <w:rPr>
      <w:b/>
      <w:bCs/>
    </w:rPr>
  </w:style>
  <w:style w:type="paragraph" w:customStyle="1" w:styleId="Default">
    <w:name w:val="Default"/>
    <w:rsid w:val="00A47E45"/>
    <w:pPr>
      <w:autoSpaceDE w:val="0"/>
      <w:autoSpaceDN w:val="0"/>
      <w:adjustRightInd w:val="0"/>
      <w:spacing w:after="0" w:line="240" w:lineRule="auto"/>
    </w:pPr>
    <w:rPr>
      <w:rFonts w:ascii="Arial Narrow" w:eastAsia="Calibr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3853">
      <w:bodyDiv w:val="1"/>
      <w:marLeft w:val="0"/>
      <w:marRight w:val="0"/>
      <w:marTop w:val="0"/>
      <w:marBottom w:val="0"/>
      <w:divBdr>
        <w:top w:val="none" w:sz="0" w:space="0" w:color="auto"/>
        <w:left w:val="none" w:sz="0" w:space="0" w:color="auto"/>
        <w:bottom w:val="none" w:sz="0" w:space="0" w:color="auto"/>
        <w:right w:val="none" w:sz="0" w:space="0" w:color="auto"/>
      </w:divBdr>
    </w:div>
    <w:div w:id="184222171">
      <w:bodyDiv w:val="1"/>
      <w:marLeft w:val="0"/>
      <w:marRight w:val="0"/>
      <w:marTop w:val="0"/>
      <w:marBottom w:val="0"/>
      <w:divBdr>
        <w:top w:val="none" w:sz="0" w:space="0" w:color="auto"/>
        <w:left w:val="none" w:sz="0" w:space="0" w:color="auto"/>
        <w:bottom w:val="none" w:sz="0" w:space="0" w:color="auto"/>
        <w:right w:val="none" w:sz="0" w:space="0" w:color="auto"/>
      </w:divBdr>
    </w:div>
    <w:div w:id="237986600">
      <w:bodyDiv w:val="1"/>
      <w:marLeft w:val="0"/>
      <w:marRight w:val="0"/>
      <w:marTop w:val="0"/>
      <w:marBottom w:val="0"/>
      <w:divBdr>
        <w:top w:val="none" w:sz="0" w:space="0" w:color="auto"/>
        <w:left w:val="none" w:sz="0" w:space="0" w:color="auto"/>
        <w:bottom w:val="none" w:sz="0" w:space="0" w:color="auto"/>
        <w:right w:val="none" w:sz="0" w:space="0" w:color="auto"/>
      </w:divBdr>
    </w:div>
    <w:div w:id="544756766">
      <w:bodyDiv w:val="1"/>
      <w:marLeft w:val="0"/>
      <w:marRight w:val="0"/>
      <w:marTop w:val="0"/>
      <w:marBottom w:val="0"/>
      <w:divBdr>
        <w:top w:val="none" w:sz="0" w:space="0" w:color="auto"/>
        <w:left w:val="none" w:sz="0" w:space="0" w:color="auto"/>
        <w:bottom w:val="none" w:sz="0" w:space="0" w:color="auto"/>
        <w:right w:val="none" w:sz="0" w:space="0" w:color="auto"/>
      </w:divBdr>
      <w:divsChild>
        <w:div w:id="314843673">
          <w:marLeft w:val="0"/>
          <w:marRight w:val="0"/>
          <w:marTop w:val="0"/>
          <w:marBottom w:val="0"/>
          <w:divBdr>
            <w:top w:val="none" w:sz="0" w:space="0" w:color="auto"/>
            <w:left w:val="none" w:sz="0" w:space="0" w:color="auto"/>
            <w:bottom w:val="none" w:sz="0" w:space="0" w:color="auto"/>
            <w:right w:val="none" w:sz="0" w:space="0" w:color="auto"/>
          </w:divBdr>
        </w:div>
      </w:divsChild>
    </w:div>
    <w:div w:id="610816948">
      <w:bodyDiv w:val="1"/>
      <w:marLeft w:val="0"/>
      <w:marRight w:val="0"/>
      <w:marTop w:val="0"/>
      <w:marBottom w:val="0"/>
      <w:divBdr>
        <w:top w:val="none" w:sz="0" w:space="0" w:color="auto"/>
        <w:left w:val="none" w:sz="0" w:space="0" w:color="auto"/>
        <w:bottom w:val="none" w:sz="0" w:space="0" w:color="auto"/>
        <w:right w:val="none" w:sz="0" w:space="0" w:color="auto"/>
      </w:divBdr>
    </w:div>
    <w:div w:id="665286692">
      <w:bodyDiv w:val="1"/>
      <w:marLeft w:val="0"/>
      <w:marRight w:val="0"/>
      <w:marTop w:val="0"/>
      <w:marBottom w:val="0"/>
      <w:divBdr>
        <w:top w:val="none" w:sz="0" w:space="0" w:color="auto"/>
        <w:left w:val="none" w:sz="0" w:space="0" w:color="auto"/>
        <w:bottom w:val="none" w:sz="0" w:space="0" w:color="auto"/>
        <w:right w:val="none" w:sz="0" w:space="0" w:color="auto"/>
      </w:divBdr>
    </w:div>
    <w:div w:id="806969347">
      <w:bodyDiv w:val="1"/>
      <w:marLeft w:val="0"/>
      <w:marRight w:val="0"/>
      <w:marTop w:val="0"/>
      <w:marBottom w:val="0"/>
      <w:divBdr>
        <w:top w:val="none" w:sz="0" w:space="0" w:color="auto"/>
        <w:left w:val="none" w:sz="0" w:space="0" w:color="auto"/>
        <w:bottom w:val="none" w:sz="0" w:space="0" w:color="auto"/>
        <w:right w:val="none" w:sz="0" w:space="0" w:color="auto"/>
      </w:divBdr>
    </w:div>
    <w:div w:id="833107000">
      <w:bodyDiv w:val="1"/>
      <w:marLeft w:val="0"/>
      <w:marRight w:val="0"/>
      <w:marTop w:val="0"/>
      <w:marBottom w:val="0"/>
      <w:divBdr>
        <w:top w:val="none" w:sz="0" w:space="0" w:color="auto"/>
        <w:left w:val="none" w:sz="0" w:space="0" w:color="auto"/>
        <w:bottom w:val="none" w:sz="0" w:space="0" w:color="auto"/>
        <w:right w:val="none" w:sz="0" w:space="0" w:color="auto"/>
      </w:divBdr>
    </w:div>
    <w:div w:id="928808421">
      <w:bodyDiv w:val="1"/>
      <w:marLeft w:val="0"/>
      <w:marRight w:val="0"/>
      <w:marTop w:val="0"/>
      <w:marBottom w:val="0"/>
      <w:divBdr>
        <w:top w:val="none" w:sz="0" w:space="0" w:color="auto"/>
        <w:left w:val="none" w:sz="0" w:space="0" w:color="auto"/>
        <w:bottom w:val="none" w:sz="0" w:space="0" w:color="auto"/>
        <w:right w:val="none" w:sz="0" w:space="0" w:color="auto"/>
      </w:divBdr>
    </w:div>
    <w:div w:id="1097824810">
      <w:bodyDiv w:val="1"/>
      <w:marLeft w:val="0"/>
      <w:marRight w:val="0"/>
      <w:marTop w:val="0"/>
      <w:marBottom w:val="0"/>
      <w:divBdr>
        <w:top w:val="none" w:sz="0" w:space="0" w:color="auto"/>
        <w:left w:val="none" w:sz="0" w:space="0" w:color="auto"/>
        <w:bottom w:val="none" w:sz="0" w:space="0" w:color="auto"/>
        <w:right w:val="none" w:sz="0" w:space="0" w:color="auto"/>
      </w:divBdr>
    </w:div>
    <w:div w:id="1339767380">
      <w:bodyDiv w:val="1"/>
      <w:marLeft w:val="0"/>
      <w:marRight w:val="0"/>
      <w:marTop w:val="0"/>
      <w:marBottom w:val="0"/>
      <w:divBdr>
        <w:top w:val="none" w:sz="0" w:space="0" w:color="auto"/>
        <w:left w:val="none" w:sz="0" w:space="0" w:color="auto"/>
        <w:bottom w:val="none" w:sz="0" w:space="0" w:color="auto"/>
        <w:right w:val="none" w:sz="0" w:space="0" w:color="auto"/>
      </w:divBdr>
    </w:div>
    <w:div w:id="1655260816">
      <w:bodyDiv w:val="1"/>
      <w:marLeft w:val="0"/>
      <w:marRight w:val="0"/>
      <w:marTop w:val="0"/>
      <w:marBottom w:val="0"/>
      <w:divBdr>
        <w:top w:val="none" w:sz="0" w:space="0" w:color="auto"/>
        <w:left w:val="none" w:sz="0" w:space="0" w:color="auto"/>
        <w:bottom w:val="none" w:sz="0" w:space="0" w:color="auto"/>
        <w:right w:val="none" w:sz="0" w:space="0" w:color="auto"/>
      </w:divBdr>
    </w:div>
    <w:div w:id="1668249523">
      <w:bodyDiv w:val="1"/>
      <w:marLeft w:val="0"/>
      <w:marRight w:val="0"/>
      <w:marTop w:val="0"/>
      <w:marBottom w:val="0"/>
      <w:divBdr>
        <w:top w:val="none" w:sz="0" w:space="0" w:color="auto"/>
        <w:left w:val="none" w:sz="0" w:space="0" w:color="auto"/>
        <w:bottom w:val="none" w:sz="0" w:space="0" w:color="auto"/>
        <w:right w:val="none" w:sz="0" w:space="0" w:color="auto"/>
      </w:divBdr>
    </w:div>
    <w:div w:id="1702970384">
      <w:bodyDiv w:val="1"/>
      <w:marLeft w:val="0"/>
      <w:marRight w:val="0"/>
      <w:marTop w:val="0"/>
      <w:marBottom w:val="0"/>
      <w:divBdr>
        <w:top w:val="none" w:sz="0" w:space="0" w:color="auto"/>
        <w:left w:val="none" w:sz="0" w:space="0" w:color="auto"/>
        <w:bottom w:val="none" w:sz="0" w:space="0" w:color="auto"/>
        <w:right w:val="none" w:sz="0" w:space="0" w:color="auto"/>
      </w:divBdr>
    </w:div>
    <w:div w:id="17238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m.es/" TargetMode="External"/><Relationship Id="rId3" Type="http://schemas.openxmlformats.org/officeDocument/2006/relationships/styles" Target="styles.xml"/><Relationship Id="rId7" Type="http://schemas.openxmlformats.org/officeDocument/2006/relationships/hyperlink" Target="https://contrataciondelestad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sor.registrodelicitadores.gob.es/espd-web/filter?lang=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3E90-76A8-47A2-9076-032FC069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19</Pages>
  <Words>7855</Words>
  <Characters>43205</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34</cp:revision>
  <cp:lastPrinted>2021-05-25T10:22:00Z</cp:lastPrinted>
  <dcterms:created xsi:type="dcterms:W3CDTF">2019-09-17T11:51:00Z</dcterms:created>
  <dcterms:modified xsi:type="dcterms:W3CDTF">2023-09-19T08:59:00Z</dcterms:modified>
</cp:coreProperties>
</file>