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C1658" w14:textId="77777777" w:rsidR="00572BEF" w:rsidRPr="00B652A6" w:rsidRDefault="00572BEF" w:rsidP="00572BEF">
      <w:pPr>
        <w:jc w:val="center"/>
        <w:rPr>
          <w:rFonts w:ascii="Arial Narrow" w:eastAsia="Times New Roman" w:hAnsi="Arial Narrow" w:cs="Arial"/>
          <w:b/>
          <w:lang w:eastAsia="es-ES"/>
        </w:rPr>
      </w:pPr>
      <w:bookmarkStart w:id="0" w:name="Anexo1"/>
      <w:r w:rsidRPr="00B652A6">
        <w:rPr>
          <w:rFonts w:ascii="Arial Narrow" w:eastAsia="Times New Roman" w:hAnsi="Arial Narrow" w:cs="Calibri"/>
          <w:b/>
          <w:lang w:eastAsia="es-ES"/>
        </w:rPr>
        <w:t>ANEXO I</w:t>
      </w:r>
    </w:p>
    <w:bookmarkEnd w:id="0"/>
    <w:p w14:paraId="6C2D441E" w14:textId="708F2FCB" w:rsidR="00DC5260" w:rsidRPr="00AA58EF" w:rsidRDefault="00395BCB" w:rsidP="00023FD1">
      <w:pPr>
        <w:widowControl w:val="0"/>
        <w:spacing w:before="120" w:after="120" w:line="240" w:lineRule="auto"/>
        <w:jc w:val="center"/>
        <w:rPr>
          <w:rFonts w:ascii="Arial Narrow" w:eastAsia="Times New Roman" w:hAnsi="Arial Narrow" w:cs="Calibri"/>
          <w:b/>
          <w:i/>
          <w:color w:val="365F91"/>
          <w:lang w:eastAsia="es-ES"/>
        </w:rPr>
      </w:pPr>
      <w:r>
        <w:rPr>
          <w:rFonts w:ascii="Arial Narrow" w:eastAsia="Times New Roman" w:hAnsi="Arial Narrow" w:cs="Calibri"/>
          <w:b/>
          <w:lang w:eastAsia="es-ES"/>
        </w:rPr>
        <w:t>INVITACIÓN</w:t>
      </w:r>
      <w:r w:rsidR="00DC5260" w:rsidRPr="00572BEF">
        <w:rPr>
          <w:rFonts w:ascii="Arial Narrow" w:eastAsia="Times New Roman" w:hAnsi="Arial Narrow" w:cs="Calibri"/>
          <w:b/>
          <w:lang w:eastAsia="es-ES"/>
        </w:rPr>
        <w:t xml:space="preserve"> PARA LA CELEBRACIÓN DE CONTRATO </w:t>
      </w:r>
      <w:r>
        <w:rPr>
          <w:rFonts w:ascii="Arial Narrow" w:eastAsia="Times New Roman" w:hAnsi="Arial Narrow" w:cs="Calibri"/>
          <w:b/>
          <w:lang w:eastAsia="es-ES"/>
        </w:rPr>
        <w:t xml:space="preserve">ESPECÍFICO DE SISTEMA DINÁMICO DE </w:t>
      </w:r>
      <w:proofErr w:type="gramStart"/>
      <w:r>
        <w:rPr>
          <w:rFonts w:ascii="Arial Narrow" w:eastAsia="Times New Roman" w:hAnsi="Arial Narrow" w:cs="Calibri"/>
          <w:b/>
          <w:lang w:eastAsia="es-ES"/>
        </w:rPr>
        <w:t>ADQUISICIÓN</w:t>
      </w:r>
      <w:r w:rsidR="00DC5260" w:rsidRPr="00572BEF">
        <w:rPr>
          <w:rFonts w:ascii="Arial Narrow" w:eastAsia="Times New Roman" w:hAnsi="Arial Narrow" w:cs="Calibri"/>
          <w:b/>
          <w:lang w:eastAsia="es-ES"/>
        </w:rPr>
        <w:t xml:space="preserve"> </w:t>
      </w:r>
      <w:r w:rsidR="00AA58EF">
        <w:rPr>
          <w:rFonts w:ascii="Arial Narrow" w:eastAsia="Times New Roman" w:hAnsi="Arial Narrow" w:cs="Calibri"/>
          <w:b/>
          <w:lang w:eastAsia="es-ES"/>
        </w:rPr>
        <w:t>.</w:t>
      </w:r>
      <w:proofErr w:type="gramEnd"/>
      <w:r w:rsidR="00AA58EF">
        <w:rPr>
          <w:rFonts w:ascii="Arial Narrow" w:eastAsia="Times New Roman" w:hAnsi="Arial Narrow" w:cs="Calibri"/>
          <w:b/>
          <w:lang w:eastAsia="es-ES"/>
        </w:rPr>
        <w:t xml:space="preserve"> </w:t>
      </w:r>
    </w:p>
    <w:p w14:paraId="0224C3DB" w14:textId="3E2613ED" w:rsidR="00023FD1" w:rsidRDefault="00023FD1" w:rsidP="00023FD1">
      <w:pPr>
        <w:widowControl w:val="0"/>
        <w:spacing w:before="120" w:after="120" w:line="240" w:lineRule="auto"/>
        <w:jc w:val="center"/>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Lea las instrucciones marcadas en azul. Una vez cumplimentado el documento proceda a eliminarlas</w:t>
      </w:r>
      <w:r w:rsidR="00814ADB" w:rsidRPr="00B652A6">
        <w:rPr>
          <w:rFonts w:ascii="Arial Narrow" w:eastAsia="Times New Roman" w:hAnsi="Arial Narrow" w:cs="Calibri"/>
          <w:i/>
          <w:color w:val="365F91"/>
          <w:lang w:eastAsia="es-ES"/>
        </w:rPr>
        <w:t>.</w:t>
      </w:r>
    </w:p>
    <w:p w14:paraId="3DB345EA" w14:textId="0F063907" w:rsidR="00AA58EF" w:rsidRDefault="00AA58EF" w:rsidP="00AA58EF">
      <w:pPr>
        <w:widowControl w:val="0"/>
        <w:spacing w:before="120" w:after="120" w:line="276" w:lineRule="auto"/>
        <w:jc w:val="both"/>
        <w:rPr>
          <w:rFonts w:ascii="Arial Narrow" w:hAnsi="Arial Narrow" w:cstheme="minorHAnsi"/>
        </w:rPr>
      </w:pPr>
      <w:r w:rsidRPr="00701432">
        <w:rPr>
          <w:rFonts w:ascii="Arial Narrow" w:hAnsi="Arial Narrow" w:cstheme="minorHAnsi"/>
        </w:rPr>
        <w:t xml:space="preserve">En virtud de los dispuesto en el artículo 226 de la Ley 9/2017, de 8 de noviembre, de Contratos del Sector Público, por la que transponen al ordenamiento jurídico español las directivas del Parlamento Europeo  y del Consejo 2014/23/UE y 2014/24/UE, de 26 de febrero de 2014, se invita a todas las empresas admitidas al sistema dinámico de adquisición a presentar oferta en la licitación de este contrato específico en el plazo máximo </w:t>
      </w:r>
      <w:r w:rsidRPr="00832BBE">
        <w:rPr>
          <w:rFonts w:ascii="Arial Narrow" w:hAnsi="Arial Narrow" w:cstheme="minorHAnsi"/>
          <w:b/>
        </w:rPr>
        <w:t xml:space="preserve">de </w:t>
      </w:r>
      <w:r w:rsidR="00832BBE" w:rsidRPr="00832BBE">
        <w:rPr>
          <w:rFonts w:ascii="Arial Narrow" w:hAnsi="Arial Narrow" w:cstheme="minorHAnsi"/>
          <w:b/>
        </w:rPr>
        <w:t>cinco días hábiles</w:t>
      </w:r>
      <w:r w:rsidR="00832BBE" w:rsidRPr="00832BBE">
        <w:rPr>
          <w:rFonts w:ascii="Arial Narrow" w:hAnsi="Arial Narrow" w:cstheme="minorHAnsi"/>
          <w:b/>
        </w:rPr>
        <w:t xml:space="preserve"> </w:t>
      </w:r>
      <w:r w:rsidRPr="00832BBE">
        <w:rPr>
          <w:rFonts w:ascii="Arial Narrow" w:hAnsi="Arial Narrow" w:cstheme="minorHAnsi"/>
          <w:b/>
        </w:rPr>
        <w:t>contados</w:t>
      </w:r>
      <w:r w:rsidRPr="00701432">
        <w:rPr>
          <w:rFonts w:ascii="Arial Narrow" w:hAnsi="Arial Narrow" w:cstheme="minorHAnsi"/>
          <w:b/>
        </w:rPr>
        <w:t xml:space="preserve"> a partir del día siguiente a la fecha de envío de esta invitación</w:t>
      </w:r>
      <w:r w:rsidRPr="00832BBE">
        <w:rPr>
          <w:rStyle w:val="Hipervnculo"/>
        </w:rPr>
        <w:t>.</w:t>
      </w:r>
      <w:r w:rsidR="00832BBE" w:rsidRPr="00832BBE">
        <w:rPr>
          <w:rStyle w:val="Hipervnculo"/>
        </w:rPr>
        <w:t>(Plazo mínim</w:t>
      </w:r>
      <w:bookmarkStart w:id="1" w:name="_GoBack"/>
      <w:bookmarkEnd w:id="1"/>
      <w:r w:rsidR="00832BBE" w:rsidRPr="00832BBE">
        <w:rPr>
          <w:rStyle w:val="Hipervnculo"/>
        </w:rPr>
        <w:t>o. Se puede ampliar)</w:t>
      </w:r>
      <w:r w:rsidRPr="00701432">
        <w:rPr>
          <w:rFonts w:ascii="Arial Narrow" w:hAnsi="Arial Narrow" w:cstheme="minorHAnsi"/>
        </w:rPr>
        <w:t xml:space="preserve"> La oferta deberá ajustarse a lo establecido en los pliegos que rigen el sistema dinámico de adquisición y a los términos y condiciones que se concretan en esta invitación.</w:t>
      </w:r>
    </w:p>
    <w:p w14:paraId="2BCCD929" w14:textId="77777777" w:rsidR="00D10FC1" w:rsidRPr="00701432" w:rsidRDefault="00D10FC1" w:rsidP="00D10FC1">
      <w:pPr>
        <w:spacing w:before="120" w:after="120" w:line="276" w:lineRule="auto"/>
        <w:jc w:val="both"/>
        <w:rPr>
          <w:rStyle w:val="Hipervnculo"/>
          <w:rFonts w:ascii="Arial Narrow" w:hAnsi="Arial Narrow"/>
        </w:rPr>
      </w:pPr>
      <w:r w:rsidRPr="00701432">
        <w:rPr>
          <w:rFonts w:ascii="Arial Narrow" w:eastAsia="Calibri" w:hAnsi="Arial Narrow"/>
          <w:u w:val="single"/>
        </w:rPr>
        <w:t>Las ofertas se presentarán obligatoriamente en formato electrónico</w:t>
      </w:r>
      <w:r w:rsidRPr="00701432">
        <w:rPr>
          <w:rFonts w:ascii="Arial Narrow" w:eastAsia="Calibri" w:hAnsi="Arial Narrow"/>
        </w:rPr>
        <w:t>, a través de la PLACSP (</w:t>
      </w:r>
      <w:r w:rsidRPr="00701432">
        <w:rPr>
          <w:rFonts w:ascii="Arial Narrow" w:hAnsi="Arial Narrow"/>
        </w:rPr>
        <w:t xml:space="preserve">Plataforma de Contratación del Sector Público: </w:t>
      </w:r>
      <w:hyperlink r:id="rId8" w:history="1">
        <w:r w:rsidRPr="00701432">
          <w:rPr>
            <w:rStyle w:val="Hipervnculo"/>
            <w:rFonts w:ascii="Arial Narrow" w:hAnsi="Arial Narrow"/>
          </w:rPr>
          <w:t>https://contrataciondelestado.es/wps/portal/guiasAyuda</w:t>
        </w:r>
      </w:hyperlink>
      <w:r w:rsidRPr="00701432">
        <w:rPr>
          <w:rStyle w:val="Hipervnculo"/>
          <w:rFonts w:ascii="Arial Narrow" w:hAnsi="Arial Narrow"/>
        </w:rPr>
        <w:t>)</w:t>
      </w:r>
    </w:p>
    <w:p w14:paraId="6CB3CDE3" w14:textId="77777777" w:rsidR="00D10FC1" w:rsidRPr="00701432" w:rsidRDefault="00D10FC1" w:rsidP="00D10FC1">
      <w:pPr>
        <w:spacing w:before="120" w:after="120" w:line="276" w:lineRule="auto"/>
        <w:rPr>
          <w:rFonts w:ascii="Arial Narrow" w:hAnsi="Arial Narrow" w:cstheme="minorHAnsi"/>
        </w:rPr>
      </w:pPr>
      <w:r w:rsidRPr="00701432">
        <w:rPr>
          <w:rFonts w:ascii="Arial Narrow" w:hAnsi="Arial Narrow" w:cstheme="minorHAnsi"/>
        </w:rPr>
        <w:t>Las ofertas deberán firmarse electrónicamente por el representante legal de la empresa</w:t>
      </w:r>
    </w:p>
    <w:p w14:paraId="48EE6F0E" w14:textId="77777777" w:rsidR="00D10FC1" w:rsidRPr="00701432" w:rsidRDefault="00D10FC1" w:rsidP="00D10FC1">
      <w:pPr>
        <w:spacing w:before="120" w:after="120" w:line="276" w:lineRule="auto"/>
        <w:rPr>
          <w:rFonts w:ascii="Arial Narrow" w:hAnsi="Arial Narrow"/>
        </w:rPr>
      </w:pPr>
      <w:r w:rsidRPr="00701432">
        <w:rPr>
          <w:rFonts w:ascii="Arial Narrow" w:hAnsi="Arial Narrow"/>
        </w:rPr>
        <w:t>El organismo destinatario deberá realizar el trámite de apertura de las ofertas siguiendo los preceptos de la licitación electrónica.</w:t>
      </w:r>
    </w:p>
    <w:p w14:paraId="7E275402" w14:textId="77777777" w:rsidR="00D10FC1" w:rsidRPr="00701432" w:rsidRDefault="00D10FC1" w:rsidP="00D10FC1">
      <w:pPr>
        <w:spacing w:before="120" w:after="120" w:line="276" w:lineRule="auto"/>
        <w:jc w:val="both"/>
        <w:rPr>
          <w:rFonts w:ascii="Arial Narrow" w:hAnsi="Arial Narrow"/>
        </w:rPr>
      </w:pPr>
      <w:r w:rsidRPr="00701432">
        <w:rPr>
          <w:rFonts w:ascii="Arial Narrow" w:hAnsi="Arial Narrow"/>
        </w:rPr>
        <w:t>La oferta económica deberá presentarse según el modelo de oferta adjunto (Anexo I</w:t>
      </w:r>
      <w:r>
        <w:rPr>
          <w:rFonts w:ascii="Arial Narrow" w:hAnsi="Arial Narrow"/>
        </w:rPr>
        <w:t>I</w:t>
      </w:r>
      <w:r w:rsidRPr="00701432">
        <w:rPr>
          <w:rFonts w:ascii="Arial Narrow" w:hAnsi="Arial Narrow"/>
        </w:rPr>
        <w:t>)</w:t>
      </w:r>
    </w:p>
    <w:p w14:paraId="064F506B" w14:textId="77777777" w:rsidR="00D10FC1" w:rsidRPr="00701432" w:rsidRDefault="00D10FC1" w:rsidP="00AA58EF">
      <w:pPr>
        <w:widowControl w:val="0"/>
        <w:spacing w:before="120" w:after="120" w:line="276" w:lineRule="auto"/>
        <w:jc w:val="both"/>
        <w:rPr>
          <w:rFonts w:ascii="Arial Narrow" w:hAnsi="Arial Narrow" w:cstheme="minorHAnsi"/>
        </w:rPr>
      </w:pPr>
    </w:p>
    <w:p w14:paraId="218DE8F8" w14:textId="77777777" w:rsidR="00AA58EF" w:rsidRPr="00701432" w:rsidRDefault="00AA58EF" w:rsidP="00AA58EF">
      <w:pPr>
        <w:widowControl w:val="0"/>
        <w:spacing w:before="120" w:after="120" w:line="276" w:lineRule="auto"/>
        <w:jc w:val="both"/>
        <w:rPr>
          <w:rFonts w:ascii="Arial Narrow" w:eastAsia="Times New Roman" w:hAnsi="Arial Narrow" w:cs="Calibri"/>
          <w:b/>
          <w:lang w:eastAsia="es-ES"/>
        </w:rPr>
      </w:pPr>
      <w:r w:rsidRPr="00701432">
        <w:rPr>
          <w:rFonts w:ascii="Arial Narrow" w:hAnsi="Arial Narrow"/>
        </w:rPr>
        <w:t>Las prescripciones técnicas detalladas de los suministros se describen en el apartado 22 de esta invitación</w:t>
      </w:r>
    </w:p>
    <w:p w14:paraId="55D73FB1" w14:textId="77777777" w:rsidR="00AA58EF" w:rsidRPr="00B652A6" w:rsidRDefault="00AA58EF" w:rsidP="00AA58EF">
      <w:pPr>
        <w:widowControl w:val="0"/>
        <w:spacing w:before="120" w:after="120" w:line="240" w:lineRule="auto"/>
        <w:jc w:val="both"/>
        <w:rPr>
          <w:rFonts w:ascii="Arial Narrow" w:eastAsia="Times New Roman" w:hAnsi="Arial Narrow" w:cs="Calibri"/>
          <w:i/>
          <w:color w:val="365F91"/>
          <w:lang w:eastAsia="es-ES"/>
        </w:rPr>
      </w:pPr>
    </w:p>
    <w:p w14:paraId="4A4E3D42" w14:textId="12E31888" w:rsidR="00DC5260" w:rsidRPr="00B652A6" w:rsidRDefault="00572BEF" w:rsidP="00DC5260">
      <w:pPr>
        <w:jc w:val="both"/>
        <w:rPr>
          <w:rFonts w:ascii="Arial Narrow" w:eastAsia="Times New Roman" w:hAnsi="Arial Narrow" w:cs="Arial"/>
          <w:b/>
          <w:lang w:eastAsia="es-ES"/>
        </w:rPr>
      </w:pPr>
      <w:r>
        <w:rPr>
          <w:rFonts w:ascii="Arial Narrow" w:eastAsia="Times New Roman" w:hAnsi="Arial Narrow" w:cs="Arial"/>
          <w:b/>
          <w:lang w:eastAsia="es-ES"/>
        </w:rPr>
        <w:t xml:space="preserve">1.- </w:t>
      </w:r>
      <w:r w:rsidR="00395BCB">
        <w:rPr>
          <w:rFonts w:ascii="Arial Narrow" w:eastAsia="Times New Roman" w:hAnsi="Arial Narrow" w:cs="Arial"/>
          <w:b/>
          <w:lang w:eastAsia="es-ES"/>
        </w:rPr>
        <w:t>SISTEMA DINÁMICO DE ADQUISICIÓN</w:t>
      </w:r>
      <w:r w:rsidR="00C92675" w:rsidRPr="00B652A6">
        <w:rPr>
          <w:rFonts w:ascii="Arial Narrow" w:eastAsia="Times New Roman" w:hAnsi="Arial Narrow" w:cs="Arial"/>
          <w:b/>
          <w:lang w:eastAsia="es-ES"/>
        </w:rPr>
        <w:t xml:space="preserve"> </w:t>
      </w:r>
      <w:r w:rsidR="00C92675" w:rsidRPr="00B652A6">
        <w:rPr>
          <w:rFonts w:ascii="Arial Narrow" w:eastAsia="Times New Roman" w:hAnsi="Arial Narrow" w:cs="Calibri"/>
          <w:i/>
          <w:color w:val="365F91"/>
          <w:lang w:eastAsia="es-ES"/>
        </w:rPr>
        <w:t xml:space="preserve">(Título y número de expediente del </w:t>
      </w:r>
      <w:r w:rsidR="00B67AEF">
        <w:rPr>
          <w:rFonts w:ascii="Arial Narrow" w:eastAsia="Times New Roman" w:hAnsi="Arial Narrow" w:cs="Calibri"/>
          <w:i/>
          <w:color w:val="365F91"/>
          <w:lang w:eastAsia="es-ES"/>
        </w:rPr>
        <w:t>SDA</w:t>
      </w:r>
      <w:r w:rsidR="00C92675" w:rsidRPr="00B652A6">
        <w:rPr>
          <w:rFonts w:ascii="Arial Narrow" w:eastAsia="Times New Roman" w:hAnsi="Arial Narrow" w:cs="Calibri"/>
          <w:i/>
          <w:color w:val="365F91"/>
          <w:lang w:eastAsia="es-ES"/>
        </w:rPr>
        <w:t>)</w:t>
      </w:r>
      <w:r w:rsidR="00DC5260" w:rsidRPr="00B652A6">
        <w:rPr>
          <w:rFonts w:ascii="Arial Narrow" w:eastAsia="Times New Roman" w:hAnsi="Arial Narrow" w:cs="Arial"/>
          <w:b/>
          <w:lang w:eastAsia="es-ES"/>
        </w:rPr>
        <w:t xml:space="preserve">: </w:t>
      </w:r>
    </w:p>
    <w:p w14:paraId="70B2B0E9" w14:textId="11CFAE91" w:rsidR="00C92675" w:rsidRPr="00B652A6" w:rsidRDefault="00572BEF" w:rsidP="00C92675">
      <w:pPr>
        <w:widowControl w:val="0"/>
        <w:spacing w:after="0" w:line="240" w:lineRule="auto"/>
        <w:jc w:val="both"/>
        <w:rPr>
          <w:rFonts w:ascii="Arial Narrow" w:eastAsia="Times New Roman" w:hAnsi="Arial Narrow" w:cs="Calibri"/>
          <w:i/>
          <w:color w:val="365F91"/>
          <w:u w:val="single"/>
          <w:lang w:eastAsia="es-ES"/>
        </w:rPr>
      </w:pPr>
      <w:r>
        <w:rPr>
          <w:rFonts w:ascii="Arial Narrow" w:eastAsia="Times New Roman" w:hAnsi="Arial Narrow" w:cs="Calibri"/>
          <w:b/>
          <w:lang w:eastAsia="es-ES"/>
        </w:rPr>
        <w:t xml:space="preserve">2.- </w:t>
      </w:r>
      <w:r w:rsidR="00395BCB">
        <w:rPr>
          <w:rFonts w:ascii="Arial Narrow" w:eastAsia="Times New Roman" w:hAnsi="Arial Narrow" w:cs="Calibri"/>
          <w:b/>
          <w:lang w:eastAsia="es-ES"/>
        </w:rPr>
        <w:t>Categoría del SDA</w:t>
      </w:r>
      <w:r w:rsidR="00C92675" w:rsidRPr="00B652A6">
        <w:rPr>
          <w:rFonts w:ascii="Arial Narrow" w:eastAsia="Times New Roman" w:hAnsi="Arial Narrow" w:cs="Calibri"/>
          <w:b/>
          <w:lang w:eastAsia="es-ES"/>
        </w:rPr>
        <w:t xml:space="preserve"> </w:t>
      </w:r>
      <w:r w:rsidR="00C92675" w:rsidRPr="00B652A6">
        <w:rPr>
          <w:rFonts w:ascii="Arial Narrow" w:eastAsia="Times New Roman" w:hAnsi="Arial Narrow" w:cs="Calibri"/>
          <w:i/>
          <w:color w:val="365F91"/>
          <w:lang w:eastAsia="es-ES"/>
        </w:rPr>
        <w:t xml:space="preserve">Si tiene que adquirir bienes o servicios de </w:t>
      </w:r>
      <w:r w:rsidR="00395BCB">
        <w:rPr>
          <w:rFonts w:ascii="Arial Narrow" w:eastAsia="Times New Roman" w:hAnsi="Arial Narrow" w:cs="Calibri"/>
          <w:i/>
          <w:color w:val="365F91"/>
          <w:lang w:eastAsia="es-ES"/>
        </w:rPr>
        <w:t>Categorías</w:t>
      </w:r>
      <w:r w:rsidR="00C92675" w:rsidRPr="00B652A6">
        <w:rPr>
          <w:rFonts w:ascii="Arial Narrow" w:eastAsia="Times New Roman" w:hAnsi="Arial Narrow" w:cs="Calibri"/>
          <w:i/>
          <w:color w:val="365F91"/>
          <w:lang w:eastAsia="es-ES"/>
        </w:rPr>
        <w:t xml:space="preserve"> diferentes del </w:t>
      </w:r>
      <w:r w:rsidR="0017225D">
        <w:rPr>
          <w:rFonts w:ascii="Arial Narrow" w:eastAsia="Times New Roman" w:hAnsi="Arial Narrow" w:cs="Calibri"/>
          <w:i/>
          <w:color w:val="365F91"/>
          <w:lang w:eastAsia="es-ES"/>
        </w:rPr>
        <w:t>SDA</w:t>
      </w:r>
      <w:r w:rsidR="00C92675" w:rsidRPr="00B652A6">
        <w:rPr>
          <w:rFonts w:ascii="Arial Narrow" w:eastAsia="Times New Roman" w:hAnsi="Arial Narrow" w:cs="Calibri"/>
          <w:i/>
          <w:color w:val="365F91"/>
          <w:lang w:eastAsia="es-ES"/>
        </w:rPr>
        <w:t xml:space="preserve"> deberá hacer un expediente y un</w:t>
      </w:r>
      <w:r w:rsidR="00395BCB">
        <w:rPr>
          <w:rFonts w:ascii="Arial Narrow" w:eastAsia="Times New Roman" w:hAnsi="Arial Narrow" w:cs="Calibri"/>
          <w:i/>
          <w:color w:val="365F91"/>
          <w:lang w:eastAsia="es-ES"/>
        </w:rPr>
        <w:t>a invitación</w:t>
      </w:r>
      <w:r w:rsidR="00C92675" w:rsidRPr="00B652A6">
        <w:rPr>
          <w:rFonts w:ascii="Arial Narrow" w:eastAsia="Times New Roman" w:hAnsi="Arial Narrow" w:cs="Calibri"/>
          <w:i/>
          <w:color w:val="365F91"/>
          <w:lang w:eastAsia="es-ES"/>
        </w:rPr>
        <w:t xml:space="preserve"> distinto para cada </w:t>
      </w:r>
      <w:r w:rsidR="00395BCB">
        <w:rPr>
          <w:rFonts w:ascii="Arial Narrow" w:eastAsia="Times New Roman" w:hAnsi="Arial Narrow" w:cs="Calibri"/>
          <w:i/>
          <w:color w:val="365F91"/>
          <w:lang w:eastAsia="es-ES"/>
        </w:rPr>
        <w:t>categoría</w:t>
      </w:r>
    </w:p>
    <w:p w14:paraId="0E0E01F5" w14:textId="37D8F110" w:rsidR="00C92675" w:rsidRPr="00B652A6" w:rsidRDefault="00C92675" w:rsidP="00C92675">
      <w:pPr>
        <w:jc w:val="both"/>
        <w:rPr>
          <w:rFonts w:ascii="Arial Narrow" w:eastAsia="Times New Roman" w:hAnsi="Arial Narrow" w:cs="Arial"/>
          <w:b/>
          <w:lang w:eastAsia="es-ES"/>
        </w:rPr>
      </w:pPr>
      <w:r w:rsidRPr="00B652A6">
        <w:rPr>
          <w:rFonts w:ascii="Arial Narrow" w:eastAsia="Times New Roman" w:hAnsi="Arial Narrow" w:cs="Calibri"/>
          <w:color w:val="365F91"/>
          <w:lang w:eastAsia="es-ES"/>
        </w:rPr>
        <w:t>X</w:t>
      </w:r>
      <w:r w:rsidR="00395BCB">
        <w:rPr>
          <w:rFonts w:ascii="Arial Narrow" w:eastAsia="Times New Roman" w:hAnsi="Arial Narrow" w:cs="Calibri"/>
          <w:color w:val="365F91"/>
          <w:lang w:eastAsia="es-ES"/>
        </w:rPr>
        <w:t>XXXXXXXXX</w:t>
      </w:r>
    </w:p>
    <w:p w14:paraId="569DC39B" w14:textId="5616D0B6" w:rsidR="00D37CE4" w:rsidRPr="00B652A6" w:rsidRDefault="00572BEF" w:rsidP="00D37CE4">
      <w:pPr>
        <w:jc w:val="both"/>
        <w:rPr>
          <w:rFonts w:ascii="Arial Narrow" w:eastAsia="Times New Roman" w:hAnsi="Arial Narrow" w:cs="Arial"/>
          <w:lang w:eastAsia="es-ES"/>
        </w:rPr>
      </w:pPr>
      <w:r>
        <w:rPr>
          <w:rFonts w:ascii="Arial Narrow" w:eastAsia="Times New Roman" w:hAnsi="Arial Narrow" w:cs="Arial"/>
          <w:b/>
          <w:lang w:eastAsia="es-ES"/>
        </w:rPr>
        <w:t xml:space="preserve">3.- </w:t>
      </w:r>
      <w:r w:rsidR="005655B2" w:rsidRPr="00B652A6">
        <w:rPr>
          <w:rFonts w:ascii="Arial Narrow" w:eastAsia="Times New Roman" w:hAnsi="Arial Narrow" w:cs="Arial"/>
          <w:b/>
          <w:lang w:eastAsia="es-ES"/>
        </w:rPr>
        <w:t>Tipo de contrato:</w:t>
      </w:r>
      <w:r w:rsidR="005655B2" w:rsidRPr="00B652A6">
        <w:rPr>
          <w:rFonts w:ascii="Arial Narrow" w:eastAsia="Times New Roman" w:hAnsi="Arial Narrow" w:cs="Arial"/>
          <w:lang w:eastAsia="es-ES"/>
        </w:rPr>
        <w:t xml:space="preserve"> Suministro / Servicio / Suministro con un servicio asociado</w:t>
      </w:r>
    </w:p>
    <w:p w14:paraId="762E984B" w14:textId="281BF643" w:rsidR="00023FD1" w:rsidRPr="00B652A6" w:rsidRDefault="00572BEF" w:rsidP="00D37CE4">
      <w:pPr>
        <w:jc w:val="both"/>
        <w:rPr>
          <w:rFonts w:ascii="Arial Narrow" w:eastAsia="Times New Roman" w:hAnsi="Arial Narrow" w:cs="Arial"/>
          <w:lang w:eastAsia="es-ES"/>
        </w:rPr>
      </w:pPr>
      <w:r>
        <w:rPr>
          <w:rFonts w:ascii="Arial Narrow" w:eastAsia="Times New Roman" w:hAnsi="Arial Narrow" w:cs="Calibri"/>
          <w:b/>
          <w:lang w:val="es-ES_tradnl" w:eastAsia="es-ES"/>
        </w:rPr>
        <w:t xml:space="preserve">4.- </w:t>
      </w:r>
      <w:r w:rsidR="005655B2" w:rsidRPr="00B652A6">
        <w:rPr>
          <w:rFonts w:ascii="Arial Narrow" w:eastAsia="Times New Roman" w:hAnsi="Arial Narrow" w:cs="Calibri"/>
          <w:b/>
          <w:lang w:val="es-ES_tradnl" w:eastAsia="es-ES"/>
        </w:rPr>
        <w:t>Denominación</w:t>
      </w:r>
      <w:r w:rsidR="00D37CE4" w:rsidRPr="00B652A6">
        <w:rPr>
          <w:rFonts w:ascii="Arial Narrow" w:eastAsia="Times New Roman" w:hAnsi="Arial Narrow" w:cs="Calibri"/>
          <w:b/>
          <w:lang w:val="es-ES_tradnl" w:eastAsia="es-ES"/>
        </w:rPr>
        <w:t xml:space="preserve"> del contrato </w:t>
      </w:r>
      <w:r w:rsidR="00395BCB">
        <w:rPr>
          <w:rFonts w:ascii="Arial Narrow" w:eastAsia="Times New Roman" w:hAnsi="Arial Narrow" w:cs="Calibri"/>
          <w:b/>
          <w:lang w:val="es-ES_tradnl" w:eastAsia="es-ES"/>
        </w:rPr>
        <w:t>específico</w:t>
      </w:r>
      <w:r w:rsidR="00023FD1" w:rsidRPr="00B652A6">
        <w:rPr>
          <w:rFonts w:ascii="Arial Narrow" w:eastAsia="Times New Roman" w:hAnsi="Arial Narrow" w:cs="Calibri"/>
          <w:b/>
          <w:color w:val="0070C0"/>
          <w:lang w:val="es-ES_tradnl" w:eastAsia="es-ES"/>
        </w:rPr>
        <w:t xml:space="preserve">: </w:t>
      </w:r>
      <w:r w:rsidR="00023FD1" w:rsidRPr="00B652A6">
        <w:rPr>
          <w:rFonts w:ascii="Arial Narrow" w:eastAsia="Times New Roman" w:hAnsi="Arial Narrow" w:cs="Calibri"/>
          <w:color w:val="0070C0"/>
          <w:lang w:val="es-ES_tradnl" w:eastAsia="es-ES"/>
        </w:rPr>
        <w:t>XXXXXXXXXXXXXXXXXXXXXXXXXXXXXXXXXXXXXXX</w:t>
      </w:r>
    </w:p>
    <w:p w14:paraId="1D861AE8" w14:textId="1040B044" w:rsidR="00DC5260" w:rsidRPr="00B652A6" w:rsidRDefault="00572BEF" w:rsidP="00DC5260">
      <w:pPr>
        <w:spacing w:before="120" w:after="120" w:line="240" w:lineRule="auto"/>
        <w:rPr>
          <w:rFonts w:ascii="Arial Narrow" w:eastAsia="Times New Roman" w:hAnsi="Arial Narrow" w:cs="Calibri"/>
          <w:color w:val="0070C0"/>
          <w:lang w:val="es-ES_tradnl" w:eastAsia="es-ES"/>
        </w:rPr>
      </w:pPr>
      <w:r>
        <w:rPr>
          <w:rFonts w:ascii="Arial Narrow" w:eastAsia="Times New Roman" w:hAnsi="Arial Narrow" w:cs="Calibri"/>
          <w:b/>
          <w:lang w:val="es-ES_tradnl" w:eastAsia="es-ES"/>
        </w:rPr>
        <w:t xml:space="preserve">5.- </w:t>
      </w:r>
      <w:r w:rsidR="00D37CE4" w:rsidRPr="00B652A6">
        <w:rPr>
          <w:rFonts w:ascii="Arial Narrow" w:eastAsia="Times New Roman" w:hAnsi="Arial Narrow" w:cs="Calibri"/>
          <w:b/>
          <w:lang w:val="es-ES_tradnl" w:eastAsia="es-ES"/>
        </w:rPr>
        <w:t xml:space="preserve">Objeto del contrato </w:t>
      </w:r>
      <w:r w:rsidR="00395BCB">
        <w:rPr>
          <w:rFonts w:ascii="Arial Narrow" w:eastAsia="Times New Roman" w:hAnsi="Arial Narrow" w:cs="Calibri"/>
          <w:b/>
          <w:lang w:val="es-ES_tradnl" w:eastAsia="es-ES"/>
        </w:rPr>
        <w:t>específico</w:t>
      </w:r>
      <w:r w:rsidR="00D37CE4" w:rsidRPr="00B652A6">
        <w:rPr>
          <w:rFonts w:ascii="Arial Narrow" w:eastAsia="Times New Roman" w:hAnsi="Arial Narrow" w:cs="Calibri"/>
          <w:b/>
          <w:lang w:val="es-ES_tradnl" w:eastAsia="es-ES"/>
        </w:rPr>
        <w:t xml:space="preserve">: </w:t>
      </w:r>
      <w:r w:rsidR="005655B2" w:rsidRPr="00B652A6">
        <w:rPr>
          <w:rFonts w:ascii="Arial Narrow" w:eastAsia="Times New Roman" w:hAnsi="Arial Narrow" w:cs="Calibri"/>
          <w:color w:val="0070C0"/>
          <w:lang w:val="es-ES_tradnl" w:eastAsia="es-ES"/>
        </w:rPr>
        <w:t>Describa el suministro o el servicio que se solicita:</w:t>
      </w:r>
    </w:p>
    <w:p w14:paraId="275F2444" w14:textId="77777777" w:rsidR="005655B2" w:rsidRPr="00B652A6" w:rsidRDefault="005655B2" w:rsidP="005655B2">
      <w:pPr>
        <w:spacing w:before="120" w:after="120" w:line="240" w:lineRule="auto"/>
        <w:rPr>
          <w:rFonts w:ascii="Arial Narrow" w:eastAsia="Times New Roman" w:hAnsi="Arial Narrow" w:cs="Calibri"/>
          <w:color w:val="0070C0"/>
          <w:lang w:val="es-ES_tradnl" w:eastAsia="es-ES"/>
        </w:rPr>
      </w:pPr>
      <w:r w:rsidRPr="00B652A6">
        <w:rPr>
          <w:rFonts w:ascii="Arial Narrow" w:eastAsia="Times New Roman" w:hAnsi="Arial Narrow" w:cs="Calibri"/>
          <w:color w:val="0070C0"/>
          <w:lang w:val="es-ES_tradnl" w:eastAsia="es-ES"/>
        </w:rPr>
        <w:t>XXXXXXXXXXXXXXXXXXXXXXXXXXXXXXXXXXXXXXX</w:t>
      </w:r>
    </w:p>
    <w:p w14:paraId="1638E51E" w14:textId="77777777" w:rsidR="00023FD1" w:rsidRPr="00B652A6" w:rsidRDefault="00023FD1" w:rsidP="009D1246">
      <w:pPr>
        <w:pStyle w:val="Prrafodelista"/>
        <w:spacing w:before="120" w:after="120" w:line="240" w:lineRule="auto"/>
        <w:rPr>
          <w:rFonts w:ascii="Arial Narrow" w:eastAsia="Times New Roman" w:hAnsi="Arial Narrow" w:cs="Calibri"/>
          <w:b/>
          <w:lang w:val="es-ES_tradnl" w:eastAsia="es-ES"/>
        </w:rPr>
      </w:pPr>
    </w:p>
    <w:p w14:paraId="1FBA7A9B" w14:textId="0489A7C4" w:rsidR="00376A60" w:rsidRPr="00B652A6" w:rsidRDefault="00572BEF" w:rsidP="005655B2">
      <w:pPr>
        <w:widowControl w:val="0"/>
        <w:spacing w:before="240" w:after="200" w:line="240" w:lineRule="auto"/>
        <w:contextualSpacing/>
        <w:jc w:val="both"/>
        <w:rPr>
          <w:rFonts w:ascii="Arial Narrow" w:eastAsia="Times New Roman" w:hAnsi="Arial Narrow" w:cs="Calibri"/>
          <w:b/>
          <w:lang w:eastAsia="es-ES"/>
        </w:rPr>
      </w:pPr>
      <w:r>
        <w:rPr>
          <w:rFonts w:ascii="Arial Narrow" w:eastAsia="Times New Roman" w:hAnsi="Arial Narrow" w:cs="Calibri"/>
          <w:b/>
          <w:lang w:eastAsia="es-ES"/>
        </w:rPr>
        <w:t xml:space="preserve">6.- </w:t>
      </w:r>
      <w:r w:rsidR="00376A60" w:rsidRPr="00B652A6">
        <w:rPr>
          <w:rFonts w:ascii="Arial Narrow" w:eastAsia="Times New Roman" w:hAnsi="Arial Narrow" w:cs="Calibri"/>
          <w:b/>
          <w:lang w:eastAsia="es-ES"/>
        </w:rPr>
        <w:t>Órgano peticionario:</w:t>
      </w:r>
    </w:p>
    <w:p w14:paraId="4FFE4375" w14:textId="77777777" w:rsidR="00376A60" w:rsidRPr="00B652A6" w:rsidRDefault="00376A60" w:rsidP="00376A60">
      <w:pPr>
        <w:widowControl w:val="0"/>
        <w:spacing w:after="200" w:line="240" w:lineRule="auto"/>
        <w:contextualSpacing/>
        <w:jc w:val="both"/>
        <w:rPr>
          <w:rFonts w:ascii="Arial Narrow" w:eastAsia="Times New Roman" w:hAnsi="Arial Narrow" w:cs="Calibri"/>
          <w:b/>
          <w:lang w:eastAsia="es-ES"/>
        </w:rPr>
      </w:pPr>
    </w:p>
    <w:p w14:paraId="686EAD5A" w14:textId="77777777" w:rsidR="00376A60" w:rsidRPr="00B652A6" w:rsidRDefault="00376A60" w:rsidP="00376A60">
      <w:pPr>
        <w:widowControl w:val="0"/>
        <w:spacing w:after="0" w:line="240" w:lineRule="auto"/>
        <w:jc w:val="both"/>
        <w:rPr>
          <w:rFonts w:ascii="Arial Narrow" w:eastAsia="Calibri" w:hAnsi="Arial Narrow" w:cs="Arial"/>
          <w:i/>
        </w:rPr>
      </w:pPr>
      <w:r w:rsidRPr="00B652A6">
        <w:rPr>
          <w:rFonts w:ascii="Arial Narrow" w:eastAsia="Times New Roman" w:hAnsi="Arial Narrow" w:cs="Arial"/>
          <w:i/>
          <w:color w:val="365F91"/>
          <w:lang w:eastAsia="es-ES"/>
        </w:rPr>
        <w:t xml:space="preserve">Identificación del profesor, investigador, departamento o centro promotor o destinatario del contrato, del centro gestor del presupuesto y de la unidad tramitadora </w:t>
      </w:r>
      <w:r w:rsidRPr="00B652A6">
        <w:rPr>
          <w:rFonts w:ascii="Arial Narrow" w:eastAsia="Calibri" w:hAnsi="Arial Narrow" w:cs="Arial"/>
          <w:i/>
          <w:color w:val="365F91"/>
        </w:rPr>
        <w:t>a efectos de presentación de las facturas</w:t>
      </w:r>
      <w:r w:rsidRPr="00B652A6">
        <w:rPr>
          <w:rFonts w:ascii="Arial Narrow" w:eastAsia="Calibri" w:hAnsi="Arial Narrow" w:cs="Arial"/>
          <w:i/>
        </w:rPr>
        <w:t>.</w:t>
      </w:r>
    </w:p>
    <w:p w14:paraId="78FD4B54" w14:textId="77777777" w:rsidR="00376A60" w:rsidRPr="00B652A6" w:rsidRDefault="00376A60" w:rsidP="00376A60">
      <w:pPr>
        <w:widowControl w:val="0"/>
        <w:spacing w:after="0" w:line="240" w:lineRule="auto"/>
        <w:jc w:val="both"/>
        <w:rPr>
          <w:rFonts w:ascii="Arial Narrow" w:eastAsia="Times New Roman" w:hAnsi="Arial Narrow" w:cs="Calibri"/>
          <w:u w:val="single"/>
          <w:lang w:eastAsia="es-ES"/>
        </w:rPr>
      </w:pPr>
    </w:p>
    <w:tbl>
      <w:tblPr>
        <w:tblStyle w:val="Tablaconcuadrcula1"/>
        <w:tblW w:w="5000" w:type="pct"/>
        <w:tblLook w:val="04A0" w:firstRow="1" w:lastRow="0" w:firstColumn="1" w:lastColumn="0" w:noHBand="0" w:noVBand="1"/>
      </w:tblPr>
      <w:tblGrid>
        <w:gridCol w:w="2302"/>
        <w:gridCol w:w="6192"/>
      </w:tblGrid>
      <w:tr w:rsidR="00376A60" w:rsidRPr="00B652A6" w14:paraId="61C84C5F" w14:textId="77777777" w:rsidTr="00EC2A4A">
        <w:tc>
          <w:tcPr>
            <w:tcW w:w="1323" w:type="pct"/>
          </w:tcPr>
          <w:p w14:paraId="283FDC77" w14:textId="77777777" w:rsidR="00376A60" w:rsidRPr="00B652A6" w:rsidRDefault="00376A60" w:rsidP="00376A60">
            <w:pPr>
              <w:widowControl w:val="0"/>
              <w:rPr>
                <w:rFonts w:ascii="Arial Narrow" w:eastAsia="Times New Roman" w:hAnsi="Arial Narrow" w:cs="Calibri"/>
                <w:b/>
                <w:lang w:eastAsia="es-ES"/>
              </w:rPr>
            </w:pPr>
            <w:r w:rsidRPr="00B652A6">
              <w:rPr>
                <w:rFonts w:ascii="Arial Narrow" w:eastAsia="Times New Roman" w:hAnsi="Arial Narrow" w:cs="Calibri"/>
                <w:b/>
                <w:lang w:eastAsia="es-ES"/>
              </w:rPr>
              <w:t xml:space="preserve">Expediente </w:t>
            </w:r>
            <w:r w:rsidR="0077440A" w:rsidRPr="00B652A6">
              <w:rPr>
                <w:rFonts w:ascii="Arial Narrow" w:eastAsia="Times New Roman" w:hAnsi="Arial Narrow" w:cs="Calibri"/>
                <w:b/>
                <w:lang w:eastAsia="es-ES"/>
              </w:rPr>
              <w:t xml:space="preserve">Contable </w:t>
            </w:r>
            <w:proofErr w:type="spellStart"/>
            <w:r w:rsidRPr="00B652A6">
              <w:rPr>
                <w:rFonts w:ascii="Arial Narrow" w:eastAsia="Times New Roman" w:hAnsi="Arial Narrow" w:cs="Calibri"/>
                <w:b/>
                <w:lang w:eastAsia="es-ES"/>
              </w:rPr>
              <w:t>nº</w:t>
            </w:r>
            <w:proofErr w:type="spellEnd"/>
          </w:p>
        </w:tc>
        <w:tc>
          <w:tcPr>
            <w:tcW w:w="3677" w:type="pct"/>
          </w:tcPr>
          <w:p w14:paraId="34F979F4" w14:textId="77777777" w:rsidR="00376A60" w:rsidRPr="00B652A6" w:rsidRDefault="00376A60" w:rsidP="00376A60">
            <w:pPr>
              <w:widowControl w:val="0"/>
              <w:rPr>
                <w:rFonts w:ascii="Arial Narrow" w:eastAsia="Times New Roman" w:hAnsi="Arial Narrow" w:cs="Calibri"/>
                <w:b/>
                <w:u w:val="single"/>
                <w:lang w:eastAsia="es-ES"/>
              </w:rPr>
            </w:pPr>
          </w:p>
        </w:tc>
      </w:tr>
      <w:tr w:rsidR="00376A60" w:rsidRPr="00B652A6" w14:paraId="2DFE3806" w14:textId="77777777" w:rsidTr="00EC2A4A">
        <w:tc>
          <w:tcPr>
            <w:tcW w:w="1323" w:type="pct"/>
          </w:tcPr>
          <w:p w14:paraId="5646D954" w14:textId="7302EC5A" w:rsidR="00376A60" w:rsidRPr="00B652A6" w:rsidRDefault="00DC5260" w:rsidP="00DC5260">
            <w:pPr>
              <w:widowControl w:val="0"/>
              <w:rPr>
                <w:rFonts w:ascii="Arial Narrow" w:eastAsia="Times New Roman" w:hAnsi="Arial Narrow" w:cs="Calibri"/>
                <w:b/>
                <w:lang w:eastAsia="es-ES"/>
              </w:rPr>
            </w:pPr>
            <w:r w:rsidRPr="00B652A6">
              <w:rPr>
                <w:rFonts w:ascii="Arial Narrow" w:eastAsia="Times New Roman" w:hAnsi="Arial Narrow" w:cs="Calibri"/>
                <w:b/>
                <w:lang w:eastAsia="es-ES"/>
              </w:rPr>
              <w:t>Responsable</w:t>
            </w:r>
            <w:r w:rsidR="00376A60" w:rsidRPr="00B652A6">
              <w:rPr>
                <w:rFonts w:ascii="Arial Narrow" w:eastAsia="Times New Roman" w:hAnsi="Arial Narrow" w:cs="Calibri"/>
                <w:b/>
                <w:lang w:eastAsia="es-ES"/>
              </w:rPr>
              <w:t xml:space="preserve"> del contrato:</w:t>
            </w:r>
          </w:p>
        </w:tc>
        <w:tc>
          <w:tcPr>
            <w:tcW w:w="3677" w:type="pct"/>
          </w:tcPr>
          <w:p w14:paraId="770C4D4B" w14:textId="77777777" w:rsidR="00376A60" w:rsidRPr="00B652A6" w:rsidRDefault="00376A60" w:rsidP="00376A60">
            <w:pPr>
              <w:widowControl w:val="0"/>
              <w:rPr>
                <w:rFonts w:ascii="Arial Narrow" w:eastAsia="Times New Roman" w:hAnsi="Arial Narrow" w:cs="Calibri"/>
                <w:b/>
                <w:u w:val="single"/>
                <w:lang w:eastAsia="es-ES"/>
              </w:rPr>
            </w:pPr>
          </w:p>
        </w:tc>
      </w:tr>
      <w:tr w:rsidR="00376A60" w:rsidRPr="00B652A6" w14:paraId="60B9B81A" w14:textId="77777777" w:rsidTr="00EC2A4A">
        <w:tc>
          <w:tcPr>
            <w:tcW w:w="1323" w:type="pct"/>
          </w:tcPr>
          <w:p w14:paraId="0CB808BD" w14:textId="77777777" w:rsidR="00376A60" w:rsidRPr="00B652A6" w:rsidRDefault="00376A60" w:rsidP="00376A60">
            <w:pPr>
              <w:widowControl w:val="0"/>
              <w:rPr>
                <w:rFonts w:ascii="Arial Narrow" w:eastAsia="Times New Roman" w:hAnsi="Arial Narrow" w:cs="Calibri"/>
                <w:b/>
                <w:lang w:eastAsia="es-ES"/>
              </w:rPr>
            </w:pPr>
            <w:r w:rsidRPr="00B652A6">
              <w:rPr>
                <w:rFonts w:ascii="Arial Narrow" w:eastAsia="Times New Roman" w:hAnsi="Arial Narrow" w:cs="Calibri"/>
                <w:b/>
                <w:lang w:eastAsia="es-ES"/>
              </w:rPr>
              <w:t>Departamento/Proyecto/ Centro</w:t>
            </w:r>
          </w:p>
        </w:tc>
        <w:tc>
          <w:tcPr>
            <w:tcW w:w="3677" w:type="pct"/>
          </w:tcPr>
          <w:p w14:paraId="0B33E3E0" w14:textId="77777777" w:rsidR="00376A60" w:rsidRPr="00B652A6" w:rsidRDefault="00376A60" w:rsidP="00376A60">
            <w:pPr>
              <w:widowControl w:val="0"/>
              <w:rPr>
                <w:rFonts w:ascii="Arial Narrow" w:eastAsia="Times New Roman" w:hAnsi="Arial Narrow" w:cs="Calibri"/>
                <w:b/>
                <w:u w:val="single"/>
                <w:lang w:eastAsia="es-ES"/>
              </w:rPr>
            </w:pPr>
          </w:p>
        </w:tc>
      </w:tr>
      <w:tr w:rsidR="00376A60" w:rsidRPr="00B652A6" w14:paraId="48151622" w14:textId="77777777" w:rsidTr="00EC2A4A">
        <w:tc>
          <w:tcPr>
            <w:tcW w:w="1323" w:type="pct"/>
          </w:tcPr>
          <w:p w14:paraId="4FD8B255" w14:textId="77777777" w:rsidR="00376A60" w:rsidRPr="00B652A6" w:rsidRDefault="00376A60" w:rsidP="00376A60">
            <w:pPr>
              <w:widowControl w:val="0"/>
              <w:rPr>
                <w:rFonts w:ascii="Arial Narrow" w:eastAsia="Times New Roman" w:hAnsi="Arial Narrow" w:cs="Calibri"/>
                <w:b/>
                <w:lang w:eastAsia="es-ES"/>
              </w:rPr>
            </w:pPr>
            <w:r w:rsidRPr="00B652A6">
              <w:rPr>
                <w:rFonts w:ascii="Arial Narrow" w:eastAsia="Times New Roman" w:hAnsi="Arial Narrow" w:cs="Calibri"/>
                <w:b/>
                <w:lang w:eastAsia="es-ES"/>
              </w:rPr>
              <w:t>Códigos DIR</w:t>
            </w:r>
            <w:r w:rsidR="0077440A" w:rsidRPr="00B652A6">
              <w:rPr>
                <w:rFonts w:ascii="Arial Narrow" w:eastAsia="Times New Roman" w:hAnsi="Arial Narrow" w:cs="Calibri"/>
                <w:b/>
                <w:lang w:eastAsia="es-ES"/>
              </w:rPr>
              <w:t xml:space="preserve"> para la facturación</w:t>
            </w:r>
            <w:r w:rsidRPr="00B652A6">
              <w:rPr>
                <w:rFonts w:ascii="Arial Narrow" w:eastAsia="Times New Roman" w:hAnsi="Arial Narrow" w:cs="Calibri"/>
                <w:b/>
                <w:lang w:eastAsia="es-ES"/>
              </w:rPr>
              <w:t>:</w:t>
            </w:r>
          </w:p>
          <w:p w14:paraId="473E4E81" w14:textId="77777777" w:rsidR="00376A60" w:rsidRPr="00B652A6" w:rsidRDefault="00376A60" w:rsidP="00376A60">
            <w:pPr>
              <w:widowControl w:val="0"/>
              <w:rPr>
                <w:rFonts w:ascii="Arial Narrow" w:eastAsia="Times New Roman" w:hAnsi="Arial Narrow" w:cs="Calibri"/>
                <w:b/>
                <w:lang w:eastAsia="es-ES"/>
              </w:rPr>
            </w:pPr>
          </w:p>
        </w:tc>
        <w:tc>
          <w:tcPr>
            <w:tcW w:w="3677" w:type="pct"/>
          </w:tcPr>
          <w:p w14:paraId="3C568CB8" w14:textId="77777777" w:rsidR="00376A60" w:rsidRPr="00B652A6" w:rsidRDefault="00376A60" w:rsidP="00376A60">
            <w:pPr>
              <w:rPr>
                <w:rFonts w:ascii="Arial Narrow" w:eastAsia="Times New Roman" w:hAnsi="Arial Narrow" w:cs="Arial"/>
                <w:lang w:eastAsia="es-ES"/>
              </w:rPr>
            </w:pPr>
            <w:r w:rsidRPr="00B652A6">
              <w:rPr>
                <w:rFonts w:ascii="Arial Narrow" w:eastAsia="Times New Roman" w:hAnsi="Arial Narrow" w:cs="Arial"/>
                <w:lang w:eastAsia="es-ES"/>
              </w:rPr>
              <w:lastRenderedPageBreak/>
              <w:t>OFICINA CONTABLE:</w:t>
            </w:r>
          </w:p>
          <w:p w14:paraId="5F615139" w14:textId="77777777" w:rsidR="00376A60" w:rsidRPr="00B652A6" w:rsidRDefault="00376A60" w:rsidP="00376A60">
            <w:pPr>
              <w:rPr>
                <w:rFonts w:ascii="Arial Narrow" w:eastAsia="Times New Roman" w:hAnsi="Arial Narrow" w:cs="Arial"/>
                <w:lang w:eastAsia="es-ES"/>
              </w:rPr>
            </w:pPr>
            <w:r w:rsidRPr="00B652A6">
              <w:rPr>
                <w:rFonts w:ascii="Arial Narrow" w:eastAsia="Times New Roman" w:hAnsi="Arial Narrow" w:cs="Arial"/>
                <w:lang w:eastAsia="es-ES"/>
              </w:rPr>
              <w:t xml:space="preserve">ÓRGANO GESTOR: </w:t>
            </w:r>
          </w:p>
          <w:p w14:paraId="3375E481" w14:textId="77777777" w:rsidR="00376A60" w:rsidRPr="00B652A6" w:rsidRDefault="00376A60" w:rsidP="00376A60">
            <w:pPr>
              <w:rPr>
                <w:rFonts w:ascii="Arial Narrow" w:eastAsia="Times New Roman" w:hAnsi="Arial Narrow" w:cs="Arial"/>
                <w:lang w:eastAsia="es-ES"/>
              </w:rPr>
            </w:pPr>
            <w:r w:rsidRPr="00B652A6">
              <w:rPr>
                <w:rFonts w:ascii="Arial Narrow" w:eastAsia="Times New Roman" w:hAnsi="Arial Narrow" w:cs="Arial"/>
                <w:lang w:eastAsia="es-ES"/>
              </w:rPr>
              <w:lastRenderedPageBreak/>
              <w:t xml:space="preserve">UNIDAD TRAMITADORA: </w:t>
            </w:r>
          </w:p>
          <w:p w14:paraId="4CCBF8D0" w14:textId="77777777" w:rsidR="00A411F6" w:rsidRPr="00B652A6" w:rsidRDefault="00A411F6" w:rsidP="00376A60">
            <w:pPr>
              <w:rPr>
                <w:rFonts w:ascii="Arial Narrow" w:eastAsia="Times New Roman" w:hAnsi="Arial Narrow" w:cs="Arial"/>
                <w:lang w:eastAsia="es-ES"/>
              </w:rPr>
            </w:pPr>
            <w:r w:rsidRPr="00B652A6">
              <w:rPr>
                <w:rFonts w:ascii="Arial Narrow" w:eastAsia="Times New Roman" w:hAnsi="Arial Narrow" w:cs="Arial"/>
                <w:lang w:eastAsia="es-ES"/>
              </w:rPr>
              <w:t xml:space="preserve">ÓRGANO PROPONENTE </w:t>
            </w:r>
            <w:r w:rsidRPr="00B652A6">
              <w:rPr>
                <w:rFonts w:ascii="Arial Narrow" w:eastAsia="Times New Roman" w:hAnsi="Arial Narrow" w:cs="Arial"/>
                <w:color w:val="0070C0"/>
                <w:lang w:eastAsia="es-ES"/>
              </w:rPr>
              <w:t>(</w:t>
            </w:r>
            <w:r w:rsidRPr="00B652A6">
              <w:rPr>
                <w:rFonts w:ascii="Arial Narrow" w:eastAsia="Times New Roman" w:hAnsi="Arial Narrow" w:cs="Arial"/>
                <w:i/>
                <w:color w:val="0070C0"/>
                <w:lang w:eastAsia="es-ES"/>
              </w:rPr>
              <w:t>opcional</w:t>
            </w:r>
            <w:r w:rsidRPr="00B652A6">
              <w:rPr>
                <w:rFonts w:ascii="Arial Narrow" w:eastAsia="Times New Roman" w:hAnsi="Arial Narrow" w:cs="Arial"/>
                <w:color w:val="0070C0"/>
                <w:lang w:eastAsia="es-ES"/>
              </w:rPr>
              <w:t>)</w:t>
            </w:r>
            <w:r w:rsidRPr="00B652A6">
              <w:rPr>
                <w:rFonts w:ascii="Arial Narrow" w:eastAsia="Times New Roman" w:hAnsi="Arial Narrow" w:cs="Arial"/>
                <w:lang w:eastAsia="es-ES"/>
              </w:rPr>
              <w:t>:</w:t>
            </w:r>
          </w:p>
        </w:tc>
      </w:tr>
    </w:tbl>
    <w:p w14:paraId="6BFEF6A2" w14:textId="77777777" w:rsidR="00376A60" w:rsidRPr="00B652A6" w:rsidRDefault="00376A60" w:rsidP="00376A60">
      <w:pPr>
        <w:autoSpaceDE w:val="0"/>
        <w:autoSpaceDN w:val="0"/>
        <w:adjustRightInd w:val="0"/>
        <w:spacing w:after="0" w:line="240" w:lineRule="auto"/>
        <w:rPr>
          <w:rFonts w:ascii="Arial Narrow" w:eastAsia="Calibri" w:hAnsi="Arial Narrow" w:cs="Arial"/>
          <w:color w:val="000000"/>
        </w:rPr>
      </w:pPr>
    </w:p>
    <w:p w14:paraId="2F488E5A" w14:textId="77777777" w:rsidR="00376A60" w:rsidRPr="00B652A6" w:rsidRDefault="00376A60" w:rsidP="00376A60">
      <w:pPr>
        <w:widowControl w:val="0"/>
        <w:spacing w:after="0" w:line="240" w:lineRule="auto"/>
        <w:jc w:val="both"/>
        <w:rPr>
          <w:rFonts w:ascii="Arial Narrow" w:eastAsia="Times New Roman" w:hAnsi="Arial Narrow" w:cs="Calibri"/>
          <w:lang w:eastAsia="es-ES"/>
        </w:rPr>
      </w:pPr>
    </w:p>
    <w:p w14:paraId="0D89E2F2" w14:textId="02B55CCC" w:rsidR="00376A60" w:rsidRPr="00B652A6" w:rsidRDefault="00572BEF" w:rsidP="005655B2">
      <w:pPr>
        <w:widowControl w:val="0"/>
        <w:spacing w:before="240" w:after="0" w:line="240" w:lineRule="auto"/>
        <w:contextualSpacing/>
        <w:jc w:val="both"/>
        <w:rPr>
          <w:rFonts w:ascii="Arial Narrow" w:eastAsia="Times New Roman" w:hAnsi="Arial Narrow" w:cs="Calibri"/>
          <w:b/>
          <w:lang w:eastAsia="es-ES"/>
        </w:rPr>
      </w:pPr>
      <w:r>
        <w:rPr>
          <w:rFonts w:ascii="Arial Narrow" w:eastAsia="Times New Roman" w:hAnsi="Arial Narrow" w:cs="Calibri"/>
          <w:b/>
          <w:lang w:eastAsia="es-ES"/>
        </w:rPr>
        <w:t xml:space="preserve">7.- </w:t>
      </w:r>
      <w:r w:rsidR="00376A60" w:rsidRPr="00B652A6">
        <w:rPr>
          <w:rFonts w:ascii="Arial Narrow" w:eastAsia="Times New Roman" w:hAnsi="Arial Narrow" w:cs="Calibri"/>
          <w:b/>
          <w:lang w:eastAsia="es-ES"/>
        </w:rPr>
        <w:t xml:space="preserve">Necesidad e idoneidad del contrato a celebrar </w:t>
      </w:r>
    </w:p>
    <w:p w14:paraId="7DD425FE" w14:textId="77777777" w:rsidR="00376A60" w:rsidRPr="00B652A6" w:rsidRDefault="00376A60" w:rsidP="00C92675">
      <w:pPr>
        <w:widowControl w:val="0"/>
        <w:spacing w:after="0" w:line="240" w:lineRule="auto"/>
        <w:contextualSpacing/>
        <w:jc w:val="both"/>
        <w:rPr>
          <w:rFonts w:ascii="Arial Narrow" w:eastAsia="Times New Roman" w:hAnsi="Arial Narrow" w:cs="Calibri"/>
          <w:b/>
          <w:u w:val="single"/>
          <w:lang w:eastAsia="es-ES"/>
        </w:rPr>
      </w:pPr>
    </w:p>
    <w:p w14:paraId="4EC2776F" w14:textId="764C53CD" w:rsidR="00376A60" w:rsidRPr="00B652A6" w:rsidRDefault="00376A60" w:rsidP="00376A60">
      <w:pPr>
        <w:widowControl w:val="0"/>
        <w:spacing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lang w:eastAsia="es-ES"/>
        </w:rPr>
        <w:t>La celebración del presente contrato es necesaria para el cumplimiento de los fines institucionales que, con arreglo a lo establecido en el artículo 1 de la Ley Orgánica 6/2001, de 21 de diciembre, de Universidades, tiene encomendados la Universidad Complutense de Madrid, que realiza el servicio público de la educación superior mediante la investigación, la docencia y el estudio en</w:t>
      </w:r>
      <w:r w:rsidRPr="00B652A6">
        <w:rPr>
          <w:rFonts w:ascii="Arial Narrow" w:eastAsia="Times New Roman" w:hAnsi="Arial Narrow" w:cs="Calibri"/>
          <w:i/>
          <w:lang w:eastAsia="es-ES"/>
        </w:rPr>
        <w:t>:</w:t>
      </w:r>
      <w:r w:rsidR="005655B2" w:rsidRPr="00B652A6">
        <w:rPr>
          <w:rFonts w:ascii="Arial Narrow" w:eastAsia="Times New Roman" w:hAnsi="Arial Narrow" w:cs="Calibri"/>
          <w:i/>
          <w:lang w:eastAsia="es-ES"/>
        </w:rPr>
        <w:t xml:space="preserve"> </w:t>
      </w:r>
      <w:r w:rsidR="005655B2" w:rsidRPr="00B652A6">
        <w:rPr>
          <w:rFonts w:ascii="Arial Narrow" w:eastAsia="Times New Roman" w:hAnsi="Arial Narrow" w:cs="Calibri"/>
          <w:i/>
          <w:color w:val="365F91"/>
          <w:lang w:eastAsia="es-ES"/>
        </w:rPr>
        <w:t>XXXXXXXXXXXXXXXXXXXXXXXXXXXXXXX</w:t>
      </w:r>
      <w:r w:rsidRPr="00B652A6">
        <w:rPr>
          <w:rFonts w:ascii="Arial Narrow" w:eastAsia="Times New Roman" w:hAnsi="Arial Narrow" w:cs="Calibri"/>
          <w:i/>
          <w:color w:val="365F91"/>
          <w:lang w:eastAsia="es-ES"/>
        </w:rPr>
        <w:t>(descripción de la concreta actividad para la que es necesaria la adquisición de los bienes a licitar</w:t>
      </w:r>
      <w:r w:rsidR="005655B2" w:rsidRPr="00B652A6">
        <w:rPr>
          <w:rFonts w:ascii="Arial Narrow" w:eastAsia="Times New Roman" w:hAnsi="Arial Narrow" w:cs="Calibri"/>
          <w:i/>
          <w:color w:val="365F91"/>
          <w:lang w:eastAsia="es-ES"/>
        </w:rPr>
        <w:t xml:space="preserve"> en relación con los fines que cumple el centro gestor</w:t>
      </w:r>
      <w:r w:rsidR="003057CD" w:rsidRPr="00B652A6">
        <w:rPr>
          <w:rFonts w:ascii="Arial Narrow" w:eastAsia="Times New Roman" w:hAnsi="Arial Narrow" w:cs="Calibri"/>
          <w:i/>
          <w:color w:val="365F91"/>
          <w:lang w:eastAsia="es-ES"/>
        </w:rPr>
        <w:t xml:space="preserve"> dentro de la Universidad</w:t>
      </w:r>
      <w:r w:rsidRPr="00B652A6">
        <w:rPr>
          <w:rFonts w:ascii="Arial Narrow" w:eastAsia="Times New Roman" w:hAnsi="Arial Narrow" w:cs="Calibri"/>
          <w:i/>
          <w:color w:val="365F91"/>
          <w:lang w:eastAsia="es-ES"/>
        </w:rPr>
        <w:t>).</w:t>
      </w:r>
    </w:p>
    <w:p w14:paraId="156CC866" w14:textId="07FF0FDC" w:rsidR="00376A60" w:rsidRPr="00B652A6" w:rsidRDefault="00376A60" w:rsidP="00376A60">
      <w:pPr>
        <w:widowControl w:val="0"/>
        <w:spacing w:after="0" w:line="240" w:lineRule="auto"/>
        <w:jc w:val="both"/>
        <w:rPr>
          <w:rFonts w:ascii="Arial Narrow" w:eastAsia="Times New Roman" w:hAnsi="Arial Narrow" w:cs="Calibri"/>
          <w:i/>
          <w:lang w:eastAsia="es-ES"/>
        </w:rPr>
      </w:pPr>
    </w:p>
    <w:p w14:paraId="5F102584" w14:textId="590D07BD" w:rsidR="005655B2" w:rsidRPr="00B652A6" w:rsidRDefault="00572BEF" w:rsidP="00376A60">
      <w:pPr>
        <w:widowControl w:val="0"/>
        <w:spacing w:after="0" w:line="240" w:lineRule="auto"/>
        <w:jc w:val="both"/>
        <w:rPr>
          <w:rFonts w:ascii="Arial Narrow" w:eastAsia="Times New Roman" w:hAnsi="Arial Narrow" w:cs="Calibri"/>
          <w:b/>
          <w:lang w:eastAsia="es-ES"/>
        </w:rPr>
      </w:pPr>
      <w:r>
        <w:rPr>
          <w:rFonts w:ascii="Arial Narrow" w:eastAsia="Times New Roman" w:hAnsi="Arial Narrow" w:cs="Calibri"/>
          <w:b/>
          <w:lang w:eastAsia="es-ES"/>
        </w:rPr>
        <w:t xml:space="preserve">8.- </w:t>
      </w:r>
      <w:r w:rsidR="005655B2" w:rsidRPr="00B652A6">
        <w:rPr>
          <w:rFonts w:ascii="Arial Narrow" w:eastAsia="Times New Roman" w:hAnsi="Arial Narrow" w:cs="Calibri"/>
          <w:b/>
          <w:lang w:eastAsia="es-ES"/>
        </w:rPr>
        <w:t>Informe de insuficiencia de medios:</w:t>
      </w:r>
    </w:p>
    <w:p w14:paraId="24DC999D" w14:textId="68601FBF" w:rsidR="005655B2" w:rsidRPr="00B652A6" w:rsidRDefault="005655B2" w:rsidP="00376A60">
      <w:pPr>
        <w:widowControl w:val="0"/>
        <w:spacing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(En el caso de contratos de servicios justifique la insuficiencia de medios propios para poder ejecutarlo)</w:t>
      </w:r>
    </w:p>
    <w:p w14:paraId="705504E5" w14:textId="77777777" w:rsidR="005655B2" w:rsidRPr="00B652A6" w:rsidRDefault="005655B2" w:rsidP="005655B2">
      <w:pPr>
        <w:widowControl w:val="0"/>
        <w:spacing w:before="240" w:after="0" w:line="240" w:lineRule="auto"/>
        <w:jc w:val="both"/>
        <w:rPr>
          <w:rFonts w:ascii="Arial Narrow" w:eastAsia="Times New Roman" w:hAnsi="Arial Narrow" w:cs="Calibri"/>
          <w:b/>
          <w:u w:val="single"/>
          <w:lang w:eastAsia="es-ES"/>
        </w:rPr>
      </w:pPr>
    </w:p>
    <w:p w14:paraId="0950BA30" w14:textId="12ECB32E" w:rsidR="00376A60" w:rsidRPr="00B652A6" w:rsidRDefault="00572BEF" w:rsidP="005655B2">
      <w:pPr>
        <w:widowControl w:val="0"/>
        <w:spacing w:before="240" w:after="0" w:line="240" w:lineRule="auto"/>
        <w:contextualSpacing/>
        <w:jc w:val="both"/>
        <w:rPr>
          <w:rFonts w:ascii="Arial Narrow" w:eastAsia="Times New Roman" w:hAnsi="Arial Narrow" w:cs="Calibri"/>
          <w:b/>
          <w:lang w:eastAsia="es-ES"/>
        </w:rPr>
      </w:pPr>
      <w:r>
        <w:rPr>
          <w:rFonts w:ascii="Arial Narrow" w:eastAsia="Times New Roman" w:hAnsi="Arial Narrow" w:cs="Calibri"/>
          <w:b/>
          <w:lang w:eastAsia="es-ES"/>
        </w:rPr>
        <w:t xml:space="preserve">9.- </w:t>
      </w:r>
      <w:r w:rsidR="00376A60" w:rsidRPr="00B652A6">
        <w:rPr>
          <w:rFonts w:ascii="Arial Narrow" w:eastAsia="Times New Roman" w:hAnsi="Arial Narrow" w:cs="Calibri"/>
          <w:b/>
          <w:lang w:eastAsia="es-ES"/>
        </w:rPr>
        <w:t>Bienes</w:t>
      </w:r>
      <w:r w:rsidR="00EA0078" w:rsidRPr="00B652A6">
        <w:rPr>
          <w:rFonts w:ascii="Arial Narrow" w:eastAsia="Times New Roman" w:hAnsi="Arial Narrow" w:cs="Calibri"/>
          <w:b/>
          <w:lang w:eastAsia="es-ES"/>
        </w:rPr>
        <w:t xml:space="preserve"> y/o servicios</w:t>
      </w:r>
      <w:r w:rsidR="00376A60" w:rsidRPr="00B652A6">
        <w:rPr>
          <w:rFonts w:ascii="Arial Narrow" w:eastAsia="Times New Roman" w:hAnsi="Arial Narrow" w:cs="Calibri"/>
          <w:b/>
          <w:lang w:eastAsia="es-ES"/>
        </w:rPr>
        <w:t xml:space="preserve"> objeto de licitación:</w:t>
      </w:r>
    </w:p>
    <w:p w14:paraId="790381B3" w14:textId="77777777" w:rsidR="00376A60" w:rsidRPr="00B652A6" w:rsidRDefault="00376A60" w:rsidP="00376A60">
      <w:pPr>
        <w:widowControl w:val="0"/>
        <w:spacing w:after="200" w:line="240" w:lineRule="auto"/>
        <w:ind w:left="720"/>
        <w:contextualSpacing/>
        <w:jc w:val="both"/>
        <w:rPr>
          <w:rFonts w:ascii="Arial Narrow" w:eastAsia="Times New Roman" w:hAnsi="Arial Narrow" w:cs="Calibri"/>
          <w:b/>
          <w:u w:val="single"/>
          <w:lang w:eastAsia="es-ES"/>
        </w:rPr>
      </w:pPr>
    </w:p>
    <w:p w14:paraId="3A893D02" w14:textId="7C3C2C63" w:rsidR="00376A60" w:rsidRPr="00B652A6" w:rsidRDefault="00376A60" w:rsidP="00376A60">
      <w:pPr>
        <w:widowControl w:val="0"/>
        <w:spacing w:after="0" w:line="240" w:lineRule="auto"/>
        <w:jc w:val="both"/>
        <w:rPr>
          <w:rFonts w:ascii="Arial Narrow" w:eastAsia="Times New Roman" w:hAnsi="Arial Narrow" w:cs="Calibri"/>
          <w:i/>
          <w:color w:val="365F91"/>
          <w:u w:val="single"/>
          <w:lang w:eastAsia="es-ES"/>
        </w:rPr>
      </w:pPr>
      <w:r w:rsidRPr="00B652A6">
        <w:rPr>
          <w:rFonts w:ascii="Arial Narrow" w:eastAsia="Times New Roman" w:hAnsi="Arial Narrow" w:cs="Calibri"/>
          <w:i/>
          <w:color w:val="365F91"/>
          <w:lang w:eastAsia="es-ES"/>
        </w:rPr>
        <w:t>Describa los bienes objeto de licitación, y número de unidades a adquirir.</w:t>
      </w:r>
      <w:r w:rsidR="003D3536" w:rsidRPr="00B652A6">
        <w:rPr>
          <w:rFonts w:ascii="Arial Narrow" w:eastAsia="Times New Roman" w:hAnsi="Arial Narrow" w:cs="Calibri"/>
          <w:i/>
          <w:color w:val="365F91"/>
          <w:lang w:eastAsia="es-ES"/>
        </w:rPr>
        <w:t xml:space="preserve"> </w:t>
      </w:r>
      <w:bookmarkStart w:id="2" w:name="_Hlk83742019"/>
      <w:r w:rsidR="003D3536" w:rsidRPr="00B652A6">
        <w:rPr>
          <w:rFonts w:ascii="Arial Narrow" w:eastAsia="Times New Roman" w:hAnsi="Arial Narrow" w:cs="Calibri"/>
          <w:i/>
          <w:color w:val="365F91"/>
          <w:lang w:eastAsia="es-ES"/>
        </w:rPr>
        <w:t xml:space="preserve">Si es necesario aporte un pliego técnico </w:t>
      </w:r>
      <w:r w:rsidR="00395BCB">
        <w:rPr>
          <w:rFonts w:ascii="Arial Narrow" w:eastAsia="Times New Roman" w:hAnsi="Arial Narrow" w:cs="Calibri"/>
          <w:i/>
          <w:color w:val="365F91"/>
          <w:lang w:eastAsia="es-ES"/>
        </w:rPr>
        <w:t>ad</w:t>
      </w:r>
      <w:r w:rsidR="003D3536" w:rsidRPr="00B652A6">
        <w:rPr>
          <w:rFonts w:ascii="Arial Narrow" w:eastAsia="Times New Roman" w:hAnsi="Arial Narrow" w:cs="Calibri"/>
          <w:i/>
          <w:color w:val="365F91"/>
          <w:lang w:eastAsia="es-ES"/>
        </w:rPr>
        <w:t>junto</w:t>
      </w:r>
      <w:bookmarkEnd w:id="2"/>
      <w:r w:rsidR="003D3536" w:rsidRPr="00B652A6">
        <w:rPr>
          <w:rFonts w:ascii="Arial Narrow" w:eastAsia="Times New Roman" w:hAnsi="Arial Narrow" w:cs="Calibri"/>
          <w:i/>
          <w:color w:val="365F91"/>
          <w:lang w:eastAsia="es-ES"/>
        </w:rPr>
        <w:t>.</w:t>
      </w:r>
      <w:r w:rsidRPr="00B652A6">
        <w:rPr>
          <w:rFonts w:ascii="Arial Narrow" w:eastAsia="Times New Roman" w:hAnsi="Arial Narrow" w:cs="Calibri"/>
          <w:i/>
          <w:color w:val="365F91"/>
          <w:lang w:eastAsia="es-ES"/>
        </w:rPr>
        <w:t xml:space="preserve"> Emplee una línea distinta por cada bien distinto</w:t>
      </w:r>
      <w:r w:rsidR="00543252" w:rsidRPr="00B652A6">
        <w:rPr>
          <w:rFonts w:ascii="Arial Narrow" w:eastAsia="Times New Roman" w:hAnsi="Arial Narrow" w:cs="Calibri"/>
          <w:i/>
          <w:color w:val="365F91"/>
          <w:lang w:eastAsia="es-ES"/>
        </w:rPr>
        <w:t>.</w:t>
      </w:r>
      <w:r w:rsidR="005655B2" w:rsidRPr="00B652A6">
        <w:rPr>
          <w:rFonts w:ascii="Arial Narrow" w:eastAsia="Times New Roman" w:hAnsi="Arial Narrow" w:cs="Calibri"/>
          <w:i/>
          <w:color w:val="365F91"/>
          <w:lang w:eastAsia="es-ES"/>
        </w:rPr>
        <w:t xml:space="preserve"> </w:t>
      </w:r>
    </w:p>
    <w:p w14:paraId="3DF63B1C" w14:textId="77777777" w:rsidR="00376A60" w:rsidRPr="00B652A6" w:rsidRDefault="00376A60" w:rsidP="00376A60">
      <w:pPr>
        <w:widowControl w:val="0"/>
        <w:spacing w:after="0" w:line="240" w:lineRule="auto"/>
        <w:jc w:val="both"/>
        <w:rPr>
          <w:rFonts w:ascii="Arial Narrow" w:eastAsia="Times New Roman" w:hAnsi="Arial Narrow" w:cs="Calibri"/>
          <w:u w:val="single"/>
          <w:lang w:eastAsia="es-ES"/>
        </w:rPr>
      </w:pPr>
    </w:p>
    <w:tbl>
      <w:tblPr>
        <w:tblStyle w:val="Tablaconcuadrcula1"/>
        <w:tblW w:w="5000" w:type="pct"/>
        <w:tblLook w:val="04A0" w:firstRow="1" w:lastRow="0" w:firstColumn="1" w:lastColumn="0" w:noHBand="0" w:noVBand="1"/>
      </w:tblPr>
      <w:tblGrid>
        <w:gridCol w:w="3077"/>
        <w:gridCol w:w="1408"/>
        <w:gridCol w:w="2033"/>
        <w:gridCol w:w="1976"/>
      </w:tblGrid>
      <w:tr w:rsidR="00D37CE4" w:rsidRPr="00B652A6" w14:paraId="1A9D7BAC" w14:textId="77777777" w:rsidTr="00572BEF">
        <w:trPr>
          <w:trHeight w:val="627"/>
        </w:trPr>
        <w:tc>
          <w:tcPr>
            <w:tcW w:w="1811" w:type="pct"/>
            <w:shd w:val="clear" w:color="auto" w:fill="BFBFBF"/>
            <w:vAlign w:val="center"/>
          </w:tcPr>
          <w:p w14:paraId="6E0F2691" w14:textId="6B728F19" w:rsidR="00D37CE4" w:rsidRPr="00B652A6" w:rsidRDefault="00D37CE4" w:rsidP="003D3536">
            <w:pPr>
              <w:widowControl w:val="0"/>
              <w:jc w:val="center"/>
              <w:rPr>
                <w:rFonts w:ascii="Arial Narrow" w:eastAsia="Times New Roman" w:hAnsi="Arial Narrow" w:cs="Calibri"/>
                <w:lang w:val="es-ES_tradnl" w:eastAsia="es-ES"/>
              </w:rPr>
            </w:pPr>
            <w:r w:rsidRPr="00B652A6">
              <w:rPr>
                <w:rFonts w:ascii="Arial Narrow" w:eastAsia="Times New Roman" w:hAnsi="Arial Narrow" w:cs="Calibri"/>
                <w:b/>
                <w:lang w:eastAsia="es-ES"/>
              </w:rPr>
              <w:t xml:space="preserve">Descripción de los bienes y/o servicios (1) </w:t>
            </w:r>
          </w:p>
        </w:tc>
        <w:tc>
          <w:tcPr>
            <w:tcW w:w="829" w:type="pct"/>
            <w:tcBorders>
              <w:bottom w:val="single" w:sz="4" w:space="0" w:color="auto"/>
            </w:tcBorders>
            <w:shd w:val="clear" w:color="auto" w:fill="BFBFBF"/>
          </w:tcPr>
          <w:p w14:paraId="69011D21" w14:textId="7E8F5448" w:rsidR="00D37CE4" w:rsidRPr="00B652A6" w:rsidRDefault="00D37CE4" w:rsidP="003D3536">
            <w:pPr>
              <w:widowControl w:val="0"/>
              <w:jc w:val="center"/>
              <w:rPr>
                <w:rFonts w:ascii="Arial Narrow" w:eastAsia="Times New Roman" w:hAnsi="Arial Narrow" w:cs="Calibri"/>
                <w:b/>
                <w:lang w:eastAsia="es-ES"/>
              </w:rPr>
            </w:pPr>
            <w:r w:rsidRPr="00B652A6">
              <w:rPr>
                <w:rFonts w:ascii="Arial Narrow" w:eastAsia="Times New Roman" w:hAnsi="Arial Narrow" w:cs="Calibri"/>
                <w:b/>
                <w:lang w:eastAsia="es-ES"/>
              </w:rPr>
              <w:t>Presupuesto unitario IVA excluido</w:t>
            </w:r>
          </w:p>
        </w:tc>
        <w:tc>
          <w:tcPr>
            <w:tcW w:w="1197" w:type="pct"/>
            <w:tcBorders>
              <w:bottom w:val="single" w:sz="4" w:space="0" w:color="auto"/>
            </w:tcBorders>
            <w:shd w:val="clear" w:color="auto" w:fill="BFBFBF"/>
          </w:tcPr>
          <w:p w14:paraId="05B69B3F" w14:textId="2A89CADD" w:rsidR="00D37CE4" w:rsidRPr="00B652A6" w:rsidRDefault="00D37CE4" w:rsidP="003D3536">
            <w:pPr>
              <w:widowControl w:val="0"/>
              <w:jc w:val="center"/>
              <w:rPr>
                <w:rFonts w:ascii="Arial Narrow" w:eastAsia="Times New Roman" w:hAnsi="Arial Narrow" w:cs="Calibri"/>
                <w:b/>
                <w:lang w:eastAsia="es-ES"/>
              </w:rPr>
            </w:pPr>
            <w:r w:rsidRPr="00B652A6">
              <w:rPr>
                <w:rFonts w:ascii="Arial Narrow" w:eastAsia="Times New Roman" w:hAnsi="Arial Narrow" w:cs="Calibri"/>
                <w:b/>
                <w:lang w:eastAsia="es-ES"/>
              </w:rPr>
              <w:t xml:space="preserve">Número de unidades determinadas o previstas </w:t>
            </w:r>
          </w:p>
        </w:tc>
        <w:tc>
          <w:tcPr>
            <w:tcW w:w="1164" w:type="pct"/>
            <w:tcBorders>
              <w:bottom w:val="single" w:sz="4" w:space="0" w:color="auto"/>
            </w:tcBorders>
            <w:shd w:val="clear" w:color="auto" w:fill="BFBFBF"/>
          </w:tcPr>
          <w:p w14:paraId="7D0DEF2D" w14:textId="71B9777B" w:rsidR="00D37CE4" w:rsidRPr="00B652A6" w:rsidRDefault="00D37CE4" w:rsidP="003D3536">
            <w:pPr>
              <w:widowControl w:val="0"/>
              <w:jc w:val="center"/>
              <w:rPr>
                <w:rFonts w:ascii="Arial Narrow" w:eastAsia="Times New Roman" w:hAnsi="Arial Narrow" w:cs="Calibri"/>
                <w:b/>
                <w:lang w:eastAsia="es-ES"/>
              </w:rPr>
            </w:pPr>
            <w:r w:rsidRPr="00B652A6">
              <w:rPr>
                <w:rFonts w:ascii="Arial Narrow" w:eastAsia="Times New Roman" w:hAnsi="Arial Narrow" w:cs="Calibri"/>
                <w:b/>
                <w:lang w:eastAsia="es-ES"/>
              </w:rPr>
              <w:t>Presupuesto total IVA excluido</w:t>
            </w:r>
            <w:r w:rsidR="00572BEF">
              <w:rPr>
                <w:rFonts w:ascii="Arial Narrow" w:eastAsia="Times New Roman" w:hAnsi="Arial Narrow" w:cs="Calibri"/>
                <w:b/>
                <w:lang w:eastAsia="es-ES"/>
              </w:rPr>
              <w:t xml:space="preserve"> (2)</w:t>
            </w:r>
          </w:p>
        </w:tc>
      </w:tr>
      <w:tr w:rsidR="00D37CE4" w:rsidRPr="00B652A6" w14:paraId="64F1C73A" w14:textId="77777777" w:rsidTr="00572BEF">
        <w:trPr>
          <w:trHeight w:val="441"/>
        </w:trPr>
        <w:tc>
          <w:tcPr>
            <w:tcW w:w="1811" w:type="pct"/>
            <w:vAlign w:val="center"/>
          </w:tcPr>
          <w:p w14:paraId="269E45BC" w14:textId="2A955CBE" w:rsidR="00D37CE4" w:rsidRPr="00B652A6" w:rsidRDefault="00D37CE4" w:rsidP="00376A60">
            <w:pPr>
              <w:widowControl w:val="0"/>
              <w:jc w:val="both"/>
              <w:rPr>
                <w:rFonts w:ascii="Arial Narrow" w:eastAsia="Times New Roman" w:hAnsi="Arial Narrow" w:cs="Calibri"/>
                <w:b/>
                <w:lang w:eastAsia="es-ES"/>
              </w:rPr>
            </w:pPr>
            <w:r w:rsidRPr="00B652A6">
              <w:rPr>
                <w:rFonts w:ascii="Arial Narrow" w:eastAsia="Times New Roman" w:hAnsi="Arial Narrow" w:cs="Calibri"/>
                <w:b/>
                <w:lang w:eastAsia="es-ES"/>
              </w:rPr>
              <w:t>Equipamiento o bienes que se solicitan</w:t>
            </w:r>
          </w:p>
        </w:tc>
        <w:tc>
          <w:tcPr>
            <w:tcW w:w="829" w:type="pct"/>
            <w:shd w:val="clear" w:color="auto" w:fill="FFFFFF"/>
          </w:tcPr>
          <w:p w14:paraId="33692A0A" w14:textId="77777777" w:rsidR="00D37CE4" w:rsidRPr="00B652A6" w:rsidRDefault="00D37CE4" w:rsidP="00376A60">
            <w:pPr>
              <w:widowControl w:val="0"/>
              <w:rPr>
                <w:rFonts w:ascii="Arial Narrow" w:eastAsia="Times New Roman" w:hAnsi="Arial Narrow" w:cs="Calibri"/>
                <w:lang w:eastAsia="es-ES"/>
              </w:rPr>
            </w:pPr>
          </w:p>
        </w:tc>
        <w:tc>
          <w:tcPr>
            <w:tcW w:w="1197" w:type="pct"/>
            <w:shd w:val="clear" w:color="auto" w:fill="FFFFFF"/>
          </w:tcPr>
          <w:p w14:paraId="2B0DADD2" w14:textId="77777777" w:rsidR="00D37CE4" w:rsidRPr="00B652A6" w:rsidRDefault="00D37CE4" w:rsidP="00376A60">
            <w:pPr>
              <w:widowControl w:val="0"/>
              <w:rPr>
                <w:rFonts w:ascii="Arial Narrow" w:eastAsia="Times New Roman" w:hAnsi="Arial Narrow" w:cs="Calibri"/>
                <w:lang w:eastAsia="es-ES"/>
              </w:rPr>
            </w:pPr>
          </w:p>
        </w:tc>
        <w:tc>
          <w:tcPr>
            <w:tcW w:w="1164" w:type="pct"/>
            <w:shd w:val="clear" w:color="auto" w:fill="FFFFFF"/>
          </w:tcPr>
          <w:p w14:paraId="647E8644" w14:textId="496E6461" w:rsidR="00D37CE4" w:rsidRPr="00B652A6" w:rsidRDefault="00D37CE4" w:rsidP="00376A60">
            <w:pPr>
              <w:widowControl w:val="0"/>
              <w:rPr>
                <w:rFonts w:ascii="Arial Narrow" w:eastAsia="Times New Roman" w:hAnsi="Arial Narrow" w:cs="Calibri"/>
                <w:lang w:eastAsia="es-ES"/>
              </w:rPr>
            </w:pPr>
          </w:p>
        </w:tc>
      </w:tr>
      <w:tr w:rsidR="00D37CE4" w:rsidRPr="00B652A6" w14:paraId="023AEC17" w14:textId="77777777" w:rsidTr="00572BEF">
        <w:trPr>
          <w:trHeight w:val="441"/>
        </w:trPr>
        <w:tc>
          <w:tcPr>
            <w:tcW w:w="1811" w:type="pct"/>
            <w:vAlign w:val="center"/>
          </w:tcPr>
          <w:p w14:paraId="2A74E4D2" w14:textId="47E3B6E8" w:rsidR="00D37CE4" w:rsidRPr="00B652A6" w:rsidRDefault="00D37CE4" w:rsidP="00376A60">
            <w:pPr>
              <w:widowControl w:val="0"/>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Descripción concreta del bien o servicio por referencia a especificaciones técnicas o a las exigencias funcionales o de rendimiento. Se evitarán las referencias a marcas comerciales, modelos concretos de una marca o incorporación de patentes. Cuando ello no sea posible, la referencia irá seguida de la expresión “o equivalente”, concretando los aspectos en los que debe aportar un rendimiento similar.</w:t>
            </w:r>
          </w:p>
          <w:p w14:paraId="71CD8A21" w14:textId="1BA93811" w:rsidR="00D37CE4" w:rsidRPr="00B652A6" w:rsidRDefault="00D37CE4" w:rsidP="00814ADB">
            <w:pPr>
              <w:widowControl w:val="0"/>
              <w:spacing w:after="200"/>
              <w:contextualSpacing/>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 xml:space="preserve">Para una mejor descripción del objeto del contrato </w:t>
            </w:r>
            <w:r w:rsidR="00F444A0">
              <w:rPr>
                <w:rFonts w:ascii="Arial Narrow" w:eastAsia="Times New Roman" w:hAnsi="Arial Narrow" w:cs="Calibri"/>
                <w:i/>
                <w:color w:val="365F91"/>
                <w:lang w:eastAsia="es-ES"/>
              </w:rPr>
              <w:t xml:space="preserve">podrán </w:t>
            </w:r>
            <w:proofErr w:type="gramStart"/>
            <w:r w:rsidR="00F444A0">
              <w:rPr>
                <w:rFonts w:ascii="Arial Narrow" w:eastAsia="Times New Roman" w:hAnsi="Arial Narrow" w:cs="Calibri"/>
                <w:i/>
                <w:color w:val="365F91"/>
                <w:lang w:eastAsia="es-ES"/>
              </w:rPr>
              <w:t>adjuntarse</w:t>
            </w:r>
            <w:r w:rsidRPr="00B652A6">
              <w:rPr>
                <w:rFonts w:ascii="Arial Narrow" w:eastAsia="Times New Roman" w:hAnsi="Arial Narrow" w:cs="Calibri"/>
                <w:i/>
                <w:color w:val="365F91"/>
                <w:lang w:eastAsia="es-ES"/>
              </w:rPr>
              <w:t>(</w:t>
            </w:r>
            <w:proofErr w:type="gramEnd"/>
            <w:r w:rsidRPr="00B652A6">
              <w:rPr>
                <w:rFonts w:ascii="Arial Narrow" w:eastAsia="Times New Roman" w:hAnsi="Arial Narrow" w:cs="Calibri"/>
                <w:i/>
                <w:color w:val="365F91"/>
                <w:lang w:eastAsia="es-ES"/>
              </w:rPr>
              <w:t>fotografías, planos...</w:t>
            </w:r>
          </w:p>
          <w:p w14:paraId="3CF0C980" w14:textId="1DD9F17C" w:rsidR="00D37CE4" w:rsidRPr="00B652A6" w:rsidRDefault="00D37CE4" w:rsidP="00814ADB">
            <w:pPr>
              <w:widowControl w:val="0"/>
              <w:spacing w:after="200"/>
              <w:contextualSpacing/>
              <w:jc w:val="both"/>
              <w:rPr>
                <w:rFonts w:ascii="Arial Narrow" w:eastAsia="Times New Roman" w:hAnsi="Arial Narrow" w:cs="Calibri"/>
                <w:i/>
                <w:color w:val="365F91"/>
                <w:u w:val="single"/>
                <w:lang w:eastAsia="es-ES"/>
              </w:rPr>
            </w:pPr>
            <w:r w:rsidRPr="00B652A6">
              <w:rPr>
                <w:rFonts w:ascii="Arial Narrow" w:eastAsia="Times New Roman" w:hAnsi="Arial Narrow" w:cs="Calibri"/>
                <w:i/>
                <w:color w:val="365F91"/>
                <w:u w:val="single"/>
                <w:lang w:eastAsia="es-ES"/>
              </w:rPr>
              <w:t>Podrá establecerse un número determinado de unidades</w:t>
            </w:r>
            <w:r w:rsidR="00F444A0">
              <w:rPr>
                <w:rFonts w:ascii="Arial Narrow" w:eastAsia="Times New Roman" w:hAnsi="Arial Narrow" w:cs="Calibri"/>
                <w:i/>
                <w:color w:val="365F91"/>
                <w:u w:val="single"/>
                <w:lang w:eastAsia="es-ES"/>
              </w:rPr>
              <w:t xml:space="preserve"> a comprar</w:t>
            </w:r>
            <w:r w:rsidRPr="00B652A6">
              <w:rPr>
                <w:rFonts w:ascii="Arial Narrow" w:eastAsia="Times New Roman" w:hAnsi="Arial Narrow" w:cs="Calibri"/>
                <w:i/>
                <w:color w:val="365F91"/>
                <w:u w:val="single"/>
                <w:lang w:eastAsia="es-ES"/>
              </w:rPr>
              <w:t xml:space="preserve"> o un número estimado de unidades que se solicitarán en función de las necesidades sin que haya un compromiso de compra </w:t>
            </w:r>
          </w:p>
        </w:tc>
        <w:tc>
          <w:tcPr>
            <w:tcW w:w="829" w:type="pct"/>
            <w:shd w:val="clear" w:color="auto" w:fill="FFFFFF"/>
          </w:tcPr>
          <w:p w14:paraId="4D791C18" w14:textId="77777777" w:rsidR="00D37CE4" w:rsidRPr="00B652A6" w:rsidRDefault="00D37CE4" w:rsidP="00376A60">
            <w:pPr>
              <w:widowControl w:val="0"/>
              <w:rPr>
                <w:rFonts w:ascii="Arial Narrow" w:eastAsia="Times New Roman" w:hAnsi="Arial Narrow" w:cs="Calibri"/>
                <w:lang w:eastAsia="es-ES"/>
              </w:rPr>
            </w:pPr>
          </w:p>
        </w:tc>
        <w:tc>
          <w:tcPr>
            <w:tcW w:w="1197" w:type="pct"/>
            <w:shd w:val="clear" w:color="auto" w:fill="FFFFFF"/>
          </w:tcPr>
          <w:p w14:paraId="05D3796D" w14:textId="77777777" w:rsidR="00D37CE4" w:rsidRPr="00B652A6" w:rsidRDefault="00D37CE4" w:rsidP="00376A60">
            <w:pPr>
              <w:widowControl w:val="0"/>
              <w:rPr>
                <w:rFonts w:ascii="Arial Narrow" w:eastAsia="Times New Roman" w:hAnsi="Arial Narrow" w:cs="Calibri"/>
                <w:lang w:eastAsia="es-ES"/>
              </w:rPr>
            </w:pPr>
          </w:p>
        </w:tc>
        <w:tc>
          <w:tcPr>
            <w:tcW w:w="1164" w:type="pct"/>
            <w:shd w:val="clear" w:color="auto" w:fill="FFFFFF"/>
          </w:tcPr>
          <w:p w14:paraId="3A379AD0" w14:textId="46D21DF1" w:rsidR="00D37CE4" w:rsidRPr="00B652A6" w:rsidRDefault="00D37CE4" w:rsidP="00376A60">
            <w:pPr>
              <w:widowControl w:val="0"/>
              <w:rPr>
                <w:rFonts w:ascii="Arial Narrow" w:eastAsia="Times New Roman" w:hAnsi="Arial Narrow" w:cs="Calibri"/>
                <w:lang w:eastAsia="es-ES"/>
              </w:rPr>
            </w:pPr>
          </w:p>
        </w:tc>
      </w:tr>
      <w:tr w:rsidR="00D37CE4" w:rsidRPr="00B652A6" w14:paraId="14C428ED" w14:textId="77777777" w:rsidTr="00572BEF">
        <w:trPr>
          <w:trHeight w:val="441"/>
        </w:trPr>
        <w:tc>
          <w:tcPr>
            <w:tcW w:w="1811" w:type="pct"/>
            <w:vAlign w:val="center"/>
          </w:tcPr>
          <w:p w14:paraId="297FEF9F" w14:textId="77777777" w:rsidR="00D37CE4" w:rsidRPr="00B652A6" w:rsidRDefault="00D37CE4" w:rsidP="00376A60">
            <w:pPr>
              <w:widowControl w:val="0"/>
              <w:rPr>
                <w:rFonts w:ascii="Arial Narrow" w:eastAsia="Times New Roman" w:hAnsi="Arial Narrow" w:cs="Calibri"/>
                <w:lang w:eastAsia="es-ES"/>
              </w:rPr>
            </w:pPr>
          </w:p>
        </w:tc>
        <w:tc>
          <w:tcPr>
            <w:tcW w:w="829" w:type="pct"/>
            <w:shd w:val="clear" w:color="auto" w:fill="FFFFFF"/>
          </w:tcPr>
          <w:p w14:paraId="3E7E50FF" w14:textId="77777777" w:rsidR="00D37CE4" w:rsidRPr="00B652A6" w:rsidRDefault="00D37CE4" w:rsidP="00376A60">
            <w:pPr>
              <w:widowControl w:val="0"/>
              <w:rPr>
                <w:rFonts w:ascii="Arial Narrow" w:eastAsia="Times New Roman" w:hAnsi="Arial Narrow" w:cs="Calibri"/>
                <w:lang w:eastAsia="es-ES"/>
              </w:rPr>
            </w:pPr>
          </w:p>
        </w:tc>
        <w:tc>
          <w:tcPr>
            <w:tcW w:w="1197" w:type="pct"/>
            <w:shd w:val="clear" w:color="auto" w:fill="FFFFFF"/>
          </w:tcPr>
          <w:p w14:paraId="3DB5B78F" w14:textId="77777777" w:rsidR="00D37CE4" w:rsidRPr="00B652A6" w:rsidRDefault="00D37CE4" w:rsidP="00376A60">
            <w:pPr>
              <w:widowControl w:val="0"/>
              <w:rPr>
                <w:rFonts w:ascii="Arial Narrow" w:eastAsia="Times New Roman" w:hAnsi="Arial Narrow" w:cs="Calibri"/>
                <w:lang w:eastAsia="es-ES"/>
              </w:rPr>
            </w:pPr>
          </w:p>
        </w:tc>
        <w:tc>
          <w:tcPr>
            <w:tcW w:w="1164" w:type="pct"/>
            <w:shd w:val="clear" w:color="auto" w:fill="FFFFFF"/>
          </w:tcPr>
          <w:p w14:paraId="0EF62A5F" w14:textId="1CE5FA08" w:rsidR="00D37CE4" w:rsidRPr="00B652A6" w:rsidRDefault="00D37CE4" w:rsidP="00376A60">
            <w:pPr>
              <w:widowControl w:val="0"/>
              <w:rPr>
                <w:rFonts w:ascii="Arial Narrow" w:eastAsia="Times New Roman" w:hAnsi="Arial Narrow" w:cs="Calibri"/>
                <w:lang w:eastAsia="es-ES"/>
              </w:rPr>
            </w:pPr>
          </w:p>
        </w:tc>
      </w:tr>
      <w:tr w:rsidR="00D37CE4" w:rsidRPr="00B652A6" w14:paraId="2A54688D" w14:textId="77777777" w:rsidTr="00572BEF">
        <w:trPr>
          <w:trHeight w:val="441"/>
        </w:trPr>
        <w:tc>
          <w:tcPr>
            <w:tcW w:w="1811" w:type="pct"/>
            <w:vAlign w:val="center"/>
          </w:tcPr>
          <w:p w14:paraId="4462B83B" w14:textId="55DCBE54" w:rsidR="00D37CE4" w:rsidRPr="00B652A6" w:rsidRDefault="00D37CE4" w:rsidP="00376A60">
            <w:pPr>
              <w:widowControl w:val="0"/>
              <w:rPr>
                <w:rFonts w:ascii="Arial Narrow" w:eastAsia="Times New Roman" w:hAnsi="Arial Narrow" w:cs="Calibri"/>
                <w:b/>
                <w:lang w:eastAsia="es-ES"/>
              </w:rPr>
            </w:pPr>
            <w:r w:rsidRPr="00B652A6">
              <w:rPr>
                <w:rFonts w:ascii="Arial Narrow" w:eastAsia="Times New Roman" w:hAnsi="Arial Narrow" w:cs="Calibri"/>
                <w:b/>
                <w:lang w:eastAsia="es-ES"/>
              </w:rPr>
              <w:t>Servicios que se solicitan:</w:t>
            </w:r>
          </w:p>
        </w:tc>
        <w:tc>
          <w:tcPr>
            <w:tcW w:w="829" w:type="pct"/>
            <w:shd w:val="clear" w:color="auto" w:fill="FFFFFF"/>
          </w:tcPr>
          <w:p w14:paraId="0584F503" w14:textId="77777777" w:rsidR="00D37CE4" w:rsidRPr="00B652A6" w:rsidRDefault="00D37CE4" w:rsidP="00376A60">
            <w:pPr>
              <w:widowControl w:val="0"/>
              <w:rPr>
                <w:rFonts w:ascii="Arial Narrow" w:eastAsia="Times New Roman" w:hAnsi="Arial Narrow" w:cs="Calibri"/>
                <w:lang w:eastAsia="es-ES"/>
              </w:rPr>
            </w:pPr>
          </w:p>
        </w:tc>
        <w:tc>
          <w:tcPr>
            <w:tcW w:w="1197" w:type="pct"/>
            <w:shd w:val="clear" w:color="auto" w:fill="FFFFFF"/>
          </w:tcPr>
          <w:p w14:paraId="30BA1F06" w14:textId="77777777" w:rsidR="00D37CE4" w:rsidRPr="00B652A6" w:rsidRDefault="00D37CE4" w:rsidP="00376A60">
            <w:pPr>
              <w:widowControl w:val="0"/>
              <w:rPr>
                <w:rFonts w:ascii="Arial Narrow" w:eastAsia="Times New Roman" w:hAnsi="Arial Narrow" w:cs="Calibri"/>
                <w:lang w:eastAsia="es-ES"/>
              </w:rPr>
            </w:pPr>
          </w:p>
        </w:tc>
        <w:tc>
          <w:tcPr>
            <w:tcW w:w="1164" w:type="pct"/>
            <w:shd w:val="clear" w:color="auto" w:fill="FFFFFF"/>
          </w:tcPr>
          <w:p w14:paraId="58B81D99" w14:textId="7F4FBAB1" w:rsidR="00D37CE4" w:rsidRPr="00B652A6" w:rsidRDefault="00D37CE4" w:rsidP="00376A60">
            <w:pPr>
              <w:widowControl w:val="0"/>
              <w:rPr>
                <w:rFonts w:ascii="Arial Narrow" w:eastAsia="Times New Roman" w:hAnsi="Arial Narrow" w:cs="Calibri"/>
                <w:lang w:eastAsia="es-ES"/>
              </w:rPr>
            </w:pPr>
          </w:p>
        </w:tc>
      </w:tr>
      <w:tr w:rsidR="00D37CE4" w:rsidRPr="00B652A6" w14:paraId="069B11AD" w14:textId="77777777" w:rsidTr="00572BEF">
        <w:trPr>
          <w:trHeight w:val="441"/>
        </w:trPr>
        <w:tc>
          <w:tcPr>
            <w:tcW w:w="1811" w:type="pct"/>
            <w:vAlign w:val="center"/>
          </w:tcPr>
          <w:p w14:paraId="27C726C5" w14:textId="1F984114" w:rsidR="00D37CE4" w:rsidRPr="00B652A6" w:rsidRDefault="00D37CE4" w:rsidP="005655B2">
            <w:pPr>
              <w:rPr>
                <w:rFonts w:ascii="Arial Narrow" w:hAnsi="Arial Narrow"/>
              </w:rPr>
            </w:pPr>
            <w:r w:rsidRPr="00B652A6">
              <w:rPr>
                <w:rFonts w:ascii="Arial Narrow" w:eastAsia="Times New Roman" w:hAnsi="Arial Narrow" w:cs="Calibri"/>
                <w:i/>
                <w:color w:val="365F91"/>
                <w:lang w:eastAsia="es-ES"/>
              </w:rPr>
              <w:lastRenderedPageBreak/>
              <w:t>Describa los servicios solicitados</w:t>
            </w:r>
          </w:p>
        </w:tc>
        <w:tc>
          <w:tcPr>
            <w:tcW w:w="829" w:type="pct"/>
            <w:shd w:val="clear" w:color="auto" w:fill="FFFFFF"/>
          </w:tcPr>
          <w:p w14:paraId="6030DE83" w14:textId="77777777" w:rsidR="00D37CE4" w:rsidRPr="00B652A6" w:rsidRDefault="00D37CE4" w:rsidP="00376A60">
            <w:pPr>
              <w:widowControl w:val="0"/>
              <w:rPr>
                <w:rFonts w:ascii="Arial Narrow" w:eastAsia="Times New Roman" w:hAnsi="Arial Narrow" w:cs="Calibri"/>
                <w:lang w:eastAsia="es-ES"/>
              </w:rPr>
            </w:pPr>
          </w:p>
        </w:tc>
        <w:tc>
          <w:tcPr>
            <w:tcW w:w="1197" w:type="pct"/>
            <w:shd w:val="clear" w:color="auto" w:fill="FFFFFF"/>
          </w:tcPr>
          <w:p w14:paraId="433BC363" w14:textId="77777777" w:rsidR="00D37CE4" w:rsidRPr="00B652A6" w:rsidRDefault="00D37CE4" w:rsidP="00376A60">
            <w:pPr>
              <w:widowControl w:val="0"/>
              <w:rPr>
                <w:rFonts w:ascii="Arial Narrow" w:eastAsia="Times New Roman" w:hAnsi="Arial Narrow" w:cs="Calibri"/>
                <w:lang w:eastAsia="es-ES"/>
              </w:rPr>
            </w:pPr>
          </w:p>
        </w:tc>
        <w:tc>
          <w:tcPr>
            <w:tcW w:w="1164" w:type="pct"/>
            <w:shd w:val="clear" w:color="auto" w:fill="FFFFFF"/>
          </w:tcPr>
          <w:p w14:paraId="4DD52FE4" w14:textId="6F44F36E" w:rsidR="00D37CE4" w:rsidRPr="00B652A6" w:rsidRDefault="00D37CE4" w:rsidP="00376A60">
            <w:pPr>
              <w:widowControl w:val="0"/>
              <w:rPr>
                <w:rFonts w:ascii="Arial Narrow" w:eastAsia="Times New Roman" w:hAnsi="Arial Narrow" w:cs="Calibri"/>
                <w:lang w:eastAsia="es-ES"/>
              </w:rPr>
            </w:pPr>
          </w:p>
        </w:tc>
      </w:tr>
      <w:tr w:rsidR="00D37CE4" w:rsidRPr="00B652A6" w14:paraId="419789CC" w14:textId="77777777" w:rsidTr="00572BEF">
        <w:trPr>
          <w:trHeight w:val="441"/>
        </w:trPr>
        <w:tc>
          <w:tcPr>
            <w:tcW w:w="1811" w:type="pct"/>
            <w:vAlign w:val="center"/>
          </w:tcPr>
          <w:p w14:paraId="0601D725" w14:textId="77777777" w:rsidR="00D37CE4" w:rsidRPr="00B652A6" w:rsidRDefault="00D37CE4" w:rsidP="00376A60">
            <w:pPr>
              <w:widowControl w:val="0"/>
              <w:rPr>
                <w:rFonts w:ascii="Arial Narrow" w:eastAsia="Times New Roman" w:hAnsi="Arial Narrow" w:cs="Calibri"/>
                <w:lang w:eastAsia="es-ES"/>
              </w:rPr>
            </w:pPr>
          </w:p>
        </w:tc>
        <w:tc>
          <w:tcPr>
            <w:tcW w:w="829" w:type="pct"/>
            <w:shd w:val="clear" w:color="auto" w:fill="FFFFFF"/>
          </w:tcPr>
          <w:p w14:paraId="1FCA39B9" w14:textId="77777777" w:rsidR="00D37CE4" w:rsidRPr="00B652A6" w:rsidRDefault="00D37CE4" w:rsidP="00376A60">
            <w:pPr>
              <w:widowControl w:val="0"/>
              <w:rPr>
                <w:rFonts w:ascii="Arial Narrow" w:eastAsia="Times New Roman" w:hAnsi="Arial Narrow" w:cs="Calibri"/>
                <w:lang w:eastAsia="es-ES"/>
              </w:rPr>
            </w:pPr>
          </w:p>
        </w:tc>
        <w:tc>
          <w:tcPr>
            <w:tcW w:w="1197" w:type="pct"/>
            <w:shd w:val="clear" w:color="auto" w:fill="FFFFFF"/>
          </w:tcPr>
          <w:p w14:paraId="7805C843" w14:textId="77777777" w:rsidR="00D37CE4" w:rsidRPr="00B652A6" w:rsidRDefault="00D37CE4" w:rsidP="00376A60">
            <w:pPr>
              <w:widowControl w:val="0"/>
              <w:rPr>
                <w:rFonts w:ascii="Arial Narrow" w:eastAsia="Times New Roman" w:hAnsi="Arial Narrow" w:cs="Calibri"/>
                <w:lang w:eastAsia="es-ES"/>
              </w:rPr>
            </w:pPr>
          </w:p>
        </w:tc>
        <w:tc>
          <w:tcPr>
            <w:tcW w:w="1164" w:type="pct"/>
            <w:shd w:val="clear" w:color="auto" w:fill="FFFFFF"/>
          </w:tcPr>
          <w:p w14:paraId="2C1520C9" w14:textId="66C393B1" w:rsidR="00D37CE4" w:rsidRPr="00B652A6" w:rsidRDefault="00D37CE4" w:rsidP="00376A60">
            <w:pPr>
              <w:widowControl w:val="0"/>
              <w:rPr>
                <w:rFonts w:ascii="Arial Narrow" w:eastAsia="Times New Roman" w:hAnsi="Arial Narrow" w:cs="Calibri"/>
                <w:lang w:eastAsia="es-ES"/>
              </w:rPr>
            </w:pPr>
          </w:p>
        </w:tc>
      </w:tr>
    </w:tbl>
    <w:p w14:paraId="6D8E3B96" w14:textId="7B6788C8" w:rsidR="0037075A" w:rsidRDefault="0037075A" w:rsidP="0037075A">
      <w:pPr>
        <w:widowControl w:val="0"/>
        <w:spacing w:before="120" w:after="120" w:line="240" w:lineRule="auto"/>
        <w:contextualSpacing/>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Añada o elimine las filas en función de sus necesidades</w:t>
      </w:r>
    </w:p>
    <w:p w14:paraId="22EA70AC" w14:textId="77777777" w:rsidR="00572BEF" w:rsidRPr="00572BEF" w:rsidRDefault="00572BEF" w:rsidP="00572BEF">
      <w:pPr>
        <w:widowControl w:val="0"/>
        <w:spacing w:before="240" w:after="200" w:line="276" w:lineRule="auto"/>
        <w:jc w:val="both"/>
        <w:rPr>
          <w:rFonts w:ascii="Arial Narrow" w:eastAsia="Calibri" w:hAnsi="Arial Narrow" w:cs="Calibri"/>
          <w:color w:val="2F5496" w:themeColor="accent5" w:themeShade="BF"/>
        </w:rPr>
      </w:pPr>
      <w:r w:rsidRPr="00572BEF">
        <w:rPr>
          <w:rFonts w:ascii="Arial Narrow" w:eastAsia="Calibri" w:hAnsi="Arial Narrow" w:cs="Calibri"/>
          <w:color w:val="2F5496" w:themeColor="accent5" w:themeShade="BF"/>
        </w:rPr>
        <w:t>(1) Las referencias que pudiera contener alguna de las especificaciones técnicas que se establecen en este documento, relacionadas con una norma de estandarización, una fabricación, una procedencia determinada o un procedimiento concreto, una marca, una patente o un tipo, un origen o una producción determinados, deben entenderse hechas también a las equivalentes.</w:t>
      </w:r>
    </w:p>
    <w:p w14:paraId="16F14443" w14:textId="77777777" w:rsidR="00572BEF" w:rsidRPr="00572BEF" w:rsidRDefault="00572BEF" w:rsidP="00572BEF">
      <w:pPr>
        <w:spacing w:before="120" w:line="276" w:lineRule="auto"/>
        <w:jc w:val="both"/>
        <w:rPr>
          <w:rFonts w:ascii="Arial Narrow" w:eastAsia="Calibri" w:hAnsi="Arial Narrow" w:cs="Calibri"/>
          <w:color w:val="2F5496" w:themeColor="accent5" w:themeShade="BF"/>
        </w:rPr>
      </w:pPr>
      <w:r w:rsidRPr="00572BEF">
        <w:rPr>
          <w:rFonts w:ascii="Arial Narrow" w:eastAsia="Calibri" w:hAnsi="Arial Narrow" w:cs="Calibri"/>
          <w:color w:val="2F5496" w:themeColor="accent5" w:themeShade="BF"/>
        </w:rPr>
        <w:t>(2) Los precios ofertados incluirán todos los trabajos necesarios para el correcto suministro de los equipos, desde la fabricación, el transporte, la instalación en el lugar designado por el organismo peticionario, los accesorios necesarios, el montaje y la conexión de los productos adquiridos, así como la comprobación de su correcto funcionamiento, el curso de funcionamiento y los manuales de funcionamiento y de mantenimiento, con todas las soluciones técnicas, funcionales y de cualquier aspecto que resulten necesarias, hasta la realización de pruebas y ensayos que sean necesarios para la correcta verificación del resultado final de la instalación en el lugar designado por el promotor del contrato, el montaje del equipo y la gestión de los correspondientes residuos derivados de su instalación.</w:t>
      </w:r>
    </w:p>
    <w:p w14:paraId="4DF74A4E" w14:textId="77777777" w:rsidR="00572BEF" w:rsidRPr="00B652A6" w:rsidRDefault="00572BEF" w:rsidP="0037075A">
      <w:pPr>
        <w:widowControl w:val="0"/>
        <w:spacing w:before="120" w:after="120" w:line="240" w:lineRule="auto"/>
        <w:contextualSpacing/>
        <w:jc w:val="both"/>
        <w:rPr>
          <w:rFonts w:ascii="Arial Narrow" w:eastAsia="Times New Roman" w:hAnsi="Arial Narrow" w:cs="Calibri"/>
          <w:i/>
          <w:color w:val="365F91"/>
          <w:lang w:eastAsia="es-ES"/>
        </w:rPr>
      </w:pPr>
    </w:p>
    <w:p w14:paraId="132D237F" w14:textId="146DBFFF" w:rsidR="000510E8" w:rsidRPr="00572BEF" w:rsidRDefault="000510E8" w:rsidP="000510E8">
      <w:pPr>
        <w:widowControl w:val="0"/>
        <w:spacing w:after="200" w:line="240" w:lineRule="auto"/>
        <w:contextualSpacing/>
        <w:jc w:val="both"/>
        <w:rPr>
          <w:rFonts w:ascii="Arial Narrow" w:eastAsia="Times New Roman" w:hAnsi="Arial Narrow" w:cs="Calibri"/>
          <w:b/>
          <w:lang w:eastAsia="es-ES"/>
        </w:rPr>
      </w:pPr>
      <w:r w:rsidRPr="00572BEF">
        <w:rPr>
          <w:rFonts w:ascii="Arial Narrow" w:eastAsia="Times New Roman" w:hAnsi="Arial Narrow" w:cs="Calibri"/>
          <w:b/>
          <w:lang w:eastAsia="es-ES"/>
        </w:rPr>
        <w:t>Las ofertas que no incluyan propuesta para todo el equipamiento especificado serán rechazadas</w:t>
      </w:r>
    </w:p>
    <w:p w14:paraId="0490D997" w14:textId="77777777" w:rsidR="00376A60" w:rsidRPr="00B652A6" w:rsidRDefault="00376A60" w:rsidP="00376A60">
      <w:pPr>
        <w:widowControl w:val="0"/>
        <w:spacing w:after="200" w:line="240" w:lineRule="auto"/>
        <w:ind w:left="426"/>
        <w:contextualSpacing/>
        <w:jc w:val="both"/>
        <w:rPr>
          <w:rFonts w:ascii="Arial Narrow" w:eastAsia="Times New Roman" w:hAnsi="Arial Narrow" w:cs="Calibri"/>
          <w:i/>
          <w:color w:val="365F91"/>
          <w:lang w:eastAsia="es-ES"/>
        </w:rPr>
      </w:pPr>
    </w:p>
    <w:p w14:paraId="43F81F24" w14:textId="4B665AA0" w:rsidR="00376A60" w:rsidRPr="00572BEF" w:rsidRDefault="00572BEF" w:rsidP="003057CD">
      <w:pPr>
        <w:widowControl w:val="0"/>
        <w:spacing w:before="240" w:after="0" w:line="240" w:lineRule="auto"/>
        <w:contextualSpacing/>
        <w:jc w:val="both"/>
        <w:rPr>
          <w:rFonts w:ascii="Arial Narrow" w:eastAsia="Times New Roman" w:hAnsi="Arial Narrow" w:cs="Calibri"/>
          <w:b/>
          <w:lang w:eastAsia="es-ES"/>
        </w:rPr>
      </w:pPr>
      <w:r w:rsidRPr="00572BEF">
        <w:rPr>
          <w:rFonts w:ascii="Arial Narrow" w:eastAsia="Times New Roman" w:hAnsi="Arial Narrow" w:cs="Calibri"/>
          <w:b/>
          <w:lang w:eastAsia="es-ES"/>
        </w:rPr>
        <w:t xml:space="preserve">10.- </w:t>
      </w:r>
      <w:r w:rsidR="00376A60" w:rsidRPr="00572BEF">
        <w:rPr>
          <w:rFonts w:ascii="Arial Narrow" w:eastAsia="Times New Roman" w:hAnsi="Arial Narrow" w:cs="Calibri"/>
          <w:b/>
          <w:lang w:eastAsia="es-ES"/>
        </w:rPr>
        <w:t>Instalación:</w:t>
      </w:r>
    </w:p>
    <w:p w14:paraId="20CF8524" w14:textId="77777777" w:rsidR="00376A60" w:rsidRPr="00B652A6" w:rsidRDefault="00376A60" w:rsidP="00376A60">
      <w:pPr>
        <w:widowControl w:val="0"/>
        <w:spacing w:after="0" w:line="240" w:lineRule="auto"/>
        <w:ind w:left="720"/>
        <w:contextualSpacing/>
        <w:jc w:val="both"/>
        <w:rPr>
          <w:rFonts w:ascii="Arial Narrow" w:eastAsia="Times New Roman" w:hAnsi="Arial Narrow" w:cs="Calibri"/>
          <w:b/>
          <w:u w:val="single"/>
          <w:lang w:eastAsia="es-ES"/>
        </w:rPr>
      </w:pPr>
    </w:p>
    <w:p w14:paraId="33F8A007" w14:textId="3DA7C8C0" w:rsidR="00F65A67" w:rsidRPr="00B652A6" w:rsidRDefault="00A75EC5" w:rsidP="00F65A67">
      <w:pPr>
        <w:jc w:val="both"/>
        <w:rPr>
          <w:rFonts w:ascii="Arial Narrow" w:eastAsia="Times New Roman" w:hAnsi="Arial Narrow" w:cs="Calibri"/>
          <w:i/>
          <w:color w:val="365F91"/>
          <w:lang w:eastAsia="es-ES"/>
        </w:rPr>
      </w:pPr>
      <w:bookmarkStart w:id="3" w:name="_Hlk82972232"/>
      <w:r w:rsidRPr="00B652A6">
        <w:rPr>
          <w:rFonts w:ascii="Arial Narrow" w:eastAsia="Times New Roman" w:hAnsi="Arial Narrow" w:cs="Calibri"/>
          <w:i/>
          <w:color w:val="365F91"/>
          <w:lang w:eastAsia="es-ES"/>
        </w:rPr>
        <w:t>Describa, en caso de que el suministro requiera instalación, las características de la misma incluyendo las especificaciones técnicas necesarias.</w:t>
      </w:r>
      <w:r w:rsidR="00EA0078" w:rsidRPr="00B652A6">
        <w:rPr>
          <w:rFonts w:ascii="Arial Narrow" w:eastAsia="Times New Roman" w:hAnsi="Arial Narrow" w:cs="Calibri"/>
          <w:i/>
          <w:color w:val="365F91"/>
          <w:lang w:eastAsia="es-ES"/>
        </w:rPr>
        <w:t xml:space="preserve"> Recuerde presupuestarla en el apartado</w:t>
      </w:r>
      <w:r w:rsidR="003057CD" w:rsidRPr="00B652A6">
        <w:rPr>
          <w:rFonts w:ascii="Arial Narrow" w:eastAsia="Times New Roman" w:hAnsi="Arial Narrow" w:cs="Calibri"/>
          <w:i/>
          <w:color w:val="365F91"/>
          <w:lang w:eastAsia="es-ES"/>
        </w:rPr>
        <w:t xml:space="preserve"> anterior si</w:t>
      </w:r>
      <w:r w:rsidR="00EA0078" w:rsidRPr="00B652A6">
        <w:rPr>
          <w:rFonts w:ascii="Arial Narrow" w:eastAsia="Times New Roman" w:hAnsi="Arial Narrow" w:cs="Calibri"/>
          <w:i/>
          <w:color w:val="365F91"/>
          <w:lang w:eastAsia="es-ES"/>
        </w:rPr>
        <w:t xml:space="preserve"> </w:t>
      </w:r>
      <w:r w:rsidR="003057CD" w:rsidRPr="00B652A6">
        <w:rPr>
          <w:rFonts w:ascii="Arial Narrow" w:eastAsia="Times New Roman" w:hAnsi="Arial Narrow" w:cs="Calibri"/>
          <w:i/>
          <w:color w:val="365F91"/>
          <w:lang w:eastAsia="es-ES"/>
        </w:rPr>
        <w:t>l</w:t>
      </w:r>
      <w:r w:rsidR="00F65A67" w:rsidRPr="00B652A6">
        <w:rPr>
          <w:rFonts w:ascii="Arial Narrow" w:eastAsia="Times New Roman" w:hAnsi="Arial Narrow" w:cs="Calibri"/>
          <w:i/>
          <w:color w:val="365F91"/>
          <w:lang w:eastAsia="es-ES"/>
        </w:rPr>
        <w:t>os precios de</w:t>
      </w:r>
      <w:r w:rsidR="003057CD" w:rsidRPr="00B652A6">
        <w:rPr>
          <w:rFonts w:ascii="Arial Narrow" w:eastAsia="Times New Roman" w:hAnsi="Arial Narrow" w:cs="Calibri"/>
          <w:i/>
          <w:color w:val="365F91"/>
          <w:lang w:eastAsia="es-ES"/>
        </w:rPr>
        <w:t xml:space="preserve"> </w:t>
      </w:r>
      <w:r w:rsidR="00F65A67" w:rsidRPr="00B652A6">
        <w:rPr>
          <w:rFonts w:ascii="Arial Narrow" w:eastAsia="Times New Roman" w:hAnsi="Arial Narrow" w:cs="Calibri"/>
          <w:i/>
          <w:color w:val="365F91"/>
          <w:lang w:eastAsia="es-ES"/>
        </w:rPr>
        <w:t>l</w:t>
      </w:r>
      <w:r w:rsidR="003057CD" w:rsidRPr="00B652A6">
        <w:rPr>
          <w:rFonts w:ascii="Arial Narrow" w:eastAsia="Times New Roman" w:hAnsi="Arial Narrow" w:cs="Calibri"/>
          <w:i/>
          <w:color w:val="365F91"/>
          <w:lang w:eastAsia="es-ES"/>
        </w:rPr>
        <w:t xml:space="preserve">a instalación entrega y montaje no están incluidos en las prescripciones del </w:t>
      </w:r>
      <w:r w:rsidR="0017225D">
        <w:rPr>
          <w:rFonts w:ascii="Arial Narrow" w:eastAsia="Times New Roman" w:hAnsi="Arial Narrow" w:cs="Calibri"/>
          <w:i/>
          <w:color w:val="365F91"/>
          <w:lang w:eastAsia="es-ES"/>
        </w:rPr>
        <w:t>SDA</w:t>
      </w:r>
      <w:r w:rsidR="003057CD" w:rsidRPr="00B652A6">
        <w:rPr>
          <w:rFonts w:ascii="Arial Narrow" w:eastAsia="Times New Roman" w:hAnsi="Arial Narrow" w:cs="Calibri"/>
          <w:i/>
          <w:color w:val="365F91"/>
          <w:lang w:eastAsia="es-ES"/>
        </w:rPr>
        <w:t>.</w:t>
      </w:r>
    </w:p>
    <w:p w14:paraId="5433807B" w14:textId="28CB0A37" w:rsidR="00A75EC5" w:rsidRPr="00B652A6" w:rsidRDefault="00EA0078" w:rsidP="00A75EC5">
      <w:pPr>
        <w:widowControl w:val="0"/>
        <w:spacing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Puede establecer una visita a las instalaciones:</w:t>
      </w:r>
    </w:p>
    <w:p w14:paraId="56D4D6AF" w14:textId="77777777" w:rsidR="00A75EC5" w:rsidRPr="00B652A6" w:rsidRDefault="00A75EC5" w:rsidP="00A75EC5">
      <w:pPr>
        <w:widowControl w:val="0"/>
        <w:spacing w:before="240" w:after="200" w:line="276" w:lineRule="auto"/>
        <w:contextualSpacing/>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(Se fija el día XX a las XX horas para realizar una visita en la que se podrá comprobar........)</w:t>
      </w:r>
    </w:p>
    <w:p w14:paraId="3E3CD5E9" w14:textId="77777777" w:rsidR="00A75EC5" w:rsidRPr="00B652A6" w:rsidRDefault="00A75EC5" w:rsidP="00A75EC5">
      <w:pPr>
        <w:widowControl w:val="0"/>
        <w:spacing w:before="240" w:after="200" w:line="276" w:lineRule="auto"/>
        <w:contextualSpacing/>
        <w:jc w:val="both"/>
        <w:rPr>
          <w:rFonts w:ascii="Arial Narrow" w:eastAsia="Times New Roman" w:hAnsi="Arial Narrow" w:cs="Calibri"/>
          <w:i/>
          <w:lang w:eastAsia="es-ES"/>
        </w:rPr>
      </w:pPr>
      <w:r w:rsidRPr="00B652A6">
        <w:rPr>
          <w:rFonts w:ascii="Arial Narrow" w:eastAsia="Times New Roman" w:hAnsi="Arial Narrow" w:cs="Calibri"/>
          <w:i/>
          <w:color w:val="365F91"/>
          <w:lang w:eastAsia="es-ES"/>
        </w:rPr>
        <w:t xml:space="preserve">Lugar: Facultad de........... </w:t>
      </w:r>
      <w:proofErr w:type="gramStart"/>
      <w:r w:rsidRPr="00B652A6">
        <w:rPr>
          <w:rFonts w:ascii="Arial Narrow" w:eastAsia="Times New Roman" w:hAnsi="Arial Narrow" w:cs="Calibri"/>
          <w:i/>
          <w:color w:val="365F91"/>
          <w:lang w:eastAsia="es-ES"/>
        </w:rPr>
        <w:t>Dirección:..........</w:t>
      </w:r>
      <w:proofErr w:type="gramEnd"/>
      <w:r w:rsidRPr="00B652A6">
        <w:rPr>
          <w:rFonts w:ascii="Arial Narrow" w:eastAsia="Times New Roman" w:hAnsi="Arial Narrow" w:cs="Calibri"/>
          <w:i/>
          <w:color w:val="365F91"/>
          <w:lang w:eastAsia="es-ES"/>
        </w:rPr>
        <w:t>Persona de contacto: )</w:t>
      </w:r>
    </w:p>
    <w:bookmarkEnd w:id="3"/>
    <w:p w14:paraId="3EE7196C" w14:textId="77777777" w:rsidR="00376A60" w:rsidRPr="00B652A6" w:rsidRDefault="00376A60" w:rsidP="00376A60">
      <w:pPr>
        <w:widowControl w:val="0"/>
        <w:spacing w:after="0" w:line="240" w:lineRule="auto"/>
        <w:jc w:val="both"/>
        <w:rPr>
          <w:rFonts w:ascii="Arial Narrow" w:eastAsia="Times New Roman" w:hAnsi="Arial Narrow" w:cs="Calibri"/>
          <w:color w:val="365F91"/>
          <w:lang w:eastAsia="es-ES"/>
        </w:rPr>
      </w:pPr>
      <w:r w:rsidRPr="00B652A6">
        <w:rPr>
          <w:rFonts w:ascii="Arial Narrow" w:eastAsia="Times New Roman" w:hAnsi="Arial Narrow" w:cs="Calibri"/>
          <w:i/>
          <w:color w:val="365F91"/>
          <w:lang w:eastAsia="es-ES"/>
        </w:rPr>
        <w:t xml:space="preserve">. </w:t>
      </w:r>
    </w:p>
    <w:tbl>
      <w:tblPr>
        <w:tblStyle w:val="Tablaconcuadrcula1"/>
        <w:tblW w:w="0" w:type="auto"/>
        <w:tblLook w:val="04A0" w:firstRow="1" w:lastRow="0" w:firstColumn="1" w:lastColumn="0" w:noHBand="0" w:noVBand="1"/>
      </w:tblPr>
      <w:tblGrid>
        <w:gridCol w:w="8494"/>
      </w:tblGrid>
      <w:tr w:rsidR="00376A60" w:rsidRPr="00B652A6" w14:paraId="46D8A4DD" w14:textId="77777777" w:rsidTr="00EC2A4A">
        <w:tc>
          <w:tcPr>
            <w:tcW w:w="9778" w:type="dxa"/>
          </w:tcPr>
          <w:p w14:paraId="42C70C8A" w14:textId="77777777" w:rsidR="00376A60" w:rsidRPr="00B652A6" w:rsidRDefault="00376A60" w:rsidP="00376A60">
            <w:pPr>
              <w:widowControl w:val="0"/>
              <w:jc w:val="both"/>
              <w:rPr>
                <w:rFonts w:ascii="Arial Narrow" w:eastAsia="Times New Roman" w:hAnsi="Arial Narrow" w:cs="Calibri"/>
                <w:lang w:eastAsia="es-ES"/>
              </w:rPr>
            </w:pPr>
          </w:p>
          <w:p w14:paraId="6938EED6" w14:textId="77777777" w:rsidR="00376A60" w:rsidRPr="00B652A6" w:rsidRDefault="00376A60" w:rsidP="00376A60">
            <w:pPr>
              <w:widowControl w:val="0"/>
              <w:jc w:val="both"/>
              <w:rPr>
                <w:rFonts w:ascii="Arial Narrow" w:eastAsia="Times New Roman" w:hAnsi="Arial Narrow" w:cs="Calibri"/>
                <w:lang w:eastAsia="es-ES"/>
              </w:rPr>
            </w:pPr>
          </w:p>
          <w:p w14:paraId="482F6660" w14:textId="77777777" w:rsidR="00376A60" w:rsidRPr="00B652A6" w:rsidRDefault="00376A60" w:rsidP="00376A60">
            <w:pPr>
              <w:widowControl w:val="0"/>
              <w:jc w:val="both"/>
              <w:rPr>
                <w:rFonts w:ascii="Arial Narrow" w:eastAsia="Times New Roman" w:hAnsi="Arial Narrow" w:cs="Calibri"/>
                <w:lang w:eastAsia="es-ES"/>
              </w:rPr>
            </w:pPr>
          </w:p>
          <w:p w14:paraId="5D775A86" w14:textId="77777777" w:rsidR="00376A60" w:rsidRPr="00B652A6" w:rsidRDefault="00376A60" w:rsidP="00376A60">
            <w:pPr>
              <w:widowControl w:val="0"/>
              <w:jc w:val="both"/>
              <w:rPr>
                <w:rFonts w:ascii="Arial Narrow" w:eastAsia="Times New Roman" w:hAnsi="Arial Narrow" w:cs="Calibri"/>
                <w:i/>
                <w:lang w:eastAsia="es-ES"/>
              </w:rPr>
            </w:pPr>
            <w:r w:rsidRPr="00B652A6">
              <w:rPr>
                <w:rFonts w:ascii="Arial Narrow" w:eastAsia="Times New Roman" w:hAnsi="Arial Narrow" w:cs="Calibri"/>
                <w:i/>
                <w:color w:val="365F91"/>
                <w:lang w:eastAsia="es-ES"/>
              </w:rPr>
              <w:t>Cuando la entrega o puesta en funcionamiento de un suministro suponga la realización de obra o modificación de instalaciones (electricidad, agua, aire acondicionado, etc.) deberá incluirse, junto con la documentación justificativa de la necesidad, informe favorable de viabilidad expedido por la Dirección de Obras y Mantenimiento, así como un informe final en el que se certifique que se ajusta a lo establecido en el Informe de viabilidad emitido</w:t>
            </w:r>
          </w:p>
        </w:tc>
      </w:tr>
    </w:tbl>
    <w:p w14:paraId="0039987E" w14:textId="34F3BF55" w:rsidR="00376A60" w:rsidRPr="00B652A6" w:rsidRDefault="00376A60" w:rsidP="00376A60">
      <w:pPr>
        <w:widowControl w:val="0"/>
        <w:spacing w:after="0" w:line="240" w:lineRule="auto"/>
        <w:jc w:val="both"/>
        <w:rPr>
          <w:rFonts w:ascii="Arial Narrow" w:eastAsia="Times New Roman" w:hAnsi="Arial Narrow" w:cs="Calibri"/>
          <w:lang w:eastAsia="es-ES"/>
        </w:rPr>
      </w:pPr>
    </w:p>
    <w:p w14:paraId="7C922617" w14:textId="3A746458" w:rsidR="003057CD" w:rsidRPr="00B652A6" w:rsidRDefault="00572BEF" w:rsidP="003057CD">
      <w:pPr>
        <w:widowControl w:val="0"/>
        <w:suppressAutoHyphens/>
        <w:autoSpaceDE w:val="0"/>
        <w:autoSpaceDN w:val="0"/>
        <w:adjustRightInd w:val="0"/>
        <w:spacing w:before="120" w:after="120" w:line="276" w:lineRule="auto"/>
        <w:ind w:left="544" w:hanging="544"/>
        <w:rPr>
          <w:rFonts w:ascii="Arial Narrow" w:hAnsi="Arial Narrow" w:cs="Courier New"/>
          <w:color w:val="FF0000"/>
          <w:spacing w:val="-3"/>
        </w:rPr>
      </w:pPr>
      <w:r w:rsidRPr="00572BEF">
        <w:rPr>
          <w:rFonts w:ascii="Arial Narrow" w:hAnsi="Arial Narrow" w:cs="Courier New"/>
          <w:b/>
          <w:spacing w:val="-3"/>
        </w:rPr>
        <w:t xml:space="preserve">11.- </w:t>
      </w:r>
      <w:r w:rsidR="003057CD" w:rsidRPr="00572BEF">
        <w:rPr>
          <w:rFonts w:ascii="Arial Narrow" w:hAnsi="Arial Narrow" w:cs="Courier New"/>
          <w:b/>
          <w:spacing w:val="-3"/>
        </w:rPr>
        <w:t>Plazo de ejecución:</w:t>
      </w:r>
      <w:r w:rsidR="003057CD" w:rsidRPr="00B652A6">
        <w:rPr>
          <w:rFonts w:ascii="Arial Narrow" w:hAnsi="Arial Narrow" w:cs="Courier New"/>
          <w:spacing w:val="-3"/>
        </w:rPr>
        <w:t xml:space="preserve"> </w:t>
      </w:r>
      <w:r w:rsidR="003057CD" w:rsidRPr="00B652A6">
        <w:rPr>
          <w:rFonts w:ascii="Arial Narrow" w:hAnsi="Arial Narrow" w:cs="Courier New"/>
          <w:i/>
          <w:iCs/>
          <w:color w:val="0070C0"/>
          <w:spacing w:val="-3"/>
        </w:rPr>
        <w:t>[Se expresará en días, meses o años]</w:t>
      </w:r>
      <w:r w:rsidR="003057CD" w:rsidRPr="00B652A6">
        <w:rPr>
          <w:rFonts w:ascii="Arial Narrow" w:hAnsi="Arial Narrow" w:cs="Courier New"/>
          <w:color w:val="0070C0"/>
          <w:spacing w:val="-3"/>
        </w:rPr>
        <w:t xml:space="preserve"> </w:t>
      </w:r>
      <w:r w:rsidR="003057CD" w:rsidRPr="00B652A6">
        <w:rPr>
          <w:rFonts w:ascii="Arial Narrow" w:hAnsi="Arial Narrow" w:cs="Courier New"/>
          <w:color w:val="FF0000"/>
          <w:spacing w:val="-3"/>
        </w:rPr>
        <w:t>XXXXXXXXXXXXXXXXXX</w:t>
      </w:r>
    </w:p>
    <w:p w14:paraId="43E98A81" w14:textId="5EF6AA86" w:rsidR="00D37CE4" w:rsidRPr="00B652A6" w:rsidRDefault="00D37CE4" w:rsidP="003057CD">
      <w:pPr>
        <w:widowControl w:val="0"/>
        <w:suppressAutoHyphens/>
        <w:autoSpaceDE w:val="0"/>
        <w:autoSpaceDN w:val="0"/>
        <w:adjustRightInd w:val="0"/>
        <w:spacing w:before="120" w:after="120" w:line="276" w:lineRule="auto"/>
        <w:rPr>
          <w:rFonts w:ascii="Arial Narrow" w:hAnsi="Arial Narrow" w:cs="Courier New"/>
          <w:i/>
          <w:iCs/>
          <w:color w:val="0070C0"/>
          <w:spacing w:val="-3"/>
        </w:rPr>
      </w:pPr>
      <w:r w:rsidRPr="00B652A6">
        <w:rPr>
          <w:rFonts w:ascii="Arial Narrow" w:hAnsi="Arial Narrow" w:cs="Courier New"/>
          <w:i/>
          <w:iCs/>
          <w:color w:val="0070C0"/>
          <w:spacing w:val="-3"/>
        </w:rPr>
        <w:t xml:space="preserve">Por razones justificadas podrá establecerse un plazo de ejecución superior al establecido en el PPT del </w:t>
      </w:r>
      <w:r w:rsidR="0017225D">
        <w:rPr>
          <w:rFonts w:ascii="Arial Narrow" w:hAnsi="Arial Narrow" w:cs="Courier New"/>
          <w:i/>
          <w:iCs/>
          <w:color w:val="0070C0"/>
          <w:spacing w:val="-3"/>
        </w:rPr>
        <w:t>SDA</w:t>
      </w:r>
    </w:p>
    <w:p w14:paraId="0DCC2822" w14:textId="29307AF3" w:rsidR="003057CD" w:rsidRPr="00B652A6" w:rsidRDefault="003057CD" w:rsidP="003057CD">
      <w:pPr>
        <w:widowControl w:val="0"/>
        <w:suppressAutoHyphens/>
        <w:autoSpaceDE w:val="0"/>
        <w:autoSpaceDN w:val="0"/>
        <w:adjustRightInd w:val="0"/>
        <w:spacing w:before="120" w:after="120" w:line="276" w:lineRule="auto"/>
        <w:rPr>
          <w:rFonts w:ascii="Arial Narrow" w:hAnsi="Arial Narrow" w:cs="Courier New"/>
          <w:spacing w:val="-3"/>
        </w:rPr>
      </w:pPr>
      <w:r w:rsidRPr="00B652A6">
        <w:rPr>
          <w:rFonts w:ascii="Arial Narrow" w:hAnsi="Arial Narrow" w:cs="Courier New"/>
          <w:spacing w:val="-3"/>
        </w:rPr>
        <w:t>Fecha en la que se iniciará el plazo de ejecución: Desde el día siguiente a la notificación de la adjudicación del contrato</w:t>
      </w:r>
    </w:p>
    <w:p w14:paraId="1B4BE532" w14:textId="77777777" w:rsidR="003057CD" w:rsidRPr="003057CD" w:rsidRDefault="003057CD" w:rsidP="003057CD">
      <w:pPr>
        <w:widowControl w:val="0"/>
        <w:suppressAutoHyphens/>
        <w:autoSpaceDE w:val="0"/>
        <w:autoSpaceDN w:val="0"/>
        <w:adjustRightInd w:val="0"/>
        <w:spacing w:before="120" w:after="120" w:line="276" w:lineRule="auto"/>
        <w:jc w:val="both"/>
        <w:rPr>
          <w:rFonts w:ascii="Arial Narrow" w:eastAsia="Times New Roman" w:hAnsi="Arial Narrow" w:cs="Courier New"/>
          <w:spacing w:val="-3"/>
          <w:lang w:eastAsia="es-ES"/>
        </w:rPr>
      </w:pPr>
      <w:r w:rsidRPr="003057CD">
        <w:rPr>
          <w:rFonts w:ascii="Arial Narrow" w:eastAsia="Times New Roman" w:hAnsi="Arial Narrow" w:cs="Courier New"/>
          <w:spacing w:val="-3"/>
          <w:lang w:eastAsia="es-ES"/>
        </w:rPr>
        <w:t xml:space="preserve">Procede la prórroga del contrato: </w:t>
      </w:r>
      <w:r w:rsidRPr="003057CD">
        <w:rPr>
          <w:rFonts w:ascii="Arial Narrow" w:eastAsia="Times New Roman" w:hAnsi="Arial Narrow" w:cs="Courier New"/>
          <w:color w:val="FF0000"/>
          <w:spacing w:val="-3"/>
          <w:lang w:eastAsia="es-ES"/>
        </w:rPr>
        <w:t>SI NO</w:t>
      </w:r>
    </w:p>
    <w:p w14:paraId="49A480E9" w14:textId="77777777" w:rsidR="003057CD" w:rsidRPr="003057CD" w:rsidRDefault="003057CD" w:rsidP="003057CD">
      <w:pPr>
        <w:widowControl w:val="0"/>
        <w:suppressAutoHyphens/>
        <w:autoSpaceDE w:val="0"/>
        <w:autoSpaceDN w:val="0"/>
        <w:adjustRightInd w:val="0"/>
        <w:spacing w:before="120" w:after="120" w:line="276" w:lineRule="auto"/>
        <w:jc w:val="both"/>
        <w:rPr>
          <w:rFonts w:ascii="Arial Narrow" w:eastAsia="Times New Roman" w:hAnsi="Arial Narrow" w:cs="Courier New"/>
          <w:color w:val="FF0000"/>
          <w:spacing w:val="-3"/>
          <w:lang w:eastAsia="es-ES"/>
        </w:rPr>
      </w:pPr>
      <w:r w:rsidRPr="003057CD">
        <w:rPr>
          <w:rFonts w:ascii="Arial Narrow" w:eastAsia="Times New Roman" w:hAnsi="Arial Narrow" w:cs="Courier New"/>
          <w:color w:val="FF0000"/>
          <w:spacing w:val="-3"/>
          <w:lang w:eastAsia="es-ES"/>
        </w:rPr>
        <w:t xml:space="preserve">Duración máxima del contrato incluidas las prórrogas: </w:t>
      </w:r>
    </w:p>
    <w:p w14:paraId="46F24B01" w14:textId="77777777" w:rsidR="003057CD" w:rsidRPr="003057CD" w:rsidRDefault="003057CD" w:rsidP="003057CD">
      <w:pPr>
        <w:widowControl w:val="0"/>
        <w:suppressAutoHyphens/>
        <w:autoSpaceDE w:val="0"/>
        <w:autoSpaceDN w:val="0"/>
        <w:adjustRightInd w:val="0"/>
        <w:spacing w:before="120" w:after="120" w:line="276" w:lineRule="auto"/>
        <w:jc w:val="both"/>
        <w:rPr>
          <w:rFonts w:ascii="Arial Narrow" w:eastAsia="Times New Roman" w:hAnsi="Arial Narrow" w:cs="Times New Roman"/>
          <w:i/>
          <w:iCs/>
          <w:color w:val="0070C0"/>
          <w:lang w:eastAsia="es-ES"/>
        </w:rPr>
      </w:pPr>
      <w:r w:rsidRPr="003057CD">
        <w:rPr>
          <w:rFonts w:ascii="Arial Narrow" w:eastAsia="Times New Roman" w:hAnsi="Arial Narrow" w:cs="Courier New"/>
          <w:i/>
          <w:iCs/>
          <w:color w:val="0070C0"/>
          <w:spacing w:val="-3"/>
          <w:lang w:eastAsia="es-ES"/>
        </w:rPr>
        <w:t>(</w:t>
      </w:r>
      <w:r w:rsidRPr="003057CD">
        <w:rPr>
          <w:rFonts w:ascii="Arial Narrow" w:eastAsia="Times New Roman" w:hAnsi="Arial Narrow" w:cs="Times New Roman"/>
          <w:i/>
          <w:iCs/>
          <w:color w:val="0070C0"/>
          <w:lang w:eastAsia="es-ES"/>
        </w:rPr>
        <w:t xml:space="preserve">Los contratos de servicios y de suministros de prestación sucesiva tendrán un plazo máximo de duración de cinco años, incluyendo las posibles prórrogas, salvo las excepciones indicadas en el artículo 29.4 de la </w:t>
      </w:r>
      <w:r w:rsidRPr="003057CD">
        <w:rPr>
          <w:rFonts w:ascii="Arial Narrow" w:eastAsia="Times New Roman" w:hAnsi="Arial Narrow" w:cs="Times New Roman"/>
          <w:i/>
          <w:iCs/>
          <w:color w:val="0070C0"/>
          <w:lang w:eastAsia="es-ES"/>
        </w:rPr>
        <w:lastRenderedPageBreak/>
        <w:t>LCSP)</w:t>
      </w:r>
    </w:p>
    <w:p w14:paraId="58342F77" w14:textId="77777777" w:rsidR="003057CD" w:rsidRPr="003057CD" w:rsidRDefault="003057CD" w:rsidP="003057CD">
      <w:pPr>
        <w:widowControl w:val="0"/>
        <w:suppressAutoHyphens/>
        <w:autoSpaceDE w:val="0"/>
        <w:autoSpaceDN w:val="0"/>
        <w:adjustRightInd w:val="0"/>
        <w:spacing w:before="120" w:after="120" w:line="276" w:lineRule="auto"/>
        <w:jc w:val="both"/>
        <w:rPr>
          <w:rFonts w:ascii="Arial Narrow" w:eastAsia="Times New Roman" w:hAnsi="Arial Narrow" w:cs="Times New Roman"/>
          <w:i/>
          <w:iCs/>
          <w:color w:val="0070C0"/>
          <w:lang w:eastAsia="es-ES"/>
        </w:rPr>
      </w:pPr>
      <w:r w:rsidRPr="003057CD">
        <w:rPr>
          <w:rFonts w:ascii="Arial Narrow" w:eastAsia="Times New Roman" w:hAnsi="Arial Narrow" w:cs="Times New Roman"/>
          <w:i/>
          <w:iCs/>
          <w:color w:val="0070C0"/>
          <w:lang w:eastAsia="es-ES"/>
        </w:rPr>
        <w:t>[El contrato de servicios de mantenimiento que se concierte conjuntamente con el de la compra del bien a mantener, cuando dicho mantenimiento solo pueda ser prestado por razones de exclusividad por la empresa que suministró dicho bien, podrá tener como plazo de duración el de la vida útil del producto adquirido]</w:t>
      </w:r>
    </w:p>
    <w:p w14:paraId="3A34D474" w14:textId="6D789626" w:rsidR="003057CD" w:rsidRPr="00572BEF" w:rsidRDefault="00572BEF" w:rsidP="00376A60">
      <w:pPr>
        <w:widowControl w:val="0"/>
        <w:spacing w:after="0" w:line="240" w:lineRule="auto"/>
        <w:jc w:val="both"/>
        <w:rPr>
          <w:rFonts w:ascii="Arial Narrow" w:eastAsia="Times New Roman" w:hAnsi="Arial Narrow" w:cs="Calibri"/>
          <w:b/>
          <w:lang w:eastAsia="es-ES"/>
        </w:rPr>
      </w:pPr>
      <w:r w:rsidRPr="00572BEF">
        <w:rPr>
          <w:rFonts w:ascii="Arial Narrow" w:eastAsia="Times New Roman" w:hAnsi="Arial Narrow" w:cs="Calibri"/>
          <w:b/>
          <w:lang w:eastAsia="es-ES"/>
        </w:rPr>
        <w:t xml:space="preserve">12.- </w:t>
      </w:r>
      <w:r w:rsidR="003057CD" w:rsidRPr="00572BEF">
        <w:rPr>
          <w:rFonts w:ascii="Arial Narrow" w:eastAsia="Times New Roman" w:hAnsi="Arial Narrow" w:cs="Calibri"/>
          <w:b/>
          <w:lang w:eastAsia="es-ES"/>
        </w:rPr>
        <w:t xml:space="preserve">Lugar de ejecución del contrato: </w:t>
      </w:r>
    </w:p>
    <w:p w14:paraId="53FC0D3F" w14:textId="77777777" w:rsidR="003057CD" w:rsidRPr="00B652A6" w:rsidRDefault="003057CD" w:rsidP="00376A60">
      <w:pPr>
        <w:widowControl w:val="0"/>
        <w:spacing w:after="0" w:line="240" w:lineRule="auto"/>
        <w:jc w:val="both"/>
        <w:rPr>
          <w:rFonts w:ascii="Arial Narrow" w:eastAsia="Times New Roman" w:hAnsi="Arial Narrow" w:cs="Calibri"/>
          <w:lang w:eastAsia="es-ES"/>
        </w:rPr>
      </w:pPr>
    </w:p>
    <w:p w14:paraId="3C9BC3F5" w14:textId="65C95555" w:rsidR="00376A60" w:rsidRPr="00572BEF" w:rsidRDefault="00572BEF" w:rsidP="003057CD">
      <w:pPr>
        <w:widowControl w:val="0"/>
        <w:spacing w:before="240" w:after="200" w:line="240" w:lineRule="auto"/>
        <w:contextualSpacing/>
        <w:jc w:val="both"/>
        <w:rPr>
          <w:rFonts w:ascii="Arial Narrow" w:eastAsia="Times New Roman" w:hAnsi="Arial Narrow" w:cs="Calibri"/>
          <w:b/>
          <w:lang w:eastAsia="es-ES"/>
        </w:rPr>
      </w:pPr>
      <w:r w:rsidRPr="00572BEF">
        <w:rPr>
          <w:rFonts w:ascii="Arial Narrow" w:eastAsia="Times New Roman" w:hAnsi="Arial Narrow" w:cs="Calibri"/>
          <w:b/>
          <w:lang w:eastAsia="es-ES"/>
        </w:rPr>
        <w:t xml:space="preserve">13.- </w:t>
      </w:r>
      <w:r w:rsidR="00376A60" w:rsidRPr="00572BEF">
        <w:rPr>
          <w:rFonts w:ascii="Arial Narrow" w:eastAsia="Times New Roman" w:hAnsi="Arial Narrow" w:cs="Calibri"/>
          <w:b/>
          <w:lang w:eastAsia="es-ES"/>
        </w:rPr>
        <w:t xml:space="preserve">Presupuesto máximo de licitación del contrato </w:t>
      </w:r>
      <w:r w:rsidR="0017225D">
        <w:rPr>
          <w:rFonts w:ascii="Arial Narrow" w:eastAsia="Times New Roman" w:hAnsi="Arial Narrow" w:cs="Calibri"/>
          <w:b/>
          <w:lang w:eastAsia="es-ES"/>
        </w:rPr>
        <w:t>específico</w:t>
      </w:r>
      <w:r w:rsidR="00376A60" w:rsidRPr="00572BEF">
        <w:rPr>
          <w:rFonts w:ascii="Arial Narrow" w:eastAsia="Times New Roman" w:hAnsi="Arial Narrow" w:cs="Calibri"/>
          <w:b/>
          <w:lang w:eastAsia="es-ES"/>
        </w:rPr>
        <w:t>:</w:t>
      </w:r>
    </w:p>
    <w:p w14:paraId="3EB971F6" w14:textId="4C5B74FD" w:rsidR="00376A60" w:rsidRPr="00B652A6" w:rsidRDefault="00376A60" w:rsidP="00376A60">
      <w:pPr>
        <w:widowControl w:val="0"/>
        <w:spacing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 xml:space="preserve">Indique en las casillas correspondientes, el presupuesto máximo de licitación del contrato </w:t>
      </w:r>
      <w:r w:rsidR="00395BCB">
        <w:rPr>
          <w:rFonts w:ascii="Arial Narrow" w:eastAsia="Times New Roman" w:hAnsi="Arial Narrow" w:cs="Calibri"/>
          <w:i/>
          <w:color w:val="365F91"/>
          <w:lang w:eastAsia="es-ES"/>
        </w:rPr>
        <w:t>específico de Sistema Dinámico de Adquisición q</w:t>
      </w:r>
      <w:r w:rsidRPr="00B652A6">
        <w:rPr>
          <w:rFonts w:ascii="Arial Narrow" w:eastAsia="Times New Roman" w:hAnsi="Arial Narrow" w:cs="Calibri"/>
          <w:i/>
          <w:color w:val="365F91"/>
          <w:lang w:eastAsia="es-ES"/>
        </w:rPr>
        <w:t xml:space="preserve">ue se solicita en euros, IVA excluido. </w:t>
      </w:r>
    </w:p>
    <w:p w14:paraId="6B55B811" w14:textId="77777777" w:rsidR="00A75EC5" w:rsidRPr="00B652A6" w:rsidRDefault="00A75EC5" w:rsidP="00A75EC5">
      <w:pPr>
        <w:widowControl w:val="0"/>
        <w:spacing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Establezca los precios máximos en función de las necesidades que haya descrito en los apartados 3 y 4, adaptando este modelo en lo que resulte necesario</w:t>
      </w:r>
    </w:p>
    <w:p w14:paraId="52834BE0" w14:textId="77777777" w:rsidR="00376A60" w:rsidRPr="00B652A6" w:rsidRDefault="00376A60" w:rsidP="00376A60">
      <w:pPr>
        <w:widowControl w:val="0"/>
        <w:spacing w:after="0" w:line="240" w:lineRule="auto"/>
        <w:jc w:val="both"/>
        <w:rPr>
          <w:rFonts w:ascii="Arial Narrow" w:eastAsia="Times New Roman" w:hAnsi="Arial Narrow" w:cs="Calibri"/>
          <w:i/>
          <w:lang w:eastAsia="es-ES"/>
        </w:rPr>
      </w:pPr>
    </w:p>
    <w:tbl>
      <w:tblPr>
        <w:tblStyle w:val="Tablaconcuadrcula1"/>
        <w:tblW w:w="0" w:type="auto"/>
        <w:tblLook w:val="04A0" w:firstRow="1" w:lastRow="0" w:firstColumn="1" w:lastColumn="0" w:noHBand="0" w:noVBand="1"/>
      </w:tblPr>
      <w:tblGrid>
        <w:gridCol w:w="3127"/>
        <w:gridCol w:w="5367"/>
      </w:tblGrid>
      <w:tr w:rsidR="00376A60" w:rsidRPr="00B652A6" w14:paraId="0D87B7CA" w14:textId="77777777" w:rsidTr="0037075A">
        <w:tc>
          <w:tcPr>
            <w:tcW w:w="8494" w:type="dxa"/>
            <w:gridSpan w:val="2"/>
            <w:shd w:val="clear" w:color="auto" w:fill="BFBFBF"/>
          </w:tcPr>
          <w:p w14:paraId="1202B934" w14:textId="77777777" w:rsidR="00376A60" w:rsidRPr="00B652A6" w:rsidRDefault="00376A60" w:rsidP="00376A60">
            <w:pPr>
              <w:widowControl w:val="0"/>
              <w:jc w:val="center"/>
              <w:rPr>
                <w:rFonts w:ascii="Arial Narrow" w:eastAsia="Times New Roman" w:hAnsi="Arial Narrow" w:cs="Calibri"/>
                <w:b/>
                <w:lang w:eastAsia="es-ES"/>
              </w:rPr>
            </w:pPr>
            <w:r w:rsidRPr="00B652A6">
              <w:rPr>
                <w:rFonts w:ascii="Arial Narrow" w:eastAsia="Times New Roman" w:hAnsi="Arial Narrow" w:cs="Calibri"/>
                <w:b/>
                <w:lang w:eastAsia="es-ES"/>
              </w:rPr>
              <w:t>Importe del contrato (€) (2)</w:t>
            </w:r>
          </w:p>
        </w:tc>
      </w:tr>
      <w:tr w:rsidR="00376A60" w:rsidRPr="00B652A6" w14:paraId="371A3336" w14:textId="77777777" w:rsidTr="0037075A">
        <w:tc>
          <w:tcPr>
            <w:tcW w:w="3127" w:type="dxa"/>
            <w:vAlign w:val="center"/>
          </w:tcPr>
          <w:p w14:paraId="2AA28731" w14:textId="582D6CA2" w:rsidR="00376A60" w:rsidRPr="00B652A6" w:rsidRDefault="00376A60" w:rsidP="00376A60">
            <w:pPr>
              <w:widowControl w:val="0"/>
              <w:rPr>
                <w:rFonts w:ascii="Arial Narrow" w:eastAsia="Times New Roman" w:hAnsi="Arial Narrow" w:cs="Calibri"/>
                <w:lang w:eastAsia="es-ES"/>
              </w:rPr>
            </w:pPr>
            <w:r w:rsidRPr="00B652A6">
              <w:rPr>
                <w:rFonts w:ascii="Arial Narrow" w:eastAsia="Times New Roman" w:hAnsi="Arial Narrow" w:cs="Calibri"/>
                <w:lang w:eastAsia="es-ES"/>
              </w:rPr>
              <w:t>Base imponible (€)</w:t>
            </w:r>
          </w:p>
          <w:p w14:paraId="38292F3A" w14:textId="77777777" w:rsidR="00376A60" w:rsidRPr="00B652A6" w:rsidRDefault="00376A60" w:rsidP="00376A60">
            <w:pPr>
              <w:widowControl w:val="0"/>
              <w:rPr>
                <w:rFonts w:ascii="Arial Narrow" w:eastAsia="Times New Roman" w:hAnsi="Arial Narrow" w:cs="Calibri"/>
                <w:lang w:eastAsia="es-ES"/>
              </w:rPr>
            </w:pPr>
            <w:r w:rsidRPr="00B652A6">
              <w:rPr>
                <w:rFonts w:ascii="Arial Narrow" w:eastAsia="Times New Roman" w:hAnsi="Arial Narrow" w:cs="Calibri"/>
                <w:lang w:eastAsia="es-ES"/>
              </w:rPr>
              <w:t>(IVA excluido)</w:t>
            </w:r>
          </w:p>
        </w:tc>
        <w:tc>
          <w:tcPr>
            <w:tcW w:w="5367" w:type="dxa"/>
            <w:vAlign w:val="center"/>
          </w:tcPr>
          <w:p w14:paraId="1F05A867" w14:textId="77777777" w:rsidR="00376A60" w:rsidRPr="00B652A6" w:rsidRDefault="00376A60" w:rsidP="00376A60">
            <w:pPr>
              <w:widowControl w:val="0"/>
              <w:rPr>
                <w:rFonts w:ascii="Arial Narrow" w:eastAsia="Times New Roman" w:hAnsi="Arial Narrow" w:cs="Calibri"/>
                <w:lang w:eastAsia="es-ES"/>
              </w:rPr>
            </w:pPr>
          </w:p>
        </w:tc>
      </w:tr>
      <w:tr w:rsidR="00376A60" w:rsidRPr="00B652A6" w14:paraId="6008C095" w14:textId="77777777" w:rsidTr="0037075A">
        <w:tc>
          <w:tcPr>
            <w:tcW w:w="3127" w:type="dxa"/>
            <w:tcBorders>
              <w:bottom w:val="single" w:sz="4" w:space="0" w:color="auto"/>
            </w:tcBorders>
            <w:vAlign w:val="center"/>
          </w:tcPr>
          <w:p w14:paraId="032B7683" w14:textId="77777777" w:rsidR="00376A60" w:rsidRPr="00B652A6" w:rsidRDefault="00376A60" w:rsidP="00376A60">
            <w:pPr>
              <w:widowControl w:val="0"/>
              <w:rPr>
                <w:rFonts w:ascii="Arial Narrow" w:eastAsia="Times New Roman" w:hAnsi="Arial Narrow" w:cs="Calibri"/>
                <w:lang w:eastAsia="es-ES"/>
              </w:rPr>
            </w:pPr>
            <w:r w:rsidRPr="00B652A6">
              <w:rPr>
                <w:rFonts w:ascii="Arial Narrow" w:eastAsia="Times New Roman" w:hAnsi="Arial Narrow" w:cs="Calibri"/>
                <w:lang w:eastAsia="es-ES"/>
              </w:rPr>
              <w:t>Importe del IVA (€)</w:t>
            </w:r>
          </w:p>
        </w:tc>
        <w:tc>
          <w:tcPr>
            <w:tcW w:w="5367" w:type="dxa"/>
            <w:tcBorders>
              <w:bottom w:val="single" w:sz="4" w:space="0" w:color="auto"/>
            </w:tcBorders>
            <w:vAlign w:val="center"/>
          </w:tcPr>
          <w:p w14:paraId="356E358A" w14:textId="77777777" w:rsidR="00376A60" w:rsidRPr="00B652A6" w:rsidRDefault="00376A60" w:rsidP="00376A60">
            <w:pPr>
              <w:widowControl w:val="0"/>
              <w:rPr>
                <w:rFonts w:ascii="Arial Narrow" w:eastAsia="Times New Roman" w:hAnsi="Arial Narrow" w:cs="Calibri"/>
                <w:lang w:eastAsia="es-ES"/>
              </w:rPr>
            </w:pPr>
          </w:p>
        </w:tc>
      </w:tr>
      <w:tr w:rsidR="00376A60" w:rsidRPr="00B652A6" w14:paraId="31A49630" w14:textId="77777777" w:rsidTr="0037075A">
        <w:tc>
          <w:tcPr>
            <w:tcW w:w="3127" w:type="dxa"/>
            <w:tcBorders>
              <w:bottom w:val="single" w:sz="4" w:space="0" w:color="auto"/>
            </w:tcBorders>
            <w:vAlign w:val="center"/>
          </w:tcPr>
          <w:p w14:paraId="4AD0EF9E" w14:textId="77777777" w:rsidR="00376A60" w:rsidRPr="00B652A6" w:rsidRDefault="00376A60" w:rsidP="00376A60">
            <w:pPr>
              <w:widowControl w:val="0"/>
              <w:rPr>
                <w:rFonts w:ascii="Arial Narrow" w:eastAsia="Times New Roman" w:hAnsi="Arial Narrow" w:cs="Calibri"/>
                <w:lang w:eastAsia="es-ES"/>
              </w:rPr>
            </w:pPr>
            <w:r w:rsidRPr="00B652A6">
              <w:rPr>
                <w:rFonts w:ascii="Arial Narrow" w:eastAsia="Times New Roman" w:hAnsi="Arial Narrow" w:cs="Calibri"/>
                <w:lang w:eastAsia="es-ES"/>
              </w:rPr>
              <w:t>Importe total IVA incluido (€)</w:t>
            </w:r>
          </w:p>
        </w:tc>
        <w:tc>
          <w:tcPr>
            <w:tcW w:w="5367" w:type="dxa"/>
            <w:tcBorders>
              <w:bottom w:val="single" w:sz="4" w:space="0" w:color="auto"/>
            </w:tcBorders>
            <w:vAlign w:val="center"/>
          </w:tcPr>
          <w:p w14:paraId="4C8551EC" w14:textId="77777777" w:rsidR="00376A60" w:rsidRPr="00B652A6" w:rsidRDefault="00376A60" w:rsidP="00376A60">
            <w:pPr>
              <w:widowControl w:val="0"/>
              <w:rPr>
                <w:rFonts w:ascii="Arial Narrow" w:eastAsia="Times New Roman" w:hAnsi="Arial Narrow" w:cs="Calibri"/>
                <w:lang w:eastAsia="es-ES"/>
              </w:rPr>
            </w:pPr>
          </w:p>
        </w:tc>
      </w:tr>
      <w:tr w:rsidR="00376A60" w:rsidRPr="00B652A6" w14:paraId="5177E049" w14:textId="77777777" w:rsidTr="0037075A">
        <w:tc>
          <w:tcPr>
            <w:tcW w:w="8494" w:type="dxa"/>
            <w:gridSpan w:val="2"/>
            <w:shd w:val="clear" w:color="auto" w:fill="BFBFBF"/>
            <w:vAlign w:val="center"/>
          </w:tcPr>
          <w:p w14:paraId="122285E8" w14:textId="77777777" w:rsidR="00376A60" w:rsidRPr="00B652A6" w:rsidRDefault="00376A60" w:rsidP="00376A60">
            <w:pPr>
              <w:widowControl w:val="0"/>
              <w:jc w:val="center"/>
              <w:rPr>
                <w:rFonts w:ascii="Arial Narrow" w:eastAsia="Times New Roman" w:hAnsi="Arial Narrow" w:cs="Calibri"/>
                <w:b/>
                <w:lang w:eastAsia="es-ES"/>
              </w:rPr>
            </w:pPr>
            <w:r w:rsidRPr="00B652A6">
              <w:rPr>
                <w:rFonts w:ascii="Arial Narrow" w:eastAsia="Times New Roman" w:hAnsi="Arial Narrow" w:cs="Calibri"/>
                <w:b/>
                <w:lang w:eastAsia="es-ES"/>
              </w:rPr>
              <w:t>Distribución en anualidades para entregas parciales (IVA incluido)</w:t>
            </w:r>
          </w:p>
        </w:tc>
      </w:tr>
      <w:tr w:rsidR="00376A60" w:rsidRPr="00B652A6" w14:paraId="1DDC1723" w14:textId="77777777" w:rsidTr="0037075A">
        <w:trPr>
          <w:trHeight w:val="325"/>
        </w:trPr>
        <w:tc>
          <w:tcPr>
            <w:tcW w:w="3127" w:type="dxa"/>
            <w:vAlign w:val="center"/>
          </w:tcPr>
          <w:p w14:paraId="7EE42389" w14:textId="77777777" w:rsidR="00376A60" w:rsidRPr="00B652A6" w:rsidRDefault="00376A60" w:rsidP="00376A60">
            <w:pPr>
              <w:widowControl w:val="0"/>
              <w:rPr>
                <w:rFonts w:ascii="Arial Narrow" w:eastAsia="Times New Roman" w:hAnsi="Arial Narrow" w:cs="Calibri"/>
                <w:lang w:eastAsia="es-ES"/>
              </w:rPr>
            </w:pPr>
            <w:r w:rsidRPr="00B652A6">
              <w:rPr>
                <w:rFonts w:ascii="Arial Narrow" w:eastAsia="Times New Roman" w:hAnsi="Arial Narrow" w:cs="Calibri"/>
                <w:lang w:eastAsia="es-ES"/>
              </w:rPr>
              <w:t>Anualidad corriente (€):</w:t>
            </w:r>
          </w:p>
        </w:tc>
        <w:tc>
          <w:tcPr>
            <w:tcW w:w="5367" w:type="dxa"/>
            <w:vAlign w:val="center"/>
          </w:tcPr>
          <w:p w14:paraId="113448DE" w14:textId="77777777" w:rsidR="00376A60" w:rsidRPr="00B652A6" w:rsidRDefault="00376A60" w:rsidP="00376A60">
            <w:pPr>
              <w:widowControl w:val="0"/>
              <w:rPr>
                <w:rFonts w:ascii="Arial Narrow" w:eastAsia="Times New Roman" w:hAnsi="Arial Narrow" w:cs="Calibri"/>
                <w:lang w:eastAsia="es-ES"/>
              </w:rPr>
            </w:pPr>
          </w:p>
        </w:tc>
      </w:tr>
      <w:tr w:rsidR="00376A60" w:rsidRPr="00B652A6" w14:paraId="532D43E4" w14:textId="77777777" w:rsidTr="0037075A">
        <w:trPr>
          <w:trHeight w:val="330"/>
        </w:trPr>
        <w:tc>
          <w:tcPr>
            <w:tcW w:w="3127" w:type="dxa"/>
            <w:vAlign w:val="center"/>
          </w:tcPr>
          <w:p w14:paraId="1F704CD1" w14:textId="77777777" w:rsidR="00376A60" w:rsidRPr="00B652A6" w:rsidRDefault="00376A60" w:rsidP="00376A60">
            <w:pPr>
              <w:widowControl w:val="0"/>
              <w:rPr>
                <w:rFonts w:ascii="Arial Narrow" w:eastAsia="Times New Roman" w:hAnsi="Arial Narrow" w:cs="Calibri"/>
                <w:lang w:eastAsia="es-ES"/>
              </w:rPr>
            </w:pPr>
            <w:r w:rsidRPr="00B652A6">
              <w:rPr>
                <w:rFonts w:ascii="Arial Narrow" w:eastAsia="Times New Roman" w:hAnsi="Arial Narrow" w:cs="Calibri"/>
                <w:lang w:eastAsia="es-ES"/>
              </w:rPr>
              <w:t>Ejercicios posteriores (€):</w:t>
            </w:r>
          </w:p>
        </w:tc>
        <w:tc>
          <w:tcPr>
            <w:tcW w:w="5367" w:type="dxa"/>
            <w:vAlign w:val="center"/>
          </w:tcPr>
          <w:p w14:paraId="323FC31F" w14:textId="77777777" w:rsidR="00376A60" w:rsidRPr="00B652A6" w:rsidRDefault="00376A60" w:rsidP="00376A60">
            <w:pPr>
              <w:widowControl w:val="0"/>
              <w:rPr>
                <w:rFonts w:ascii="Arial Narrow" w:eastAsia="Times New Roman" w:hAnsi="Arial Narrow" w:cs="Calibri"/>
                <w:lang w:eastAsia="es-ES"/>
              </w:rPr>
            </w:pPr>
          </w:p>
        </w:tc>
      </w:tr>
      <w:tr w:rsidR="00376A60" w:rsidRPr="00B652A6" w14:paraId="6F5218D5" w14:textId="77777777" w:rsidTr="0037075A">
        <w:trPr>
          <w:trHeight w:val="330"/>
        </w:trPr>
        <w:tc>
          <w:tcPr>
            <w:tcW w:w="3127" w:type="dxa"/>
            <w:vAlign w:val="center"/>
          </w:tcPr>
          <w:p w14:paraId="0A92748C" w14:textId="77777777" w:rsidR="00376A60" w:rsidRPr="00B652A6" w:rsidRDefault="00376A60" w:rsidP="00376A60">
            <w:pPr>
              <w:widowControl w:val="0"/>
              <w:rPr>
                <w:rFonts w:ascii="Arial Narrow" w:eastAsia="Times New Roman" w:hAnsi="Arial Narrow" w:cs="Calibri"/>
                <w:lang w:eastAsia="es-ES"/>
              </w:rPr>
            </w:pPr>
          </w:p>
        </w:tc>
        <w:tc>
          <w:tcPr>
            <w:tcW w:w="5367" w:type="dxa"/>
            <w:vAlign w:val="center"/>
          </w:tcPr>
          <w:p w14:paraId="2F8DD5DC" w14:textId="77777777" w:rsidR="00376A60" w:rsidRPr="00B652A6" w:rsidRDefault="00376A60" w:rsidP="00376A60">
            <w:pPr>
              <w:widowControl w:val="0"/>
              <w:rPr>
                <w:rFonts w:ascii="Arial Narrow" w:eastAsia="Times New Roman" w:hAnsi="Arial Narrow" w:cs="Calibri"/>
                <w:lang w:eastAsia="es-ES"/>
              </w:rPr>
            </w:pPr>
          </w:p>
        </w:tc>
      </w:tr>
      <w:tr w:rsidR="00376A60" w:rsidRPr="00B652A6" w14:paraId="40052B40" w14:textId="77777777" w:rsidTr="0037075A">
        <w:tc>
          <w:tcPr>
            <w:tcW w:w="3127" w:type="dxa"/>
            <w:vAlign w:val="center"/>
          </w:tcPr>
          <w:p w14:paraId="3B8FA142" w14:textId="77777777" w:rsidR="00376A60" w:rsidRPr="00B652A6" w:rsidRDefault="00376A60" w:rsidP="00376A60">
            <w:pPr>
              <w:widowControl w:val="0"/>
              <w:rPr>
                <w:rFonts w:ascii="Arial Narrow" w:eastAsia="Times New Roman" w:hAnsi="Arial Narrow" w:cs="Calibri"/>
                <w:lang w:eastAsia="es-ES"/>
              </w:rPr>
            </w:pPr>
          </w:p>
        </w:tc>
        <w:tc>
          <w:tcPr>
            <w:tcW w:w="5367" w:type="dxa"/>
            <w:vAlign w:val="center"/>
          </w:tcPr>
          <w:p w14:paraId="102A40D0" w14:textId="77777777" w:rsidR="00376A60" w:rsidRPr="00B652A6" w:rsidRDefault="00376A60" w:rsidP="00376A60">
            <w:pPr>
              <w:widowControl w:val="0"/>
              <w:rPr>
                <w:rFonts w:ascii="Arial Narrow" w:eastAsia="Times New Roman" w:hAnsi="Arial Narrow" w:cs="Calibri"/>
                <w:lang w:eastAsia="es-ES"/>
              </w:rPr>
            </w:pPr>
          </w:p>
        </w:tc>
      </w:tr>
      <w:tr w:rsidR="00376A60" w:rsidRPr="00B652A6" w14:paraId="3D5BB7D9" w14:textId="77777777" w:rsidTr="0037075A">
        <w:trPr>
          <w:trHeight w:val="330"/>
        </w:trPr>
        <w:tc>
          <w:tcPr>
            <w:tcW w:w="3127" w:type="dxa"/>
            <w:vAlign w:val="center"/>
          </w:tcPr>
          <w:p w14:paraId="21591F3A" w14:textId="77777777" w:rsidR="00376A60" w:rsidRPr="00B652A6" w:rsidRDefault="00376A60" w:rsidP="00376A60">
            <w:pPr>
              <w:widowControl w:val="0"/>
              <w:rPr>
                <w:rFonts w:ascii="Arial Narrow" w:eastAsia="Times New Roman" w:hAnsi="Arial Narrow" w:cs="Calibri"/>
                <w:lang w:eastAsia="es-ES"/>
              </w:rPr>
            </w:pPr>
          </w:p>
        </w:tc>
        <w:tc>
          <w:tcPr>
            <w:tcW w:w="5367" w:type="dxa"/>
            <w:vAlign w:val="center"/>
          </w:tcPr>
          <w:p w14:paraId="730FB9E7" w14:textId="77777777" w:rsidR="00376A60" w:rsidRPr="00B652A6" w:rsidRDefault="00376A60" w:rsidP="00376A60">
            <w:pPr>
              <w:widowControl w:val="0"/>
              <w:rPr>
                <w:rFonts w:ascii="Arial Narrow" w:eastAsia="Times New Roman" w:hAnsi="Arial Narrow" w:cs="Calibri"/>
                <w:lang w:eastAsia="es-ES"/>
              </w:rPr>
            </w:pPr>
          </w:p>
        </w:tc>
      </w:tr>
    </w:tbl>
    <w:p w14:paraId="1FF62C64" w14:textId="77777777" w:rsidR="00C831E8" w:rsidRPr="00B652A6" w:rsidRDefault="00C831E8" w:rsidP="003057CD">
      <w:pPr>
        <w:widowControl w:val="0"/>
        <w:spacing w:after="0" w:line="240" w:lineRule="auto"/>
        <w:jc w:val="both"/>
        <w:rPr>
          <w:rFonts w:ascii="Arial Narrow" w:eastAsia="Times New Roman" w:hAnsi="Arial Narrow" w:cs="Calibri"/>
          <w:b/>
          <w:u w:val="single"/>
          <w:lang w:eastAsia="es-ES"/>
        </w:rPr>
      </w:pPr>
    </w:p>
    <w:p w14:paraId="1AFA06BB" w14:textId="26EE5316" w:rsidR="003057CD" w:rsidRPr="00572BEF" w:rsidRDefault="003057CD" w:rsidP="003057CD">
      <w:pPr>
        <w:widowControl w:val="0"/>
        <w:spacing w:after="0" w:line="240" w:lineRule="auto"/>
        <w:jc w:val="both"/>
        <w:rPr>
          <w:rFonts w:ascii="Arial Narrow" w:eastAsia="Times New Roman" w:hAnsi="Arial Narrow" w:cs="Calibri"/>
          <w:b/>
          <w:lang w:eastAsia="es-ES"/>
        </w:rPr>
      </w:pPr>
      <w:r w:rsidRPr="00572BEF">
        <w:rPr>
          <w:rFonts w:ascii="Arial Narrow" w:eastAsia="Times New Roman" w:hAnsi="Arial Narrow" w:cs="Calibri"/>
          <w:b/>
          <w:lang w:eastAsia="es-ES"/>
        </w:rPr>
        <w:t xml:space="preserve">Presupuesto de las posibles prórrogas: </w:t>
      </w:r>
    </w:p>
    <w:p w14:paraId="5B52F9FE" w14:textId="77777777" w:rsidR="003057CD" w:rsidRPr="00B652A6" w:rsidRDefault="003057CD" w:rsidP="003057CD">
      <w:pPr>
        <w:widowControl w:val="0"/>
        <w:spacing w:after="0" w:line="240" w:lineRule="auto"/>
        <w:jc w:val="both"/>
        <w:rPr>
          <w:rFonts w:ascii="Arial Narrow" w:eastAsia="Times New Roman" w:hAnsi="Arial Narrow" w:cs="Calibri"/>
          <w:b/>
          <w:u w:val="single"/>
          <w:lang w:eastAsia="es-ES"/>
        </w:rPr>
      </w:pPr>
    </w:p>
    <w:tbl>
      <w:tblPr>
        <w:tblStyle w:val="Tablaconcuadrcula1"/>
        <w:tblW w:w="0" w:type="auto"/>
        <w:tblLook w:val="04A0" w:firstRow="1" w:lastRow="0" w:firstColumn="1" w:lastColumn="0" w:noHBand="0" w:noVBand="1"/>
      </w:tblPr>
      <w:tblGrid>
        <w:gridCol w:w="3127"/>
        <w:gridCol w:w="5367"/>
      </w:tblGrid>
      <w:tr w:rsidR="003057CD" w:rsidRPr="00B652A6" w14:paraId="425CC15A" w14:textId="77777777" w:rsidTr="00DE1682">
        <w:tc>
          <w:tcPr>
            <w:tcW w:w="8494" w:type="dxa"/>
            <w:gridSpan w:val="2"/>
            <w:shd w:val="clear" w:color="auto" w:fill="BFBFBF"/>
          </w:tcPr>
          <w:p w14:paraId="04E0E278" w14:textId="5E680D69" w:rsidR="003057CD" w:rsidRPr="00B652A6" w:rsidRDefault="003057CD" w:rsidP="00DE1682">
            <w:pPr>
              <w:widowControl w:val="0"/>
              <w:jc w:val="center"/>
              <w:rPr>
                <w:rFonts w:ascii="Arial Narrow" w:eastAsia="Times New Roman" w:hAnsi="Arial Narrow" w:cs="Calibri"/>
                <w:b/>
                <w:lang w:eastAsia="es-ES"/>
              </w:rPr>
            </w:pPr>
            <w:r w:rsidRPr="00B652A6">
              <w:rPr>
                <w:rFonts w:ascii="Arial Narrow" w:eastAsia="Times New Roman" w:hAnsi="Arial Narrow" w:cs="Calibri"/>
                <w:b/>
                <w:lang w:eastAsia="es-ES"/>
              </w:rPr>
              <w:t>Importe de las prórrogas (€) (2)</w:t>
            </w:r>
          </w:p>
        </w:tc>
      </w:tr>
      <w:tr w:rsidR="003057CD" w:rsidRPr="00B652A6" w14:paraId="5389CD34" w14:textId="77777777" w:rsidTr="00DE1682">
        <w:tc>
          <w:tcPr>
            <w:tcW w:w="3127" w:type="dxa"/>
            <w:vAlign w:val="center"/>
          </w:tcPr>
          <w:p w14:paraId="7B727687" w14:textId="00EDF88A" w:rsidR="003057CD" w:rsidRPr="00B652A6" w:rsidRDefault="003057CD" w:rsidP="00DE1682">
            <w:pPr>
              <w:widowControl w:val="0"/>
              <w:rPr>
                <w:rFonts w:ascii="Arial Narrow" w:eastAsia="Times New Roman" w:hAnsi="Arial Narrow" w:cs="Calibri"/>
                <w:lang w:eastAsia="es-ES"/>
              </w:rPr>
            </w:pPr>
            <w:r w:rsidRPr="00B652A6">
              <w:rPr>
                <w:rFonts w:ascii="Arial Narrow" w:eastAsia="Times New Roman" w:hAnsi="Arial Narrow" w:cs="Calibri"/>
                <w:lang w:eastAsia="es-ES"/>
              </w:rPr>
              <w:t>Base imponible (€)</w:t>
            </w:r>
          </w:p>
          <w:p w14:paraId="713A1B44" w14:textId="77777777" w:rsidR="003057CD" w:rsidRPr="00B652A6" w:rsidRDefault="003057CD" w:rsidP="00DE1682">
            <w:pPr>
              <w:widowControl w:val="0"/>
              <w:rPr>
                <w:rFonts w:ascii="Arial Narrow" w:eastAsia="Times New Roman" w:hAnsi="Arial Narrow" w:cs="Calibri"/>
                <w:lang w:eastAsia="es-ES"/>
              </w:rPr>
            </w:pPr>
            <w:r w:rsidRPr="00B652A6">
              <w:rPr>
                <w:rFonts w:ascii="Arial Narrow" w:eastAsia="Times New Roman" w:hAnsi="Arial Narrow" w:cs="Calibri"/>
                <w:lang w:eastAsia="es-ES"/>
              </w:rPr>
              <w:t>(IVA excluido)</w:t>
            </w:r>
          </w:p>
        </w:tc>
        <w:tc>
          <w:tcPr>
            <w:tcW w:w="5367" w:type="dxa"/>
            <w:vAlign w:val="center"/>
          </w:tcPr>
          <w:p w14:paraId="5D34F437" w14:textId="77777777" w:rsidR="003057CD" w:rsidRPr="00B652A6" w:rsidRDefault="003057CD" w:rsidP="00DE1682">
            <w:pPr>
              <w:widowControl w:val="0"/>
              <w:rPr>
                <w:rFonts w:ascii="Arial Narrow" w:eastAsia="Times New Roman" w:hAnsi="Arial Narrow" w:cs="Calibri"/>
                <w:lang w:eastAsia="es-ES"/>
              </w:rPr>
            </w:pPr>
          </w:p>
        </w:tc>
      </w:tr>
      <w:tr w:rsidR="003057CD" w:rsidRPr="00B652A6" w14:paraId="35D8A5BF" w14:textId="77777777" w:rsidTr="00DE1682">
        <w:tc>
          <w:tcPr>
            <w:tcW w:w="3127" w:type="dxa"/>
            <w:tcBorders>
              <w:bottom w:val="single" w:sz="4" w:space="0" w:color="auto"/>
            </w:tcBorders>
            <w:vAlign w:val="center"/>
          </w:tcPr>
          <w:p w14:paraId="68921AF5" w14:textId="77777777" w:rsidR="003057CD" w:rsidRPr="00B652A6" w:rsidRDefault="003057CD" w:rsidP="00DE1682">
            <w:pPr>
              <w:widowControl w:val="0"/>
              <w:rPr>
                <w:rFonts w:ascii="Arial Narrow" w:eastAsia="Times New Roman" w:hAnsi="Arial Narrow" w:cs="Calibri"/>
                <w:lang w:eastAsia="es-ES"/>
              </w:rPr>
            </w:pPr>
            <w:r w:rsidRPr="00B652A6">
              <w:rPr>
                <w:rFonts w:ascii="Arial Narrow" w:eastAsia="Times New Roman" w:hAnsi="Arial Narrow" w:cs="Calibri"/>
                <w:lang w:eastAsia="es-ES"/>
              </w:rPr>
              <w:t>Importe del IVA (€)</w:t>
            </w:r>
          </w:p>
        </w:tc>
        <w:tc>
          <w:tcPr>
            <w:tcW w:w="5367" w:type="dxa"/>
            <w:tcBorders>
              <w:bottom w:val="single" w:sz="4" w:space="0" w:color="auto"/>
            </w:tcBorders>
            <w:vAlign w:val="center"/>
          </w:tcPr>
          <w:p w14:paraId="48210564" w14:textId="77777777" w:rsidR="003057CD" w:rsidRPr="00B652A6" w:rsidRDefault="003057CD" w:rsidP="00DE1682">
            <w:pPr>
              <w:widowControl w:val="0"/>
              <w:rPr>
                <w:rFonts w:ascii="Arial Narrow" w:eastAsia="Times New Roman" w:hAnsi="Arial Narrow" w:cs="Calibri"/>
                <w:lang w:eastAsia="es-ES"/>
              </w:rPr>
            </w:pPr>
          </w:p>
        </w:tc>
      </w:tr>
      <w:tr w:rsidR="003057CD" w:rsidRPr="00B652A6" w14:paraId="33C92397" w14:textId="77777777" w:rsidTr="00DE1682">
        <w:tc>
          <w:tcPr>
            <w:tcW w:w="3127" w:type="dxa"/>
            <w:tcBorders>
              <w:bottom w:val="single" w:sz="4" w:space="0" w:color="auto"/>
            </w:tcBorders>
            <w:vAlign w:val="center"/>
          </w:tcPr>
          <w:p w14:paraId="535B50C0" w14:textId="77777777" w:rsidR="003057CD" w:rsidRPr="00B652A6" w:rsidRDefault="003057CD" w:rsidP="00DE1682">
            <w:pPr>
              <w:widowControl w:val="0"/>
              <w:rPr>
                <w:rFonts w:ascii="Arial Narrow" w:eastAsia="Times New Roman" w:hAnsi="Arial Narrow" w:cs="Calibri"/>
                <w:lang w:eastAsia="es-ES"/>
              </w:rPr>
            </w:pPr>
            <w:r w:rsidRPr="00B652A6">
              <w:rPr>
                <w:rFonts w:ascii="Arial Narrow" w:eastAsia="Times New Roman" w:hAnsi="Arial Narrow" w:cs="Calibri"/>
                <w:lang w:eastAsia="es-ES"/>
              </w:rPr>
              <w:t>Importe total IVA incluido (€)</w:t>
            </w:r>
          </w:p>
        </w:tc>
        <w:tc>
          <w:tcPr>
            <w:tcW w:w="5367" w:type="dxa"/>
            <w:tcBorders>
              <w:bottom w:val="single" w:sz="4" w:space="0" w:color="auto"/>
            </w:tcBorders>
            <w:vAlign w:val="center"/>
          </w:tcPr>
          <w:p w14:paraId="7135B0B6" w14:textId="77777777" w:rsidR="003057CD" w:rsidRPr="00B652A6" w:rsidRDefault="003057CD" w:rsidP="00DE1682">
            <w:pPr>
              <w:widowControl w:val="0"/>
              <w:rPr>
                <w:rFonts w:ascii="Arial Narrow" w:eastAsia="Times New Roman" w:hAnsi="Arial Narrow" w:cs="Calibri"/>
                <w:lang w:eastAsia="es-ES"/>
              </w:rPr>
            </w:pPr>
          </w:p>
        </w:tc>
      </w:tr>
      <w:tr w:rsidR="003057CD" w:rsidRPr="00B652A6" w14:paraId="7C583475" w14:textId="77777777" w:rsidTr="00DE1682">
        <w:tc>
          <w:tcPr>
            <w:tcW w:w="8494" w:type="dxa"/>
            <w:gridSpan w:val="2"/>
            <w:shd w:val="clear" w:color="auto" w:fill="BFBFBF"/>
            <w:vAlign w:val="center"/>
          </w:tcPr>
          <w:p w14:paraId="466719DE" w14:textId="77777777" w:rsidR="003057CD" w:rsidRPr="00B652A6" w:rsidRDefault="003057CD" w:rsidP="00DE1682">
            <w:pPr>
              <w:widowControl w:val="0"/>
              <w:jc w:val="center"/>
              <w:rPr>
                <w:rFonts w:ascii="Arial Narrow" w:eastAsia="Times New Roman" w:hAnsi="Arial Narrow" w:cs="Calibri"/>
                <w:b/>
                <w:lang w:eastAsia="es-ES"/>
              </w:rPr>
            </w:pPr>
            <w:r w:rsidRPr="00B652A6">
              <w:rPr>
                <w:rFonts w:ascii="Arial Narrow" w:eastAsia="Times New Roman" w:hAnsi="Arial Narrow" w:cs="Calibri"/>
                <w:b/>
                <w:lang w:eastAsia="es-ES"/>
              </w:rPr>
              <w:t>Distribución en anualidades para entregas parciales (IVA incluido)</w:t>
            </w:r>
          </w:p>
        </w:tc>
      </w:tr>
      <w:tr w:rsidR="003057CD" w:rsidRPr="00B652A6" w14:paraId="2309D78D" w14:textId="77777777" w:rsidTr="00DE1682">
        <w:trPr>
          <w:trHeight w:val="325"/>
        </w:trPr>
        <w:tc>
          <w:tcPr>
            <w:tcW w:w="3127" w:type="dxa"/>
            <w:vAlign w:val="center"/>
          </w:tcPr>
          <w:p w14:paraId="5EE17266" w14:textId="3D358C43" w:rsidR="003057CD" w:rsidRPr="00B652A6" w:rsidRDefault="003057CD" w:rsidP="00DE1682">
            <w:pPr>
              <w:widowControl w:val="0"/>
              <w:rPr>
                <w:rFonts w:ascii="Arial Narrow" w:eastAsia="Times New Roman" w:hAnsi="Arial Narrow" w:cs="Calibri"/>
                <w:lang w:eastAsia="es-ES"/>
              </w:rPr>
            </w:pPr>
            <w:r w:rsidRPr="00B652A6">
              <w:rPr>
                <w:rFonts w:ascii="Arial Narrow" w:eastAsia="Times New Roman" w:hAnsi="Arial Narrow" w:cs="Calibri"/>
                <w:lang w:eastAsia="es-ES"/>
              </w:rPr>
              <w:t xml:space="preserve">Anualidad </w:t>
            </w:r>
            <w:r w:rsidRPr="00B652A6">
              <w:rPr>
                <w:rFonts w:ascii="Arial Narrow" w:eastAsia="Times New Roman" w:hAnsi="Arial Narrow" w:cs="Calibri"/>
                <w:color w:val="365F91"/>
                <w:lang w:eastAsia="es-ES"/>
              </w:rPr>
              <w:t>XXXX</w:t>
            </w:r>
            <w:r w:rsidRPr="00B652A6">
              <w:rPr>
                <w:rFonts w:ascii="Arial Narrow" w:eastAsia="Times New Roman" w:hAnsi="Arial Narrow" w:cs="Calibri"/>
                <w:lang w:eastAsia="es-ES"/>
              </w:rPr>
              <w:t xml:space="preserve">: </w:t>
            </w:r>
          </w:p>
        </w:tc>
        <w:tc>
          <w:tcPr>
            <w:tcW w:w="5367" w:type="dxa"/>
            <w:vAlign w:val="center"/>
          </w:tcPr>
          <w:p w14:paraId="09EEA3AD" w14:textId="77777777" w:rsidR="003057CD" w:rsidRPr="00B652A6" w:rsidRDefault="003057CD" w:rsidP="00DE1682">
            <w:pPr>
              <w:widowControl w:val="0"/>
              <w:rPr>
                <w:rFonts w:ascii="Arial Narrow" w:eastAsia="Times New Roman" w:hAnsi="Arial Narrow" w:cs="Calibri"/>
                <w:lang w:eastAsia="es-ES"/>
              </w:rPr>
            </w:pPr>
          </w:p>
        </w:tc>
      </w:tr>
      <w:tr w:rsidR="003057CD" w:rsidRPr="00B652A6" w14:paraId="1CE538D5" w14:textId="77777777" w:rsidTr="00DE1682">
        <w:trPr>
          <w:trHeight w:val="330"/>
        </w:trPr>
        <w:tc>
          <w:tcPr>
            <w:tcW w:w="3127" w:type="dxa"/>
            <w:vAlign w:val="center"/>
          </w:tcPr>
          <w:p w14:paraId="4B9EFC70" w14:textId="2A568D5C" w:rsidR="003057CD" w:rsidRPr="00B652A6" w:rsidRDefault="003057CD" w:rsidP="00DE1682">
            <w:pPr>
              <w:widowControl w:val="0"/>
              <w:rPr>
                <w:rFonts w:ascii="Arial Narrow" w:eastAsia="Times New Roman" w:hAnsi="Arial Narrow" w:cs="Calibri"/>
                <w:lang w:eastAsia="es-ES"/>
              </w:rPr>
            </w:pPr>
            <w:r w:rsidRPr="00B652A6">
              <w:rPr>
                <w:rFonts w:ascii="Arial Narrow" w:eastAsia="Times New Roman" w:hAnsi="Arial Narrow" w:cs="Calibri"/>
                <w:lang w:eastAsia="es-ES"/>
              </w:rPr>
              <w:t xml:space="preserve">Anualidad </w:t>
            </w:r>
            <w:r w:rsidRPr="00B652A6">
              <w:rPr>
                <w:rFonts w:ascii="Arial Narrow" w:eastAsia="Times New Roman" w:hAnsi="Arial Narrow" w:cs="Calibri"/>
                <w:color w:val="365F91"/>
                <w:lang w:eastAsia="es-ES"/>
              </w:rPr>
              <w:t>XXXX</w:t>
            </w:r>
            <w:r w:rsidRPr="00B652A6">
              <w:rPr>
                <w:rFonts w:ascii="Arial Narrow" w:eastAsia="Times New Roman" w:hAnsi="Arial Narrow" w:cs="Calibri"/>
                <w:lang w:eastAsia="es-ES"/>
              </w:rPr>
              <w:t>:</w:t>
            </w:r>
          </w:p>
        </w:tc>
        <w:tc>
          <w:tcPr>
            <w:tcW w:w="5367" w:type="dxa"/>
            <w:vAlign w:val="center"/>
          </w:tcPr>
          <w:p w14:paraId="2D4721B7" w14:textId="77777777" w:rsidR="003057CD" w:rsidRPr="00B652A6" w:rsidRDefault="003057CD" w:rsidP="00DE1682">
            <w:pPr>
              <w:widowControl w:val="0"/>
              <w:rPr>
                <w:rFonts w:ascii="Arial Narrow" w:eastAsia="Times New Roman" w:hAnsi="Arial Narrow" w:cs="Calibri"/>
                <w:lang w:eastAsia="es-ES"/>
              </w:rPr>
            </w:pPr>
          </w:p>
        </w:tc>
      </w:tr>
      <w:tr w:rsidR="003057CD" w:rsidRPr="00B652A6" w14:paraId="0A19BFD1" w14:textId="77777777" w:rsidTr="00DE1682">
        <w:trPr>
          <w:trHeight w:val="330"/>
        </w:trPr>
        <w:tc>
          <w:tcPr>
            <w:tcW w:w="3127" w:type="dxa"/>
            <w:vAlign w:val="center"/>
          </w:tcPr>
          <w:p w14:paraId="20C20492" w14:textId="5579B97E" w:rsidR="003057CD" w:rsidRPr="00B652A6" w:rsidRDefault="003057CD" w:rsidP="00DE1682">
            <w:pPr>
              <w:widowControl w:val="0"/>
              <w:rPr>
                <w:rFonts w:ascii="Arial Narrow" w:eastAsia="Times New Roman" w:hAnsi="Arial Narrow" w:cs="Calibri"/>
                <w:lang w:eastAsia="es-ES"/>
              </w:rPr>
            </w:pPr>
            <w:r w:rsidRPr="00B652A6">
              <w:rPr>
                <w:rFonts w:ascii="Arial Narrow" w:eastAsia="Times New Roman" w:hAnsi="Arial Narrow" w:cs="Calibri"/>
                <w:lang w:eastAsia="es-ES"/>
              </w:rPr>
              <w:t xml:space="preserve">Anualidad </w:t>
            </w:r>
            <w:r w:rsidRPr="00B652A6">
              <w:rPr>
                <w:rFonts w:ascii="Arial Narrow" w:eastAsia="Times New Roman" w:hAnsi="Arial Narrow" w:cs="Calibri"/>
                <w:color w:val="365F91"/>
                <w:lang w:eastAsia="es-ES"/>
              </w:rPr>
              <w:t>XXXX</w:t>
            </w:r>
            <w:r w:rsidRPr="00B652A6">
              <w:rPr>
                <w:rFonts w:ascii="Arial Narrow" w:eastAsia="Times New Roman" w:hAnsi="Arial Narrow" w:cs="Calibri"/>
                <w:lang w:eastAsia="es-ES"/>
              </w:rPr>
              <w:t>:</w:t>
            </w:r>
          </w:p>
        </w:tc>
        <w:tc>
          <w:tcPr>
            <w:tcW w:w="5367" w:type="dxa"/>
            <w:vAlign w:val="center"/>
          </w:tcPr>
          <w:p w14:paraId="4E360990" w14:textId="77777777" w:rsidR="003057CD" w:rsidRPr="00B652A6" w:rsidRDefault="003057CD" w:rsidP="00DE1682">
            <w:pPr>
              <w:widowControl w:val="0"/>
              <w:rPr>
                <w:rFonts w:ascii="Arial Narrow" w:eastAsia="Times New Roman" w:hAnsi="Arial Narrow" w:cs="Calibri"/>
                <w:lang w:eastAsia="es-ES"/>
              </w:rPr>
            </w:pPr>
          </w:p>
        </w:tc>
      </w:tr>
      <w:tr w:rsidR="003057CD" w:rsidRPr="00B652A6" w14:paraId="472A25A1" w14:textId="77777777" w:rsidTr="00DE1682">
        <w:tc>
          <w:tcPr>
            <w:tcW w:w="3127" w:type="dxa"/>
            <w:vAlign w:val="center"/>
          </w:tcPr>
          <w:p w14:paraId="18E07AFD" w14:textId="77777777" w:rsidR="003057CD" w:rsidRPr="00B652A6" w:rsidRDefault="003057CD" w:rsidP="00DE1682">
            <w:pPr>
              <w:widowControl w:val="0"/>
              <w:rPr>
                <w:rFonts w:ascii="Arial Narrow" w:eastAsia="Times New Roman" w:hAnsi="Arial Narrow" w:cs="Calibri"/>
                <w:lang w:eastAsia="es-ES"/>
              </w:rPr>
            </w:pPr>
          </w:p>
        </w:tc>
        <w:tc>
          <w:tcPr>
            <w:tcW w:w="5367" w:type="dxa"/>
            <w:vAlign w:val="center"/>
          </w:tcPr>
          <w:p w14:paraId="76DAE904" w14:textId="77777777" w:rsidR="003057CD" w:rsidRPr="00B652A6" w:rsidRDefault="003057CD" w:rsidP="00DE1682">
            <w:pPr>
              <w:widowControl w:val="0"/>
              <w:rPr>
                <w:rFonts w:ascii="Arial Narrow" w:eastAsia="Times New Roman" w:hAnsi="Arial Narrow" w:cs="Calibri"/>
                <w:lang w:eastAsia="es-ES"/>
              </w:rPr>
            </w:pPr>
          </w:p>
        </w:tc>
      </w:tr>
      <w:tr w:rsidR="003057CD" w:rsidRPr="00B652A6" w14:paraId="60217B0C" w14:textId="77777777" w:rsidTr="00DE1682">
        <w:trPr>
          <w:trHeight w:val="330"/>
        </w:trPr>
        <w:tc>
          <w:tcPr>
            <w:tcW w:w="3127" w:type="dxa"/>
            <w:vAlign w:val="center"/>
          </w:tcPr>
          <w:p w14:paraId="36F26FF9" w14:textId="77777777" w:rsidR="003057CD" w:rsidRPr="00B652A6" w:rsidRDefault="003057CD" w:rsidP="00DE1682">
            <w:pPr>
              <w:widowControl w:val="0"/>
              <w:rPr>
                <w:rFonts w:ascii="Arial Narrow" w:eastAsia="Times New Roman" w:hAnsi="Arial Narrow" w:cs="Calibri"/>
                <w:lang w:eastAsia="es-ES"/>
              </w:rPr>
            </w:pPr>
          </w:p>
        </w:tc>
        <w:tc>
          <w:tcPr>
            <w:tcW w:w="5367" w:type="dxa"/>
            <w:vAlign w:val="center"/>
          </w:tcPr>
          <w:p w14:paraId="0DBE7F2C" w14:textId="77777777" w:rsidR="003057CD" w:rsidRPr="00B652A6" w:rsidRDefault="003057CD" w:rsidP="00DE1682">
            <w:pPr>
              <w:widowControl w:val="0"/>
              <w:rPr>
                <w:rFonts w:ascii="Arial Narrow" w:eastAsia="Times New Roman" w:hAnsi="Arial Narrow" w:cs="Calibri"/>
                <w:lang w:eastAsia="es-ES"/>
              </w:rPr>
            </w:pPr>
          </w:p>
        </w:tc>
      </w:tr>
    </w:tbl>
    <w:p w14:paraId="224A6464" w14:textId="4029755C" w:rsidR="003057CD" w:rsidRDefault="003057CD" w:rsidP="0037075A">
      <w:pPr>
        <w:widowControl w:val="0"/>
        <w:tabs>
          <w:tab w:val="left" w:pos="4995"/>
        </w:tabs>
        <w:spacing w:before="120" w:after="120" w:line="240" w:lineRule="auto"/>
        <w:rPr>
          <w:rFonts w:ascii="Arial Narrow" w:eastAsia="Times New Roman" w:hAnsi="Arial Narrow" w:cs="Calibri"/>
          <w:i/>
          <w:color w:val="365F91"/>
          <w:lang w:eastAsia="es-ES"/>
        </w:rPr>
      </w:pPr>
    </w:p>
    <w:p w14:paraId="11881295" w14:textId="4F23070D" w:rsidR="00AA58EF" w:rsidRPr="00AA58EF" w:rsidRDefault="00AA58EF" w:rsidP="0037075A">
      <w:pPr>
        <w:widowControl w:val="0"/>
        <w:tabs>
          <w:tab w:val="left" w:pos="4995"/>
        </w:tabs>
        <w:spacing w:before="120" w:after="120" w:line="240" w:lineRule="auto"/>
        <w:rPr>
          <w:rFonts w:ascii="Arial Narrow" w:eastAsia="Times New Roman" w:hAnsi="Arial Narrow" w:cs="Calibri"/>
          <w:i/>
          <w:color w:val="365F91"/>
          <w:lang w:eastAsia="es-ES"/>
        </w:rPr>
      </w:pPr>
      <w:r w:rsidRPr="00AA58EF">
        <w:rPr>
          <w:rFonts w:ascii="Arial Narrow" w:eastAsia="Times New Roman" w:hAnsi="Arial Narrow" w:cs="Calibri"/>
          <w:b/>
          <w:lang w:eastAsia="es-ES"/>
        </w:rPr>
        <w:t>Aplicación presupuestaria</w:t>
      </w:r>
      <w:r>
        <w:rPr>
          <w:rFonts w:ascii="Arial Narrow" w:eastAsia="Times New Roman" w:hAnsi="Arial Narrow" w:cs="Calibri"/>
          <w:b/>
          <w:lang w:eastAsia="es-ES"/>
        </w:rPr>
        <w:t xml:space="preserve">: </w:t>
      </w:r>
      <w:r w:rsidRPr="00AA58EF">
        <w:rPr>
          <w:rFonts w:ascii="Arial Narrow" w:eastAsia="Times New Roman" w:hAnsi="Arial Narrow" w:cs="Calibri"/>
          <w:i/>
          <w:color w:val="365F91"/>
          <w:lang w:eastAsia="es-ES"/>
        </w:rPr>
        <w:t>XXXXXXXXXXXXXXXXXXXXX</w:t>
      </w:r>
    </w:p>
    <w:p w14:paraId="7A39F34A" w14:textId="7EE30D2A" w:rsidR="00376A60" w:rsidRPr="00B652A6" w:rsidRDefault="00572BEF" w:rsidP="00D37CE4">
      <w:pPr>
        <w:widowControl w:val="0"/>
        <w:tabs>
          <w:tab w:val="left" w:pos="4995"/>
        </w:tabs>
        <w:spacing w:after="0" w:line="240" w:lineRule="auto"/>
        <w:jc w:val="both"/>
        <w:rPr>
          <w:rFonts w:ascii="Arial Narrow" w:eastAsia="Times New Roman" w:hAnsi="Arial Narrow" w:cs="Calibri"/>
          <w:color w:val="365F91"/>
          <w:lang w:eastAsia="es-ES"/>
        </w:rPr>
      </w:pPr>
      <w:r w:rsidRPr="00572BEF">
        <w:rPr>
          <w:rFonts w:ascii="Arial Narrow" w:eastAsia="Times New Roman" w:hAnsi="Arial Narrow" w:cs="Calibri"/>
          <w:b/>
          <w:lang w:eastAsia="es-ES"/>
        </w:rPr>
        <w:t xml:space="preserve">14.- </w:t>
      </w:r>
      <w:r w:rsidR="00F278F2" w:rsidRPr="00572BEF">
        <w:rPr>
          <w:rFonts w:ascii="Arial Narrow" w:eastAsia="Times New Roman" w:hAnsi="Arial Narrow" w:cs="Calibri"/>
          <w:b/>
          <w:lang w:eastAsia="es-ES"/>
        </w:rPr>
        <w:t>Valor estimado del contrato:</w:t>
      </w:r>
      <w:r w:rsidR="00F278F2" w:rsidRPr="00B652A6">
        <w:rPr>
          <w:rFonts w:ascii="Arial Narrow" w:eastAsia="Times New Roman" w:hAnsi="Arial Narrow" w:cs="Calibri"/>
          <w:b/>
          <w:lang w:eastAsia="es-ES"/>
        </w:rPr>
        <w:t xml:space="preserve"> </w:t>
      </w:r>
      <w:r w:rsidR="00F278F2" w:rsidRPr="00B652A6">
        <w:rPr>
          <w:rFonts w:ascii="Arial Narrow" w:eastAsia="Times New Roman" w:hAnsi="Arial Narrow" w:cs="Calibri"/>
          <w:color w:val="365F91"/>
          <w:lang w:eastAsia="es-ES"/>
        </w:rPr>
        <w:t xml:space="preserve">Suma de las </w:t>
      </w:r>
      <w:r w:rsidR="00F278F2" w:rsidRPr="00B652A6">
        <w:rPr>
          <w:rFonts w:ascii="Arial Narrow" w:eastAsia="Times New Roman" w:hAnsi="Arial Narrow" w:cs="Calibri"/>
          <w:b/>
          <w:bCs/>
          <w:color w:val="365F91"/>
          <w:lang w:eastAsia="es-ES"/>
        </w:rPr>
        <w:t>bases imponibles</w:t>
      </w:r>
      <w:r w:rsidR="00F278F2" w:rsidRPr="00B652A6">
        <w:rPr>
          <w:rFonts w:ascii="Arial Narrow" w:eastAsia="Times New Roman" w:hAnsi="Arial Narrow" w:cs="Calibri"/>
          <w:color w:val="365F91"/>
          <w:lang w:eastAsia="es-ES"/>
        </w:rPr>
        <w:t xml:space="preserve"> del presupuesto </w:t>
      </w:r>
      <w:r w:rsidR="003057CD" w:rsidRPr="00B652A6">
        <w:rPr>
          <w:rFonts w:ascii="Arial Narrow" w:eastAsia="Times New Roman" w:hAnsi="Arial Narrow" w:cs="Calibri"/>
          <w:color w:val="365F91"/>
          <w:lang w:eastAsia="es-ES"/>
        </w:rPr>
        <w:t>del contrato y del presupuesto de las prórrogas.</w:t>
      </w:r>
    </w:p>
    <w:p w14:paraId="19A8F71F" w14:textId="3CCF47A9" w:rsidR="003057CD" w:rsidRPr="00B652A6" w:rsidRDefault="003057CD" w:rsidP="003057CD">
      <w:pPr>
        <w:widowControl w:val="0"/>
        <w:tabs>
          <w:tab w:val="left" w:pos="4995"/>
        </w:tabs>
        <w:spacing w:after="0" w:line="240" w:lineRule="auto"/>
        <w:rPr>
          <w:rFonts w:ascii="Arial Narrow" w:eastAsia="Times New Roman" w:hAnsi="Arial Narrow" w:cs="Calibri"/>
          <w:color w:val="365F91"/>
          <w:lang w:eastAsia="es-ES"/>
        </w:rPr>
      </w:pPr>
      <w:r w:rsidRPr="00B652A6">
        <w:rPr>
          <w:rFonts w:ascii="Arial Narrow" w:eastAsia="Times New Roman" w:hAnsi="Arial Narrow" w:cs="Calibri"/>
          <w:color w:val="365F91"/>
          <w:lang w:eastAsia="es-ES"/>
        </w:rPr>
        <w:t xml:space="preserve">XXXXXXXXXXXX </w:t>
      </w:r>
      <w:r w:rsidRPr="00B652A6">
        <w:rPr>
          <w:rFonts w:ascii="Arial Narrow" w:eastAsia="Times New Roman" w:hAnsi="Arial Narrow" w:cs="Calibri"/>
          <w:lang w:eastAsia="es-ES"/>
        </w:rPr>
        <w:t>€</w:t>
      </w:r>
    </w:p>
    <w:p w14:paraId="1C3750E6" w14:textId="77777777" w:rsidR="00F278F2" w:rsidRPr="00B652A6" w:rsidRDefault="00F278F2" w:rsidP="00376A60">
      <w:pPr>
        <w:widowControl w:val="0"/>
        <w:tabs>
          <w:tab w:val="left" w:pos="4995"/>
        </w:tabs>
        <w:spacing w:after="0" w:line="240" w:lineRule="auto"/>
        <w:rPr>
          <w:rFonts w:ascii="Arial Narrow" w:eastAsia="Times New Roman" w:hAnsi="Arial Narrow" w:cs="Calibri"/>
          <w:b/>
          <w:lang w:eastAsia="es-ES"/>
        </w:rPr>
      </w:pPr>
    </w:p>
    <w:p w14:paraId="11275A81" w14:textId="09F5F255" w:rsidR="00376A60" w:rsidRPr="00572BEF" w:rsidRDefault="00572BEF" w:rsidP="003057CD">
      <w:pPr>
        <w:widowControl w:val="0"/>
        <w:tabs>
          <w:tab w:val="left" w:pos="4995"/>
        </w:tabs>
        <w:spacing w:before="240" w:after="0" w:line="240" w:lineRule="auto"/>
        <w:contextualSpacing/>
        <w:jc w:val="both"/>
        <w:rPr>
          <w:rFonts w:ascii="Arial Narrow" w:eastAsia="Times New Roman" w:hAnsi="Arial Narrow" w:cs="Calibri"/>
          <w:b/>
          <w:lang w:eastAsia="es-ES"/>
        </w:rPr>
      </w:pPr>
      <w:r w:rsidRPr="00572BEF">
        <w:rPr>
          <w:rFonts w:ascii="Arial Narrow" w:eastAsia="Times New Roman" w:hAnsi="Arial Narrow" w:cs="Calibri"/>
          <w:b/>
          <w:lang w:eastAsia="es-ES"/>
        </w:rPr>
        <w:t xml:space="preserve">15.- </w:t>
      </w:r>
      <w:r w:rsidR="00376A60" w:rsidRPr="00572BEF">
        <w:rPr>
          <w:rFonts w:ascii="Arial Narrow" w:eastAsia="Times New Roman" w:hAnsi="Arial Narrow" w:cs="Calibri"/>
          <w:b/>
          <w:lang w:eastAsia="es-ES"/>
        </w:rPr>
        <w:t xml:space="preserve">Criterios de valoración: </w:t>
      </w:r>
    </w:p>
    <w:p w14:paraId="1A424400" w14:textId="439F2AA1" w:rsidR="003057CD" w:rsidRPr="00B652A6" w:rsidRDefault="003057CD" w:rsidP="003057CD">
      <w:pPr>
        <w:spacing w:before="120" w:after="120" w:line="276"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 xml:space="preserve">Consulte el apartado 21 de la carátula del PCAP. Cuando este apartado no especifique los criterios de adjudicación que se pueden utilizar, tenga en cuenta que el precio es obligatorio y que el resto de criterios de adjudicación deberán basarse en los utilizados para la adjudicación del </w:t>
      </w:r>
      <w:r w:rsidR="00395BCB">
        <w:rPr>
          <w:rFonts w:ascii="Arial Narrow" w:eastAsia="Times New Roman" w:hAnsi="Arial Narrow" w:cs="Calibri"/>
          <w:i/>
          <w:color w:val="365F91"/>
          <w:lang w:eastAsia="es-ES"/>
        </w:rPr>
        <w:t>sistema dinámico de adquisición</w:t>
      </w:r>
      <w:r w:rsidRPr="00B652A6">
        <w:rPr>
          <w:rFonts w:ascii="Arial Narrow" w:eastAsia="Times New Roman" w:hAnsi="Arial Narrow" w:cs="Calibri"/>
          <w:i/>
          <w:color w:val="365F91"/>
          <w:lang w:eastAsia="es-ES"/>
        </w:rPr>
        <w:t xml:space="preserve"> </w:t>
      </w:r>
      <w:r w:rsidRPr="00B652A6">
        <w:rPr>
          <w:rFonts w:ascii="Arial Narrow" w:eastAsia="Times New Roman" w:hAnsi="Arial Narrow" w:cs="Calibri"/>
          <w:i/>
          <w:color w:val="365F91"/>
          <w:lang w:eastAsia="es-ES"/>
        </w:rPr>
        <w:lastRenderedPageBreak/>
        <w:t xml:space="preserve">(apartado 8 de la carátula del PCAP) y que deben estar relacionados directamente con el objeto del contrato. No incluya entre los criterios de adjudicación condiciones que deben ser cumplidas obligatoriamente por los adjudicatarios por estar previstas en las características establecidas en el PPT del </w:t>
      </w:r>
      <w:r w:rsidR="00395BCB">
        <w:rPr>
          <w:rFonts w:ascii="Arial Narrow" w:eastAsia="Times New Roman" w:hAnsi="Arial Narrow" w:cs="Calibri"/>
          <w:i/>
          <w:color w:val="365F91"/>
          <w:lang w:eastAsia="es-ES"/>
        </w:rPr>
        <w:t>SDA</w:t>
      </w:r>
      <w:r w:rsidR="00FA368C" w:rsidRPr="00B652A6">
        <w:rPr>
          <w:rFonts w:ascii="Arial Narrow" w:eastAsia="Times New Roman" w:hAnsi="Arial Narrow" w:cs="Calibri"/>
          <w:i/>
          <w:color w:val="365F91"/>
          <w:lang w:eastAsia="es-ES"/>
        </w:rPr>
        <w:t>.</w:t>
      </w:r>
    </w:p>
    <w:p w14:paraId="1581F60E" w14:textId="6CBDF05A" w:rsidR="00FA368C" w:rsidRPr="00B652A6" w:rsidRDefault="00FA368C" w:rsidP="003057CD">
      <w:pPr>
        <w:spacing w:before="120" w:after="120" w:line="276"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 xml:space="preserve">En los </w:t>
      </w:r>
      <w:r w:rsidR="00395BCB">
        <w:rPr>
          <w:rFonts w:ascii="Arial Narrow" w:eastAsia="Times New Roman" w:hAnsi="Arial Narrow" w:cs="Calibri"/>
          <w:i/>
          <w:color w:val="365F91"/>
          <w:lang w:eastAsia="es-ES"/>
        </w:rPr>
        <w:t>sistemas dinámicos de adquisición</w:t>
      </w:r>
      <w:r w:rsidRPr="00B652A6">
        <w:rPr>
          <w:rFonts w:ascii="Arial Narrow" w:eastAsia="Times New Roman" w:hAnsi="Arial Narrow" w:cs="Calibri"/>
          <w:i/>
          <w:color w:val="365F91"/>
          <w:lang w:eastAsia="es-ES"/>
        </w:rPr>
        <w:t xml:space="preserve"> a los que está adherida la Universidad deberá consultar las cláusulas de sus pliegos.</w:t>
      </w:r>
    </w:p>
    <w:p w14:paraId="5AF23E06" w14:textId="77777777" w:rsidR="003057CD" w:rsidRPr="00B652A6" w:rsidRDefault="003057CD" w:rsidP="003057CD">
      <w:pPr>
        <w:widowControl w:val="0"/>
        <w:tabs>
          <w:tab w:val="left" w:pos="4995"/>
        </w:tabs>
        <w:spacing w:before="240" w:after="0" w:line="240" w:lineRule="auto"/>
        <w:contextualSpacing/>
        <w:jc w:val="both"/>
        <w:rPr>
          <w:rFonts w:ascii="Arial Narrow" w:eastAsia="Times New Roman" w:hAnsi="Arial Narrow" w:cs="Calibri"/>
          <w:b/>
          <w:lang w:eastAsia="es-ES"/>
        </w:rPr>
      </w:pPr>
    </w:p>
    <w:p w14:paraId="2DC7BD43" w14:textId="77777777" w:rsidR="00AF7D3C" w:rsidRPr="00B652A6" w:rsidRDefault="00AF7D3C" w:rsidP="00814ADB">
      <w:pPr>
        <w:spacing w:before="120" w:after="12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Los criterios deben estar perfectamente definidos para no dar lugar a dudas. Pueden ser:</w:t>
      </w:r>
    </w:p>
    <w:p w14:paraId="6A7DBFF1" w14:textId="1EDB830E" w:rsidR="00092E46" w:rsidRPr="00B652A6" w:rsidRDefault="00AF7D3C" w:rsidP="00092E46">
      <w:pPr>
        <w:numPr>
          <w:ilvl w:val="0"/>
          <w:numId w:val="5"/>
        </w:numPr>
        <w:spacing w:before="240" w:after="200" w:line="240" w:lineRule="auto"/>
        <w:contextualSpacing/>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Criterios valorables por fórmulas: Debe establecerse la fórmula y sus componentes. La fórmula puede ser del tipo SI/NO (SI= X puntos; NO= 0 puntos)</w:t>
      </w:r>
      <w:r w:rsidR="00E67B7C" w:rsidRPr="00B652A6">
        <w:rPr>
          <w:rFonts w:ascii="Arial Narrow" w:eastAsia="Times New Roman" w:hAnsi="Arial Narrow" w:cs="Calibri"/>
          <w:i/>
          <w:color w:val="365F91"/>
          <w:lang w:eastAsia="es-ES"/>
        </w:rPr>
        <w:t xml:space="preserve">. </w:t>
      </w:r>
      <w:r w:rsidR="00092E46" w:rsidRPr="00B652A6">
        <w:rPr>
          <w:rFonts w:ascii="Arial Narrow" w:eastAsia="Times New Roman" w:hAnsi="Arial Narrow" w:cs="Calibri"/>
          <w:i/>
          <w:color w:val="365F91"/>
          <w:lang w:eastAsia="es-ES"/>
        </w:rPr>
        <w:t xml:space="preserve">El precio es obligatorio. </w:t>
      </w:r>
    </w:p>
    <w:p w14:paraId="42DB37EB" w14:textId="690C2C3D" w:rsidR="00AF7D3C" w:rsidRPr="00B652A6" w:rsidRDefault="00AF7D3C" w:rsidP="00814ADB">
      <w:pPr>
        <w:numPr>
          <w:ilvl w:val="0"/>
          <w:numId w:val="5"/>
        </w:numPr>
        <w:spacing w:before="240" w:after="200" w:line="240" w:lineRule="auto"/>
        <w:contextualSpacing/>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Criterios cuantificables mediante un juicio de valor: Debe establecerse qué aspectos se van a valorar y atribuirles un rango de puntuaciones. También debe establecerse qué documentación debe presentar el licitador para esta valoración.</w:t>
      </w:r>
      <w:r w:rsidR="00D37CE4" w:rsidRPr="00B652A6">
        <w:rPr>
          <w:rFonts w:ascii="Arial Narrow" w:eastAsia="Arial Narrow" w:hAnsi="Arial Narrow" w:cs="Arial"/>
        </w:rPr>
        <w:t xml:space="preserve"> </w:t>
      </w:r>
      <w:r w:rsidR="00D37CE4" w:rsidRPr="00B652A6">
        <w:rPr>
          <w:rFonts w:ascii="Arial Narrow" w:eastAsia="Times New Roman" w:hAnsi="Arial Narrow" w:cs="Calibri"/>
          <w:i/>
          <w:color w:val="365F91"/>
          <w:lang w:eastAsia="es-ES"/>
        </w:rPr>
        <w:t>Se podrán solicitar muestras de los productos demandados para valorar aspectos concretos.</w:t>
      </w:r>
      <w:r w:rsidRPr="00B652A6">
        <w:rPr>
          <w:rFonts w:ascii="Arial Narrow" w:eastAsia="Times New Roman" w:hAnsi="Arial Narrow" w:cs="Calibri"/>
          <w:i/>
          <w:color w:val="365F91"/>
          <w:lang w:eastAsia="es-ES"/>
        </w:rPr>
        <w:t xml:space="preserve"> En </w:t>
      </w:r>
      <w:proofErr w:type="gramStart"/>
      <w:r w:rsidRPr="00B652A6">
        <w:rPr>
          <w:rFonts w:ascii="Arial Narrow" w:eastAsia="Times New Roman" w:hAnsi="Arial Narrow" w:cs="Calibri"/>
          <w:i/>
          <w:color w:val="365F91"/>
          <w:lang w:eastAsia="es-ES"/>
        </w:rPr>
        <w:t xml:space="preserve">el informe </w:t>
      </w:r>
      <w:r w:rsidR="006B59AB" w:rsidRPr="00B652A6">
        <w:rPr>
          <w:rFonts w:ascii="Arial Narrow" w:eastAsia="Times New Roman" w:hAnsi="Arial Narrow" w:cs="Calibri"/>
          <w:i/>
          <w:color w:val="365F91"/>
          <w:lang w:eastAsia="es-ES"/>
        </w:rPr>
        <w:t>resolución</w:t>
      </w:r>
      <w:proofErr w:type="gramEnd"/>
      <w:r w:rsidRPr="00B652A6">
        <w:rPr>
          <w:rFonts w:ascii="Arial Narrow" w:eastAsia="Times New Roman" w:hAnsi="Arial Narrow" w:cs="Calibri"/>
          <w:i/>
          <w:color w:val="365F91"/>
          <w:lang w:eastAsia="es-ES"/>
        </w:rPr>
        <w:t xml:space="preserve"> de adjudicación deberá quedar motivada la atribución de la puntuación.</w:t>
      </w:r>
    </w:p>
    <w:p w14:paraId="6EFD0F34" w14:textId="77777777" w:rsidR="00376A60" w:rsidRPr="00B652A6" w:rsidRDefault="00376A60" w:rsidP="00376A60">
      <w:pPr>
        <w:widowControl w:val="0"/>
        <w:tabs>
          <w:tab w:val="left" w:pos="4995"/>
        </w:tabs>
        <w:spacing w:after="0" w:line="240" w:lineRule="auto"/>
        <w:jc w:val="both"/>
        <w:rPr>
          <w:rFonts w:ascii="Arial Narrow" w:eastAsia="Calibri" w:hAnsi="Arial Narrow" w:cs="Calibri"/>
        </w:rPr>
      </w:pPr>
    </w:p>
    <w:tbl>
      <w:tblPr>
        <w:tblStyle w:val="Tablaconcuadrcula1"/>
        <w:tblW w:w="5000" w:type="pct"/>
        <w:tblLook w:val="04A0" w:firstRow="1" w:lastRow="0" w:firstColumn="1" w:lastColumn="0" w:noHBand="0" w:noVBand="1"/>
      </w:tblPr>
      <w:tblGrid>
        <w:gridCol w:w="4183"/>
        <w:gridCol w:w="3005"/>
        <w:gridCol w:w="1306"/>
      </w:tblGrid>
      <w:tr w:rsidR="00376A60" w:rsidRPr="00B652A6" w14:paraId="3A25698D" w14:textId="77777777" w:rsidTr="00EC2A4A">
        <w:trPr>
          <w:trHeight w:val="788"/>
        </w:trPr>
        <w:tc>
          <w:tcPr>
            <w:tcW w:w="2462" w:type="pct"/>
            <w:shd w:val="clear" w:color="auto" w:fill="BFBFBF"/>
            <w:vAlign w:val="center"/>
          </w:tcPr>
          <w:p w14:paraId="7D3D401D" w14:textId="77777777" w:rsidR="00376A60" w:rsidRPr="00B652A6" w:rsidRDefault="00376A60" w:rsidP="00376A60">
            <w:pPr>
              <w:widowControl w:val="0"/>
              <w:jc w:val="center"/>
              <w:rPr>
                <w:rFonts w:ascii="Arial Narrow" w:eastAsia="Times New Roman" w:hAnsi="Arial Narrow" w:cs="Calibri"/>
                <w:b/>
                <w:lang w:eastAsia="es-ES"/>
              </w:rPr>
            </w:pPr>
            <w:r w:rsidRPr="00B652A6">
              <w:rPr>
                <w:rFonts w:ascii="Arial Narrow" w:eastAsia="Times New Roman" w:hAnsi="Arial Narrow" w:cs="Calibri"/>
                <w:b/>
                <w:lang w:eastAsia="es-ES"/>
              </w:rPr>
              <w:t>Criterio Obligatorio</w:t>
            </w:r>
          </w:p>
        </w:tc>
        <w:tc>
          <w:tcPr>
            <w:tcW w:w="1769" w:type="pct"/>
            <w:shd w:val="clear" w:color="auto" w:fill="BFBFBF"/>
            <w:vAlign w:val="center"/>
          </w:tcPr>
          <w:p w14:paraId="31D18D0D" w14:textId="77777777" w:rsidR="00376A60" w:rsidRPr="00B652A6" w:rsidRDefault="00376A60" w:rsidP="00376A60">
            <w:pPr>
              <w:widowControl w:val="0"/>
              <w:spacing w:after="200"/>
              <w:contextualSpacing/>
              <w:jc w:val="center"/>
              <w:rPr>
                <w:rFonts w:ascii="Arial Narrow" w:eastAsia="Times New Roman" w:hAnsi="Arial Narrow" w:cs="Calibri"/>
                <w:b/>
                <w:lang w:eastAsia="es-ES"/>
              </w:rPr>
            </w:pPr>
            <w:r w:rsidRPr="00B652A6">
              <w:rPr>
                <w:rFonts w:ascii="Arial Narrow" w:eastAsia="Times New Roman" w:hAnsi="Arial Narrow" w:cs="Calibri"/>
                <w:b/>
                <w:lang w:eastAsia="es-ES"/>
              </w:rPr>
              <w:t>Fórmula de valoración</w:t>
            </w:r>
          </w:p>
        </w:tc>
        <w:tc>
          <w:tcPr>
            <w:tcW w:w="769" w:type="pct"/>
            <w:shd w:val="clear" w:color="auto" w:fill="BFBFBF"/>
            <w:vAlign w:val="center"/>
          </w:tcPr>
          <w:p w14:paraId="4F1CF095" w14:textId="77777777" w:rsidR="00376A60" w:rsidRPr="00B652A6" w:rsidRDefault="00376A60" w:rsidP="00376A60">
            <w:pPr>
              <w:widowControl w:val="0"/>
              <w:spacing w:after="200"/>
              <w:contextualSpacing/>
              <w:jc w:val="center"/>
              <w:rPr>
                <w:rFonts w:ascii="Arial Narrow" w:eastAsia="Times New Roman" w:hAnsi="Arial Narrow" w:cs="Calibri"/>
                <w:b/>
                <w:lang w:eastAsia="es-ES"/>
              </w:rPr>
            </w:pPr>
            <w:r w:rsidRPr="00B652A6">
              <w:rPr>
                <w:rFonts w:ascii="Arial Narrow" w:eastAsia="Times New Roman" w:hAnsi="Arial Narrow" w:cs="Calibri"/>
                <w:b/>
                <w:lang w:eastAsia="es-ES"/>
              </w:rPr>
              <w:t>Peso de ponderación</w:t>
            </w:r>
          </w:p>
          <w:p w14:paraId="24465B33" w14:textId="77777777" w:rsidR="00376A60" w:rsidRPr="00B652A6" w:rsidRDefault="00376A60" w:rsidP="00376A60">
            <w:pPr>
              <w:widowControl w:val="0"/>
              <w:spacing w:after="200"/>
              <w:contextualSpacing/>
              <w:jc w:val="center"/>
              <w:rPr>
                <w:rFonts w:ascii="Arial Narrow" w:eastAsia="Times New Roman" w:hAnsi="Arial Narrow" w:cs="Calibri"/>
                <w:b/>
                <w:lang w:eastAsia="es-ES"/>
              </w:rPr>
            </w:pPr>
          </w:p>
        </w:tc>
      </w:tr>
      <w:tr w:rsidR="00376A60" w:rsidRPr="00B652A6" w14:paraId="7F4B680E" w14:textId="77777777" w:rsidTr="00EC2A4A">
        <w:trPr>
          <w:trHeight w:val="567"/>
        </w:trPr>
        <w:tc>
          <w:tcPr>
            <w:tcW w:w="2462" w:type="pct"/>
          </w:tcPr>
          <w:p w14:paraId="484F1EA3" w14:textId="77777777" w:rsidR="00376A60" w:rsidRPr="00B652A6" w:rsidRDefault="00376A60" w:rsidP="00376A60">
            <w:pPr>
              <w:autoSpaceDE w:val="0"/>
              <w:autoSpaceDN w:val="0"/>
              <w:adjustRightInd w:val="0"/>
              <w:jc w:val="both"/>
              <w:rPr>
                <w:rFonts w:ascii="Arial Narrow" w:eastAsia="Times New Roman" w:hAnsi="Arial Narrow" w:cs="Calibri"/>
                <w:b/>
                <w:color w:val="000000"/>
                <w:u w:val="single"/>
                <w:lang w:eastAsia="es-ES"/>
              </w:rPr>
            </w:pPr>
            <w:r w:rsidRPr="00B652A6">
              <w:rPr>
                <w:rFonts w:ascii="Arial Narrow" w:eastAsia="Times New Roman" w:hAnsi="Arial Narrow" w:cs="Garamond"/>
                <w:b/>
                <w:color w:val="000000"/>
                <w:lang w:eastAsia="es-ES"/>
              </w:rPr>
              <w:t>Precio</w:t>
            </w:r>
          </w:p>
        </w:tc>
        <w:tc>
          <w:tcPr>
            <w:tcW w:w="1769" w:type="pct"/>
          </w:tcPr>
          <w:p w14:paraId="1E5739F2" w14:textId="77777777" w:rsidR="00376A60" w:rsidRPr="00B652A6" w:rsidRDefault="00376A60" w:rsidP="00376A60">
            <w:pPr>
              <w:jc w:val="both"/>
              <w:rPr>
                <w:rFonts w:ascii="Arial Narrow" w:eastAsia="Times New Roman" w:hAnsi="Arial Narrow" w:cs="Times New Roman"/>
                <w:color w:val="000000"/>
                <w:lang w:eastAsia="es-ES"/>
              </w:rPr>
            </w:pPr>
            <w:r w:rsidRPr="00B652A6">
              <w:rPr>
                <w:rFonts w:ascii="Arial Narrow" w:eastAsia="Times New Roman" w:hAnsi="Arial Narrow" w:cs="Courier New"/>
                <w:lang w:eastAsia="es-ES"/>
              </w:rPr>
              <w:t>Puntuación máxima X oferta más económica / oferta a valorar = Puntuación de la oferta</w:t>
            </w:r>
          </w:p>
        </w:tc>
        <w:tc>
          <w:tcPr>
            <w:tcW w:w="769" w:type="pct"/>
          </w:tcPr>
          <w:p w14:paraId="1356AD84" w14:textId="77777777" w:rsidR="00376A60" w:rsidRPr="00B652A6" w:rsidRDefault="00376A60" w:rsidP="00E67B7C">
            <w:pPr>
              <w:widowControl w:val="0"/>
              <w:contextualSpacing/>
              <w:jc w:val="center"/>
              <w:rPr>
                <w:rFonts w:ascii="Arial Narrow" w:eastAsia="Times New Roman" w:hAnsi="Arial Narrow" w:cs="Calibri"/>
                <w:lang w:eastAsia="es-ES"/>
              </w:rPr>
            </w:pPr>
          </w:p>
        </w:tc>
      </w:tr>
    </w:tbl>
    <w:p w14:paraId="0AE3EFC1" w14:textId="77777777" w:rsidR="00376A60" w:rsidRPr="00B652A6" w:rsidRDefault="00376A60" w:rsidP="00376A60">
      <w:pPr>
        <w:spacing w:after="200" w:line="240" w:lineRule="auto"/>
        <w:rPr>
          <w:rFonts w:ascii="Arial Narrow" w:eastAsia="Times New Roman" w:hAnsi="Arial Narrow" w:cs="Calibri"/>
          <w:lang w:eastAsia="es-ES"/>
        </w:rPr>
      </w:pPr>
    </w:p>
    <w:tbl>
      <w:tblPr>
        <w:tblStyle w:val="Tablaconcuadrcula1"/>
        <w:tblW w:w="5000" w:type="pct"/>
        <w:tblLook w:val="04A0" w:firstRow="1" w:lastRow="0" w:firstColumn="1" w:lastColumn="0" w:noHBand="0" w:noVBand="1"/>
      </w:tblPr>
      <w:tblGrid>
        <w:gridCol w:w="4183"/>
        <w:gridCol w:w="3005"/>
        <w:gridCol w:w="1306"/>
      </w:tblGrid>
      <w:tr w:rsidR="00376A60" w:rsidRPr="00B652A6" w14:paraId="4B2A4F75" w14:textId="77777777" w:rsidTr="00EC2A4A">
        <w:trPr>
          <w:trHeight w:val="788"/>
        </w:trPr>
        <w:tc>
          <w:tcPr>
            <w:tcW w:w="2462" w:type="pct"/>
            <w:shd w:val="clear" w:color="auto" w:fill="BFBFBF"/>
            <w:vAlign w:val="center"/>
          </w:tcPr>
          <w:p w14:paraId="65716C98" w14:textId="77777777" w:rsidR="00376A60" w:rsidRPr="00B652A6" w:rsidRDefault="00376A60" w:rsidP="00376A60">
            <w:pPr>
              <w:widowControl w:val="0"/>
              <w:jc w:val="center"/>
              <w:rPr>
                <w:rFonts w:ascii="Arial Narrow" w:eastAsia="Times New Roman" w:hAnsi="Arial Narrow" w:cs="Calibri"/>
                <w:b/>
                <w:lang w:eastAsia="es-ES"/>
              </w:rPr>
            </w:pPr>
            <w:r w:rsidRPr="00B652A6">
              <w:rPr>
                <w:rFonts w:ascii="Arial Narrow" w:eastAsia="Times New Roman" w:hAnsi="Arial Narrow" w:cs="Calibri"/>
                <w:b/>
                <w:lang w:eastAsia="es-ES"/>
              </w:rPr>
              <w:t>Criterios Opcionales</w:t>
            </w:r>
          </w:p>
        </w:tc>
        <w:tc>
          <w:tcPr>
            <w:tcW w:w="1769" w:type="pct"/>
            <w:shd w:val="clear" w:color="auto" w:fill="BFBFBF"/>
            <w:vAlign w:val="center"/>
          </w:tcPr>
          <w:p w14:paraId="4B5FE6DF" w14:textId="77777777" w:rsidR="00376A60" w:rsidRPr="00B652A6" w:rsidRDefault="00376A60" w:rsidP="00376A60">
            <w:pPr>
              <w:widowControl w:val="0"/>
              <w:spacing w:after="200"/>
              <w:contextualSpacing/>
              <w:jc w:val="center"/>
              <w:rPr>
                <w:rFonts w:ascii="Arial Narrow" w:eastAsia="Times New Roman" w:hAnsi="Arial Narrow" w:cs="Calibri"/>
                <w:b/>
                <w:lang w:eastAsia="es-ES"/>
              </w:rPr>
            </w:pPr>
            <w:r w:rsidRPr="00B652A6">
              <w:rPr>
                <w:rFonts w:ascii="Arial Narrow" w:eastAsia="Times New Roman" w:hAnsi="Arial Narrow" w:cs="Calibri"/>
                <w:b/>
                <w:lang w:eastAsia="es-ES"/>
              </w:rPr>
              <w:t>Fórmula de valoración o aspectos a cuantificar mediante juicios de valor</w:t>
            </w:r>
          </w:p>
        </w:tc>
        <w:tc>
          <w:tcPr>
            <w:tcW w:w="769" w:type="pct"/>
            <w:shd w:val="clear" w:color="auto" w:fill="BFBFBF"/>
            <w:vAlign w:val="center"/>
          </w:tcPr>
          <w:p w14:paraId="3928E92E" w14:textId="77777777" w:rsidR="00376A60" w:rsidRPr="00B652A6" w:rsidRDefault="00376A60" w:rsidP="00376A60">
            <w:pPr>
              <w:widowControl w:val="0"/>
              <w:spacing w:after="200"/>
              <w:contextualSpacing/>
              <w:jc w:val="center"/>
              <w:rPr>
                <w:rFonts w:ascii="Arial Narrow" w:eastAsia="Times New Roman" w:hAnsi="Arial Narrow" w:cs="Calibri"/>
                <w:b/>
                <w:lang w:eastAsia="es-ES"/>
              </w:rPr>
            </w:pPr>
            <w:r w:rsidRPr="00B652A6">
              <w:rPr>
                <w:rFonts w:ascii="Arial Narrow" w:eastAsia="Times New Roman" w:hAnsi="Arial Narrow" w:cs="Calibri"/>
                <w:b/>
                <w:lang w:eastAsia="es-ES"/>
              </w:rPr>
              <w:t>Peso de ponderación</w:t>
            </w:r>
          </w:p>
          <w:p w14:paraId="71866053" w14:textId="77777777" w:rsidR="00376A60" w:rsidRPr="00B652A6" w:rsidRDefault="00376A60" w:rsidP="00376A60">
            <w:pPr>
              <w:widowControl w:val="0"/>
              <w:spacing w:after="200"/>
              <w:contextualSpacing/>
              <w:jc w:val="center"/>
              <w:rPr>
                <w:rFonts w:ascii="Arial Narrow" w:eastAsia="Times New Roman" w:hAnsi="Arial Narrow" w:cs="Calibri"/>
                <w:b/>
                <w:lang w:eastAsia="es-ES"/>
              </w:rPr>
            </w:pPr>
          </w:p>
        </w:tc>
      </w:tr>
      <w:tr w:rsidR="00376A60" w:rsidRPr="00B652A6" w14:paraId="711266E4" w14:textId="77777777" w:rsidTr="00EC2A4A">
        <w:trPr>
          <w:trHeight w:val="567"/>
        </w:trPr>
        <w:tc>
          <w:tcPr>
            <w:tcW w:w="2462" w:type="pct"/>
          </w:tcPr>
          <w:p w14:paraId="613AE1BE" w14:textId="06939652" w:rsidR="00814ADB" w:rsidRPr="00B652A6" w:rsidRDefault="00814ADB" w:rsidP="00E67B7C">
            <w:pPr>
              <w:autoSpaceDE w:val="0"/>
              <w:autoSpaceDN w:val="0"/>
              <w:adjustRightInd w:val="0"/>
              <w:rPr>
                <w:rFonts w:ascii="Arial Narrow" w:eastAsia="Times New Roman" w:hAnsi="Arial Narrow" w:cs="Garamond"/>
                <w:b/>
                <w:color w:val="000000"/>
                <w:lang w:eastAsia="es-ES"/>
              </w:rPr>
            </w:pPr>
          </w:p>
        </w:tc>
        <w:tc>
          <w:tcPr>
            <w:tcW w:w="1769" w:type="pct"/>
          </w:tcPr>
          <w:p w14:paraId="2AF31243" w14:textId="77777777" w:rsidR="00376A60" w:rsidRPr="00B652A6" w:rsidRDefault="00376A60" w:rsidP="00376A60">
            <w:pPr>
              <w:jc w:val="both"/>
              <w:rPr>
                <w:rFonts w:ascii="Arial Narrow" w:eastAsia="Times New Roman" w:hAnsi="Arial Narrow" w:cs="Times New Roman"/>
                <w:color w:val="000000"/>
                <w:lang w:eastAsia="es-ES"/>
              </w:rPr>
            </w:pPr>
          </w:p>
        </w:tc>
        <w:tc>
          <w:tcPr>
            <w:tcW w:w="769" w:type="pct"/>
          </w:tcPr>
          <w:p w14:paraId="4A105ED1" w14:textId="77777777" w:rsidR="00376A60" w:rsidRPr="00B652A6" w:rsidRDefault="00376A60" w:rsidP="00376A60">
            <w:pPr>
              <w:widowControl w:val="0"/>
              <w:contextualSpacing/>
              <w:jc w:val="center"/>
              <w:rPr>
                <w:rFonts w:ascii="Arial Narrow" w:eastAsia="Times New Roman" w:hAnsi="Arial Narrow" w:cs="Calibri"/>
                <w:lang w:eastAsia="es-ES"/>
              </w:rPr>
            </w:pPr>
          </w:p>
        </w:tc>
      </w:tr>
    </w:tbl>
    <w:p w14:paraId="628F5DFE" w14:textId="26B549E9" w:rsidR="00376A60" w:rsidRDefault="00376A60" w:rsidP="00376A60">
      <w:pPr>
        <w:widowControl w:val="0"/>
        <w:spacing w:after="200" w:line="240" w:lineRule="auto"/>
        <w:contextualSpacing/>
        <w:jc w:val="both"/>
        <w:rPr>
          <w:rFonts w:ascii="Arial Narrow" w:eastAsia="Times New Roman" w:hAnsi="Arial Narrow" w:cs="Calibri"/>
          <w:b/>
          <w:u w:val="single"/>
          <w:lang w:eastAsia="es-ES"/>
        </w:rPr>
      </w:pPr>
    </w:p>
    <w:p w14:paraId="13E1448B" w14:textId="4283DDA4" w:rsidR="00A26B1D" w:rsidRDefault="00A26B1D" w:rsidP="00376A60">
      <w:pPr>
        <w:widowControl w:val="0"/>
        <w:spacing w:after="200" w:line="240" w:lineRule="auto"/>
        <w:contextualSpacing/>
        <w:jc w:val="both"/>
        <w:rPr>
          <w:rFonts w:ascii="Arial Narrow" w:eastAsia="Times New Roman" w:hAnsi="Arial Narrow" w:cs="Calibri"/>
          <w:b/>
          <w:u w:val="single"/>
          <w:lang w:eastAsia="es-ES"/>
        </w:rPr>
      </w:pPr>
    </w:p>
    <w:p w14:paraId="638B0F59" w14:textId="77777777" w:rsidR="00A26B1D" w:rsidRPr="00A26B1D" w:rsidRDefault="00A26B1D" w:rsidP="00A26B1D">
      <w:pPr>
        <w:spacing w:before="120" w:after="120" w:line="276" w:lineRule="auto"/>
        <w:jc w:val="both"/>
        <w:rPr>
          <w:rFonts w:ascii="Arial Narrow" w:eastAsia="Arial Narrow" w:hAnsi="Arial Narrow" w:cs="Times New Roman"/>
          <w:lang w:eastAsia="es-ES"/>
        </w:rPr>
      </w:pPr>
      <w:r w:rsidRPr="00A26B1D">
        <w:rPr>
          <w:rFonts w:ascii="Arial Narrow" w:eastAsia="Times New Roman" w:hAnsi="Arial Narrow" w:cs="Times New Roman"/>
          <w:b/>
          <w:lang w:eastAsia="es-ES"/>
        </w:rPr>
        <w:t xml:space="preserve">Ofertas anormales y criterios para su apreciación: </w:t>
      </w:r>
      <w:r w:rsidRPr="00A26B1D">
        <w:rPr>
          <w:rFonts w:ascii="Arial Narrow" w:eastAsia="Times New Roman" w:hAnsi="Arial Narrow" w:cs="Courier New"/>
          <w:spacing w:val="-3"/>
          <w:lang w:eastAsia="es-ES"/>
        </w:rPr>
        <w:t>Se estará a lo establecido en el art. 149 de la LCSP.</w:t>
      </w:r>
    </w:p>
    <w:p w14:paraId="68D8A9C3" w14:textId="77777777" w:rsidR="00A26B1D" w:rsidRPr="00A26B1D" w:rsidRDefault="00A26B1D" w:rsidP="00A26B1D">
      <w:pPr>
        <w:spacing w:before="120" w:after="120" w:line="276" w:lineRule="auto"/>
        <w:jc w:val="both"/>
        <w:rPr>
          <w:rFonts w:ascii="Arial Narrow" w:eastAsia="Arial Narrow" w:hAnsi="Arial Narrow" w:cs="Times New Roman"/>
          <w:lang w:eastAsia="es-ES"/>
        </w:rPr>
      </w:pPr>
      <w:r w:rsidRPr="00A26B1D">
        <w:rPr>
          <w:rFonts w:ascii="Arial Narrow" w:eastAsia="Arial Narrow" w:hAnsi="Arial Narrow" w:cs="Times New Roman"/>
          <w:lang w:eastAsia="es-ES"/>
        </w:rPr>
        <w:t>Se aplicará a la oferta considerada en su conjunto el resultado de valorar la oferta económica relativa al precio, de acuerdo con lo previsto en el Artículo 85 del Real Decreto 1098/2001, de 12 de octubre, por el que se aprueba el Reglamento general de la Ley de Contratos de las Administraciones Públicas. Los licitadores presentarán la justificación de su oferta en un plazo de 4 días hábiles, contados a partir del siguiente al que reciban el requerimiento.</w:t>
      </w:r>
    </w:p>
    <w:p w14:paraId="57DAAA94" w14:textId="77777777" w:rsidR="00A26B1D" w:rsidRDefault="00A26B1D" w:rsidP="00376A60">
      <w:pPr>
        <w:widowControl w:val="0"/>
        <w:spacing w:after="200" w:line="240" w:lineRule="auto"/>
        <w:contextualSpacing/>
        <w:jc w:val="both"/>
        <w:rPr>
          <w:rFonts w:ascii="Arial Narrow" w:eastAsia="Times New Roman" w:hAnsi="Arial Narrow" w:cs="Calibri"/>
          <w:b/>
          <w:u w:val="single"/>
          <w:lang w:eastAsia="es-ES"/>
        </w:rPr>
      </w:pPr>
    </w:p>
    <w:p w14:paraId="16547E74" w14:textId="77777777" w:rsidR="00A26B1D" w:rsidRPr="00B652A6" w:rsidRDefault="00A26B1D" w:rsidP="00376A60">
      <w:pPr>
        <w:widowControl w:val="0"/>
        <w:spacing w:after="200" w:line="240" w:lineRule="auto"/>
        <w:contextualSpacing/>
        <w:jc w:val="both"/>
        <w:rPr>
          <w:rFonts w:ascii="Arial Narrow" w:eastAsia="Times New Roman" w:hAnsi="Arial Narrow" w:cs="Calibri"/>
          <w:b/>
          <w:u w:val="single"/>
          <w:lang w:eastAsia="es-ES"/>
        </w:rPr>
      </w:pPr>
    </w:p>
    <w:p w14:paraId="3400BF9F" w14:textId="13BCB460" w:rsidR="00376A60" w:rsidRPr="00B652A6" w:rsidRDefault="00572BEF" w:rsidP="003057CD">
      <w:pPr>
        <w:widowControl w:val="0"/>
        <w:spacing w:before="240" w:after="200" w:line="240" w:lineRule="auto"/>
        <w:jc w:val="both"/>
        <w:rPr>
          <w:rFonts w:ascii="Arial Narrow" w:eastAsia="Times New Roman" w:hAnsi="Arial Narrow" w:cs="Calibri"/>
          <w:b/>
          <w:u w:val="single"/>
          <w:lang w:eastAsia="es-ES"/>
        </w:rPr>
      </w:pPr>
      <w:r>
        <w:rPr>
          <w:rFonts w:ascii="Arial Narrow" w:eastAsia="Times New Roman" w:hAnsi="Arial Narrow" w:cs="Calibri"/>
          <w:b/>
          <w:u w:val="single"/>
          <w:lang w:eastAsia="es-ES"/>
        </w:rPr>
        <w:t xml:space="preserve">16.- </w:t>
      </w:r>
      <w:r w:rsidR="00376A60" w:rsidRPr="00B652A6">
        <w:rPr>
          <w:rFonts w:ascii="Arial Narrow" w:eastAsia="Times New Roman" w:hAnsi="Arial Narrow" w:cs="Calibri"/>
          <w:b/>
          <w:u w:val="single"/>
          <w:lang w:eastAsia="es-ES"/>
        </w:rPr>
        <w:t>Contenido mínimo de la oferta:</w:t>
      </w:r>
    </w:p>
    <w:p w14:paraId="5E5B4F9C" w14:textId="77777777" w:rsidR="00C831E8" w:rsidRPr="00B652A6" w:rsidRDefault="00C831E8" w:rsidP="00C831E8">
      <w:pPr>
        <w:widowControl w:val="0"/>
        <w:tabs>
          <w:tab w:val="left" w:pos="4995"/>
        </w:tabs>
        <w:spacing w:before="120" w:after="120" w:line="240" w:lineRule="auto"/>
        <w:rPr>
          <w:rFonts w:ascii="Arial Narrow" w:eastAsia="Times New Roman" w:hAnsi="Arial Narrow" w:cs="Calibri"/>
          <w:lang w:eastAsia="es-ES"/>
        </w:rPr>
      </w:pPr>
      <w:r w:rsidRPr="00B652A6">
        <w:rPr>
          <w:rFonts w:ascii="Arial Narrow" w:eastAsia="Times New Roman" w:hAnsi="Arial Narrow" w:cs="Calibri"/>
          <w:lang w:eastAsia="es-ES"/>
        </w:rPr>
        <w:t>Se rechazarán las ofertas que:</w:t>
      </w:r>
    </w:p>
    <w:p w14:paraId="7009F214" w14:textId="00BE7DD7" w:rsidR="00C831E8" w:rsidRPr="00B652A6" w:rsidRDefault="00C831E8" w:rsidP="00C831E8">
      <w:pPr>
        <w:widowControl w:val="0"/>
        <w:tabs>
          <w:tab w:val="left" w:pos="4995"/>
        </w:tabs>
        <w:spacing w:before="120" w:after="120" w:line="240" w:lineRule="auto"/>
        <w:ind w:left="708"/>
        <w:rPr>
          <w:rFonts w:ascii="Arial Narrow" w:eastAsia="Times New Roman" w:hAnsi="Arial Narrow" w:cs="Calibri"/>
          <w:lang w:eastAsia="es-ES"/>
        </w:rPr>
      </w:pPr>
      <w:r w:rsidRPr="00B652A6">
        <w:rPr>
          <w:rFonts w:ascii="Arial Narrow" w:eastAsia="Times New Roman" w:hAnsi="Arial Narrow" w:cs="Calibri"/>
          <w:lang w:eastAsia="es-ES"/>
        </w:rPr>
        <w:t xml:space="preserve">Superen el presupuesto base de licitación. </w:t>
      </w:r>
    </w:p>
    <w:p w14:paraId="4898E45F" w14:textId="1A621C62" w:rsidR="00C831E8" w:rsidRPr="00F444A0" w:rsidRDefault="00572BEF" w:rsidP="00C831E8">
      <w:pPr>
        <w:widowControl w:val="0"/>
        <w:tabs>
          <w:tab w:val="left" w:pos="4995"/>
        </w:tabs>
        <w:spacing w:before="120" w:after="120" w:line="240" w:lineRule="auto"/>
        <w:ind w:left="708"/>
        <w:jc w:val="both"/>
        <w:rPr>
          <w:rFonts w:ascii="Arial Narrow" w:eastAsia="Times New Roman" w:hAnsi="Arial Narrow" w:cs="Calibri"/>
          <w:i/>
          <w:color w:val="365F91"/>
          <w:lang w:eastAsia="es-ES"/>
        </w:rPr>
      </w:pPr>
      <w:r w:rsidRPr="00F444A0">
        <w:rPr>
          <w:rFonts w:ascii="Arial Narrow" w:eastAsia="Times New Roman" w:hAnsi="Arial Narrow" w:cs="Calibri"/>
          <w:i/>
          <w:color w:val="365F91"/>
          <w:lang w:eastAsia="es-ES"/>
        </w:rPr>
        <w:t>S</w:t>
      </w:r>
      <w:r w:rsidR="00C831E8" w:rsidRPr="00F444A0">
        <w:rPr>
          <w:rFonts w:ascii="Arial Narrow" w:eastAsia="Times New Roman" w:hAnsi="Arial Narrow" w:cs="Calibri"/>
          <w:i/>
          <w:color w:val="365F91"/>
          <w:lang w:eastAsia="es-ES"/>
        </w:rPr>
        <w:t>uperen en alguno de los bienes o servicios solicitados los precios máximos establecidos.</w:t>
      </w:r>
    </w:p>
    <w:p w14:paraId="2C7DFB23" w14:textId="7DE1AC19" w:rsidR="00C831E8" w:rsidRPr="00B652A6" w:rsidRDefault="00C831E8" w:rsidP="00C831E8">
      <w:pPr>
        <w:spacing w:before="120" w:line="276" w:lineRule="auto"/>
        <w:ind w:left="708"/>
        <w:jc w:val="both"/>
        <w:rPr>
          <w:rFonts w:ascii="Arial Narrow" w:eastAsia="Arial Narrow" w:hAnsi="Arial Narrow" w:cs="Times New Roman"/>
        </w:rPr>
      </w:pPr>
      <w:r w:rsidRPr="00B652A6">
        <w:rPr>
          <w:rFonts w:ascii="Arial Narrow" w:eastAsia="Calibri" w:hAnsi="Arial Narrow" w:cs="Calibri"/>
        </w:rPr>
        <w:t>.</w:t>
      </w:r>
    </w:p>
    <w:p w14:paraId="4BC93519" w14:textId="77777777" w:rsidR="00376A60" w:rsidRPr="00B652A6" w:rsidRDefault="00376A60" w:rsidP="00376A60">
      <w:pPr>
        <w:widowControl w:val="0"/>
        <w:spacing w:after="20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lang w:eastAsia="es-ES"/>
        </w:rPr>
        <w:t>Para presentar su oferta los licitadores cumplimentarán el Anexo II que deberá acompañarse de los siguientes documentos</w:t>
      </w:r>
      <w:r w:rsidR="0037075A" w:rsidRPr="00B652A6">
        <w:rPr>
          <w:rFonts w:ascii="Arial Narrow" w:eastAsia="Times New Roman" w:hAnsi="Arial Narrow" w:cs="Calibri"/>
          <w:i/>
          <w:color w:val="365F91"/>
          <w:lang w:eastAsia="es-ES"/>
        </w:rPr>
        <w:t xml:space="preserve"> (Establecer los que procedan). Ejemplos:</w:t>
      </w:r>
    </w:p>
    <w:p w14:paraId="0106EF5B" w14:textId="77777777" w:rsidR="00376A60" w:rsidRPr="00B652A6" w:rsidRDefault="00376A60" w:rsidP="00376A60">
      <w:pPr>
        <w:widowControl w:val="0"/>
        <w:numPr>
          <w:ilvl w:val="1"/>
          <w:numId w:val="2"/>
        </w:numPr>
        <w:spacing w:before="120"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lastRenderedPageBreak/>
        <w:t>Ficha técnica o descripción de los productos ofertados, que acredite el cumplimiento de los requisitos técnicos mínimos y, en su caso, valorables.</w:t>
      </w:r>
    </w:p>
    <w:p w14:paraId="02191F6C" w14:textId="77777777" w:rsidR="00376A60" w:rsidRPr="00B652A6" w:rsidRDefault="00376A60" w:rsidP="00376A60">
      <w:pPr>
        <w:widowControl w:val="0"/>
        <w:numPr>
          <w:ilvl w:val="1"/>
          <w:numId w:val="2"/>
        </w:numPr>
        <w:spacing w:before="120"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Marca y modelo de los productos ofertados.</w:t>
      </w:r>
    </w:p>
    <w:p w14:paraId="18D72FE7" w14:textId="77777777" w:rsidR="00376A60" w:rsidRPr="00B652A6" w:rsidRDefault="00376A60" w:rsidP="00376A60">
      <w:pPr>
        <w:numPr>
          <w:ilvl w:val="1"/>
          <w:numId w:val="2"/>
        </w:numPr>
        <w:spacing w:before="120"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Oferta o memoria con la documentación justificativa que se indique para cada uno de los criterios de valoración establecidos según el apartado 6 anterior.</w:t>
      </w:r>
    </w:p>
    <w:p w14:paraId="125582B4" w14:textId="77777777" w:rsidR="00376A60" w:rsidRPr="00B652A6" w:rsidRDefault="00376A60" w:rsidP="00376A60">
      <w:pPr>
        <w:numPr>
          <w:ilvl w:val="1"/>
          <w:numId w:val="2"/>
        </w:numPr>
        <w:spacing w:before="120"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 xml:space="preserve">Certificaciones, </w:t>
      </w:r>
      <w:proofErr w:type="gramStart"/>
      <w:r w:rsidRPr="00B652A6">
        <w:rPr>
          <w:rFonts w:ascii="Arial Narrow" w:eastAsia="Times New Roman" w:hAnsi="Arial Narrow" w:cs="Calibri"/>
          <w:i/>
          <w:color w:val="365F91"/>
          <w:lang w:eastAsia="es-ES"/>
        </w:rPr>
        <w:t>acreditaciones,…</w:t>
      </w:r>
      <w:proofErr w:type="gramEnd"/>
    </w:p>
    <w:p w14:paraId="7583ED0C" w14:textId="77DB9250" w:rsidR="00376A60" w:rsidRPr="00B652A6" w:rsidRDefault="00376A60" w:rsidP="00376A60">
      <w:pPr>
        <w:numPr>
          <w:ilvl w:val="1"/>
          <w:numId w:val="2"/>
        </w:numPr>
        <w:spacing w:before="120"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La oferta económica deberá indicar el importe total sin IVA, desglosando la cuantía que corresponda a cada producto</w:t>
      </w:r>
      <w:r w:rsidR="00D37CE4" w:rsidRPr="00B652A6">
        <w:rPr>
          <w:rFonts w:ascii="Arial Narrow" w:eastAsia="Times New Roman" w:hAnsi="Arial Narrow" w:cs="Calibri"/>
          <w:i/>
          <w:color w:val="365F91"/>
          <w:lang w:eastAsia="es-ES"/>
        </w:rPr>
        <w:t xml:space="preserve"> o servicio solicitado.</w:t>
      </w:r>
      <w:r w:rsidRPr="00B652A6">
        <w:rPr>
          <w:rFonts w:ascii="Arial Narrow" w:eastAsia="Times New Roman" w:hAnsi="Arial Narrow" w:cs="Calibri"/>
          <w:i/>
          <w:color w:val="365F91"/>
          <w:lang w:eastAsia="es-ES"/>
        </w:rPr>
        <w:t xml:space="preserve"> Asimismo, se indicará el IVA aplicable a cada partida y el importe total IVA incluido. La oferta deberá ajustarse al modelo del anexo III de las instrucciones para la adjudicación de los contratos </w:t>
      </w:r>
      <w:r w:rsidR="004B61A0">
        <w:rPr>
          <w:rFonts w:ascii="Arial Narrow" w:eastAsia="Times New Roman" w:hAnsi="Arial Narrow" w:cs="Calibri"/>
          <w:i/>
          <w:color w:val="365F91"/>
          <w:lang w:eastAsia="es-ES"/>
        </w:rPr>
        <w:t xml:space="preserve">específicos. </w:t>
      </w:r>
      <w:r w:rsidRPr="00B652A6">
        <w:rPr>
          <w:rFonts w:ascii="Arial Narrow" w:eastAsia="Times New Roman" w:hAnsi="Arial Narrow" w:cs="Calibri"/>
          <w:i/>
          <w:color w:val="365F91"/>
          <w:lang w:eastAsia="es-ES"/>
        </w:rPr>
        <w:t>Cada empresa licitadora sólo podrá presentar una única oferta por contrato objeto de licitación, no admitiéndose variantes.</w:t>
      </w:r>
    </w:p>
    <w:p w14:paraId="6129C9A6" w14:textId="77777777" w:rsidR="00376A60" w:rsidRPr="00B652A6" w:rsidRDefault="00376A60" w:rsidP="00D37CE4">
      <w:pPr>
        <w:pStyle w:val="Prrafodelista"/>
        <w:numPr>
          <w:ilvl w:val="1"/>
          <w:numId w:val="2"/>
        </w:numPr>
        <w:spacing w:before="120"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El adjudicatario, asimismo, deberá acreditar tener a su disposición el servicio técnico oficial, propio o concertado, de los productos ofertados y su descripción.</w:t>
      </w:r>
    </w:p>
    <w:p w14:paraId="1B29D746" w14:textId="6B30DA3E" w:rsidR="00376A60" w:rsidRPr="00B652A6" w:rsidRDefault="00572BEF" w:rsidP="00376A60">
      <w:pPr>
        <w:spacing w:before="120" w:after="0" w:line="240" w:lineRule="auto"/>
        <w:jc w:val="both"/>
        <w:rPr>
          <w:rFonts w:ascii="Arial Narrow" w:eastAsia="Times New Roman" w:hAnsi="Arial Narrow" w:cs="Calibri"/>
          <w:i/>
          <w:color w:val="365F91"/>
          <w:lang w:eastAsia="es-ES"/>
        </w:rPr>
      </w:pPr>
      <w:r w:rsidRPr="00572BEF">
        <w:rPr>
          <w:rFonts w:ascii="Arial Narrow" w:eastAsia="Calibri" w:hAnsi="Arial Narrow" w:cs="Calibri"/>
          <w:b/>
        </w:rPr>
        <w:t xml:space="preserve">17.- </w:t>
      </w:r>
      <w:r w:rsidR="00CD4EC7" w:rsidRPr="00572BEF">
        <w:rPr>
          <w:rFonts w:ascii="Arial Narrow" w:eastAsia="Calibri" w:hAnsi="Arial Narrow" w:cs="Calibri"/>
          <w:b/>
        </w:rPr>
        <w:t>Plazo de garantía:</w:t>
      </w:r>
      <w:r w:rsidR="00CD4EC7" w:rsidRPr="00B652A6">
        <w:rPr>
          <w:rFonts w:ascii="Arial Narrow" w:eastAsia="Calibri" w:hAnsi="Arial Narrow" w:cs="Calibri"/>
          <w:b/>
        </w:rPr>
        <w:t xml:space="preserve">  </w:t>
      </w:r>
      <w:r w:rsidR="00CD4EC7" w:rsidRPr="00B652A6">
        <w:rPr>
          <w:rFonts w:ascii="Arial Narrow" w:eastAsia="Times New Roman" w:hAnsi="Arial Narrow" w:cs="Calibri"/>
          <w:i/>
          <w:color w:val="365F91"/>
          <w:lang w:eastAsia="es-ES"/>
        </w:rPr>
        <w:t>XXXXXX días / meses /años</w:t>
      </w:r>
    </w:p>
    <w:p w14:paraId="42C691A2" w14:textId="7537F79D" w:rsidR="00CD4EC7" w:rsidRPr="00572BEF" w:rsidRDefault="00572BEF" w:rsidP="00376A60">
      <w:pPr>
        <w:spacing w:before="120" w:after="0" w:line="240" w:lineRule="auto"/>
        <w:jc w:val="both"/>
        <w:rPr>
          <w:rFonts w:ascii="Arial Narrow" w:eastAsia="Calibri" w:hAnsi="Arial Narrow" w:cs="Calibri"/>
          <w:b/>
        </w:rPr>
      </w:pPr>
      <w:r w:rsidRPr="00572BEF">
        <w:rPr>
          <w:rFonts w:ascii="Arial Narrow" w:eastAsia="Calibri" w:hAnsi="Arial Narrow" w:cs="Calibri"/>
          <w:b/>
        </w:rPr>
        <w:t xml:space="preserve">18.- </w:t>
      </w:r>
      <w:r w:rsidR="00CD4EC7" w:rsidRPr="00572BEF">
        <w:rPr>
          <w:rFonts w:ascii="Arial Narrow" w:eastAsia="Calibri" w:hAnsi="Arial Narrow" w:cs="Calibri"/>
          <w:b/>
        </w:rPr>
        <w:t xml:space="preserve">Importe de la garantía definitiva: </w:t>
      </w:r>
    </w:p>
    <w:p w14:paraId="3AD862D8" w14:textId="79214FAC" w:rsidR="00C05325" w:rsidRDefault="00572BEF" w:rsidP="003057CD">
      <w:pPr>
        <w:spacing w:before="120" w:after="0" w:line="240" w:lineRule="auto"/>
        <w:jc w:val="both"/>
        <w:rPr>
          <w:rFonts w:ascii="Arial Narrow" w:eastAsia="Calibri" w:hAnsi="Arial Narrow" w:cs="Calibri"/>
          <w:b/>
          <w:bCs/>
        </w:rPr>
      </w:pPr>
      <w:r w:rsidRPr="00572BEF">
        <w:rPr>
          <w:rFonts w:ascii="Arial Narrow" w:eastAsia="Calibri" w:hAnsi="Arial Narrow" w:cs="Calibri"/>
          <w:b/>
          <w:bCs/>
        </w:rPr>
        <w:t>19.- Forma de pago de la prestación:</w:t>
      </w:r>
    </w:p>
    <w:p w14:paraId="4CE046B6" w14:textId="1E52F4D0" w:rsidR="00572BEF" w:rsidRPr="00F444A0" w:rsidRDefault="00572BEF" w:rsidP="00572BEF">
      <w:pPr>
        <w:pStyle w:val="Textonotapie"/>
        <w:spacing w:before="120" w:after="120" w:line="276" w:lineRule="auto"/>
        <w:rPr>
          <w:rFonts w:ascii="Arial Narrow" w:hAnsi="Arial Narrow" w:cs="Calibri"/>
          <w:i/>
          <w:color w:val="365F91"/>
          <w:sz w:val="22"/>
          <w:szCs w:val="22"/>
        </w:rPr>
      </w:pPr>
      <w:r w:rsidRPr="00F444A0">
        <w:rPr>
          <w:rFonts w:ascii="Arial Narrow" w:hAnsi="Arial Narrow" w:cs="Calibri"/>
          <w:i/>
          <w:color w:val="365F91"/>
          <w:sz w:val="22"/>
          <w:szCs w:val="22"/>
        </w:rPr>
        <w:t xml:space="preserve"> [Elegir una de las siguientes formas de pago, según proceda, u otra distinta que pueda establecerse en función de la naturaleza o características del contrato:]</w:t>
      </w:r>
    </w:p>
    <w:p w14:paraId="5305A2C9" w14:textId="77777777" w:rsidR="00572BEF" w:rsidRPr="00F444A0" w:rsidRDefault="00572BEF" w:rsidP="00572BEF">
      <w:pPr>
        <w:numPr>
          <w:ilvl w:val="0"/>
          <w:numId w:val="15"/>
        </w:numPr>
        <w:tabs>
          <w:tab w:val="clear" w:pos="1240"/>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76" w:lineRule="auto"/>
        <w:ind w:left="906"/>
        <w:jc w:val="both"/>
        <w:rPr>
          <w:rFonts w:ascii="Arial Narrow" w:eastAsia="Times New Roman" w:hAnsi="Arial Narrow" w:cs="Calibri"/>
          <w:i/>
          <w:color w:val="365F91"/>
          <w:lang w:eastAsia="es-ES"/>
        </w:rPr>
      </w:pPr>
      <w:r w:rsidRPr="00F444A0">
        <w:rPr>
          <w:rFonts w:ascii="Arial Narrow" w:eastAsia="Times New Roman" w:hAnsi="Arial Narrow" w:cs="Calibri"/>
          <w:i/>
          <w:color w:val="365F91"/>
          <w:lang w:eastAsia="es-ES"/>
        </w:rPr>
        <w:t>Pago único, previa entrega y recepción de conformidad de la totalidad del trabajo.</w:t>
      </w:r>
    </w:p>
    <w:p w14:paraId="1A42DDBA" w14:textId="77777777" w:rsidR="00572BEF" w:rsidRPr="00F444A0" w:rsidRDefault="00572BEF" w:rsidP="00572BEF">
      <w:pPr>
        <w:numPr>
          <w:ilvl w:val="0"/>
          <w:numId w:val="15"/>
        </w:numPr>
        <w:tabs>
          <w:tab w:val="clear" w:pos="1240"/>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76" w:lineRule="auto"/>
        <w:ind w:left="906"/>
        <w:jc w:val="both"/>
        <w:rPr>
          <w:rFonts w:ascii="Arial Narrow" w:eastAsia="Times New Roman" w:hAnsi="Arial Narrow" w:cs="Calibri"/>
          <w:i/>
          <w:color w:val="365F91"/>
          <w:lang w:eastAsia="es-ES"/>
        </w:rPr>
      </w:pPr>
      <w:r w:rsidRPr="00F444A0">
        <w:rPr>
          <w:rFonts w:ascii="Arial Narrow" w:eastAsia="Times New Roman" w:hAnsi="Arial Narrow" w:cs="Calibri"/>
          <w:i/>
          <w:color w:val="365F91"/>
          <w:lang w:eastAsia="es-ES"/>
        </w:rPr>
        <w:t>Se realizarán pagos parciales previa entrega y recepción de las sucesivas fases de ejecución definidas en el programa de trabajo.</w:t>
      </w:r>
    </w:p>
    <w:p w14:paraId="0DFA6323" w14:textId="1AB93621" w:rsidR="00572BEF" w:rsidRPr="00F444A0" w:rsidRDefault="00572BEF" w:rsidP="00572BEF">
      <w:pPr>
        <w:numPr>
          <w:ilvl w:val="0"/>
          <w:numId w:val="15"/>
        </w:numPr>
        <w:tabs>
          <w:tab w:val="clear" w:pos="1240"/>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76" w:lineRule="auto"/>
        <w:ind w:left="906"/>
        <w:jc w:val="both"/>
        <w:rPr>
          <w:rFonts w:ascii="Arial Narrow" w:eastAsia="Times New Roman" w:hAnsi="Arial Narrow" w:cs="Calibri"/>
          <w:i/>
          <w:color w:val="365F91"/>
          <w:lang w:eastAsia="es-ES"/>
        </w:rPr>
      </w:pPr>
      <w:r w:rsidRPr="00F444A0">
        <w:rPr>
          <w:rFonts w:ascii="Arial Narrow" w:eastAsia="Times New Roman" w:hAnsi="Arial Narrow" w:cs="Calibri"/>
          <w:i/>
          <w:color w:val="365F91"/>
          <w:lang w:eastAsia="es-ES"/>
        </w:rPr>
        <w:t xml:space="preserve">Se expedirán certificaciones mensuales (o con otra periodicidad), en base a las valoraciones correspondientes al trabajo realmente ejecutado en cada mes (o en cada periodo que se establezca), como pagos a cuenta de la liquidación. </w:t>
      </w:r>
    </w:p>
    <w:p w14:paraId="0F35B947" w14:textId="1DAC289C" w:rsidR="00AA58EF" w:rsidRDefault="00572BEF" w:rsidP="00AA58EF">
      <w:pPr>
        <w:spacing w:before="120" w:after="120" w:line="276" w:lineRule="auto"/>
        <w:jc w:val="both"/>
        <w:rPr>
          <w:rFonts w:ascii="Arial Narrow" w:eastAsia="Calibri" w:hAnsi="Arial Narrow" w:cs="Calibri"/>
          <w:b/>
        </w:rPr>
      </w:pPr>
      <w:r w:rsidRPr="00572BEF">
        <w:rPr>
          <w:rFonts w:ascii="Arial Narrow" w:eastAsia="Calibri" w:hAnsi="Arial Narrow" w:cs="Calibri"/>
          <w:b/>
          <w:bCs/>
        </w:rPr>
        <w:t xml:space="preserve">20.- </w:t>
      </w:r>
      <w:r w:rsidR="00D10FC1">
        <w:rPr>
          <w:rFonts w:ascii="Arial Narrow" w:eastAsia="Calibri" w:hAnsi="Arial Narrow" w:cs="Calibri"/>
          <w:b/>
        </w:rPr>
        <w:t>Modificación del contrato</w:t>
      </w:r>
    </w:p>
    <w:p w14:paraId="144DCBDE" w14:textId="77777777" w:rsidR="00731634" w:rsidRPr="00731634" w:rsidRDefault="00D10FC1" w:rsidP="00731634">
      <w:pPr>
        <w:spacing w:before="120" w:after="120" w:line="276" w:lineRule="auto"/>
        <w:jc w:val="both"/>
        <w:rPr>
          <w:rFonts w:ascii="Arial Narrow" w:eastAsia="Times New Roman" w:hAnsi="Arial Narrow" w:cs="Times New Roman"/>
          <w:lang w:eastAsia="es-ES"/>
        </w:rPr>
      </w:pPr>
      <w:r>
        <w:rPr>
          <w:rFonts w:ascii="Arial Narrow" w:eastAsia="Calibri" w:hAnsi="Arial Narrow" w:cs="Calibri"/>
          <w:b/>
        </w:rPr>
        <w:t xml:space="preserve">Procede: </w:t>
      </w:r>
      <w:bookmarkStart w:id="4" w:name="_Hlk145653696"/>
    </w:p>
    <w:p w14:paraId="5B83FBD0" w14:textId="77777777" w:rsidR="00731634" w:rsidRPr="00731634" w:rsidRDefault="00731634" w:rsidP="00731634">
      <w:pPr>
        <w:spacing w:before="120" w:after="120" w:line="276" w:lineRule="auto"/>
        <w:jc w:val="both"/>
        <w:rPr>
          <w:rFonts w:ascii="Arial Narrow" w:eastAsia="Times New Roman" w:hAnsi="Arial Narrow" w:cs="Times New Roman"/>
          <w:lang w:eastAsia="es-ES"/>
        </w:rPr>
      </w:pPr>
      <w:r w:rsidRPr="00731634">
        <w:rPr>
          <w:rFonts w:ascii="Arial Narrow" w:eastAsia="Times New Roman" w:hAnsi="Arial Narrow" w:cs="Times New Roman"/>
          <w:lang w:eastAsia="es-ES"/>
        </w:rPr>
        <w:t>En el supuesto de que durante la vigencia del contrato las necesidades reales fueran superiores a las estimadas inicialmente o sea necesario incrementar módulos o servicios complementarios no previstos inicialmente se podrán modificar las cantidades del contrato específico hasta un 20%. Éstas tendrán que ser motivadas por nuevos consumos o necesidades de las entidades destinatarias o centros con dependencia o vinculación de las mismas entidades que no se previeron en la preparación del contrato específico.</w:t>
      </w:r>
    </w:p>
    <w:p w14:paraId="15CB6733" w14:textId="2EBF0061" w:rsidR="003D3536" w:rsidRPr="00572BEF" w:rsidRDefault="00572BEF" w:rsidP="00731634">
      <w:pPr>
        <w:spacing w:before="120" w:after="120" w:line="276" w:lineRule="auto"/>
        <w:jc w:val="both"/>
        <w:rPr>
          <w:rFonts w:ascii="Arial Narrow" w:eastAsia="Calibri" w:hAnsi="Arial Narrow" w:cs="Calibri"/>
          <w:b/>
        </w:rPr>
      </w:pPr>
      <w:r w:rsidRPr="00572BEF">
        <w:rPr>
          <w:rFonts w:ascii="Arial Narrow" w:eastAsia="Calibri" w:hAnsi="Arial Narrow" w:cs="Calibri"/>
          <w:b/>
        </w:rPr>
        <w:t xml:space="preserve">21.- </w:t>
      </w:r>
      <w:r w:rsidR="001839E0">
        <w:rPr>
          <w:rFonts w:ascii="Arial Narrow" w:eastAsia="Calibri" w:hAnsi="Arial Narrow" w:cs="Calibri"/>
          <w:b/>
        </w:rPr>
        <w:t>C</w:t>
      </w:r>
      <w:r w:rsidRPr="00572BEF">
        <w:rPr>
          <w:rFonts w:ascii="Arial Narrow" w:eastAsia="Calibri" w:hAnsi="Arial Narrow" w:cs="Calibri"/>
          <w:b/>
        </w:rPr>
        <w:t>omposición de la mesa de contratación</w:t>
      </w:r>
      <w:r w:rsidR="001839E0">
        <w:rPr>
          <w:rFonts w:ascii="Arial Narrow" w:eastAsia="Calibri" w:hAnsi="Arial Narrow" w:cs="Calibri"/>
          <w:b/>
        </w:rPr>
        <w:t xml:space="preserve"> </w:t>
      </w:r>
      <w:bookmarkEnd w:id="4"/>
      <w:r w:rsidR="00D614CE">
        <w:rPr>
          <w:rFonts w:ascii="Arial Narrow" w:eastAsia="Calibri" w:hAnsi="Arial Narrow" w:cs="Calibri"/>
          <w:b/>
        </w:rPr>
        <w:t>(</w:t>
      </w:r>
      <w:r w:rsidR="001839E0">
        <w:rPr>
          <w:rFonts w:ascii="Arial Narrow" w:eastAsia="Calibri" w:hAnsi="Arial Narrow" w:cs="Calibri"/>
          <w:b/>
        </w:rPr>
        <w:t>en su caso</w:t>
      </w:r>
      <w:r w:rsidR="00D614CE">
        <w:rPr>
          <w:rFonts w:ascii="Arial Narrow" w:eastAsia="Calibri" w:hAnsi="Arial Narrow" w:cs="Calibri"/>
          <w:b/>
        </w:rPr>
        <w:t>)</w:t>
      </w:r>
      <w:r w:rsidRPr="00572BEF">
        <w:rPr>
          <w:rFonts w:ascii="Arial Narrow" w:eastAsia="Calibri" w:hAnsi="Arial Narrow" w:cs="Calibri"/>
          <w:b/>
        </w:rPr>
        <w:t>:</w:t>
      </w:r>
    </w:p>
    <w:p w14:paraId="5DFB3A18" w14:textId="77777777" w:rsidR="00572BEF" w:rsidRPr="00572BEF" w:rsidRDefault="00572BEF" w:rsidP="00572BEF">
      <w:pPr>
        <w:spacing w:before="120" w:after="120" w:line="276" w:lineRule="auto"/>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Presidente:</w:t>
      </w:r>
    </w:p>
    <w:p w14:paraId="09F08576" w14:textId="77777777" w:rsidR="00572BEF" w:rsidRPr="00572BEF" w:rsidRDefault="00572BEF" w:rsidP="00572BEF">
      <w:pPr>
        <w:spacing w:before="120" w:after="120" w:line="276" w:lineRule="auto"/>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Vicegerente Económico</w:t>
      </w:r>
    </w:p>
    <w:p w14:paraId="6B3CB211" w14:textId="77777777" w:rsidR="00572BEF" w:rsidRPr="00572BEF" w:rsidRDefault="00572BEF" w:rsidP="00572BEF">
      <w:pPr>
        <w:spacing w:before="120" w:after="120" w:line="276" w:lineRule="auto"/>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 xml:space="preserve">Vicepresidenta: </w:t>
      </w:r>
    </w:p>
    <w:p w14:paraId="12882AD8" w14:textId="77777777" w:rsidR="00572BEF" w:rsidRPr="00572BEF" w:rsidRDefault="00572BEF" w:rsidP="00572BEF">
      <w:pPr>
        <w:spacing w:before="120" w:after="120" w:line="276" w:lineRule="auto"/>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Directora de Contratación Administrativa</w:t>
      </w:r>
    </w:p>
    <w:p w14:paraId="0CE04CE8" w14:textId="77777777" w:rsidR="00572BEF" w:rsidRPr="00572BEF" w:rsidRDefault="00572BEF" w:rsidP="00572BEF">
      <w:pPr>
        <w:spacing w:before="120" w:after="120" w:line="276" w:lineRule="auto"/>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Vocales:</w:t>
      </w:r>
    </w:p>
    <w:p w14:paraId="13F308BF" w14:textId="77777777" w:rsidR="00572BEF" w:rsidRPr="00572BEF" w:rsidRDefault="00572BEF" w:rsidP="00572BEF">
      <w:pPr>
        <w:spacing w:before="120" w:after="120" w:line="276" w:lineRule="auto"/>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Letrada de la Asesoría Jurídica</w:t>
      </w:r>
    </w:p>
    <w:p w14:paraId="6DA33E28" w14:textId="77777777" w:rsidR="00572BEF" w:rsidRPr="00572BEF" w:rsidRDefault="00572BEF" w:rsidP="00572BEF">
      <w:pPr>
        <w:spacing w:before="120" w:after="120" w:line="276" w:lineRule="auto"/>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Interventora, pudiendo actuar en su sustitución alguna de las siguientes funcionarias de la Intervención:</w:t>
      </w:r>
    </w:p>
    <w:p w14:paraId="2A947C45" w14:textId="77777777" w:rsidR="00572BEF" w:rsidRPr="00572BEF" w:rsidRDefault="00572BEF" w:rsidP="00572BEF">
      <w:pPr>
        <w:spacing w:before="120" w:after="120" w:line="276" w:lineRule="auto"/>
        <w:ind w:left="708"/>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lastRenderedPageBreak/>
        <w:t>Directora de Intervención.</w:t>
      </w:r>
    </w:p>
    <w:p w14:paraId="1D7020BC" w14:textId="77777777" w:rsidR="00572BEF" w:rsidRPr="00572BEF" w:rsidRDefault="00572BEF" w:rsidP="00572BEF">
      <w:pPr>
        <w:spacing w:before="120" w:after="120" w:line="276" w:lineRule="auto"/>
        <w:ind w:left="708"/>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Jefa del Servicio de Fiscalización.</w:t>
      </w:r>
    </w:p>
    <w:p w14:paraId="71A49294" w14:textId="77777777" w:rsidR="00572BEF" w:rsidRPr="00572BEF" w:rsidRDefault="00572BEF" w:rsidP="00572BEF">
      <w:pPr>
        <w:spacing w:before="120" w:after="120" w:line="276" w:lineRule="auto"/>
        <w:ind w:left="708"/>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Jefa del Servicio de Gastos.</w:t>
      </w:r>
    </w:p>
    <w:p w14:paraId="51982024" w14:textId="77777777" w:rsidR="00572BEF" w:rsidRPr="00572BEF" w:rsidRDefault="00572BEF" w:rsidP="00572BEF">
      <w:pPr>
        <w:spacing w:before="120" w:after="120" w:line="276" w:lineRule="auto"/>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 xml:space="preserve">Secretaría: </w:t>
      </w:r>
    </w:p>
    <w:p w14:paraId="5415DFF7" w14:textId="77777777" w:rsidR="00572BEF" w:rsidRPr="00572BEF" w:rsidRDefault="00572BEF" w:rsidP="00572BEF">
      <w:pPr>
        <w:spacing w:before="120" w:after="120" w:line="276" w:lineRule="auto"/>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Funcionaria del Servicio de Contratación.</w:t>
      </w:r>
    </w:p>
    <w:p w14:paraId="4A8BA0DE" w14:textId="2F930212" w:rsidR="00572BEF" w:rsidRPr="00F444A0" w:rsidRDefault="00572BEF" w:rsidP="00572BEF">
      <w:pPr>
        <w:spacing w:before="120" w:after="120" w:line="276" w:lineRule="auto"/>
        <w:rPr>
          <w:rFonts w:ascii="Arial Narrow" w:eastAsia="Times New Roman" w:hAnsi="Arial Narrow" w:cs="Calibri"/>
          <w:i/>
          <w:color w:val="365F91"/>
          <w:lang w:eastAsia="es-ES"/>
        </w:rPr>
      </w:pPr>
      <w:r w:rsidRPr="00BE6387">
        <w:rPr>
          <w:rFonts w:ascii="Arial Narrow" w:hAnsi="Arial Narrow"/>
        </w:rPr>
        <w:t>Comisión asesora</w:t>
      </w:r>
      <w:r>
        <w:rPr>
          <w:rFonts w:ascii="Arial Narrow" w:hAnsi="Arial Narrow"/>
        </w:rPr>
        <w:t xml:space="preserve"> a la mesa de contratación para la valoración de los criterios evaluables mediante juicios de valor</w:t>
      </w:r>
      <w:r w:rsidRPr="00BE6387">
        <w:rPr>
          <w:rFonts w:ascii="Arial Narrow" w:hAnsi="Arial Narrow"/>
        </w:rPr>
        <w:t>:</w:t>
      </w:r>
    </w:p>
    <w:p w14:paraId="69A75111" w14:textId="77777777" w:rsidR="00572BEF" w:rsidRPr="00F444A0" w:rsidRDefault="00572BEF" w:rsidP="00572BEF">
      <w:pPr>
        <w:numPr>
          <w:ilvl w:val="0"/>
          <w:numId w:val="15"/>
        </w:numPr>
        <w:spacing w:before="120" w:after="120" w:line="276" w:lineRule="auto"/>
        <w:jc w:val="both"/>
        <w:rPr>
          <w:rFonts w:ascii="Arial Narrow" w:eastAsia="Times New Roman" w:hAnsi="Arial Narrow" w:cs="Calibri"/>
          <w:i/>
          <w:color w:val="365F91"/>
          <w:lang w:eastAsia="es-ES"/>
        </w:rPr>
      </w:pPr>
      <w:r w:rsidRPr="00F444A0">
        <w:rPr>
          <w:rFonts w:ascii="Arial Narrow" w:eastAsia="Times New Roman" w:hAnsi="Arial Narrow" w:cs="Calibri"/>
          <w:i/>
          <w:color w:val="365F91"/>
          <w:lang w:eastAsia="es-ES"/>
        </w:rPr>
        <w:t>Nombre y apellidos de cada uno de los miembros / Nombre del Organismo</w:t>
      </w:r>
    </w:p>
    <w:p w14:paraId="52DDF302" w14:textId="77777777" w:rsidR="00572BEF" w:rsidRPr="00F444A0" w:rsidRDefault="00572BEF" w:rsidP="00572BEF">
      <w:pPr>
        <w:numPr>
          <w:ilvl w:val="0"/>
          <w:numId w:val="15"/>
        </w:numPr>
        <w:spacing w:before="120" w:after="120" w:line="276" w:lineRule="auto"/>
        <w:jc w:val="both"/>
        <w:rPr>
          <w:rFonts w:ascii="Arial Narrow" w:eastAsia="Times New Roman" w:hAnsi="Arial Narrow" w:cs="Calibri"/>
          <w:i/>
          <w:color w:val="365F91"/>
          <w:lang w:eastAsia="es-ES"/>
        </w:rPr>
      </w:pPr>
      <w:r w:rsidRPr="00F444A0">
        <w:rPr>
          <w:rFonts w:ascii="Arial Narrow" w:eastAsia="Times New Roman" w:hAnsi="Arial Narrow" w:cs="Calibri"/>
          <w:i/>
          <w:color w:val="365F91"/>
          <w:lang w:eastAsia="es-ES"/>
        </w:rPr>
        <w:t>Puesto de trabajo</w:t>
      </w:r>
    </w:p>
    <w:p w14:paraId="74996E8A" w14:textId="3D329174" w:rsidR="00572BEF" w:rsidRDefault="00572BEF" w:rsidP="00376A60">
      <w:pPr>
        <w:spacing w:before="120" w:after="0" w:line="240" w:lineRule="auto"/>
        <w:jc w:val="both"/>
        <w:rPr>
          <w:rFonts w:ascii="Arial Narrow" w:eastAsia="Calibri" w:hAnsi="Arial Narrow" w:cs="Calibri"/>
        </w:rPr>
      </w:pPr>
    </w:p>
    <w:p w14:paraId="5802E994" w14:textId="5EE466B2" w:rsidR="00572BEF" w:rsidRPr="00B652A6" w:rsidRDefault="00D10FC1" w:rsidP="00376A60">
      <w:pPr>
        <w:spacing w:before="120" w:after="0" w:line="240" w:lineRule="auto"/>
        <w:jc w:val="both"/>
        <w:rPr>
          <w:rFonts w:ascii="Arial Narrow" w:eastAsia="Calibri" w:hAnsi="Arial Narrow" w:cs="Calibri"/>
        </w:rPr>
      </w:pPr>
      <w:r w:rsidRPr="00572BEF">
        <w:rPr>
          <w:rFonts w:ascii="Arial Narrow" w:eastAsia="Calibri" w:hAnsi="Arial Narrow" w:cs="Calibri"/>
          <w:b/>
        </w:rPr>
        <w:t>2</w:t>
      </w:r>
      <w:r>
        <w:rPr>
          <w:rFonts w:ascii="Arial Narrow" w:eastAsia="Calibri" w:hAnsi="Arial Narrow" w:cs="Calibri"/>
          <w:b/>
        </w:rPr>
        <w:t>2</w:t>
      </w:r>
      <w:r w:rsidRPr="00572BEF">
        <w:rPr>
          <w:rFonts w:ascii="Arial Narrow" w:eastAsia="Calibri" w:hAnsi="Arial Narrow" w:cs="Calibri"/>
          <w:b/>
        </w:rPr>
        <w:t xml:space="preserve">.- </w:t>
      </w:r>
      <w:r>
        <w:rPr>
          <w:rFonts w:ascii="Arial Narrow" w:eastAsia="Calibri" w:hAnsi="Arial Narrow" w:cs="Calibri"/>
          <w:b/>
        </w:rPr>
        <w:t>Prescripciones técnicas</w:t>
      </w:r>
    </w:p>
    <w:tbl>
      <w:tblPr>
        <w:tblStyle w:val="Tablaconcuadrcula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4130"/>
      </w:tblGrid>
      <w:tr w:rsidR="00376A60" w:rsidRPr="00B652A6" w14:paraId="05E622B9" w14:textId="77777777" w:rsidTr="00EC2A4A">
        <w:tc>
          <w:tcPr>
            <w:tcW w:w="9344" w:type="dxa"/>
            <w:gridSpan w:val="2"/>
          </w:tcPr>
          <w:p w14:paraId="2F345679" w14:textId="77777777" w:rsidR="00376A60" w:rsidRPr="00B652A6" w:rsidRDefault="00376A60" w:rsidP="00376A60">
            <w:pPr>
              <w:spacing w:before="120"/>
              <w:jc w:val="both"/>
              <w:rPr>
                <w:rFonts w:ascii="Arial Narrow" w:eastAsia="Calibri" w:hAnsi="Arial Narrow" w:cs="Calibri"/>
              </w:rPr>
            </w:pPr>
            <w:r w:rsidRPr="00B652A6">
              <w:rPr>
                <w:rFonts w:ascii="Arial Narrow" w:eastAsia="Calibri" w:hAnsi="Arial Narrow" w:cs="Calibri"/>
              </w:rPr>
              <w:t>Fecha</w:t>
            </w:r>
          </w:p>
        </w:tc>
      </w:tr>
      <w:tr w:rsidR="00376A60" w:rsidRPr="00B652A6" w14:paraId="5E2BAADB" w14:textId="77777777" w:rsidTr="00EC2A4A">
        <w:tc>
          <w:tcPr>
            <w:tcW w:w="4672" w:type="dxa"/>
          </w:tcPr>
          <w:p w14:paraId="68CEC09D" w14:textId="77777777" w:rsidR="00376A60" w:rsidRPr="00B652A6" w:rsidRDefault="00376A60" w:rsidP="00376A60">
            <w:pPr>
              <w:spacing w:before="120"/>
              <w:jc w:val="both"/>
              <w:rPr>
                <w:rFonts w:ascii="Arial Narrow" w:eastAsia="Calibri" w:hAnsi="Arial Narrow" w:cs="Calibri"/>
              </w:rPr>
            </w:pPr>
          </w:p>
          <w:p w14:paraId="5EC023B8" w14:textId="77777777" w:rsidR="00376A60" w:rsidRPr="00B652A6" w:rsidRDefault="00376A60" w:rsidP="00376A60">
            <w:pPr>
              <w:spacing w:before="120"/>
              <w:jc w:val="both"/>
              <w:rPr>
                <w:rFonts w:ascii="Arial Narrow" w:eastAsia="Calibri" w:hAnsi="Arial Narrow" w:cs="Calibri"/>
              </w:rPr>
            </w:pPr>
          </w:p>
          <w:p w14:paraId="0C273E23" w14:textId="77777777" w:rsidR="00376A60" w:rsidRPr="00B652A6" w:rsidRDefault="00376A60" w:rsidP="00376A60">
            <w:pPr>
              <w:spacing w:before="120"/>
              <w:jc w:val="both"/>
              <w:rPr>
                <w:rFonts w:ascii="Arial Narrow" w:eastAsia="Calibri" w:hAnsi="Arial Narrow" w:cs="Calibri"/>
              </w:rPr>
            </w:pPr>
          </w:p>
          <w:p w14:paraId="58877498" w14:textId="77777777" w:rsidR="00376A60" w:rsidRPr="00B652A6" w:rsidRDefault="00376A60" w:rsidP="00376A60">
            <w:pPr>
              <w:spacing w:before="120"/>
              <w:jc w:val="both"/>
              <w:rPr>
                <w:rFonts w:ascii="Arial Narrow" w:eastAsia="Calibri" w:hAnsi="Arial Narrow" w:cs="Calibri"/>
              </w:rPr>
            </w:pPr>
            <w:r w:rsidRPr="00B652A6">
              <w:rPr>
                <w:rFonts w:ascii="Arial Narrow" w:eastAsia="Calibri" w:hAnsi="Arial Narrow" w:cs="Calibri"/>
              </w:rPr>
              <w:t>Nombre y firma del promotor del contrato</w:t>
            </w:r>
          </w:p>
        </w:tc>
        <w:tc>
          <w:tcPr>
            <w:tcW w:w="4672" w:type="dxa"/>
          </w:tcPr>
          <w:p w14:paraId="5F90C7AE" w14:textId="77777777" w:rsidR="00376A60" w:rsidRPr="00B652A6" w:rsidRDefault="00E81450" w:rsidP="00376A60">
            <w:pPr>
              <w:spacing w:before="120"/>
              <w:jc w:val="both"/>
              <w:rPr>
                <w:rFonts w:ascii="Arial Narrow" w:eastAsia="Calibri" w:hAnsi="Arial Narrow" w:cs="Calibri"/>
              </w:rPr>
            </w:pPr>
            <w:r w:rsidRPr="00B652A6">
              <w:rPr>
                <w:rFonts w:ascii="Arial Narrow" w:eastAsia="Calibri" w:hAnsi="Arial Narrow" w:cs="Calibri"/>
              </w:rPr>
              <w:t>Crédito retenido</w:t>
            </w:r>
          </w:p>
          <w:p w14:paraId="50493D98" w14:textId="77777777" w:rsidR="00376A60" w:rsidRPr="00B652A6" w:rsidRDefault="00376A60" w:rsidP="00376A60">
            <w:pPr>
              <w:spacing w:before="120"/>
              <w:jc w:val="both"/>
              <w:rPr>
                <w:rFonts w:ascii="Arial Narrow" w:eastAsia="Calibri" w:hAnsi="Arial Narrow" w:cs="Calibri"/>
              </w:rPr>
            </w:pPr>
          </w:p>
          <w:p w14:paraId="24CCD2D4" w14:textId="77777777" w:rsidR="00376A60" w:rsidRPr="00B652A6" w:rsidRDefault="00376A60" w:rsidP="00376A60">
            <w:pPr>
              <w:spacing w:before="120"/>
              <w:jc w:val="both"/>
              <w:rPr>
                <w:rFonts w:ascii="Arial Narrow" w:eastAsia="Calibri" w:hAnsi="Arial Narrow" w:cs="Calibri"/>
              </w:rPr>
            </w:pPr>
          </w:p>
          <w:p w14:paraId="60C0C3FD" w14:textId="77777777" w:rsidR="00376A60" w:rsidRPr="00B652A6" w:rsidRDefault="00376A60" w:rsidP="00376A60">
            <w:pPr>
              <w:spacing w:before="120"/>
              <w:jc w:val="both"/>
              <w:rPr>
                <w:rFonts w:ascii="Arial Narrow" w:eastAsia="Calibri" w:hAnsi="Arial Narrow" w:cs="Calibri"/>
              </w:rPr>
            </w:pPr>
            <w:r w:rsidRPr="00B652A6">
              <w:rPr>
                <w:rFonts w:ascii="Arial Narrow" w:eastAsia="Calibri" w:hAnsi="Arial Narrow" w:cs="Calibri"/>
              </w:rPr>
              <w:t>Nombre y firma del responsable del centro gestor</w:t>
            </w:r>
          </w:p>
        </w:tc>
      </w:tr>
    </w:tbl>
    <w:p w14:paraId="0FFE8635" w14:textId="670A2CE6" w:rsidR="00376A60" w:rsidRPr="00B652A6" w:rsidRDefault="00376A60" w:rsidP="005C15F7">
      <w:pPr>
        <w:spacing w:before="240" w:line="276" w:lineRule="auto"/>
        <w:rPr>
          <w:rFonts w:ascii="Arial Narrow" w:eastAsia="Calibri" w:hAnsi="Arial Narrow" w:cs="Times New Roman"/>
          <w:b/>
        </w:rPr>
      </w:pPr>
    </w:p>
    <w:sectPr w:rsidR="00376A60" w:rsidRPr="00B652A6" w:rsidSect="005E11D0">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A3A4D" w14:textId="77777777" w:rsidR="00EC2A4A" w:rsidRDefault="00EC2A4A">
      <w:pPr>
        <w:spacing w:after="0" w:line="240" w:lineRule="auto"/>
      </w:pPr>
      <w:r>
        <w:separator/>
      </w:r>
    </w:p>
  </w:endnote>
  <w:endnote w:type="continuationSeparator" w:id="0">
    <w:p w14:paraId="145701BF" w14:textId="77777777" w:rsidR="00EC2A4A" w:rsidRDefault="00EC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775956"/>
      <w:docPartObj>
        <w:docPartGallery w:val="Page Numbers (Bottom of Page)"/>
        <w:docPartUnique/>
      </w:docPartObj>
    </w:sdtPr>
    <w:sdtEndPr/>
    <w:sdtContent>
      <w:p w14:paraId="586E83F4" w14:textId="77777777" w:rsidR="00EC2A4A" w:rsidRDefault="00EC2A4A">
        <w:pPr>
          <w:pStyle w:val="Piedepgina"/>
          <w:jc w:val="right"/>
        </w:pPr>
        <w:r>
          <w:fldChar w:fldCharType="begin"/>
        </w:r>
        <w:r>
          <w:instrText>PAGE   \* MERGEFORMAT</w:instrText>
        </w:r>
        <w:r>
          <w:fldChar w:fldCharType="separate"/>
        </w:r>
        <w:r>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C704D" w14:textId="77777777" w:rsidR="00EC2A4A" w:rsidRDefault="00EC2A4A">
      <w:pPr>
        <w:spacing w:after="0" w:line="240" w:lineRule="auto"/>
      </w:pPr>
      <w:r>
        <w:separator/>
      </w:r>
    </w:p>
  </w:footnote>
  <w:footnote w:type="continuationSeparator" w:id="0">
    <w:p w14:paraId="2C39A804" w14:textId="77777777" w:rsidR="00EC2A4A" w:rsidRDefault="00EC2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74BD"/>
    <w:multiLevelType w:val="hybridMultilevel"/>
    <w:tmpl w:val="95A6A69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DCF33C1"/>
    <w:multiLevelType w:val="hybridMultilevel"/>
    <w:tmpl w:val="5CC8D156"/>
    <w:lvl w:ilvl="0" w:tplc="D3086086">
      <w:start w:val="2"/>
      <w:numFmt w:val="bullet"/>
      <w:lvlText w:val="-"/>
      <w:lvlJc w:val="left"/>
      <w:pPr>
        <w:ind w:left="720" w:hanging="360"/>
      </w:pPr>
      <w:rPr>
        <w:rFonts w:ascii="Arial Narrow" w:eastAsiaTheme="minorHAnsi" w:hAnsi="Arial Narrow" w:cstheme="minorBidi" w:hint="default"/>
      </w:rPr>
    </w:lvl>
    <w:lvl w:ilvl="1" w:tplc="D67ABC8E">
      <w:numFmt w:val="bullet"/>
      <w:lvlText w:val="-"/>
      <w:lvlJc w:val="left"/>
      <w:pPr>
        <w:ind w:left="1440" w:hanging="360"/>
      </w:pPr>
      <w:rPr>
        <w:rFonts w:ascii="Calibri" w:eastAsia="Calibri" w:hAnsi="Calibri" w:cs="Calibri" w:hint="default"/>
      </w:rPr>
    </w:lvl>
    <w:lvl w:ilvl="2" w:tplc="91BA0F26">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943A5C"/>
    <w:multiLevelType w:val="hybridMultilevel"/>
    <w:tmpl w:val="6406CB06"/>
    <w:lvl w:ilvl="0" w:tplc="2F400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A6285"/>
    <w:multiLevelType w:val="hybridMultilevel"/>
    <w:tmpl w:val="C9009A76"/>
    <w:lvl w:ilvl="0" w:tplc="FAB0CAC6">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AA708A"/>
    <w:multiLevelType w:val="hybridMultilevel"/>
    <w:tmpl w:val="4C4667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2E259E"/>
    <w:multiLevelType w:val="multilevel"/>
    <w:tmpl w:val="C7B6488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1754CFD"/>
    <w:multiLevelType w:val="hybridMultilevel"/>
    <w:tmpl w:val="C9009A76"/>
    <w:lvl w:ilvl="0" w:tplc="FAB0CAC6">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1CB1758"/>
    <w:multiLevelType w:val="hybridMultilevel"/>
    <w:tmpl w:val="E5128F56"/>
    <w:lvl w:ilvl="0" w:tplc="C3484B36">
      <w:start w:val="1"/>
      <w:numFmt w:val="bullet"/>
      <w:lvlRestart w:val="0"/>
      <w:lvlText w:val="-"/>
      <w:lvlJc w:val="left"/>
      <w:pPr>
        <w:tabs>
          <w:tab w:val="num" w:pos="1240"/>
        </w:tabs>
        <w:ind w:left="1240" w:hanging="363"/>
      </w:pPr>
      <w:rPr>
        <w:rFonts w:ascii="Courier New" w:hAnsi="Courier New" w:hint="default"/>
      </w:rPr>
    </w:lvl>
    <w:lvl w:ilvl="1" w:tplc="0C0A0003">
      <w:start w:val="1"/>
      <w:numFmt w:val="bullet"/>
      <w:lvlText w:val="o"/>
      <w:lvlJc w:val="left"/>
      <w:pPr>
        <w:tabs>
          <w:tab w:val="num" w:pos="1960"/>
        </w:tabs>
        <w:ind w:left="1960" w:hanging="360"/>
      </w:pPr>
      <w:rPr>
        <w:rFonts w:ascii="Courier New" w:hAnsi="Courier New" w:cs="Courier New" w:hint="default"/>
      </w:rPr>
    </w:lvl>
    <w:lvl w:ilvl="2" w:tplc="0C0A0005" w:tentative="1">
      <w:start w:val="1"/>
      <w:numFmt w:val="bullet"/>
      <w:lvlText w:val=""/>
      <w:lvlJc w:val="left"/>
      <w:pPr>
        <w:tabs>
          <w:tab w:val="num" w:pos="2680"/>
        </w:tabs>
        <w:ind w:left="2680" w:hanging="360"/>
      </w:pPr>
      <w:rPr>
        <w:rFonts w:ascii="Wingdings" w:hAnsi="Wingdings" w:hint="default"/>
      </w:rPr>
    </w:lvl>
    <w:lvl w:ilvl="3" w:tplc="0C0A0001" w:tentative="1">
      <w:start w:val="1"/>
      <w:numFmt w:val="bullet"/>
      <w:lvlText w:val=""/>
      <w:lvlJc w:val="left"/>
      <w:pPr>
        <w:tabs>
          <w:tab w:val="num" w:pos="3400"/>
        </w:tabs>
        <w:ind w:left="3400" w:hanging="360"/>
      </w:pPr>
      <w:rPr>
        <w:rFonts w:ascii="Symbol" w:hAnsi="Symbol" w:hint="default"/>
      </w:rPr>
    </w:lvl>
    <w:lvl w:ilvl="4" w:tplc="0C0A0003" w:tentative="1">
      <w:start w:val="1"/>
      <w:numFmt w:val="bullet"/>
      <w:lvlText w:val="o"/>
      <w:lvlJc w:val="left"/>
      <w:pPr>
        <w:tabs>
          <w:tab w:val="num" w:pos="4120"/>
        </w:tabs>
        <w:ind w:left="4120" w:hanging="360"/>
      </w:pPr>
      <w:rPr>
        <w:rFonts w:ascii="Courier New" w:hAnsi="Courier New" w:cs="Courier New" w:hint="default"/>
      </w:rPr>
    </w:lvl>
    <w:lvl w:ilvl="5" w:tplc="0C0A0005" w:tentative="1">
      <w:start w:val="1"/>
      <w:numFmt w:val="bullet"/>
      <w:lvlText w:val=""/>
      <w:lvlJc w:val="left"/>
      <w:pPr>
        <w:tabs>
          <w:tab w:val="num" w:pos="4840"/>
        </w:tabs>
        <w:ind w:left="4840" w:hanging="360"/>
      </w:pPr>
      <w:rPr>
        <w:rFonts w:ascii="Wingdings" w:hAnsi="Wingdings" w:hint="default"/>
      </w:rPr>
    </w:lvl>
    <w:lvl w:ilvl="6" w:tplc="0C0A0001" w:tentative="1">
      <w:start w:val="1"/>
      <w:numFmt w:val="bullet"/>
      <w:lvlText w:val=""/>
      <w:lvlJc w:val="left"/>
      <w:pPr>
        <w:tabs>
          <w:tab w:val="num" w:pos="5560"/>
        </w:tabs>
        <w:ind w:left="5560" w:hanging="360"/>
      </w:pPr>
      <w:rPr>
        <w:rFonts w:ascii="Symbol" w:hAnsi="Symbol" w:hint="default"/>
      </w:rPr>
    </w:lvl>
    <w:lvl w:ilvl="7" w:tplc="0C0A0003" w:tentative="1">
      <w:start w:val="1"/>
      <w:numFmt w:val="bullet"/>
      <w:lvlText w:val="o"/>
      <w:lvlJc w:val="left"/>
      <w:pPr>
        <w:tabs>
          <w:tab w:val="num" w:pos="6280"/>
        </w:tabs>
        <w:ind w:left="6280" w:hanging="360"/>
      </w:pPr>
      <w:rPr>
        <w:rFonts w:ascii="Courier New" w:hAnsi="Courier New" w:cs="Courier New" w:hint="default"/>
      </w:rPr>
    </w:lvl>
    <w:lvl w:ilvl="8" w:tplc="0C0A0005" w:tentative="1">
      <w:start w:val="1"/>
      <w:numFmt w:val="bullet"/>
      <w:lvlText w:val=""/>
      <w:lvlJc w:val="left"/>
      <w:pPr>
        <w:tabs>
          <w:tab w:val="num" w:pos="7000"/>
        </w:tabs>
        <w:ind w:left="7000" w:hanging="360"/>
      </w:pPr>
      <w:rPr>
        <w:rFonts w:ascii="Wingdings" w:hAnsi="Wingdings" w:hint="default"/>
      </w:rPr>
    </w:lvl>
  </w:abstractNum>
  <w:abstractNum w:abstractNumId="8" w15:restartNumberingAfterBreak="0">
    <w:nsid w:val="5C544AB2"/>
    <w:multiLevelType w:val="hybridMultilevel"/>
    <w:tmpl w:val="B0460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13132"/>
    <w:multiLevelType w:val="hybridMultilevel"/>
    <w:tmpl w:val="389C0B34"/>
    <w:lvl w:ilvl="0" w:tplc="F3B61D9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6A691A46"/>
    <w:multiLevelType w:val="hybridMultilevel"/>
    <w:tmpl w:val="4246D212"/>
    <w:lvl w:ilvl="0" w:tplc="D67ABC8E">
      <w:numFmt w:val="bullet"/>
      <w:lvlText w:val="-"/>
      <w:lvlJc w:val="left"/>
      <w:pPr>
        <w:ind w:left="1429" w:hanging="360"/>
      </w:pPr>
      <w:rPr>
        <w:rFonts w:ascii="Calibri" w:eastAsia="Calibri" w:hAnsi="Calibri" w:cs="Calibr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71CC6EB7"/>
    <w:multiLevelType w:val="hybridMultilevel"/>
    <w:tmpl w:val="ABD20864"/>
    <w:lvl w:ilvl="0" w:tplc="F134E85C">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76CE1FE7"/>
    <w:multiLevelType w:val="hybridMultilevel"/>
    <w:tmpl w:val="5E647CFA"/>
    <w:lvl w:ilvl="0" w:tplc="34E6D8EC">
      <w:start w:val="14"/>
      <w:numFmt w:val="bullet"/>
      <w:lvlText w:val="-"/>
      <w:lvlJc w:val="left"/>
      <w:pPr>
        <w:ind w:left="720" w:hanging="360"/>
      </w:pPr>
      <w:rPr>
        <w:rFonts w:ascii="Arial Narrow" w:eastAsia="Times New Roman" w:hAnsi="Arial Narrow"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1E6D18"/>
    <w:multiLevelType w:val="hybridMultilevel"/>
    <w:tmpl w:val="F07A208C"/>
    <w:lvl w:ilvl="0" w:tplc="F3B61D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A6844DF"/>
    <w:multiLevelType w:val="hybridMultilevel"/>
    <w:tmpl w:val="6FEE5860"/>
    <w:lvl w:ilvl="0" w:tplc="2F400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4"/>
  </w:num>
  <w:num w:numId="4">
    <w:abstractNumId w:val="8"/>
  </w:num>
  <w:num w:numId="5">
    <w:abstractNumId w:val="1"/>
  </w:num>
  <w:num w:numId="6">
    <w:abstractNumId w:val="3"/>
  </w:num>
  <w:num w:numId="7">
    <w:abstractNumId w:val="13"/>
  </w:num>
  <w:num w:numId="8">
    <w:abstractNumId w:val="9"/>
  </w:num>
  <w:num w:numId="9">
    <w:abstractNumId w:val="2"/>
  </w:num>
  <w:num w:numId="10">
    <w:abstractNumId w:val="6"/>
  </w:num>
  <w:num w:numId="11">
    <w:abstractNumId w:val="11"/>
  </w:num>
  <w:num w:numId="12">
    <w:abstractNumId w:val="10"/>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A60"/>
    <w:rsid w:val="00003A38"/>
    <w:rsid w:val="00023FD1"/>
    <w:rsid w:val="00035EBC"/>
    <w:rsid w:val="000510E8"/>
    <w:rsid w:val="00072AD2"/>
    <w:rsid w:val="00092E46"/>
    <w:rsid w:val="00095F66"/>
    <w:rsid w:val="000B0E65"/>
    <w:rsid w:val="000C6CEB"/>
    <w:rsid w:val="00143730"/>
    <w:rsid w:val="00155937"/>
    <w:rsid w:val="0017225D"/>
    <w:rsid w:val="001839E0"/>
    <w:rsid w:val="00262070"/>
    <w:rsid w:val="00264387"/>
    <w:rsid w:val="002717F5"/>
    <w:rsid w:val="002813DB"/>
    <w:rsid w:val="002B3BF9"/>
    <w:rsid w:val="002E7A9A"/>
    <w:rsid w:val="003057CD"/>
    <w:rsid w:val="00321F87"/>
    <w:rsid w:val="0032342F"/>
    <w:rsid w:val="003634F4"/>
    <w:rsid w:val="0037075A"/>
    <w:rsid w:val="00376A60"/>
    <w:rsid w:val="00376C6B"/>
    <w:rsid w:val="00394A26"/>
    <w:rsid w:val="00395BCB"/>
    <w:rsid w:val="003A068F"/>
    <w:rsid w:val="003A62D6"/>
    <w:rsid w:val="003B04E8"/>
    <w:rsid w:val="003D3536"/>
    <w:rsid w:val="003E2105"/>
    <w:rsid w:val="003F6F9E"/>
    <w:rsid w:val="00433A10"/>
    <w:rsid w:val="00443F2D"/>
    <w:rsid w:val="004A15CA"/>
    <w:rsid w:val="004B61A0"/>
    <w:rsid w:val="004F7147"/>
    <w:rsid w:val="00512F28"/>
    <w:rsid w:val="005235DA"/>
    <w:rsid w:val="00543252"/>
    <w:rsid w:val="00560019"/>
    <w:rsid w:val="005655B2"/>
    <w:rsid w:val="00572BEF"/>
    <w:rsid w:val="005C15F7"/>
    <w:rsid w:val="005C4DDC"/>
    <w:rsid w:val="005E11D0"/>
    <w:rsid w:val="00637DA4"/>
    <w:rsid w:val="00671332"/>
    <w:rsid w:val="006B59AB"/>
    <w:rsid w:val="006E001F"/>
    <w:rsid w:val="0072780A"/>
    <w:rsid w:val="00731634"/>
    <w:rsid w:val="007703D1"/>
    <w:rsid w:val="0077440A"/>
    <w:rsid w:val="00787435"/>
    <w:rsid w:val="007A647C"/>
    <w:rsid w:val="007C1A15"/>
    <w:rsid w:val="00814ADB"/>
    <w:rsid w:val="00832BBE"/>
    <w:rsid w:val="008A5A9B"/>
    <w:rsid w:val="008B1A66"/>
    <w:rsid w:val="00902EAE"/>
    <w:rsid w:val="00961D3A"/>
    <w:rsid w:val="00997DAC"/>
    <w:rsid w:val="009D1246"/>
    <w:rsid w:val="009F5F59"/>
    <w:rsid w:val="00A26B1D"/>
    <w:rsid w:val="00A411F6"/>
    <w:rsid w:val="00A57D90"/>
    <w:rsid w:val="00A6077D"/>
    <w:rsid w:val="00A75EC5"/>
    <w:rsid w:val="00AA58EF"/>
    <w:rsid w:val="00AD3B0F"/>
    <w:rsid w:val="00AF7D3C"/>
    <w:rsid w:val="00B06DA8"/>
    <w:rsid w:val="00B22320"/>
    <w:rsid w:val="00B652A6"/>
    <w:rsid w:val="00B66C37"/>
    <w:rsid w:val="00B67AEF"/>
    <w:rsid w:val="00B9432D"/>
    <w:rsid w:val="00BA192D"/>
    <w:rsid w:val="00BB04DE"/>
    <w:rsid w:val="00BC5EAF"/>
    <w:rsid w:val="00C04625"/>
    <w:rsid w:val="00C05325"/>
    <w:rsid w:val="00C20450"/>
    <w:rsid w:val="00C24246"/>
    <w:rsid w:val="00C5619D"/>
    <w:rsid w:val="00C831E8"/>
    <w:rsid w:val="00C92675"/>
    <w:rsid w:val="00C9379A"/>
    <w:rsid w:val="00CA3295"/>
    <w:rsid w:val="00CB6E21"/>
    <w:rsid w:val="00CD4EC7"/>
    <w:rsid w:val="00D10FC1"/>
    <w:rsid w:val="00D37CE4"/>
    <w:rsid w:val="00D614CE"/>
    <w:rsid w:val="00D7314C"/>
    <w:rsid w:val="00DC5260"/>
    <w:rsid w:val="00E10D0A"/>
    <w:rsid w:val="00E2384F"/>
    <w:rsid w:val="00E67B7C"/>
    <w:rsid w:val="00E67DAB"/>
    <w:rsid w:val="00E67E61"/>
    <w:rsid w:val="00E81450"/>
    <w:rsid w:val="00EA0078"/>
    <w:rsid w:val="00EC2A4A"/>
    <w:rsid w:val="00EE1CC4"/>
    <w:rsid w:val="00EF4E6A"/>
    <w:rsid w:val="00EF6991"/>
    <w:rsid w:val="00F278F2"/>
    <w:rsid w:val="00F30A87"/>
    <w:rsid w:val="00F444A0"/>
    <w:rsid w:val="00F45B6A"/>
    <w:rsid w:val="00F65A67"/>
    <w:rsid w:val="00FA368C"/>
    <w:rsid w:val="00FC56F4"/>
    <w:rsid w:val="00FF0B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BD16"/>
  <w15:chartTrackingRefBased/>
  <w15:docId w15:val="{3688B384-5B3C-4459-96E6-2230D860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450"/>
  </w:style>
  <w:style w:type="paragraph" w:styleId="Ttulo1">
    <w:name w:val="heading 1"/>
    <w:basedOn w:val="Normal"/>
    <w:next w:val="Normal"/>
    <w:link w:val="Ttulo1Car"/>
    <w:uiPriority w:val="9"/>
    <w:qFormat/>
    <w:rsid w:val="00C204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A60"/>
    <w:pPr>
      <w:tabs>
        <w:tab w:val="center" w:pos="4252"/>
        <w:tab w:val="right" w:pos="8504"/>
      </w:tabs>
      <w:spacing w:after="0" w:line="240" w:lineRule="auto"/>
      <w:ind w:firstLine="709"/>
    </w:pPr>
    <w:rPr>
      <w:rFonts w:ascii="Arial Narrow" w:hAnsi="Arial Narrow"/>
      <w:sz w:val="24"/>
      <w:szCs w:val="24"/>
    </w:rPr>
  </w:style>
  <w:style w:type="character" w:customStyle="1" w:styleId="EncabezadoCar">
    <w:name w:val="Encabezado Car"/>
    <w:basedOn w:val="Fuentedeprrafopredeter"/>
    <w:link w:val="Encabezado"/>
    <w:uiPriority w:val="99"/>
    <w:rsid w:val="00376A60"/>
    <w:rPr>
      <w:rFonts w:ascii="Arial Narrow" w:hAnsi="Arial Narrow"/>
      <w:sz w:val="24"/>
      <w:szCs w:val="24"/>
    </w:rPr>
  </w:style>
  <w:style w:type="paragraph" w:styleId="Piedepgina">
    <w:name w:val="footer"/>
    <w:basedOn w:val="Normal"/>
    <w:link w:val="PiedepginaCar"/>
    <w:uiPriority w:val="99"/>
    <w:unhideWhenUsed/>
    <w:rsid w:val="00376A60"/>
    <w:pPr>
      <w:tabs>
        <w:tab w:val="center" w:pos="4252"/>
        <w:tab w:val="right" w:pos="8504"/>
      </w:tabs>
      <w:spacing w:after="0" w:line="240" w:lineRule="auto"/>
      <w:ind w:firstLine="709"/>
    </w:pPr>
    <w:rPr>
      <w:rFonts w:ascii="Arial Narrow" w:hAnsi="Arial Narrow"/>
      <w:sz w:val="24"/>
      <w:szCs w:val="24"/>
    </w:rPr>
  </w:style>
  <w:style w:type="character" w:customStyle="1" w:styleId="PiedepginaCar">
    <w:name w:val="Pie de página Car"/>
    <w:basedOn w:val="Fuentedeprrafopredeter"/>
    <w:link w:val="Piedepgina"/>
    <w:uiPriority w:val="99"/>
    <w:rsid w:val="00376A60"/>
    <w:rPr>
      <w:rFonts w:ascii="Arial Narrow" w:hAnsi="Arial Narrow"/>
      <w:sz w:val="24"/>
      <w:szCs w:val="24"/>
    </w:rPr>
  </w:style>
  <w:style w:type="table" w:customStyle="1" w:styleId="Tablaconcuadrcula1">
    <w:name w:val="Tabla con cuadrícula1"/>
    <w:basedOn w:val="Tablanormal"/>
    <w:next w:val="Tablaconcuadrcula"/>
    <w:rsid w:val="00376A6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376A6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76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F5F59"/>
    <w:pPr>
      <w:spacing w:after="0" w:line="240" w:lineRule="auto"/>
      <w:ind w:firstLine="709"/>
    </w:pPr>
    <w:rPr>
      <w:rFonts w:ascii="Arial Narrow" w:hAnsi="Arial Narro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3FD1"/>
    <w:pPr>
      <w:ind w:left="720"/>
      <w:contextualSpacing/>
    </w:pPr>
  </w:style>
  <w:style w:type="table" w:customStyle="1" w:styleId="Tablaconcuadrcula4">
    <w:name w:val="Tabla con cuadrícula4"/>
    <w:basedOn w:val="Tablanormal"/>
    <w:next w:val="Tablaconcuadrcula"/>
    <w:uiPriority w:val="39"/>
    <w:rsid w:val="0037075A"/>
    <w:pPr>
      <w:spacing w:after="0" w:line="240" w:lineRule="auto"/>
      <w:ind w:firstLine="709"/>
    </w:pPr>
    <w:rPr>
      <w:rFonts w:ascii="Arial Narrow" w:hAnsi="Arial Narro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20450"/>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2B3BF9"/>
    <w:pPr>
      <w:outlineLvl w:val="9"/>
    </w:pPr>
    <w:rPr>
      <w:lang w:eastAsia="es-ES"/>
    </w:rPr>
  </w:style>
  <w:style w:type="paragraph" w:styleId="TDC1">
    <w:name w:val="toc 1"/>
    <w:basedOn w:val="Normal"/>
    <w:next w:val="Normal"/>
    <w:autoRedefine/>
    <w:uiPriority w:val="39"/>
    <w:unhideWhenUsed/>
    <w:rsid w:val="002B3BF9"/>
    <w:pPr>
      <w:spacing w:after="100"/>
    </w:pPr>
  </w:style>
  <w:style w:type="character" w:styleId="Hipervnculo">
    <w:name w:val="Hyperlink"/>
    <w:basedOn w:val="Fuentedeprrafopredeter"/>
    <w:uiPriority w:val="99"/>
    <w:unhideWhenUsed/>
    <w:rsid w:val="002B3BF9"/>
    <w:rPr>
      <w:color w:val="0563C1" w:themeColor="hyperlink"/>
      <w:u w:val="single"/>
    </w:rPr>
  </w:style>
  <w:style w:type="character" w:styleId="Hipervnculovisitado">
    <w:name w:val="FollowedHyperlink"/>
    <w:basedOn w:val="Fuentedeprrafopredeter"/>
    <w:uiPriority w:val="99"/>
    <w:semiHidden/>
    <w:unhideWhenUsed/>
    <w:rsid w:val="00E10D0A"/>
    <w:rPr>
      <w:color w:val="954F72" w:themeColor="followedHyperlink"/>
      <w:u w:val="single"/>
    </w:rPr>
  </w:style>
  <w:style w:type="character" w:customStyle="1" w:styleId="Mencinsinresolver1">
    <w:name w:val="Mención sin resolver1"/>
    <w:basedOn w:val="Fuentedeprrafopredeter"/>
    <w:uiPriority w:val="99"/>
    <w:semiHidden/>
    <w:unhideWhenUsed/>
    <w:rsid w:val="00E10D0A"/>
    <w:rPr>
      <w:color w:val="605E5C"/>
      <w:shd w:val="clear" w:color="auto" w:fill="E1DFDD"/>
    </w:rPr>
  </w:style>
  <w:style w:type="paragraph" w:styleId="Textonotapie">
    <w:name w:val="footnote text"/>
    <w:basedOn w:val="Normal"/>
    <w:link w:val="TextonotapieCar"/>
    <w:uiPriority w:val="99"/>
    <w:semiHidden/>
    <w:rsid w:val="00572BEF"/>
    <w:pPr>
      <w:widowControl w:val="0"/>
      <w:autoSpaceDE w:val="0"/>
      <w:autoSpaceDN w:val="0"/>
      <w:adjustRightInd w:val="0"/>
      <w:spacing w:before="240" w:after="240" w:line="288" w:lineRule="auto"/>
      <w:jc w:val="both"/>
    </w:pPr>
    <w:rPr>
      <w:rFonts w:ascii="Times New Roman" w:eastAsia="Times New Roman" w:hAnsi="Times New Roman" w:cs="Courier New"/>
      <w:sz w:val="20"/>
      <w:szCs w:val="20"/>
      <w:lang w:eastAsia="es-ES"/>
    </w:rPr>
  </w:style>
  <w:style w:type="character" w:customStyle="1" w:styleId="TextonotapieCar">
    <w:name w:val="Texto nota pie Car"/>
    <w:basedOn w:val="Fuentedeprrafopredeter"/>
    <w:link w:val="Textonotapie"/>
    <w:uiPriority w:val="99"/>
    <w:semiHidden/>
    <w:rsid w:val="00572BEF"/>
    <w:rPr>
      <w:rFonts w:ascii="Times New Roman" w:eastAsia="Times New Roman" w:hAnsi="Times New Roman" w:cs="Courier New"/>
      <w:sz w:val="20"/>
      <w:szCs w:val="20"/>
      <w:lang w:eastAsia="es-ES"/>
    </w:rPr>
  </w:style>
  <w:style w:type="paragraph" w:styleId="Textoindependiente">
    <w:name w:val="Body Text"/>
    <w:basedOn w:val="Normal"/>
    <w:link w:val="TextoindependienteCar"/>
    <w:uiPriority w:val="99"/>
    <w:semiHidden/>
    <w:unhideWhenUsed/>
    <w:rsid w:val="00731634"/>
    <w:pPr>
      <w:spacing w:after="120"/>
    </w:pPr>
  </w:style>
  <w:style w:type="character" w:customStyle="1" w:styleId="TextoindependienteCar">
    <w:name w:val="Texto independiente Car"/>
    <w:basedOn w:val="Fuentedeprrafopredeter"/>
    <w:link w:val="Textoindependiente"/>
    <w:uiPriority w:val="99"/>
    <w:semiHidden/>
    <w:rsid w:val="00731634"/>
  </w:style>
  <w:style w:type="character" w:customStyle="1" w:styleId="fontstyle01">
    <w:name w:val="fontstyle01"/>
    <w:basedOn w:val="Fuentedeprrafopredeter"/>
    <w:rsid w:val="00832BBE"/>
    <w:rPr>
      <w:rFonts w:ascii="Garamond" w:hAnsi="Garamond"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guiasAyu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AC319-7210-41E7-BCF6-BA98E89F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7</Pages>
  <Words>2280</Words>
  <Characters>12546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dc:creator>
  <cp:keywords/>
  <dc:description/>
  <cp:lastModifiedBy>MARGARITA BARRIO MOZO</cp:lastModifiedBy>
  <cp:revision>31</cp:revision>
  <dcterms:created xsi:type="dcterms:W3CDTF">2023-01-23T15:47:00Z</dcterms:created>
  <dcterms:modified xsi:type="dcterms:W3CDTF">2023-09-15T05:57:00Z</dcterms:modified>
</cp:coreProperties>
</file>