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8864AB" w14:textId="77777777"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  <w:bookmarkStart w:id="0" w:name="_GoBack"/>
      <w:bookmarkEnd w:id="0"/>
    </w:p>
    <w:p w14:paraId="478AEF87" w14:textId="77777777"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14:paraId="3813EE2D" w14:textId="0EAFDCDD"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Códig</w:t>
      </w:r>
      <w:r w:rsidR="00A65C58">
        <w:rPr>
          <w:rFonts w:cs="Arial"/>
          <w:b/>
          <w:color w:val="FF0000"/>
          <w:szCs w:val="20"/>
        </w:rPr>
        <w:t>o</w:t>
      </w:r>
      <w:r w:rsidR="00E23606">
        <w:rPr>
          <w:rFonts w:cs="Arial"/>
          <w:b/>
          <w:color w:val="FF0000"/>
          <w:szCs w:val="20"/>
        </w:rPr>
        <w:t xml:space="preserve"> UCM</w:t>
      </w:r>
      <w:r w:rsidRPr="00D771E0">
        <w:rPr>
          <w:rFonts w:cs="Arial"/>
          <w:b/>
          <w:color w:val="FF0000"/>
          <w:szCs w:val="20"/>
        </w:rPr>
        <w:t xml:space="preserve"> </w:t>
      </w:r>
      <w:r w:rsidR="008965D9">
        <w:rPr>
          <w:rFonts w:cs="Arial"/>
          <w:b/>
          <w:color w:val="FF0000"/>
          <w:szCs w:val="20"/>
        </w:rPr>
        <w:t>PR</w:t>
      </w:r>
      <w:r w:rsidR="00605B2B">
        <w:rPr>
          <w:rFonts w:cs="Arial"/>
          <w:b/>
          <w:color w:val="FF0000"/>
          <w:szCs w:val="20"/>
        </w:rPr>
        <w:t>6</w:t>
      </w:r>
      <w:r w:rsidR="008965D9">
        <w:rPr>
          <w:rFonts w:cs="Arial"/>
          <w:b/>
          <w:color w:val="FF0000"/>
          <w:szCs w:val="20"/>
        </w:rPr>
        <w:t>/2</w:t>
      </w:r>
      <w:r w:rsidR="00605B2B">
        <w:rPr>
          <w:rFonts w:cs="Arial"/>
          <w:b/>
          <w:color w:val="FF0000"/>
          <w:szCs w:val="20"/>
        </w:rPr>
        <w:t>5</w:t>
      </w:r>
    </w:p>
    <w:p w14:paraId="18BB6CE2" w14:textId="77777777" w:rsidR="008965D9" w:rsidRDefault="008965D9" w:rsidP="008965D9">
      <w:pPr>
        <w:pStyle w:val="Textoindependiente"/>
        <w:kinsoku w:val="0"/>
        <w:overflowPunct w:val="0"/>
        <w:ind w:left="2612" w:right="2653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Instituto de Salud Carlos III</w:t>
      </w:r>
    </w:p>
    <w:p w14:paraId="2A603623" w14:textId="77777777" w:rsidR="00CF1A1B" w:rsidRDefault="00CF1A1B" w:rsidP="00F64BAA">
      <w:pPr>
        <w:jc w:val="center"/>
        <w:rPr>
          <w:rFonts w:cs="Arial"/>
          <w:b/>
          <w:szCs w:val="20"/>
        </w:rPr>
      </w:pPr>
    </w:p>
    <w:p w14:paraId="34EA1713" w14:textId="4BCD170F" w:rsidR="00A65C58" w:rsidRDefault="00BD68E7" w:rsidP="00F64BAA">
      <w:pPr>
        <w:jc w:val="center"/>
        <w:rPr>
          <w:rFonts w:cs="Arial"/>
          <w:b/>
          <w:szCs w:val="20"/>
        </w:rPr>
      </w:pPr>
      <w:r w:rsidRPr="00BD68E7">
        <w:rPr>
          <w:rFonts w:cs="Arial"/>
          <w:b/>
          <w:szCs w:val="20"/>
        </w:rPr>
        <w:t>Procedimiento de concesión directa de ayudas del año 202</w:t>
      </w:r>
      <w:r w:rsidR="00605B2B">
        <w:rPr>
          <w:rFonts w:cs="Arial"/>
          <w:b/>
          <w:szCs w:val="20"/>
        </w:rPr>
        <w:t>5</w:t>
      </w:r>
      <w:r w:rsidRPr="00BD68E7">
        <w:rPr>
          <w:rFonts w:cs="Arial"/>
          <w:b/>
          <w:szCs w:val="20"/>
        </w:rPr>
        <w:t xml:space="preserve"> a </w:t>
      </w:r>
      <w:r>
        <w:rPr>
          <w:rFonts w:cs="Arial"/>
          <w:b/>
          <w:szCs w:val="20"/>
        </w:rPr>
        <w:br/>
      </w:r>
      <w:r w:rsidRPr="00BD68E7">
        <w:rPr>
          <w:rFonts w:cs="Arial"/>
          <w:b/>
          <w:szCs w:val="20"/>
        </w:rPr>
        <w:t>"Proyectos de Colaboración Internacional".</w:t>
      </w:r>
    </w:p>
    <w:p w14:paraId="1383F744" w14:textId="77777777" w:rsidR="003F128A" w:rsidRPr="00DE218F" w:rsidRDefault="003F128A" w:rsidP="00F64BAA">
      <w:pPr>
        <w:jc w:val="center"/>
        <w:rPr>
          <w:rFonts w:cs="Arial"/>
          <w:b/>
          <w:szCs w:val="20"/>
        </w:rPr>
      </w:pPr>
    </w:p>
    <w:p w14:paraId="48B1AA7E" w14:textId="77777777"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14:paraId="62E685DA" w14:textId="77777777"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14:paraId="40A9F37B" w14:textId="70F3566D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1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A970E3">
        <w:rPr>
          <w:rFonts w:cs="Arial"/>
          <w:b/>
          <w:szCs w:val="20"/>
        </w:rPr>
        <w:t> </w:t>
      </w:r>
      <w:r w:rsidR="00A970E3">
        <w:rPr>
          <w:rFonts w:cs="Arial"/>
          <w:b/>
          <w:szCs w:val="20"/>
        </w:rPr>
        <w:t> </w:t>
      </w:r>
      <w:r w:rsidR="00A970E3">
        <w:rPr>
          <w:rFonts w:cs="Arial"/>
          <w:b/>
          <w:szCs w:val="20"/>
        </w:rPr>
        <w:t> </w:t>
      </w:r>
      <w:r w:rsidR="00A970E3">
        <w:rPr>
          <w:rFonts w:cs="Arial"/>
          <w:b/>
          <w:szCs w:val="20"/>
        </w:rPr>
        <w:t> </w:t>
      </w:r>
      <w:r w:rsidR="00A970E3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1"/>
    </w:p>
    <w:p w14:paraId="52EE961E" w14:textId="77777777" w:rsidR="00F64BAA" w:rsidRDefault="00F64BAA" w:rsidP="00F64BAA">
      <w:pPr>
        <w:jc w:val="both"/>
        <w:rPr>
          <w:rFonts w:cs="Arial"/>
          <w:szCs w:val="20"/>
        </w:rPr>
      </w:pPr>
    </w:p>
    <w:p w14:paraId="2601CDF9" w14:textId="77777777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14:paraId="2E479177" w14:textId="77777777" w:rsidR="00F64BAA" w:rsidRDefault="00F64BAA" w:rsidP="00F64BAA">
      <w:pPr>
        <w:jc w:val="both"/>
        <w:rPr>
          <w:rFonts w:cs="Arial"/>
          <w:szCs w:val="20"/>
        </w:rPr>
      </w:pPr>
    </w:p>
    <w:p w14:paraId="0AA44B10" w14:textId="77777777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40449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>
        <w:rPr>
          <w:rFonts w:cs="Arial"/>
          <w:b/>
          <w:szCs w:val="20"/>
        </w:rPr>
        <w:instrText xml:space="preserve"> FORMTEXT </w:instrText>
      </w:r>
      <w:r w:rsidR="00404490">
        <w:rPr>
          <w:rFonts w:cs="Arial"/>
          <w:b/>
          <w:szCs w:val="20"/>
        </w:rPr>
      </w:r>
      <w:r w:rsidR="00404490">
        <w:rPr>
          <w:rFonts w:cs="Arial"/>
          <w:b/>
          <w:szCs w:val="20"/>
        </w:rPr>
        <w:fldChar w:fldCharType="separate"/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14:paraId="5BE06D91" w14:textId="77777777" w:rsidR="00F64BAA" w:rsidRDefault="00F64BAA" w:rsidP="00F64BAA">
      <w:pPr>
        <w:jc w:val="both"/>
        <w:rPr>
          <w:rFonts w:cs="Arial"/>
          <w:szCs w:val="20"/>
        </w:rPr>
      </w:pPr>
    </w:p>
    <w:p w14:paraId="417BF9ED" w14:textId="699C27AA" w:rsidR="003F128A" w:rsidRDefault="008965D9" w:rsidP="00515A49">
      <w:pPr>
        <w:jc w:val="both"/>
        <w:rPr>
          <w:rFonts w:cs="Arial"/>
          <w:szCs w:val="20"/>
        </w:rPr>
      </w:pPr>
      <w:r>
        <w:t>Presentada</w:t>
      </w:r>
      <w:r>
        <w:rPr>
          <w:spacing w:val="-11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amparo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 w:rsidRPr="00605B2B">
        <w:t xml:space="preserve"> </w:t>
      </w:r>
      <w:r w:rsidR="00605B2B" w:rsidRPr="00605B2B">
        <w:t>Resolución de 10 de diciembre de 2024, de la Dirección</w:t>
      </w:r>
      <w:r w:rsidR="00605B2B">
        <w:t xml:space="preserve"> </w:t>
      </w:r>
      <w:r w:rsidR="00605B2B" w:rsidRPr="00605B2B">
        <w:t xml:space="preserve">del Instituto de Salud Carlos III </w:t>
      </w:r>
      <w:r>
        <w:t>por</w:t>
      </w:r>
      <w:r w:rsidRPr="00605B2B">
        <w:t xml:space="preserve"> </w:t>
      </w:r>
      <w:r>
        <w:t>la</w:t>
      </w:r>
      <w:r>
        <w:rPr>
          <w:spacing w:val="-7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aprueba</w:t>
      </w:r>
      <w:r>
        <w:rPr>
          <w:spacing w:val="-9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procedimiento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concesión</w:t>
      </w:r>
      <w:r>
        <w:rPr>
          <w:spacing w:val="-7"/>
        </w:rPr>
        <w:t xml:space="preserve"> </w:t>
      </w:r>
      <w:r>
        <w:t>directa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ayudas, del año 202</w:t>
      </w:r>
      <w:r w:rsidR="00605B2B">
        <w:t>5</w:t>
      </w:r>
      <w:r>
        <w:t>, a «Proyectos de Colaboración Internacional».</w:t>
      </w:r>
    </w:p>
    <w:p w14:paraId="4C2FBEA1" w14:textId="77777777" w:rsidR="003F128A" w:rsidRDefault="003F128A" w:rsidP="003F128A">
      <w:pPr>
        <w:jc w:val="both"/>
        <w:rPr>
          <w:rFonts w:cs="Arial"/>
          <w:b/>
          <w:szCs w:val="20"/>
        </w:rPr>
      </w:pPr>
    </w:p>
    <w:p w14:paraId="5EB115E8" w14:textId="77777777"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14:paraId="4AA242F1" w14:textId="77777777" w:rsidR="00040323" w:rsidRDefault="00040323" w:rsidP="00F64BAA">
      <w:pPr>
        <w:jc w:val="both"/>
        <w:rPr>
          <w:rFonts w:cs="Arial"/>
          <w:szCs w:val="20"/>
        </w:rPr>
      </w:pPr>
    </w:p>
    <w:p w14:paraId="4DEEF356" w14:textId="77777777"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14:paraId="62FA17A3" w14:textId="77777777" w:rsidR="00F64BAA" w:rsidRPr="00D771E0" w:rsidRDefault="00F64BAA" w:rsidP="00F64BAA">
      <w:pPr>
        <w:jc w:val="both"/>
        <w:rPr>
          <w:rFonts w:cs="Arial"/>
          <w:szCs w:val="20"/>
        </w:rPr>
      </w:pPr>
    </w:p>
    <w:p w14:paraId="2F69A98C" w14:textId="77777777" w:rsidR="00F64BAA" w:rsidRDefault="00404490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5D34FD">
        <w:rPr>
          <w:rFonts w:cs="Arial"/>
          <w:szCs w:val="20"/>
        </w:rPr>
      </w:r>
      <w:r w:rsidR="005D34FD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r w:rsidR="00F64BAA" w:rsidRPr="00D771E0">
        <w:rPr>
          <w:rFonts w:cs="Arial"/>
          <w:szCs w:val="20"/>
        </w:rPr>
        <w:t xml:space="preserve">  no haber recibido subvenciones concurrentes</w:t>
      </w:r>
    </w:p>
    <w:p w14:paraId="039A37D4" w14:textId="77777777" w:rsidR="00F64BAA" w:rsidRPr="00D771E0" w:rsidRDefault="00F64BAA" w:rsidP="00F64BAA">
      <w:pPr>
        <w:jc w:val="both"/>
        <w:rPr>
          <w:rFonts w:cs="Arial"/>
          <w:szCs w:val="20"/>
        </w:rPr>
      </w:pPr>
    </w:p>
    <w:p w14:paraId="4E5C7CEF" w14:textId="77777777"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5D34FD">
        <w:rPr>
          <w:rFonts w:cs="Arial"/>
          <w:szCs w:val="20"/>
        </w:rPr>
      </w:r>
      <w:r w:rsidR="005D34FD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14:paraId="4D31AA26" w14:textId="77777777" w:rsidR="00BD0FA3" w:rsidRPr="00D771E0" w:rsidRDefault="00BD0FA3" w:rsidP="00F64BAA">
      <w:pPr>
        <w:jc w:val="both"/>
        <w:rPr>
          <w:rFonts w:cs="Arial"/>
          <w:szCs w:val="20"/>
        </w:rPr>
      </w:pPr>
    </w:p>
    <w:p w14:paraId="05595F08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509F669C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0E304B10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6DBC56DD" w14:textId="77777777" w:rsidR="00631389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>EL/LA INVESTIGADOR/A PRINCIPAL</w:t>
      </w:r>
    </w:p>
    <w:p w14:paraId="6D5D4302" w14:textId="77777777" w:rsidR="00631389" w:rsidRDefault="00631389" w:rsidP="00631389">
      <w:pPr>
        <w:jc w:val="center"/>
      </w:pPr>
      <w:r>
        <w:t xml:space="preserve">Al firmar declaro haber leído y aceptado la </w:t>
      </w:r>
    </w:p>
    <w:p w14:paraId="2DE0A521" w14:textId="77777777" w:rsidR="00631389" w:rsidRDefault="00631389" w:rsidP="00631389">
      <w:pPr>
        <w:jc w:val="center"/>
      </w:pPr>
      <w:r>
        <w:t>cláusula de protección de datos al pie indicada</w:t>
      </w:r>
    </w:p>
    <w:p w14:paraId="1E2BB124" w14:textId="77777777" w:rsidR="00F64BAA" w:rsidRDefault="007A0D72" w:rsidP="00F64BAA">
      <w:pPr>
        <w:jc w:val="center"/>
        <w:rPr>
          <w:rFonts w:cs="Arial"/>
          <w:szCs w:val="20"/>
        </w:rPr>
      </w:pPr>
      <w:r>
        <w:rPr>
          <w:rFonts w:cs="Arial"/>
          <w:szCs w:val="20"/>
        </w:rPr>
        <w:br/>
      </w:r>
      <w:r w:rsidR="00714A27">
        <w:rPr>
          <w:rFonts w:cs="Arial"/>
          <w:szCs w:val="20"/>
        </w:rPr>
        <w:t xml:space="preserve">Firma electrónica </w:t>
      </w:r>
    </w:p>
    <w:tbl>
      <w:tblPr>
        <w:tblStyle w:val="Tablaconcuadrcula"/>
        <w:tblW w:w="4536" w:type="dxa"/>
        <w:jc w:val="center"/>
        <w:tblLook w:val="04A0" w:firstRow="1" w:lastRow="0" w:firstColumn="1" w:lastColumn="0" w:noHBand="0" w:noVBand="1"/>
      </w:tblPr>
      <w:tblGrid>
        <w:gridCol w:w="4536"/>
      </w:tblGrid>
      <w:tr w:rsidR="00714A27" w14:paraId="23D7CC63" w14:textId="77777777" w:rsidTr="00714A27">
        <w:trPr>
          <w:trHeight w:val="1134"/>
          <w:jc w:val="center"/>
        </w:trPr>
        <w:tc>
          <w:tcPr>
            <w:tcW w:w="8494" w:type="dxa"/>
          </w:tcPr>
          <w:p w14:paraId="0D3776DE" w14:textId="77777777" w:rsidR="00714A27" w:rsidRDefault="00714A27" w:rsidP="00F64BAA">
            <w:pPr>
              <w:jc w:val="center"/>
              <w:rPr>
                <w:rFonts w:cs="Arial"/>
                <w:szCs w:val="20"/>
              </w:rPr>
            </w:pPr>
          </w:p>
        </w:tc>
      </w:tr>
    </w:tbl>
    <w:p w14:paraId="28C8AC1C" w14:textId="77777777" w:rsidR="00F64BAA" w:rsidRDefault="00F64BAA" w:rsidP="00714A27">
      <w:pPr>
        <w:jc w:val="center"/>
        <w:rPr>
          <w:rFonts w:cs="Arial"/>
          <w:szCs w:val="20"/>
        </w:rPr>
      </w:pPr>
    </w:p>
    <w:p w14:paraId="357F8637" w14:textId="77777777" w:rsidR="00102423" w:rsidRDefault="00102423" w:rsidP="00714A27">
      <w:pPr>
        <w:jc w:val="center"/>
        <w:rPr>
          <w:rFonts w:cs="Arial"/>
          <w:szCs w:val="20"/>
        </w:rPr>
      </w:pPr>
    </w:p>
    <w:p w14:paraId="784CAFDD" w14:textId="77777777" w:rsidR="00102423" w:rsidRPr="00D771E0" w:rsidRDefault="00102423" w:rsidP="00714A27">
      <w:pPr>
        <w:jc w:val="center"/>
        <w:rPr>
          <w:rFonts w:cs="Arial"/>
          <w:szCs w:val="20"/>
        </w:rPr>
      </w:pPr>
    </w:p>
    <w:sectPr w:rsidR="00102423" w:rsidRPr="00D771E0" w:rsidSect="00267C3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38ED39" w14:textId="77777777" w:rsidR="008C0AAC" w:rsidRDefault="008C0AAC" w:rsidP="00B838FB">
      <w:r>
        <w:separator/>
      </w:r>
    </w:p>
  </w:endnote>
  <w:endnote w:type="continuationSeparator" w:id="0">
    <w:p w14:paraId="14F16ABE" w14:textId="77777777" w:rsidR="008C0AAC" w:rsidRDefault="008C0AAC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mo-Italic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78B2F0" w14:textId="77777777" w:rsidR="00603A57" w:rsidRDefault="00603A5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2ECAF7" w14:textId="77777777" w:rsidR="00BF5489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14:paraId="5B2D5B37" w14:textId="77777777" w:rsidR="00631389" w:rsidRDefault="00631389" w:rsidP="00631389"/>
  <w:tbl>
    <w:tblPr>
      <w:tblStyle w:val="Tablaconcuadrcula"/>
      <w:tblW w:w="0" w:type="auto"/>
      <w:tblBorders>
        <w:insideH w:val="none" w:sz="0" w:space="0" w:color="auto"/>
        <w:insideV w:val="none" w:sz="0" w:space="0" w:color="auto"/>
      </w:tblBorders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846"/>
      <w:gridCol w:w="567"/>
      <w:gridCol w:w="7081"/>
    </w:tblGrid>
    <w:tr w:rsidR="00603A57" w:rsidRPr="00DD45F3" w14:paraId="60C1E5FF" w14:textId="77777777" w:rsidTr="004436E1">
      <w:tc>
        <w:tcPr>
          <w:tcW w:w="8494" w:type="dxa"/>
          <w:gridSpan w:val="3"/>
          <w:tcMar>
            <w:top w:w="28" w:type="dxa"/>
          </w:tcMar>
        </w:tcPr>
        <w:p w14:paraId="40B0FC0A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Información básica de protección de datos del tratamiento: Gestión y ayudas a la investigación, Movilidad investigadora y Transferencia del Conocimiento</w:t>
          </w:r>
        </w:p>
      </w:tc>
    </w:tr>
    <w:tr w:rsidR="00603A57" w:rsidRPr="00DD45F3" w14:paraId="1B0E7063" w14:textId="77777777" w:rsidTr="004436E1">
      <w:tc>
        <w:tcPr>
          <w:tcW w:w="846" w:type="dxa"/>
        </w:tcPr>
        <w:p w14:paraId="09A143BA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Responsable</w:t>
          </w:r>
        </w:p>
      </w:tc>
      <w:tc>
        <w:tcPr>
          <w:tcW w:w="7648" w:type="dxa"/>
          <w:gridSpan w:val="2"/>
        </w:tcPr>
        <w:p w14:paraId="0AAFF31E" w14:textId="77777777" w:rsidR="00603A57" w:rsidRPr="006C363D" w:rsidRDefault="00603A57" w:rsidP="00603A57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Vicerrectorado de Investigación y Transferencia</w:t>
          </w:r>
        </w:p>
      </w:tc>
    </w:tr>
    <w:tr w:rsidR="00603A57" w:rsidRPr="00DD45F3" w14:paraId="2AA30225" w14:textId="77777777" w:rsidTr="004436E1">
      <w:tc>
        <w:tcPr>
          <w:tcW w:w="846" w:type="dxa"/>
        </w:tcPr>
        <w:p w14:paraId="13FA3912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Finalidad</w:t>
          </w:r>
        </w:p>
      </w:tc>
      <w:tc>
        <w:tcPr>
          <w:tcW w:w="7648" w:type="dxa"/>
          <w:gridSpan w:val="2"/>
        </w:tcPr>
        <w:p w14:paraId="016C1660" w14:textId="77777777" w:rsidR="00603A57" w:rsidRPr="006C363D" w:rsidRDefault="00603A57" w:rsidP="00603A57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Gestión de la investigación y ayudas a programas y proyectos de investigación y acciones complementarias; acciones especiales; infraestructuras y equipamiento científico-técnico; ayudas para organización de congresos, seminarios y otras actividades de difusión; movilidad investigadora</w:t>
          </w:r>
          <w:r>
            <w:rPr>
              <w:rFonts w:ascii="Calibri" w:hAnsi="Calibri" w:cs="Calibri"/>
              <w:sz w:val="13"/>
              <w:szCs w:val="13"/>
            </w:rPr>
            <w:t>.</w:t>
          </w:r>
          <w:r w:rsidRPr="006C363D">
            <w:rPr>
              <w:rFonts w:ascii="Calibri" w:hAnsi="Calibri" w:cs="Calibri"/>
              <w:sz w:val="13"/>
              <w:szCs w:val="13"/>
            </w:rPr>
            <w:t xml:space="preserve">   </w:t>
          </w:r>
        </w:p>
      </w:tc>
    </w:tr>
    <w:tr w:rsidR="00603A57" w:rsidRPr="00DD45F3" w14:paraId="71BA0C32" w14:textId="77777777" w:rsidTr="004436E1">
      <w:tc>
        <w:tcPr>
          <w:tcW w:w="846" w:type="dxa"/>
        </w:tcPr>
        <w:p w14:paraId="4A9611CB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Legitimación</w:t>
          </w:r>
        </w:p>
      </w:tc>
      <w:tc>
        <w:tcPr>
          <w:tcW w:w="7648" w:type="dxa"/>
          <w:gridSpan w:val="2"/>
        </w:tcPr>
        <w:p w14:paraId="7A35819B" w14:textId="77777777" w:rsidR="00603A57" w:rsidRPr="006C363D" w:rsidRDefault="00603A57" w:rsidP="00603A57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Misión en interés público, obligación legal/ejecución contrato</w:t>
          </w:r>
        </w:p>
      </w:tc>
    </w:tr>
    <w:tr w:rsidR="00603A57" w:rsidRPr="00DD45F3" w14:paraId="04269A6A" w14:textId="77777777" w:rsidTr="004436E1">
      <w:tc>
        <w:tcPr>
          <w:tcW w:w="846" w:type="dxa"/>
        </w:tcPr>
        <w:p w14:paraId="0972C1CB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Destinatarios</w:t>
          </w:r>
        </w:p>
      </w:tc>
      <w:tc>
        <w:tcPr>
          <w:tcW w:w="7648" w:type="dxa"/>
          <w:gridSpan w:val="2"/>
        </w:tcPr>
        <w:p w14:paraId="12814451" w14:textId="77777777" w:rsidR="00603A57" w:rsidRPr="006C363D" w:rsidRDefault="00603A57" w:rsidP="00603A57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Se cederán datos a terceros</w:t>
          </w:r>
        </w:p>
      </w:tc>
    </w:tr>
    <w:tr w:rsidR="00603A57" w:rsidRPr="00DD45F3" w14:paraId="028C4417" w14:textId="77777777" w:rsidTr="004436E1">
      <w:tc>
        <w:tcPr>
          <w:tcW w:w="846" w:type="dxa"/>
        </w:tcPr>
        <w:p w14:paraId="57FE96D1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Derechos</w:t>
          </w:r>
        </w:p>
      </w:tc>
      <w:tc>
        <w:tcPr>
          <w:tcW w:w="7648" w:type="dxa"/>
          <w:gridSpan w:val="2"/>
        </w:tcPr>
        <w:p w14:paraId="5CECC69C" w14:textId="77777777" w:rsidR="00603A57" w:rsidRPr="006C363D" w:rsidRDefault="00603A57" w:rsidP="00603A57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Acceder, rectificar y suprimir los datos, así como otros derechos, explicados en la información adicional</w:t>
          </w:r>
        </w:p>
      </w:tc>
    </w:tr>
    <w:tr w:rsidR="00603A57" w:rsidRPr="00DD45F3" w14:paraId="283CBFC8" w14:textId="77777777" w:rsidTr="004436E1">
      <w:tc>
        <w:tcPr>
          <w:tcW w:w="1413" w:type="dxa"/>
          <w:gridSpan w:val="2"/>
          <w:tcMar>
            <w:bottom w:w="28" w:type="dxa"/>
          </w:tcMar>
        </w:tcPr>
        <w:p w14:paraId="5A1CCBAB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Información adicional</w:t>
          </w:r>
        </w:p>
      </w:tc>
      <w:tc>
        <w:tcPr>
          <w:tcW w:w="7081" w:type="dxa"/>
          <w:tcMar>
            <w:bottom w:w="28" w:type="dxa"/>
          </w:tcMar>
        </w:tcPr>
        <w:p w14:paraId="1DBE4A80" w14:textId="77777777" w:rsidR="00603A57" w:rsidRPr="00221B13" w:rsidRDefault="00603A57" w:rsidP="00603A57">
          <w:pPr>
            <w:rPr>
              <w:rFonts w:ascii="Calibri" w:hAnsi="Calibri" w:cs="Calibri"/>
              <w:sz w:val="13"/>
              <w:szCs w:val="13"/>
            </w:rPr>
          </w:pPr>
          <w:r w:rsidRPr="00221B13">
            <w:rPr>
              <w:rFonts w:ascii="Calibri" w:hAnsi="Calibri" w:cs="Calibri"/>
              <w:sz w:val="13"/>
              <w:szCs w:val="13"/>
            </w:rPr>
            <w:t xml:space="preserve">Puede consultarla con detalle en </w:t>
          </w:r>
          <w:r>
            <w:rPr>
              <w:rFonts w:ascii="Calibri" w:hAnsi="Calibri" w:cs="Calibri"/>
              <w:sz w:val="13"/>
              <w:szCs w:val="13"/>
            </w:rPr>
            <w:t xml:space="preserve">la </w:t>
          </w:r>
          <w:r w:rsidRPr="00221B13">
            <w:rPr>
              <w:rFonts w:ascii="Calibri" w:hAnsi="Calibri" w:cs="Calibri"/>
              <w:sz w:val="13"/>
              <w:szCs w:val="13"/>
            </w:rPr>
            <w:t xml:space="preserve">página web: </w:t>
          </w:r>
          <w:hyperlink r:id="rId1" w:history="1">
            <w:r w:rsidRPr="00221B13">
              <w:rPr>
                <w:rStyle w:val="Hipervnculo"/>
                <w:rFonts w:ascii="Calibri" w:hAnsi="Calibri" w:cs="Calibri"/>
                <w:sz w:val="13"/>
                <w:szCs w:val="13"/>
              </w:rPr>
              <w:t>https://www.ucm.es/file/info-adic-ayudas-investigacion-movilidad-investigadora</w:t>
            </w:r>
          </w:hyperlink>
        </w:p>
      </w:tc>
    </w:tr>
  </w:tbl>
  <w:p w14:paraId="311FE09C" w14:textId="77777777" w:rsidR="00631389" w:rsidRPr="001E56BB" w:rsidRDefault="00631389">
    <w:pPr>
      <w:rPr>
        <w:rFonts w:cs="Arial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46137F" w14:textId="77777777" w:rsidR="00603A57" w:rsidRDefault="00603A5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F889BA" w14:textId="77777777" w:rsidR="008C0AAC" w:rsidRDefault="008C0AAC" w:rsidP="00B838FB">
      <w:r>
        <w:separator/>
      </w:r>
    </w:p>
  </w:footnote>
  <w:footnote w:type="continuationSeparator" w:id="0">
    <w:p w14:paraId="0FC8823C" w14:textId="77777777" w:rsidR="008C0AAC" w:rsidRDefault="008C0AAC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D75FC" w14:textId="77777777" w:rsidR="00603A57" w:rsidRDefault="00603A5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216AE1" w:rsidRPr="00203FF0" w14:paraId="53BD8E12" w14:textId="77777777" w:rsidTr="00216AE1">
      <w:trPr>
        <w:jc w:val="center"/>
      </w:trPr>
      <w:tc>
        <w:tcPr>
          <w:tcW w:w="1413" w:type="dxa"/>
          <w:shd w:val="clear" w:color="auto" w:fill="auto"/>
        </w:tcPr>
        <w:p w14:paraId="733EB6DD" w14:textId="77777777" w:rsidR="00216AE1" w:rsidRPr="00203FF0" w:rsidRDefault="00216AE1" w:rsidP="00216AE1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3297B02F" wp14:editId="004ECA5A">
                <wp:extent cx="735965" cy="876935"/>
                <wp:effectExtent l="0" t="0" r="6985" b="0"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14:paraId="47FA3D29" w14:textId="77777777" w:rsidR="00216AE1" w:rsidRPr="00203FF0" w:rsidRDefault="00216AE1" w:rsidP="00216AE1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14:paraId="660937EB" w14:textId="77777777" w:rsidR="00216AE1" w:rsidRPr="00B813AE" w:rsidRDefault="00216AE1" w:rsidP="00216AE1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14:paraId="0AB30D0A" w14:textId="77777777" w:rsidR="00216AE1" w:rsidRPr="00B813AE" w:rsidRDefault="00216AE1" w:rsidP="00216AE1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-ORVE):</w:t>
          </w:r>
          <w:r w:rsidRPr="00B813AE">
            <w:rPr>
              <w:rFonts w:eastAsia="Calibri" w:cs="Arial"/>
              <w:sz w:val="16"/>
              <w:szCs w:val="16"/>
            </w:rPr>
            <w:t xml:space="preserve"> </w:t>
          </w:r>
          <w:r w:rsidRPr="00EF778A">
            <w:rPr>
              <w:rFonts w:eastAsia="Calibri" w:cs="Arial"/>
              <w:color w:val="FF0000"/>
              <w:sz w:val="16"/>
              <w:szCs w:val="16"/>
            </w:rPr>
            <w:t>U01000294</w:t>
          </w:r>
        </w:p>
        <w:p w14:paraId="1207E3DF" w14:textId="77777777" w:rsidR="00216AE1" w:rsidRPr="00203FF0" w:rsidRDefault="005D34FD" w:rsidP="00216AE1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216AE1" w:rsidRPr="00972D74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  <w:r w:rsidR="00216AE1">
            <w:rPr>
              <w:rFonts w:eastAsia="Calibri" w:cs="Arial"/>
              <w:szCs w:val="20"/>
            </w:rPr>
            <w:t xml:space="preserve"> </w:t>
          </w:r>
        </w:p>
      </w:tc>
    </w:tr>
  </w:tbl>
  <w:p w14:paraId="2A001AE3" w14:textId="77777777" w:rsidR="004F5DAE" w:rsidRPr="000F46BA" w:rsidRDefault="004F5DAE" w:rsidP="002259D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3F5339" w14:textId="77777777" w:rsidR="00603A57" w:rsidRDefault="00603A5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60085"/>
    <w:rsid w:val="0007243B"/>
    <w:rsid w:val="00074291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02423"/>
    <w:rsid w:val="00110F24"/>
    <w:rsid w:val="001248FC"/>
    <w:rsid w:val="00131FDB"/>
    <w:rsid w:val="00154F32"/>
    <w:rsid w:val="00155B29"/>
    <w:rsid w:val="0019348F"/>
    <w:rsid w:val="001A3AE2"/>
    <w:rsid w:val="001C3813"/>
    <w:rsid w:val="001E1ECF"/>
    <w:rsid w:val="001E56BB"/>
    <w:rsid w:val="001E631A"/>
    <w:rsid w:val="001E6DFC"/>
    <w:rsid w:val="001E7585"/>
    <w:rsid w:val="00212A13"/>
    <w:rsid w:val="00216AE1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2ED6"/>
    <w:rsid w:val="00274105"/>
    <w:rsid w:val="00291DFB"/>
    <w:rsid w:val="002A6834"/>
    <w:rsid w:val="002B5432"/>
    <w:rsid w:val="0030555A"/>
    <w:rsid w:val="00321145"/>
    <w:rsid w:val="00331F56"/>
    <w:rsid w:val="00341119"/>
    <w:rsid w:val="003446F6"/>
    <w:rsid w:val="00352F31"/>
    <w:rsid w:val="00361989"/>
    <w:rsid w:val="0036524E"/>
    <w:rsid w:val="00393EBB"/>
    <w:rsid w:val="00397781"/>
    <w:rsid w:val="003A3975"/>
    <w:rsid w:val="003C7CEC"/>
    <w:rsid w:val="003D0698"/>
    <w:rsid w:val="003E30E6"/>
    <w:rsid w:val="003E3398"/>
    <w:rsid w:val="003F128A"/>
    <w:rsid w:val="003F12A6"/>
    <w:rsid w:val="003F2993"/>
    <w:rsid w:val="00404490"/>
    <w:rsid w:val="0041663F"/>
    <w:rsid w:val="004679D5"/>
    <w:rsid w:val="0047273E"/>
    <w:rsid w:val="00477CE6"/>
    <w:rsid w:val="004A1A0C"/>
    <w:rsid w:val="004A36B3"/>
    <w:rsid w:val="004A5B79"/>
    <w:rsid w:val="004B034F"/>
    <w:rsid w:val="004C0F55"/>
    <w:rsid w:val="004C6F34"/>
    <w:rsid w:val="004D25EF"/>
    <w:rsid w:val="004E3801"/>
    <w:rsid w:val="004E56B1"/>
    <w:rsid w:val="004F5DAE"/>
    <w:rsid w:val="00502FB3"/>
    <w:rsid w:val="00514B6F"/>
    <w:rsid w:val="00515A49"/>
    <w:rsid w:val="0052275D"/>
    <w:rsid w:val="005314C4"/>
    <w:rsid w:val="005415C5"/>
    <w:rsid w:val="00550845"/>
    <w:rsid w:val="005A17A6"/>
    <w:rsid w:val="005A6E98"/>
    <w:rsid w:val="005B185B"/>
    <w:rsid w:val="005D34FD"/>
    <w:rsid w:val="006008CD"/>
    <w:rsid w:val="00603A57"/>
    <w:rsid w:val="00605B2B"/>
    <w:rsid w:val="00631389"/>
    <w:rsid w:val="00697DFA"/>
    <w:rsid w:val="006D5E66"/>
    <w:rsid w:val="007041F9"/>
    <w:rsid w:val="00714A27"/>
    <w:rsid w:val="00733BC2"/>
    <w:rsid w:val="00733C5A"/>
    <w:rsid w:val="007564C0"/>
    <w:rsid w:val="0079443D"/>
    <w:rsid w:val="007A0D72"/>
    <w:rsid w:val="007B1FDE"/>
    <w:rsid w:val="007D6C39"/>
    <w:rsid w:val="007E16A9"/>
    <w:rsid w:val="008114CD"/>
    <w:rsid w:val="00862824"/>
    <w:rsid w:val="008666AD"/>
    <w:rsid w:val="008766CD"/>
    <w:rsid w:val="008965D9"/>
    <w:rsid w:val="008C0AAC"/>
    <w:rsid w:val="008E00A3"/>
    <w:rsid w:val="008F2E3D"/>
    <w:rsid w:val="009244FB"/>
    <w:rsid w:val="00960C0F"/>
    <w:rsid w:val="00960CDF"/>
    <w:rsid w:val="00985989"/>
    <w:rsid w:val="009A6306"/>
    <w:rsid w:val="009A7BB3"/>
    <w:rsid w:val="009B059F"/>
    <w:rsid w:val="009D6848"/>
    <w:rsid w:val="009E0BF9"/>
    <w:rsid w:val="00A1381A"/>
    <w:rsid w:val="00A27440"/>
    <w:rsid w:val="00A55990"/>
    <w:rsid w:val="00A57AB8"/>
    <w:rsid w:val="00A6414E"/>
    <w:rsid w:val="00A65C58"/>
    <w:rsid w:val="00A74078"/>
    <w:rsid w:val="00A970E3"/>
    <w:rsid w:val="00AA20A9"/>
    <w:rsid w:val="00AB7B46"/>
    <w:rsid w:val="00AE056D"/>
    <w:rsid w:val="00AE0A8C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D68E7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D2BFA"/>
    <w:rsid w:val="00CD5885"/>
    <w:rsid w:val="00CE5CA9"/>
    <w:rsid w:val="00CF1A1B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71C6E"/>
    <w:rsid w:val="00E806E9"/>
    <w:rsid w:val="00E87AFA"/>
    <w:rsid w:val="00EB5DFE"/>
    <w:rsid w:val="00EF7DBF"/>
    <w:rsid w:val="00F01B03"/>
    <w:rsid w:val="00F12040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C6290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6E9BDCA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  <w:style w:type="paragraph" w:styleId="Textoindependiente">
    <w:name w:val="Body Text"/>
    <w:basedOn w:val="Normal"/>
    <w:link w:val="TextoindependienteCar"/>
    <w:uiPriority w:val="1"/>
    <w:qFormat/>
    <w:rsid w:val="008965D9"/>
    <w:pPr>
      <w:widowControl w:val="0"/>
      <w:autoSpaceDE w:val="0"/>
      <w:autoSpaceDN w:val="0"/>
      <w:adjustRightInd w:val="0"/>
    </w:pPr>
    <w:rPr>
      <w:rFonts w:eastAsiaTheme="minorEastAsia" w:cs="Arial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65D9"/>
    <w:rPr>
      <w:rFonts w:ascii="Arial" w:eastAsiaTheme="minorEastAsia" w:hAnsi="Arial" w:cs="Arial"/>
      <w:sz w:val="20"/>
      <w:szCs w:val="20"/>
      <w:lang w:eastAsia="es-ES"/>
    </w:rPr>
  </w:style>
  <w:style w:type="character" w:customStyle="1" w:styleId="fontstyle01">
    <w:name w:val="fontstyle01"/>
    <w:basedOn w:val="Fuentedeprrafopredeter"/>
    <w:rsid w:val="00605B2B"/>
    <w:rPr>
      <w:rFonts w:ascii="Arimo-Italic" w:hAnsi="Arimo-Italic" w:hint="default"/>
      <w:b w:val="0"/>
      <w:bCs w:val="0"/>
      <w:i/>
      <w:i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452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file/info-adic-ayudas-investigacion-movilidad-investigadora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466111-38B3-494A-A9E9-9AEB85322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cp:lastPrinted>2018-05-29T14:09:00Z</cp:lastPrinted>
  <dcterms:created xsi:type="dcterms:W3CDTF">2025-02-06T11:38:00Z</dcterms:created>
  <dcterms:modified xsi:type="dcterms:W3CDTF">2025-02-06T11:38:00Z</dcterms:modified>
</cp:coreProperties>
</file>