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C3" w:rsidRDefault="004E65C3" w:rsidP="004E65C3">
      <w:pPr>
        <w:jc w:val="center"/>
        <w:rPr>
          <w:rFonts w:ascii="Verdana" w:hAnsi="Verdana"/>
          <w:b/>
        </w:rPr>
      </w:pPr>
      <w:r w:rsidRPr="004E65C3">
        <w:rPr>
          <w:rFonts w:ascii="Verdana" w:hAnsi="Verdana"/>
          <w:b/>
        </w:rPr>
        <w:t>ANEXO III</w:t>
      </w:r>
    </w:p>
    <w:p w:rsidR="004E65C3" w:rsidRPr="004E65C3" w:rsidRDefault="004E65C3" w:rsidP="004E65C3">
      <w:pPr>
        <w:jc w:val="center"/>
        <w:rPr>
          <w:rFonts w:ascii="Verdana" w:hAnsi="Verdan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AD2AAC" w:rsidRPr="006F48D1" w:rsidTr="004E65C3">
        <w:trPr>
          <w:trHeight w:val="50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AD2AAC" w:rsidRPr="006F48D1" w:rsidRDefault="006E06E1" w:rsidP="006E3FDC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SOLICITUD</w:t>
            </w:r>
            <w:r w:rsidR="00BE2E13" w:rsidRPr="006F48D1">
              <w:rPr>
                <w:rFonts w:ascii="Verdana" w:hAnsi="Verdana"/>
                <w:b/>
                <w:sz w:val="18"/>
                <w:szCs w:val="18"/>
              </w:rPr>
              <w:t xml:space="preserve"> PARA CONCURSAR</w:t>
            </w:r>
            <w:r w:rsidR="006E3FD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D2AAC" w:rsidRPr="006F48D1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r w:rsidR="00CB5184">
              <w:rPr>
                <w:rFonts w:ascii="Verdana" w:hAnsi="Verdana"/>
                <w:b/>
                <w:sz w:val="18"/>
                <w:szCs w:val="18"/>
              </w:rPr>
              <w:t>BOLSAS DE PROFES</w:t>
            </w:r>
            <w:r w:rsidR="00FE1139">
              <w:rPr>
                <w:rFonts w:ascii="Verdana" w:hAnsi="Verdana"/>
                <w:b/>
                <w:sz w:val="18"/>
                <w:szCs w:val="18"/>
              </w:rPr>
              <w:t>OR/A</w:t>
            </w:r>
            <w:r w:rsidR="00CB5184">
              <w:rPr>
                <w:rFonts w:ascii="Verdana" w:hAnsi="Verdana"/>
                <w:b/>
                <w:sz w:val="18"/>
                <w:szCs w:val="18"/>
              </w:rPr>
              <w:t xml:space="preserve"> SUSTITUTO</w:t>
            </w:r>
            <w:r w:rsidR="00FE1139">
              <w:rPr>
                <w:rFonts w:ascii="Verdana" w:hAnsi="Verdana"/>
                <w:b/>
                <w:sz w:val="18"/>
                <w:szCs w:val="18"/>
              </w:rPr>
              <w:t>/A</w:t>
            </w:r>
          </w:p>
        </w:tc>
      </w:tr>
    </w:tbl>
    <w:p w:rsidR="007707BC" w:rsidRPr="006F48D1" w:rsidRDefault="007707BC" w:rsidP="00387D7A">
      <w:pPr>
        <w:spacing w:line="320" w:lineRule="exact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704"/>
      </w:tblGrid>
      <w:tr w:rsidR="00BE2E13" w:rsidRPr="006F48D1" w:rsidTr="001F4D63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BE2E13" w:rsidRPr="006F48D1" w:rsidRDefault="000D0EC1" w:rsidP="00296ED7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I. DATOS DE LA </w:t>
            </w:r>
            <w:r w:rsidR="00FE1139">
              <w:rPr>
                <w:rFonts w:ascii="Verdana" w:hAnsi="Verdana"/>
                <w:b/>
                <w:sz w:val="16"/>
                <w:szCs w:val="16"/>
              </w:rPr>
              <w:t>BOLSA</w:t>
            </w:r>
            <w:r w:rsidR="00F461DE">
              <w:rPr>
                <w:rFonts w:ascii="Verdana" w:hAnsi="Verdana"/>
                <w:b/>
                <w:sz w:val="16"/>
                <w:szCs w:val="16"/>
              </w:rPr>
              <w:t xml:space="preserve"> DE PROFESOR/A SUSTITUTO/A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CONVOCADA A CONCURSO</w:t>
            </w:r>
          </w:p>
        </w:tc>
      </w:tr>
      <w:tr w:rsidR="00DE0198" w:rsidRPr="006F48D1" w:rsidTr="00DE0198">
        <w:trPr>
          <w:trHeight w:val="227"/>
          <w:jc w:val="center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:rsidR="00DE0198" w:rsidRPr="00DE0198" w:rsidRDefault="00DE0198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>CÓDIGO DE</w:t>
            </w:r>
            <w:r w:rsidR="00F461DE">
              <w:rPr>
                <w:rFonts w:ascii="Verdana" w:hAnsi="Verdana"/>
                <w:b/>
                <w:sz w:val="16"/>
                <w:szCs w:val="16"/>
              </w:rPr>
              <w:t xml:space="preserve"> LA</w:t>
            </w: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E1139">
              <w:rPr>
                <w:rFonts w:ascii="Verdana" w:hAnsi="Verdana"/>
                <w:b/>
                <w:sz w:val="16"/>
                <w:szCs w:val="16"/>
              </w:rPr>
              <w:t>BOLSA</w:t>
            </w: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:rsidR="00DE0198" w:rsidRPr="00DE0198" w:rsidRDefault="00DE0198" w:rsidP="00460C0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2E13" w:rsidRPr="006F48D1" w:rsidTr="00DE0198">
        <w:trPr>
          <w:trHeight w:val="227"/>
          <w:jc w:val="center"/>
        </w:trPr>
        <w:tc>
          <w:tcPr>
            <w:tcW w:w="6941" w:type="dxa"/>
            <w:tcBorders>
              <w:right w:val="single" w:sz="4" w:space="0" w:color="auto"/>
            </w:tcBorders>
            <w:vAlign w:val="center"/>
          </w:tcPr>
          <w:p w:rsidR="00BE2E13" w:rsidRPr="00DE0198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>FECHA</w:t>
            </w:r>
            <w:r w:rsidR="000777B5" w:rsidRPr="00DE0198">
              <w:rPr>
                <w:rFonts w:ascii="Verdana" w:hAnsi="Verdana"/>
                <w:b/>
                <w:sz w:val="16"/>
                <w:szCs w:val="16"/>
              </w:rPr>
              <w:t xml:space="preserve"> DE LA RESOLUCIÓN DE LA CONVOCATORIA</w:t>
            </w: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13" w:rsidRPr="00DE0198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BOUC: </w:t>
            </w:r>
          </w:p>
        </w:tc>
      </w:tr>
      <w:tr w:rsidR="00592221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DEPARTAMENTO</w:t>
            </w: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</w:tr>
      <w:tr w:rsidR="00592221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ÁREA DE CONOCIMIENTO: </w:t>
            </w:r>
          </w:p>
        </w:tc>
      </w:tr>
    </w:tbl>
    <w:p w:rsidR="00BE2E13" w:rsidRPr="006F48D1" w:rsidRDefault="00BE2E13" w:rsidP="00236F25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972"/>
      </w:tblGrid>
      <w:tr w:rsidR="00154C4F" w:rsidRPr="006F48D1" w:rsidTr="001F4D63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54C4F" w:rsidRPr="006F48D1" w:rsidRDefault="00154C4F" w:rsidP="004C092A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FC6DD2" w:rsidRPr="006F48D1" w:rsidTr="00AE39B1">
        <w:trPr>
          <w:trHeight w:val="227"/>
          <w:jc w:val="center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FC6DD2" w:rsidRPr="006F48D1" w:rsidRDefault="00FC6DD2" w:rsidP="00FC6DD2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PRIMER APELLIDO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  <w:r w:rsidR="001F60E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72" w:type="dxa"/>
            <w:tcBorders>
              <w:top w:val="single" w:sz="4" w:space="0" w:color="auto"/>
            </w:tcBorders>
            <w:vAlign w:val="center"/>
          </w:tcPr>
          <w:p w:rsidR="00FC6DD2" w:rsidRPr="006F48D1" w:rsidRDefault="00FC6DD2" w:rsidP="00FC6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SEGUNDO APELLIDO: </w:t>
            </w:r>
          </w:p>
        </w:tc>
      </w:tr>
      <w:tr w:rsidR="00147FDE" w:rsidRPr="006F48D1" w:rsidTr="00AE39B1">
        <w:trPr>
          <w:trHeight w:val="227"/>
          <w:jc w:val="center"/>
        </w:trPr>
        <w:tc>
          <w:tcPr>
            <w:tcW w:w="4673" w:type="dxa"/>
            <w:vAlign w:val="center"/>
          </w:tcPr>
          <w:p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NOMBRE: </w:t>
            </w:r>
          </w:p>
        </w:tc>
        <w:tc>
          <w:tcPr>
            <w:tcW w:w="4972" w:type="dxa"/>
            <w:vAlign w:val="center"/>
          </w:tcPr>
          <w:p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DNI/PASAPORTE: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A401B6" w:rsidRPr="006F48D1" w:rsidTr="00AE39B1">
        <w:trPr>
          <w:trHeight w:val="227"/>
          <w:jc w:val="center"/>
        </w:trPr>
        <w:tc>
          <w:tcPr>
            <w:tcW w:w="4673" w:type="dxa"/>
            <w:vAlign w:val="center"/>
          </w:tcPr>
          <w:p w:rsidR="00A401B6" w:rsidRPr="006F48D1" w:rsidRDefault="00A401B6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NACIONALIDAD: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72" w:type="dxa"/>
            <w:vAlign w:val="center"/>
          </w:tcPr>
          <w:p w:rsidR="00A401B6" w:rsidRPr="006F48D1" w:rsidRDefault="00A401B6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FECHA DE NACIMIENTO:</w:t>
            </w:r>
            <w:r w:rsidR="001F60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B27D4C" w:rsidRPr="006F48D1" w:rsidTr="00AE39B1">
        <w:trPr>
          <w:trHeight w:val="22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B27D4C" w:rsidRPr="006F48D1" w:rsidRDefault="001F60E8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CORREO ELECRÓNICO: 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B27D4C" w:rsidRPr="006F48D1" w:rsidRDefault="00B27D4C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TELÉFONO: </w:t>
            </w:r>
          </w:p>
        </w:tc>
      </w:tr>
    </w:tbl>
    <w:p w:rsidR="00154C4F" w:rsidRPr="006F48D1" w:rsidRDefault="00154C4F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625082" w:rsidRPr="006F48D1" w:rsidTr="001F4D63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625082" w:rsidRPr="006F48D1" w:rsidRDefault="00625082" w:rsidP="00F74AC8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III. </w:t>
            </w:r>
            <w:r w:rsidR="00F74AC8">
              <w:rPr>
                <w:rFonts w:ascii="Verdana" w:hAnsi="Verdana"/>
                <w:b/>
                <w:sz w:val="16"/>
                <w:szCs w:val="16"/>
              </w:rPr>
              <w:t xml:space="preserve">EXPERIENCIA </w:t>
            </w:r>
            <w:r w:rsidR="00FE1139">
              <w:rPr>
                <w:rFonts w:ascii="Verdana" w:hAnsi="Verdana"/>
                <w:b/>
                <w:sz w:val="16"/>
                <w:szCs w:val="16"/>
              </w:rPr>
              <w:t>DOCENTE UNIVERSITARIA EN EL ÁREA DE CONOCIMIENTO PARA LA QUE SE CONVOCA LA BOLSA</w:t>
            </w:r>
          </w:p>
        </w:tc>
      </w:tr>
      <w:tr w:rsidR="00FE1139" w:rsidRPr="006F48D1" w:rsidTr="00FE113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139" w:rsidRDefault="00FE1139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Pr="006F48D1" w:rsidRDefault="00B2555D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E1139" w:rsidRPr="006F48D1" w:rsidTr="00FE113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139" w:rsidRDefault="00FE1139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Pr="006F48D1" w:rsidRDefault="00B2555D" w:rsidP="009C33C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C092A" w:rsidRDefault="004C092A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B2555D" w:rsidRPr="006F48D1" w:rsidTr="00B2555D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2555D" w:rsidRPr="006F48D1" w:rsidRDefault="00B2555D" w:rsidP="00B255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OTRA EXPERIENCIA DOCENTE EN EL ÁREA DE CONOCIMIENTO PARA LA QUE SE CONVOCA LA BOLSA</w:t>
            </w:r>
          </w:p>
        </w:tc>
      </w:tr>
      <w:tr w:rsidR="00B2555D" w:rsidRPr="006F48D1" w:rsidTr="00B2555D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D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Pr="006F48D1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2555D" w:rsidRPr="006F48D1" w:rsidTr="00B2555D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5D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555D" w:rsidRPr="006F48D1" w:rsidRDefault="00B2555D" w:rsidP="00B2555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11AB5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B2555D" w:rsidRPr="006F48D1" w:rsidRDefault="00B2555D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11AB5" w:rsidRPr="006F48D1" w:rsidTr="000A56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C11AB5" w:rsidRPr="006F48D1" w:rsidRDefault="000A5689" w:rsidP="000A56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V. </w:t>
            </w:r>
            <w:r w:rsidR="00B2555D">
              <w:rPr>
                <w:rFonts w:ascii="Verdana" w:hAnsi="Verdana"/>
                <w:b/>
                <w:sz w:val="16"/>
                <w:szCs w:val="16"/>
              </w:rPr>
              <w:t>EXPERIENCIA PROFESIONAL Y/O INVESTIGADORA EN EL ÁREA DE CONOCIMIENTO PARA LA QUE SE CONVOCA LA BOLSA</w:t>
            </w:r>
          </w:p>
        </w:tc>
      </w:tr>
      <w:tr w:rsidR="00C11AB5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0A7276" w:rsidRPr="006F48D1" w:rsidRDefault="000A7276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11AB5" w:rsidRDefault="00C11AB5" w:rsidP="004102DD">
      <w:pPr>
        <w:tabs>
          <w:tab w:val="left" w:pos="2835"/>
          <w:tab w:val="left" w:pos="4820"/>
        </w:tabs>
        <w:ind w:left="66"/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B2555D" w:rsidRPr="006F48D1" w:rsidTr="00D477B7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B2555D" w:rsidRPr="006F48D1" w:rsidRDefault="00B2555D" w:rsidP="00D477B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VI. FORMACIÓN ACADÉMICA Y DOCENTE</w:t>
            </w:r>
          </w:p>
        </w:tc>
      </w:tr>
      <w:tr w:rsidR="00B2555D" w:rsidRPr="006F48D1" w:rsidTr="00D477B7">
        <w:trPr>
          <w:trHeight w:val="227"/>
          <w:jc w:val="center"/>
        </w:trPr>
        <w:tc>
          <w:tcPr>
            <w:tcW w:w="9645" w:type="dxa"/>
            <w:vAlign w:val="center"/>
          </w:tcPr>
          <w:p w:rsidR="00B2555D" w:rsidRPr="006F48D1" w:rsidRDefault="00B2555D" w:rsidP="00D477B7">
            <w:pPr>
              <w:rPr>
                <w:rFonts w:ascii="Verdana" w:hAnsi="Verdana"/>
                <w:sz w:val="16"/>
                <w:szCs w:val="16"/>
              </w:rPr>
            </w:pPr>
          </w:p>
          <w:p w:rsidR="00B2555D" w:rsidRDefault="00B2555D" w:rsidP="00D477B7">
            <w:pPr>
              <w:rPr>
                <w:rFonts w:ascii="Verdana" w:hAnsi="Verdana"/>
                <w:sz w:val="16"/>
                <w:szCs w:val="16"/>
              </w:rPr>
            </w:pPr>
          </w:p>
          <w:p w:rsidR="00B2555D" w:rsidRPr="006F48D1" w:rsidRDefault="00B2555D" w:rsidP="00D477B7">
            <w:pPr>
              <w:rPr>
                <w:rFonts w:ascii="Verdana" w:hAnsi="Verdana"/>
                <w:sz w:val="16"/>
                <w:szCs w:val="16"/>
              </w:rPr>
            </w:pPr>
          </w:p>
          <w:p w:rsidR="00B2555D" w:rsidRPr="006F48D1" w:rsidRDefault="00B2555D" w:rsidP="00D477B7">
            <w:pPr>
              <w:rPr>
                <w:rFonts w:ascii="Verdana" w:hAnsi="Verdana"/>
                <w:sz w:val="16"/>
                <w:szCs w:val="16"/>
              </w:rPr>
            </w:pPr>
          </w:p>
          <w:p w:rsidR="00B2555D" w:rsidRPr="006F48D1" w:rsidRDefault="00B2555D" w:rsidP="00D477B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2555D" w:rsidRDefault="00B2555D" w:rsidP="004102DD">
      <w:pPr>
        <w:tabs>
          <w:tab w:val="left" w:pos="2835"/>
          <w:tab w:val="left" w:pos="4820"/>
        </w:tabs>
        <w:ind w:left="66"/>
        <w:outlineLvl w:val="0"/>
        <w:rPr>
          <w:rFonts w:ascii="Verdana" w:hAnsi="Verdana"/>
          <w:b/>
        </w:rPr>
      </w:pP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63299" w:rsidRPr="00363299" w:rsidTr="00363299">
        <w:trPr>
          <w:trHeight w:val="227"/>
        </w:trPr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63299" w:rsidRPr="00363299" w:rsidRDefault="00363299" w:rsidP="00363299">
            <w:pPr>
              <w:jc w:val="center"/>
              <w:rPr>
                <w:color w:val="222222"/>
              </w:rPr>
            </w:pPr>
            <w:r w:rsidRPr="00363299">
              <w:rPr>
                <w:rFonts w:ascii="Verdana" w:hAnsi="Verdana"/>
                <w:b/>
                <w:bCs/>
                <w:color w:val="222222"/>
                <w:sz w:val="16"/>
                <w:szCs w:val="16"/>
              </w:rPr>
              <w:t>VII. GRADO DE DOCTOR (IDONEIDAD CON RELACIÓN AL ÁREA DE CONOCIMIENTO PARA LA QUE SE CONVOCA LA BOLSA)</w:t>
            </w:r>
          </w:p>
        </w:tc>
      </w:tr>
      <w:tr w:rsidR="00363299" w:rsidRPr="00363299" w:rsidTr="00363299">
        <w:trPr>
          <w:trHeight w:val="227"/>
        </w:trPr>
        <w:tc>
          <w:tcPr>
            <w:tcW w:w="9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363299" w:rsidRPr="00363299" w:rsidRDefault="00363299" w:rsidP="00363299">
            <w:pPr>
              <w:rPr>
                <w:color w:val="222222"/>
                <w:sz w:val="24"/>
                <w:szCs w:val="24"/>
              </w:rPr>
            </w:pPr>
            <w:r w:rsidRPr="00363299">
              <w:rPr>
                <w:rFonts w:ascii="Verdana" w:hAnsi="Verdana"/>
                <w:color w:val="222222"/>
                <w:sz w:val="16"/>
                <w:szCs w:val="16"/>
              </w:rPr>
              <w:t> </w:t>
            </w:r>
            <w:r w:rsidRPr="00363299">
              <w:rPr>
                <w:rFonts w:ascii="Verdana" w:hAnsi="Verdana"/>
                <w:i/>
                <w:iCs/>
                <w:color w:val="222222"/>
                <w:sz w:val="15"/>
                <w:szCs w:val="15"/>
              </w:rPr>
              <w:t>(Indicar programa de doctorado y título de la tesis)</w:t>
            </w:r>
          </w:p>
          <w:p w:rsidR="00363299" w:rsidRPr="00363299" w:rsidRDefault="00363299" w:rsidP="00363299">
            <w:pPr>
              <w:rPr>
                <w:color w:val="222222"/>
              </w:rPr>
            </w:pPr>
            <w:r w:rsidRPr="00363299">
              <w:rPr>
                <w:rFonts w:ascii="Verdana" w:hAnsi="Verdana"/>
                <w:color w:val="222222"/>
                <w:sz w:val="16"/>
                <w:szCs w:val="16"/>
              </w:rPr>
              <w:t> </w:t>
            </w:r>
          </w:p>
        </w:tc>
      </w:tr>
    </w:tbl>
    <w:p w:rsidR="00B2555D" w:rsidRDefault="00B2555D" w:rsidP="004102DD">
      <w:pPr>
        <w:tabs>
          <w:tab w:val="left" w:pos="2835"/>
          <w:tab w:val="left" w:pos="4820"/>
        </w:tabs>
        <w:ind w:left="66"/>
        <w:outlineLvl w:val="0"/>
        <w:rPr>
          <w:rFonts w:ascii="Verdana" w:hAnsi="Verdana"/>
          <w:b/>
        </w:rPr>
      </w:pPr>
    </w:p>
    <w:p w:rsidR="00B2555D" w:rsidRPr="006F48D1" w:rsidRDefault="00B2555D" w:rsidP="004102DD">
      <w:pPr>
        <w:tabs>
          <w:tab w:val="left" w:pos="2835"/>
          <w:tab w:val="left" w:pos="4820"/>
        </w:tabs>
        <w:ind w:left="66"/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943B1" w:rsidRPr="00380EB1" w:rsidTr="000A56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26C04" w:rsidRDefault="000A5689" w:rsidP="00126C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DOCUMENTACIÓN QUE SE ADJUNTA</w:t>
            </w:r>
            <w:r w:rsidR="00126C04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5943B1" w:rsidRPr="006F48D1" w:rsidRDefault="00126C04" w:rsidP="00126C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26C04">
              <w:rPr>
                <w:rFonts w:ascii="Verdana" w:hAnsi="Verdana"/>
                <w:b/>
                <w:sz w:val="16"/>
                <w:szCs w:val="16"/>
              </w:rPr>
              <w:t>No se valorarán méritos no acreditados documentalmente con la solicitud de participación</w:t>
            </w:r>
          </w:p>
        </w:tc>
      </w:tr>
      <w:tr w:rsidR="005943B1" w:rsidRPr="006F48D1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:rsidR="005943B1" w:rsidRPr="006F48D1" w:rsidRDefault="005943B1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5943B1" w:rsidRDefault="005943B1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E1C87" w:rsidRDefault="002E1C87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7904BD" w:rsidRPr="006F48D1" w:rsidRDefault="007904BD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73E08" w:rsidRPr="006F48D1" w:rsidRDefault="00E73E08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0B49" w:rsidRPr="006F48D1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67"/>
        <w:gridCol w:w="567"/>
        <w:gridCol w:w="1701"/>
        <w:gridCol w:w="567"/>
        <w:gridCol w:w="1002"/>
      </w:tblGrid>
      <w:tr w:rsidR="006F48D1" w:rsidRPr="006F48D1" w:rsidTr="004102DD">
        <w:trPr>
          <w:trHeight w:val="170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8D1" w:rsidRPr="006F48D1" w:rsidRDefault="006F48D1" w:rsidP="00F81A4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SOLICITO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participar en el proceso </w:t>
            </w:r>
            <w:r w:rsidR="003A4A33" w:rsidRPr="00C072E8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F461DE">
              <w:rPr>
                <w:rFonts w:ascii="Verdana" w:hAnsi="Verdana"/>
                <w:sz w:val="16"/>
                <w:szCs w:val="16"/>
              </w:rPr>
              <w:t>creación</w:t>
            </w:r>
            <w:r w:rsidR="003A4A33" w:rsidRPr="00C072E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45B7A" w:rsidRPr="00C072E8">
              <w:rPr>
                <w:rFonts w:ascii="Verdana" w:hAnsi="Verdana"/>
                <w:sz w:val="16"/>
                <w:szCs w:val="16"/>
              </w:rPr>
              <w:t>de la</w:t>
            </w:r>
            <w:r w:rsidR="00F461DE">
              <w:rPr>
                <w:rFonts w:ascii="Verdana" w:hAnsi="Verdana"/>
                <w:sz w:val="16"/>
                <w:szCs w:val="16"/>
              </w:rPr>
              <w:t xml:space="preserve"> bolsa de profesor/a sustituto/a</w:t>
            </w:r>
            <w:bookmarkStart w:id="0" w:name="_GoBack"/>
            <w:bookmarkEnd w:id="0"/>
            <w:r w:rsidR="00645B7A" w:rsidRPr="00C072E8">
              <w:rPr>
                <w:rFonts w:ascii="Verdana" w:hAnsi="Verdana"/>
                <w:sz w:val="16"/>
                <w:szCs w:val="16"/>
              </w:rPr>
              <w:t xml:space="preserve"> que se refiere </w:t>
            </w:r>
            <w:r w:rsidR="00F81A4A">
              <w:rPr>
                <w:rFonts w:ascii="Verdana" w:hAnsi="Verdana"/>
                <w:sz w:val="16"/>
                <w:szCs w:val="16"/>
              </w:rPr>
              <w:t>la presente instancia</w:t>
            </w:r>
            <w:r w:rsidR="0072410C" w:rsidRPr="00C072E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F48D1" w:rsidRPr="006F48D1" w:rsidTr="004102DD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D1" w:rsidRPr="006F48D1" w:rsidRDefault="006F48D1" w:rsidP="00EE70A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DECLARO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bajo mi responsabilidad que son cie</w:t>
            </w:r>
            <w:r w:rsidR="00EE70AA">
              <w:rPr>
                <w:rFonts w:ascii="Verdana" w:hAnsi="Verdana"/>
                <w:sz w:val="16"/>
                <w:szCs w:val="16"/>
              </w:rPr>
              <w:t>rtos los datos consignados en esta solicitud.</w:t>
            </w:r>
          </w:p>
        </w:tc>
      </w:tr>
      <w:tr w:rsidR="004158AB" w:rsidRPr="006F48D1" w:rsidTr="004102DD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1635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D24C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AB" w:rsidRPr="006F48D1" w:rsidRDefault="004158AB" w:rsidP="00FD0B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6F48D1" w:rsidRPr="006F48D1" w:rsidTr="004102DD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8D1" w:rsidRDefault="006F48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:rsidR="009E3F01" w:rsidRPr="006F48D1" w:rsidRDefault="009E3F01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3661" w:rsidRPr="006F48D1" w:rsidTr="002A6D2A">
        <w:trPr>
          <w:trHeight w:val="14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61" w:rsidRPr="006F48D1" w:rsidRDefault="008C3661" w:rsidP="00F81A4A">
            <w:pPr>
              <w:ind w:left="43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:rsidR="006C087F" w:rsidRDefault="006C087F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194E05" w:rsidRDefault="00194E05" w:rsidP="00194E05">
      <w:pPr>
        <w:rPr>
          <w:rFonts w:ascii="Verdana" w:hAnsi="Verdana"/>
          <w:b/>
          <w:sz w:val="16"/>
          <w:szCs w:val="16"/>
        </w:rPr>
      </w:pPr>
      <w:r w:rsidRPr="00AA41E2">
        <w:rPr>
          <w:rFonts w:ascii="Verdana" w:hAnsi="Verdana"/>
          <w:b/>
          <w:sz w:val="16"/>
          <w:szCs w:val="16"/>
        </w:rPr>
        <w:t>SR. RECTOR MAGNÍFICO DE LA UNIVERSIDAD COMPLUTENSE DE MADRID</w:t>
      </w:r>
    </w:p>
    <w:p w:rsidR="00F461DE" w:rsidRDefault="00F461DE" w:rsidP="00194E05">
      <w:pPr>
        <w:rPr>
          <w:rFonts w:ascii="Verdana" w:hAnsi="Verdana"/>
          <w:b/>
          <w:sz w:val="16"/>
          <w:szCs w:val="16"/>
        </w:rPr>
      </w:pPr>
    </w:p>
    <w:p w:rsidR="00F461DE" w:rsidRDefault="00F461DE" w:rsidP="007E5684">
      <w:pPr>
        <w:jc w:val="both"/>
        <w:rPr>
          <w:rFonts w:ascii="Verdana" w:hAnsi="Verdana"/>
          <w:b/>
          <w:sz w:val="16"/>
          <w:szCs w:val="16"/>
        </w:rPr>
      </w:pPr>
    </w:p>
    <w:p w:rsidR="007E5684" w:rsidRPr="007E5684" w:rsidRDefault="00F461DE" w:rsidP="007E5684">
      <w:pPr>
        <w:jc w:val="both"/>
        <w:rPr>
          <w:rFonts w:ascii="Verdana" w:hAnsi="Verdana"/>
          <w:b/>
          <w:sz w:val="14"/>
          <w:szCs w:val="14"/>
        </w:rPr>
      </w:pPr>
      <w:r w:rsidRPr="00C218FA">
        <w:rPr>
          <w:rFonts w:cstheme="minorHAnsi"/>
          <w:b/>
          <w:sz w:val="14"/>
          <w:szCs w:val="14"/>
        </w:rPr>
        <w:t>Información</w:t>
      </w:r>
      <w:r w:rsidRPr="00C218FA">
        <w:rPr>
          <w:rFonts w:cstheme="minorHAnsi"/>
          <w:b/>
          <w:spacing w:val="12"/>
          <w:sz w:val="14"/>
          <w:szCs w:val="14"/>
        </w:rPr>
        <w:t xml:space="preserve"> </w:t>
      </w:r>
      <w:r w:rsidRPr="00C218FA">
        <w:rPr>
          <w:rFonts w:cstheme="minorHAnsi"/>
          <w:b/>
          <w:sz w:val="14"/>
          <w:szCs w:val="14"/>
        </w:rPr>
        <w:t>básica</w:t>
      </w:r>
      <w:r w:rsidRPr="00C218FA">
        <w:rPr>
          <w:rFonts w:cstheme="minorHAnsi"/>
          <w:b/>
          <w:spacing w:val="13"/>
          <w:sz w:val="14"/>
          <w:szCs w:val="14"/>
        </w:rPr>
        <w:t xml:space="preserve"> </w:t>
      </w:r>
      <w:r w:rsidRPr="00C218FA">
        <w:rPr>
          <w:rFonts w:cstheme="minorHAnsi"/>
          <w:b/>
          <w:sz w:val="14"/>
          <w:szCs w:val="14"/>
        </w:rPr>
        <w:t>de protección</w:t>
      </w:r>
      <w:r w:rsidRPr="00C218FA">
        <w:rPr>
          <w:rFonts w:cstheme="minorHAnsi"/>
          <w:b/>
          <w:spacing w:val="13"/>
          <w:sz w:val="14"/>
          <w:szCs w:val="14"/>
        </w:rPr>
        <w:t xml:space="preserve"> </w:t>
      </w:r>
      <w:r w:rsidRPr="00C218FA">
        <w:rPr>
          <w:rFonts w:cstheme="minorHAnsi"/>
          <w:b/>
          <w:sz w:val="14"/>
          <w:szCs w:val="14"/>
        </w:rPr>
        <w:t>de</w:t>
      </w:r>
      <w:r w:rsidRPr="00C218FA">
        <w:rPr>
          <w:rFonts w:cstheme="minorHAnsi"/>
          <w:b/>
          <w:spacing w:val="13"/>
          <w:sz w:val="14"/>
          <w:szCs w:val="14"/>
        </w:rPr>
        <w:t xml:space="preserve"> </w:t>
      </w:r>
      <w:r w:rsidRPr="00C218FA">
        <w:rPr>
          <w:rFonts w:cstheme="minorHAnsi"/>
          <w:b/>
          <w:sz w:val="14"/>
          <w:szCs w:val="14"/>
        </w:rPr>
        <w:t>datos</w:t>
      </w:r>
      <w:r w:rsidRPr="00C218FA">
        <w:rPr>
          <w:rFonts w:cstheme="minorHAnsi"/>
          <w:b/>
          <w:spacing w:val="13"/>
          <w:sz w:val="14"/>
          <w:szCs w:val="14"/>
        </w:rPr>
        <w:t xml:space="preserve"> </w:t>
      </w:r>
      <w:r w:rsidRPr="00C218FA">
        <w:rPr>
          <w:rFonts w:cstheme="minorHAnsi"/>
          <w:b/>
          <w:sz w:val="14"/>
          <w:szCs w:val="14"/>
        </w:rPr>
        <w:t>del</w:t>
      </w:r>
      <w:r w:rsidRPr="00C218FA">
        <w:rPr>
          <w:rFonts w:cstheme="minorHAnsi"/>
          <w:b/>
          <w:spacing w:val="13"/>
          <w:sz w:val="14"/>
          <w:szCs w:val="14"/>
        </w:rPr>
        <w:t xml:space="preserve"> </w:t>
      </w:r>
      <w:r w:rsidRPr="00C218FA">
        <w:rPr>
          <w:rFonts w:cstheme="minorHAnsi"/>
          <w:b/>
          <w:sz w:val="14"/>
          <w:szCs w:val="14"/>
        </w:rPr>
        <w:t>tratamiento:</w:t>
      </w:r>
      <w:r w:rsidRPr="00C218FA">
        <w:rPr>
          <w:rFonts w:cstheme="minorHAnsi"/>
          <w:b/>
          <w:spacing w:val="13"/>
          <w:sz w:val="14"/>
          <w:szCs w:val="14"/>
        </w:rPr>
        <w:t xml:space="preserve"> </w:t>
      </w:r>
      <w:r w:rsidRPr="00C218FA">
        <w:rPr>
          <w:rFonts w:cstheme="minorHAnsi"/>
          <w:sz w:val="14"/>
          <w:szCs w:val="14"/>
        </w:rPr>
        <w:t>Personal</w:t>
      </w:r>
      <w:r w:rsidRPr="00C218FA">
        <w:rPr>
          <w:rFonts w:cstheme="minorHAnsi"/>
          <w:spacing w:val="13"/>
          <w:sz w:val="14"/>
          <w:szCs w:val="14"/>
        </w:rPr>
        <w:t xml:space="preserve"> </w:t>
      </w:r>
      <w:r w:rsidRPr="00C218FA">
        <w:rPr>
          <w:rFonts w:cstheme="minorHAnsi"/>
          <w:sz w:val="14"/>
          <w:szCs w:val="14"/>
        </w:rPr>
        <w:t>Docente</w:t>
      </w:r>
      <w:r w:rsidRPr="00C218FA">
        <w:rPr>
          <w:rFonts w:cstheme="minorHAnsi"/>
          <w:spacing w:val="26"/>
          <w:sz w:val="14"/>
          <w:szCs w:val="14"/>
        </w:rPr>
        <w:t xml:space="preserve"> </w:t>
      </w:r>
      <w:r w:rsidRPr="00C218FA">
        <w:rPr>
          <w:rFonts w:cstheme="minorHAnsi"/>
          <w:sz w:val="14"/>
          <w:szCs w:val="14"/>
        </w:rPr>
        <w:t>e</w:t>
      </w:r>
      <w:r w:rsidRPr="00C218FA">
        <w:rPr>
          <w:rFonts w:cstheme="minorHAnsi"/>
          <w:spacing w:val="13"/>
          <w:sz w:val="14"/>
          <w:szCs w:val="14"/>
        </w:rPr>
        <w:t xml:space="preserve"> </w:t>
      </w:r>
      <w:r w:rsidRPr="00C218FA">
        <w:rPr>
          <w:rFonts w:cstheme="minorHAnsi"/>
          <w:sz w:val="14"/>
          <w:szCs w:val="14"/>
        </w:rPr>
        <w:t>Investigador.</w:t>
      </w:r>
      <w:r w:rsidRPr="00C218FA">
        <w:rPr>
          <w:rFonts w:cstheme="minorHAnsi"/>
          <w:b/>
          <w:sz w:val="14"/>
          <w:szCs w:val="14"/>
        </w:rPr>
        <w:t xml:space="preserve"> </w:t>
      </w:r>
      <w:r w:rsidRPr="00C218FA">
        <w:rPr>
          <w:rFonts w:cstheme="minorHAnsi"/>
          <w:b/>
          <w:i/>
          <w:sz w:val="14"/>
          <w:szCs w:val="14"/>
        </w:rPr>
        <w:t>Responsable:</w:t>
      </w:r>
      <w:r w:rsidRPr="00C218FA">
        <w:rPr>
          <w:rFonts w:cstheme="minorHAnsi"/>
          <w:b/>
          <w:sz w:val="14"/>
          <w:szCs w:val="14"/>
        </w:rPr>
        <w:t xml:space="preserve"> </w:t>
      </w:r>
      <w:r w:rsidRPr="00C218FA">
        <w:rPr>
          <w:rFonts w:eastAsia="Arial" w:cstheme="minorHAnsi"/>
          <w:spacing w:val="-1"/>
          <w:sz w:val="14"/>
          <w:szCs w:val="14"/>
        </w:rPr>
        <w:t xml:space="preserve">Vicerrectorado </w:t>
      </w:r>
      <w:r w:rsidRPr="00C218FA">
        <w:rPr>
          <w:rFonts w:eastAsia="Arial" w:cstheme="minorHAnsi"/>
          <w:sz w:val="14"/>
          <w:szCs w:val="14"/>
        </w:rPr>
        <w:t>de Ordenación Académica</w:t>
      </w:r>
      <w:r w:rsidR="007E5684">
        <w:rPr>
          <w:rFonts w:eastAsia="Arial" w:cstheme="minorHAnsi"/>
          <w:sz w:val="14"/>
          <w:szCs w:val="14"/>
        </w:rPr>
        <w:t xml:space="preserve"> y Profesorado</w:t>
      </w:r>
      <w:r w:rsidRPr="00C218FA">
        <w:rPr>
          <w:rFonts w:eastAsia="Arial" w:cstheme="minorHAnsi"/>
          <w:sz w:val="14"/>
          <w:szCs w:val="14"/>
        </w:rPr>
        <w:t xml:space="preserve"> </w:t>
      </w:r>
      <w:r w:rsidRPr="00C218FA">
        <w:rPr>
          <w:rFonts w:eastAsia="Arial" w:cstheme="minorHAnsi"/>
          <w:spacing w:val="48"/>
          <w:sz w:val="14"/>
          <w:szCs w:val="14"/>
        </w:rPr>
        <w:t xml:space="preserve"> </w:t>
      </w:r>
      <w:hyperlink r:id="rId8">
        <w:r w:rsidRPr="00C218FA">
          <w:rPr>
            <w:rFonts w:eastAsia="Arial" w:cstheme="minorHAnsi"/>
            <w:color w:val="541A8B"/>
            <w:sz w:val="14"/>
            <w:szCs w:val="14"/>
          </w:rPr>
          <w:t>+info…</w:t>
        </w:r>
      </w:hyperlink>
      <w:r w:rsidRPr="00C218FA">
        <w:rPr>
          <w:rFonts w:cstheme="minorHAnsi"/>
          <w:b/>
          <w:i/>
          <w:sz w:val="14"/>
          <w:szCs w:val="14"/>
        </w:rPr>
        <w:t>Finalidad</w:t>
      </w:r>
      <w:r w:rsidRPr="008E48EE">
        <w:rPr>
          <w:rFonts w:cstheme="minorHAnsi"/>
          <w:sz w:val="14"/>
          <w:szCs w:val="14"/>
        </w:rPr>
        <w:t xml:space="preserve">: </w:t>
      </w:r>
      <w:r w:rsidRPr="008E48EE">
        <w:rPr>
          <w:sz w:val="14"/>
          <w:szCs w:val="14"/>
        </w:rPr>
        <w:t>Gestión y Selección de personal docente e investigador. Expediente personal. Evaluación de méritos docentes. Evaluación de la actividad investigadora. Permisos Sabáticos. Organización docente. Formación. Autoservicio del empleado. Incompatibilidades. Nómina</w:t>
      </w:r>
      <w:r>
        <w:rPr>
          <w:sz w:val="14"/>
          <w:szCs w:val="14"/>
        </w:rPr>
        <w:t>.</w:t>
      </w:r>
      <w:r w:rsidRPr="00C218FA">
        <w:rPr>
          <w:rFonts w:eastAsia="Arial" w:cstheme="minorHAnsi"/>
          <w:spacing w:val="-1"/>
          <w:sz w:val="14"/>
          <w:szCs w:val="14"/>
        </w:rPr>
        <w:t xml:space="preserve"> </w:t>
      </w:r>
      <w:r w:rsidRPr="00C218FA">
        <w:rPr>
          <w:rFonts w:eastAsia="Arial" w:cstheme="minorHAnsi"/>
          <w:b/>
          <w:i/>
          <w:sz w:val="14"/>
          <w:szCs w:val="14"/>
        </w:rPr>
        <w:t>Legitimación</w:t>
      </w:r>
      <w:r w:rsidRPr="00C218FA">
        <w:rPr>
          <w:rFonts w:eastAsia="Arial" w:cstheme="minorHAnsi"/>
          <w:sz w:val="14"/>
          <w:szCs w:val="14"/>
        </w:rPr>
        <w:t xml:space="preserve">: </w:t>
      </w:r>
      <w:r w:rsidRPr="008E48EE">
        <w:rPr>
          <w:rFonts w:cs="Arial"/>
          <w:sz w:val="14"/>
          <w:szCs w:val="14"/>
        </w:rPr>
        <w:t>Misión interés público/Obligación legal/Ejecución contrato/Consentimiento</w:t>
      </w:r>
      <w:r>
        <w:rPr>
          <w:rFonts w:cs="Arial"/>
          <w:sz w:val="14"/>
          <w:szCs w:val="14"/>
        </w:rPr>
        <w:t xml:space="preserve">. </w:t>
      </w:r>
      <w:r w:rsidRPr="00C218FA">
        <w:rPr>
          <w:rFonts w:cstheme="minorHAnsi"/>
          <w:b/>
          <w:i/>
          <w:sz w:val="14"/>
          <w:szCs w:val="14"/>
        </w:rPr>
        <w:t>Destinatarios:</w:t>
      </w:r>
      <w:r w:rsidRPr="00C218FA">
        <w:rPr>
          <w:rFonts w:cstheme="minorHAnsi"/>
          <w:sz w:val="14"/>
          <w:szCs w:val="14"/>
        </w:rPr>
        <w:t xml:space="preserve"> </w:t>
      </w:r>
      <w:r w:rsidRPr="00C218FA">
        <w:rPr>
          <w:rFonts w:eastAsia="Arial" w:cstheme="minorHAnsi"/>
          <w:sz w:val="14"/>
          <w:szCs w:val="14"/>
        </w:rPr>
        <w:t>Se prevén cesione</w:t>
      </w:r>
      <w:r>
        <w:rPr>
          <w:rFonts w:eastAsia="Arial" w:cstheme="minorHAnsi"/>
          <w:sz w:val="14"/>
          <w:szCs w:val="14"/>
        </w:rPr>
        <w:t xml:space="preserve">s </w:t>
      </w:r>
      <w:r w:rsidRPr="00C218FA">
        <w:rPr>
          <w:rFonts w:eastAsia="Arial" w:cstheme="minorHAnsi"/>
          <w:b/>
          <w:i/>
          <w:sz w:val="14"/>
          <w:szCs w:val="14"/>
        </w:rPr>
        <w:t xml:space="preserve">Derechos: </w:t>
      </w:r>
      <w:r w:rsidRPr="00C218FA">
        <w:rPr>
          <w:rFonts w:eastAsia="Arial" w:cstheme="minorHAnsi"/>
          <w:spacing w:val="-2"/>
          <w:sz w:val="14"/>
          <w:szCs w:val="14"/>
        </w:rPr>
        <w:t>Acceder,</w:t>
      </w:r>
      <w:r w:rsidRPr="00C218FA">
        <w:rPr>
          <w:rFonts w:eastAsia="Arial" w:cstheme="minorHAnsi"/>
          <w:spacing w:val="-1"/>
          <w:sz w:val="14"/>
          <w:szCs w:val="14"/>
        </w:rPr>
        <w:t xml:space="preserve"> </w:t>
      </w:r>
      <w:r w:rsidRPr="00C218FA">
        <w:rPr>
          <w:rFonts w:eastAsia="Arial" w:cstheme="minorHAnsi"/>
          <w:sz w:val="14"/>
          <w:szCs w:val="14"/>
        </w:rPr>
        <w:t>rectificar y suprimir los datos,</w:t>
      </w:r>
      <w:r w:rsidRPr="00C218FA">
        <w:rPr>
          <w:rFonts w:eastAsia="Arial" w:cstheme="minorHAnsi"/>
          <w:spacing w:val="-1"/>
          <w:sz w:val="14"/>
          <w:szCs w:val="14"/>
        </w:rPr>
        <w:t xml:space="preserve"> </w:t>
      </w:r>
      <w:r w:rsidRPr="00C218FA">
        <w:rPr>
          <w:rFonts w:eastAsia="Arial" w:cstheme="minorHAnsi"/>
          <w:sz w:val="14"/>
          <w:szCs w:val="14"/>
        </w:rPr>
        <w:t xml:space="preserve">así como otros derechos, </w:t>
      </w:r>
      <w:r>
        <w:rPr>
          <w:rFonts w:eastAsia="Arial" w:cstheme="minorHAnsi"/>
          <w:sz w:val="14"/>
          <w:szCs w:val="14"/>
        </w:rPr>
        <w:t xml:space="preserve">explicados </w:t>
      </w:r>
      <w:r w:rsidRPr="00C218FA">
        <w:rPr>
          <w:rFonts w:eastAsia="Arial" w:cstheme="minorHAnsi"/>
          <w:sz w:val="14"/>
          <w:szCs w:val="14"/>
        </w:rPr>
        <w:t>en la información</w:t>
      </w:r>
      <w:r w:rsidRPr="00C218FA">
        <w:rPr>
          <w:rFonts w:eastAsia="Arial" w:cstheme="minorHAnsi"/>
          <w:spacing w:val="26"/>
          <w:sz w:val="14"/>
          <w:szCs w:val="14"/>
        </w:rPr>
        <w:t xml:space="preserve"> </w:t>
      </w:r>
      <w:r w:rsidRPr="00C218FA">
        <w:rPr>
          <w:rFonts w:eastAsia="Arial" w:cstheme="minorHAnsi"/>
          <w:sz w:val="14"/>
          <w:szCs w:val="14"/>
        </w:rPr>
        <w:t>adiciona</w:t>
      </w:r>
      <w:r>
        <w:rPr>
          <w:rFonts w:eastAsia="Arial" w:cstheme="minorHAnsi"/>
          <w:sz w:val="14"/>
          <w:szCs w:val="14"/>
        </w:rPr>
        <w:t xml:space="preserve">l. </w:t>
      </w:r>
      <w:r w:rsidRPr="00C218FA">
        <w:rPr>
          <w:rFonts w:cstheme="minorHAnsi"/>
          <w:b/>
          <w:i/>
          <w:w w:val="95"/>
          <w:sz w:val="14"/>
          <w:szCs w:val="14"/>
        </w:rPr>
        <w:t>Información</w:t>
      </w:r>
      <w:r w:rsidRPr="00C218FA">
        <w:rPr>
          <w:rFonts w:cstheme="minorHAnsi"/>
          <w:b/>
          <w:i/>
          <w:w w:val="99"/>
          <w:sz w:val="14"/>
          <w:szCs w:val="14"/>
        </w:rPr>
        <w:t xml:space="preserve"> </w:t>
      </w:r>
      <w:r w:rsidRPr="00C218FA">
        <w:rPr>
          <w:rFonts w:cstheme="minorHAnsi"/>
          <w:b/>
          <w:i/>
          <w:sz w:val="14"/>
          <w:szCs w:val="14"/>
        </w:rPr>
        <w:t xml:space="preserve">adicional: </w:t>
      </w:r>
      <w:r w:rsidRPr="00C218FA">
        <w:rPr>
          <w:rFonts w:cstheme="minorHAnsi"/>
          <w:sz w:val="14"/>
          <w:szCs w:val="14"/>
        </w:rPr>
        <w:t xml:space="preserve">Puede consultarla con detalle en nuestra página web: </w:t>
      </w:r>
      <w:hyperlink r:id="rId9" w:history="1">
        <w:r w:rsidR="007E5684" w:rsidRPr="007E5684">
          <w:rPr>
            <w:rStyle w:val="Hipervnculo"/>
            <w:sz w:val="14"/>
            <w:szCs w:val="14"/>
          </w:rPr>
          <w:t>3-2020-01-29-Info.Adic.PDI.Ord.Academica.pdf (ucm.es)</w:t>
        </w:r>
      </w:hyperlink>
    </w:p>
    <w:sectPr w:rsidR="007E5684" w:rsidRPr="007E5684" w:rsidSect="00322599">
      <w:headerReference w:type="default" r:id="rId10"/>
      <w:footerReference w:type="default" r:id="rId11"/>
      <w:type w:val="continuous"/>
      <w:pgSz w:w="11906" w:h="16838"/>
      <w:pgMar w:top="1417" w:right="849" w:bottom="568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535" w:rsidRDefault="00347535">
      <w:r>
        <w:separator/>
      </w:r>
    </w:p>
  </w:endnote>
  <w:endnote w:type="continuationSeparator" w:id="0">
    <w:p w:rsidR="00347535" w:rsidRDefault="0034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7A" w:rsidRDefault="00302878" w:rsidP="00302878">
    <w:pPr>
      <w:pStyle w:val="Piedepgina"/>
      <w:jc w:val="right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64744D">
      <w:rPr>
        <w:noProof/>
      </w:rPr>
      <w:t>2</w:t>
    </w:r>
    <w:r>
      <w:fldChar w:fldCharType="end"/>
    </w:r>
    <w:r>
      <w:t>-</w:t>
    </w:r>
  </w:p>
  <w:p w:rsidR="00EB1E7A" w:rsidRDefault="00EB1E7A">
    <w:pPr>
      <w:pStyle w:val="Piedepgina"/>
    </w:pPr>
  </w:p>
  <w:p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535" w:rsidRDefault="00347535">
      <w:r>
        <w:separator/>
      </w:r>
    </w:p>
  </w:footnote>
  <w:footnote w:type="continuationSeparator" w:id="0">
    <w:p w:rsidR="00347535" w:rsidRDefault="0034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7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68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BEDB4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226A9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2720F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7EBA"/>
    <w:rsid w:val="00011119"/>
    <w:rsid w:val="000175D6"/>
    <w:rsid w:val="000318CC"/>
    <w:rsid w:val="00040EE2"/>
    <w:rsid w:val="0005534D"/>
    <w:rsid w:val="0006108E"/>
    <w:rsid w:val="00066167"/>
    <w:rsid w:val="0006677D"/>
    <w:rsid w:val="00075421"/>
    <w:rsid w:val="000777B5"/>
    <w:rsid w:val="00085FBB"/>
    <w:rsid w:val="00091395"/>
    <w:rsid w:val="000A30E5"/>
    <w:rsid w:val="000A5689"/>
    <w:rsid w:val="000A7276"/>
    <w:rsid w:val="000A7DE7"/>
    <w:rsid w:val="000C7727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205A2"/>
    <w:rsid w:val="00126C04"/>
    <w:rsid w:val="00136D4A"/>
    <w:rsid w:val="00137DD5"/>
    <w:rsid w:val="00147CC6"/>
    <w:rsid w:val="00147FDE"/>
    <w:rsid w:val="00151358"/>
    <w:rsid w:val="00154C4F"/>
    <w:rsid w:val="001635A0"/>
    <w:rsid w:val="00165C10"/>
    <w:rsid w:val="001719A3"/>
    <w:rsid w:val="00171A17"/>
    <w:rsid w:val="00172706"/>
    <w:rsid w:val="00173926"/>
    <w:rsid w:val="0017541E"/>
    <w:rsid w:val="00181555"/>
    <w:rsid w:val="00184D78"/>
    <w:rsid w:val="001938C6"/>
    <w:rsid w:val="00194E05"/>
    <w:rsid w:val="001A01A1"/>
    <w:rsid w:val="001A228B"/>
    <w:rsid w:val="001A609D"/>
    <w:rsid w:val="001A6C7C"/>
    <w:rsid w:val="001B7C00"/>
    <w:rsid w:val="001C2189"/>
    <w:rsid w:val="001C6D27"/>
    <w:rsid w:val="001D1AEE"/>
    <w:rsid w:val="001D616D"/>
    <w:rsid w:val="001D71DF"/>
    <w:rsid w:val="001E0431"/>
    <w:rsid w:val="001F4D63"/>
    <w:rsid w:val="001F60E8"/>
    <w:rsid w:val="001F782D"/>
    <w:rsid w:val="00201F52"/>
    <w:rsid w:val="00210AED"/>
    <w:rsid w:val="00210C42"/>
    <w:rsid w:val="00210D04"/>
    <w:rsid w:val="00213729"/>
    <w:rsid w:val="00216AD8"/>
    <w:rsid w:val="0021717D"/>
    <w:rsid w:val="00236F25"/>
    <w:rsid w:val="002379B6"/>
    <w:rsid w:val="00245F05"/>
    <w:rsid w:val="002479CE"/>
    <w:rsid w:val="00263202"/>
    <w:rsid w:val="002709C6"/>
    <w:rsid w:val="0028498C"/>
    <w:rsid w:val="0028661D"/>
    <w:rsid w:val="00292874"/>
    <w:rsid w:val="00296ED7"/>
    <w:rsid w:val="002A6D2A"/>
    <w:rsid w:val="002B2392"/>
    <w:rsid w:val="002B7644"/>
    <w:rsid w:val="002C65DA"/>
    <w:rsid w:val="002D0B49"/>
    <w:rsid w:val="002D257C"/>
    <w:rsid w:val="002E1987"/>
    <w:rsid w:val="002E1C87"/>
    <w:rsid w:val="002E465E"/>
    <w:rsid w:val="002E750E"/>
    <w:rsid w:val="002F31BD"/>
    <w:rsid w:val="002F54F1"/>
    <w:rsid w:val="002F562D"/>
    <w:rsid w:val="00302878"/>
    <w:rsid w:val="00317000"/>
    <w:rsid w:val="0031710C"/>
    <w:rsid w:val="00320330"/>
    <w:rsid w:val="0032071C"/>
    <w:rsid w:val="00322599"/>
    <w:rsid w:val="00335F6B"/>
    <w:rsid w:val="003363EA"/>
    <w:rsid w:val="00336963"/>
    <w:rsid w:val="00340275"/>
    <w:rsid w:val="00343BB7"/>
    <w:rsid w:val="00347535"/>
    <w:rsid w:val="00352861"/>
    <w:rsid w:val="00363299"/>
    <w:rsid w:val="00364599"/>
    <w:rsid w:val="00370279"/>
    <w:rsid w:val="0038019A"/>
    <w:rsid w:val="00380EB1"/>
    <w:rsid w:val="00387D7A"/>
    <w:rsid w:val="00393351"/>
    <w:rsid w:val="003A1B08"/>
    <w:rsid w:val="003A40E4"/>
    <w:rsid w:val="003A4A33"/>
    <w:rsid w:val="003A7403"/>
    <w:rsid w:val="003B4007"/>
    <w:rsid w:val="003C0A0D"/>
    <w:rsid w:val="003C72CC"/>
    <w:rsid w:val="003D2CE4"/>
    <w:rsid w:val="003D4C95"/>
    <w:rsid w:val="003E689F"/>
    <w:rsid w:val="003F0302"/>
    <w:rsid w:val="00400CB7"/>
    <w:rsid w:val="00400F49"/>
    <w:rsid w:val="00404288"/>
    <w:rsid w:val="004102DD"/>
    <w:rsid w:val="004129FD"/>
    <w:rsid w:val="004158AB"/>
    <w:rsid w:val="0042537D"/>
    <w:rsid w:val="00434B9A"/>
    <w:rsid w:val="00437D4D"/>
    <w:rsid w:val="004417B7"/>
    <w:rsid w:val="00460C03"/>
    <w:rsid w:val="00465451"/>
    <w:rsid w:val="00472B69"/>
    <w:rsid w:val="0047664B"/>
    <w:rsid w:val="00487024"/>
    <w:rsid w:val="00497960"/>
    <w:rsid w:val="004A48F8"/>
    <w:rsid w:val="004A4C2F"/>
    <w:rsid w:val="004B2F9D"/>
    <w:rsid w:val="004B631E"/>
    <w:rsid w:val="004C092A"/>
    <w:rsid w:val="004C1818"/>
    <w:rsid w:val="004C3B9B"/>
    <w:rsid w:val="004D455F"/>
    <w:rsid w:val="004D641C"/>
    <w:rsid w:val="004E087B"/>
    <w:rsid w:val="004E65C3"/>
    <w:rsid w:val="004F5717"/>
    <w:rsid w:val="004F7D6A"/>
    <w:rsid w:val="005018D2"/>
    <w:rsid w:val="00502BC0"/>
    <w:rsid w:val="00504239"/>
    <w:rsid w:val="00511959"/>
    <w:rsid w:val="0051500E"/>
    <w:rsid w:val="005171A4"/>
    <w:rsid w:val="005172D0"/>
    <w:rsid w:val="00531C4C"/>
    <w:rsid w:val="0053246C"/>
    <w:rsid w:val="00543FEE"/>
    <w:rsid w:val="005441D4"/>
    <w:rsid w:val="0054606F"/>
    <w:rsid w:val="0054612B"/>
    <w:rsid w:val="005540CD"/>
    <w:rsid w:val="00560C0D"/>
    <w:rsid w:val="00561461"/>
    <w:rsid w:val="00571AF8"/>
    <w:rsid w:val="0058042B"/>
    <w:rsid w:val="00592221"/>
    <w:rsid w:val="005943B1"/>
    <w:rsid w:val="005958F4"/>
    <w:rsid w:val="00597EDA"/>
    <w:rsid w:val="005A1772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71CC"/>
    <w:rsid w:val="005E7F66"/>
    <w:rsid w:val="005F2A4D"/>
    <w:rsid w:val="00600392"/>
    <w:rsid w:val="006112DC"/>
    <w:rsid w:val="006153A1"/>
    <w:rsid w:val="006200CD"/>
    <w:rsid w:val="00625082"/>
    <w:rsid w:val="00626804"/>
    <w:rsid w:val="0063755F"/>
    <w:rsid w:val="0064294D"/>
    <w:rsid w:val="00645B7A"/>
    <w:rsid w:val="0064744D"/>
    <w:rsid w:val="00653F5D"/>
    <w:rsid w:val="006551ED"/>
    <w:rsid w:val="00667AF4"/>
    <w:rsid w:val="00675BAF"/>
    <w:rsid w:val="0067607D"/>
    <w:rsid w:val="00677ADC"/>
    <w:rsid w:val="0068031F"/>
    <w:rsid w:val="006844E5"/>
    <w:rsid w:val="00686A2C"/>
    <w:rsid w:val="00690C86"/>
    <w:rsid w:val="00695E45"/>
    <w:rsid w:val="006A6675"/>
    <w:rsid w:val="006B2029"/>
    <w:rsid w:val="006C087F"/>
    <w:rsid w:val="006C39B0"/>
    <w:rsid w:val="006D2276"/>
    <w:rsid w:val="006E06E1"/>
    <w:rsid w:val="006E18B3"/>
    <w:rsid w:val="006E3FDC"/>
    <w:rsid w:val="006E77B6"/>
    <w:rsid w:val="006F1FC8"/>
    <w:rsid w:val="006F2DFD"/>
    <w:rsid w:val="006F43FB"/>
    <w:rsid w:val="006F45EF"/>
    <w:rsid w:val="006F48D1"/>
    <w:rsid w:val="006F6A22"/>
    <w:rsid w:val="00710660"/>
    <w:rsid w:val="00714964"/>
    <w:rsid w:val="007206C9"/>
    <w:rsid w:val="0072410C"/>
    <w:rsid w:val="00742735"/>
    <w:rsid w:val="00757024"/>
    <w:rsid w:val="007614D8"/>
    <w:rsid w:val="00765AD5"/>
    <w:rsid w:val="00766B68"/>
    <w:rsid w:val="007707BC"/>
    <w:rsid w:val="00773DEA"/>
    <w:rsid w:val="00781957"/>
    <w:rsid w:val="00782115"/>
    <w:rsid w:val="00782290"/>
    <w:rsid w:val="00790121"/>
    <w:rsid w:val="007904BD"/>
    <w:rsid w:val="007A74B9"/>
    <w:rsid w:val="007B022B"/>
    <w:rsid w:val="007B0902"/>
    <w:rsid w:val="007B3B8F"/>
    <w:rsid w:val="007C3DFF"/>
    <w:rsid w:val="007D3BA1"/>
    <w:rsid w:val="007D6FC6"/>
    <w:rsid w:val="007E0F21"/>
    <w:rsid w:val="007E1B82"/>
    <w:rsid w:val="007E3A4A"/>
    <w:rsid w:val="007E5684"/>
    <w:rsid w:val="007F313C"/>
    <w:rsid w:val="007F496D"/>
    <w:rsid w:val="007F4B46"/>
    <w:rsid w:val="007F5B12"/>
    <w:rsid w:val="0080022B"/>
    <w:rsid w:val="00801294"/>
    <w:rsid w:val="00803658"/>
    <w:rsid w:val="00820E99"/>
    <w:rsid w:val="00822E76"/>
    <w:rsid w:val="00824B28"/>
    <w:rsid w:val="00826072"/>
    <w:rsid w:val="008269A6"/>
    <w:rsid w:val="00827C4A"/>
    <w:rsid w:val="00832BCD"/>
    <w:rsid w:val="00835D51"/>
    <w:rsid w:val="00841A8A"/>
    <w:rsid w:val="00846C6C"/>
    <w:rsid w:val="0086068F"/>
    <w:rsid w:val="00861BC8"/>
    <w:rsid w:val="008649A1"/>
    <w:rsid w:val="0087190A"/>
    <w:rsid w:val="008748CE"/>
    <w:rsid w:val="00881009"/>
    <w:rsid w:val="00883204"/>
    <w:rsid w:val="00891CFE"/>
    <w:rsid w:val="00896E67"/>
    <w:rsid w:val="008A0A81"/>
    <w:rsid w:val="008A1C6A"/>
    <w:rsid w:val="008B07ED"/>
    <w:rsid w:val="008B5C6D"/>
    <w:rsid w:val="008B6C19"/>
    <w:rsid w:val="008C3661"/>
    <w:rsid w:val="008D039C"/>
    <w:rsid w:val="008E26F5"/>
    <w:rsid w:val="008E6261"/>
    <w:rsid w:val="008E7A09"/>
    <w:rsid w:val="008F5BB0"/>
    <w:rsid w:val="0091545C"/>
    <w:rsid w:val="0092790C"/>
    <w:rsid w:val="009341D4"/>
    <w:rsid w:val="00936808"/>
    <w:rsid w:val="00941421"/>
    <w:rsid w:val="00941B4D"/>
    <w:rsid w:val="00955FBB"/>
    <w:rsid w:val="0096122E"/>
    <w:rsid w:val="00963E5C"/>
    <w:rsid w:val="009818E9"/>
    <w:rsid w:val="00982704"/>
    <w:rsid w:val="00991E89"/>
    <w:rsid w:val="00993354"/>
    <w:rsid w:val="009934C3"/>
    <w:rsid w:val="00993565"/>
    <w:rsid w:val="0099357B"/>
    <w:rsid w:val="009948E1"/>
    <w:rsid w:val="009A00F7"/>
    <w:rsid w:val="009A3410"/>
    <w:rsid w:val="009A54DC"/>
    <w:rsid w:val="009A597C"/>
    <w:rsid w:val="009A5C1D"/>
    <w:rsid w:val="009A5E9D"/>
    <w:rsid w:val="009A65E7"/>
    <w:rsid w:val="009C1248"/>
    <w:rsid w:val="009D7696"/>
    <w:rsid w:val="009E1320"/>
    <w:rsid w:val="009E3F01"/>
    <w:rsid w:val="009F473C"/>
    <w:rsid w:val="00A04F9D"/>
    <w:rsid w:val="00A06F42"/>
    <w:rsid w:val="00A156B8"/>
    <w:rsid w:val="00A378ED"/>
    <w:rsid w:val="00A401B6"/>
    <w:rsid w:val="00A534CE"/>
    <w:rsid w:val="00A55CF7"/>
    <w:rsid w:val="00A57663"/>
    <w:rsid w:val="00A76BCB"/>
    <w:rsid w:val="00A87184"/>
    <w:rsid w:val="00A935C5"/>
    <w:rsid w:val="00AA41E2"/>
    <w:rsid w:val="00AB2789"/>
    <w:rsid w:val="00AB577E"/>
    <w:rsid w:val="00AC76C1"/>
    <w:rsid w:val="00AD2AAC"/>
    <w:rsid w:val="00AD5AC0"/>
    <w:rsid w:val="00AE39B1"/>
    <w:rsid w:val="00AF1F61"/>
    <w:rsid w:val="00AF7D53"/>
    <w:rsid w:val="00B01876"/>
    <w:rsid w:val="00B05C3C"/>
    <w:rsid w:val="00B11E21"/>
    <w:rsid w:val="00B164AE"/>
    <w:rsid w:val="00B2555D"/>
    <w:rsid w:val="00B2678D"/>
    <w:rsid w:val="00B26DA1"/>
    <w:rsid w:val="00B27D4C"/>
    <w:rsid w:val="00B32E83"/>
    <w:rsid w:val="00B33CE5"/>
    <w:rsid w:val="00B34003"/>
    <w:rsid w:val="00B4346D"/>
    <w:rsid w:val="00B4422B"/>
    <w:rsid w:val="00B5346A"/>
    <w:rsid w:val="00B55601"/>
    <w:rsid w:val="00B73038"/>
    <w:rsid w:val="00B7353E"/>
    <w:rsid w:val="00B74548"/>
    <w:rsid w:val="00B76ADB"/>
    <w:rsid w:val="00B77C2A"/>
    <w:rsid w:val="00B864E0"/>
    <w:rsid w:val="00B96971"/>
    <w:rsid w:val="00BA31EE"/>
    <w:rsid w:val="00BB037F"/>
    <w:rsid w:val="00BB3604"/>
    <w:rsid w:val="00BB5B31"/>
    <w:rsid w:val="00BB71EC"/>
    <w:rsid w:val="00BC4BBF"/>
    <w:rsid w:val="00BC7BB9"/>
    <w:rsid w:val="00BD45AA"/>
    <w:rsid w:val="00BE2E13"/>
    <w:rsid w:val="00BF2914"/>
    <w:rsid w:val="00BF4194"/>
    <w:rsid w:val="00BF6116"/>
    <w:rsid w:val="00BF613B"/>
    <w:rsid w:val="00BF706F"/>
    <w:rsid w:val="00C03444"/>
    <w:rsid w:val="00C072E8"/>
    <w:rsid w:val="00C07B5D"/>
    <w:rsid w:val="00C11AB5"/>
    <w:rsid w:val="00C22856"/>
    <w:rsid w:val="00C23103"/>
    <w:rsid w:val="00C31664"/>
    <w:rsid w:val="00C341ED"/>
    <w:rsid w:val="00C34991"/>
    <w:rsid w:val="00C34C68"/>
    <w:rsid w:val="00C408BA"/>
    <w:rsid w:val="00C44A20"/>
    <w:rsid w:val="00C52F9F"/>
    <w:rsid w:val="00C54377"/>
    <w:rsid w:val="00C7468C"/>
    <w:rsid w:val="00C81C42"/>
    <w:rsid w:val="00C9494B"/>
    <w:rsid w:val="00CA292A"/>
    <w:rsid w:val="00CB5184"/>
    <w:rsid w:val="00CC4ED1"/>
    <w:rsid w:val="00CC5B6A"/>
    <w:rsid w:val="00CD7A78"/>
    <w:rsid w:val="00CE3453"/>
    <w:rsid w:val="00CE46C8"/>
    <w:rsid w:val="00CE7D20"/>
    <w:rsid w:val="00CF242C"/>
    <w:rsid w:val="00D036C5"/>
    <w:rsid w:val="00D05420"/>
    <w:rsid w:val="00D210A7"/>
    <w:rsid w:val="00D24CA3"/>
    <w:rsid w:val="00D362D2"/>
    <w:rsid w:val="00D3706A"/>
    <w:rsid w:val="00D409DA"/>
    <w:rsid w:val="00D47EC3"/>
    <w:rsid w:val="00D564A2"/>
    <w:rsid w:val="00D579CC"/>
    <w:rsid w:val="00D63503"/>
    <w:rsid w:val="00D711F7"/>
    <w:rsid w:val="00D8677B"/>
    <w:rsid w:val="00DA05E8"/>
    <w:rsid w:val="00DA06B3"/>
    <w:rsid w:val="00DB0A75"/>
    <w:rsid w:val="00DB32A3"/>
    <w:rsid w:val="00DB6153"/>
    <w:rsid w:val="00DB7C09"/>
    <w:rsid w:val="00DB7CB2"/>
    <w:rsid w:val="00DC3F59"/>
    <w:rsid w:val="00DC469B"/>
    <w:rsid w:val="00DE0198"/>
    <w:rsid w:val="00DE30BE"/>
    <w:rsid w:val="00DE30FB"/>
    <w:rsid w:val="00DE4012"/>
    <w:rsid w:val="00DE7BAA"/>
    <w:rsid w:val="00DF64CD"/>
    <w:rsid w:val="00E054CE"/>
    <w:rsid w:val="00E071BE"/>
    <w:rsid w:val="00E07D57"/>
    <w:rsid w:val="00E11EB2"/>
    <w:rsid w:val="00E15E83"/>
    <w:rsid w:val="00E24647"/>
    <w:rsid w:val="00E2470D"/>
    <w:rsid w:val="00E35938"/>
    <w:rsid w:val="00E412AF"/>
    <w:rsid w:val="00E46B73"/>
    <w:rsid w:val="00E47CFB"/>
    <w:rsid w:val="00E6702C"/>
    <w:rsid w:val="00E73E08"/>
    <w:rsid w:val="00E8062C"/>
    <w:rsid w:val="00E811A4"/>
    <w:rsid w:val="00E84256"/>
    <w:rsid w:val="00E94DBD"/>
    <w:rsid w:val="00EA6952"/>
    <w:rsid w:val="00EA7C2D"/>
    <w:rsid w:val="00EB1E7A"/>
    <w:rsid w:val="00EB3E5D"/>
    <w:rsid w:val="00EB7CC4"/>
    <w:rsid w:val="00EC05A3"/>
    <w:rsid w:val="00ED1A4F"/>
    <w:rsid w:val="00EE131D"/>
    <w:rsid w:val="00EE31D2"/>
    <w:rsid w:val="00EE70AA"/>
    <w:rsid w:val="00EF3166"/>
    <w:rsid w:val="00EF6B4E"/>
    <w:rsid w:val="00EF6BCC"/>
    <w:rsid w:val="00F15D7F"/>
    <w:rsid w:val="00F26C32"/>
    <w:rsid w:val="00F34DB0"/>
    <w:rsid w:val="00F35D59"/>
    <w:rsid w:val="00F36217"/>
    <w:rsid w:val="00F454BB"/>
    <w:rsid w:val="00F461DE"/>
    <w:rsid w:val="00F55E12"/>
    <w:rsid w:val="00F563CA"/>
    <w:rsid w:val="00F62100"/>
    <w:rsid w:val="00F63039"/>
    <w:rsid w:val="00F63F46"/>
    <w:rsid w:val="00F74AC8"/>
    <w:rsid w:val="00F754D7"/>
    <w:rsid w:val="00F81A4A"/>
    <w:rsid w:val="00F84C8B"/>
    <w:rsid w:val="00F872CB"/>
    <w:rsid w:val="00F91F6C"/>
    <w:rsid w:val="00F94D77"/>
    <w:rsid w:val="00FA049C"/>
    <w:rsid w:val="00FA2A04"/>
    <w:rsid w:val="00FB423D"/>
    <w:rsid w:val="00FB49BB"/>
    <w:rsid w:val="00FB50BD"/>
    <w:rsid w:val="00FB7AF8"/>
    <w:rsid w:val="00FC6DD2"/>
    <w:rsid w:val="00FD0B2C"/>
    <w:rsid w:val="00FD450B"/>
    <w:rsid w:val="00FD6C5C"/>
    <w:rsid w:val="00FD7F38"/>
    <w:rsid w:val="00FE1139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61745E6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  <w:style w:type="character" w:customStyle="1" w:styleId="gmaildefault">
    <w:name w:val="gmail_default"/>
    <w:basedOn w:val="Fuentedeprrafopredeter"/>
    <w:rsid w:val="00363299"/>
  </w:style>
  <w:style w:type="character" w:styleId="Hipervnculo">
    <w:name w:val="Hyperlink"/>
    <w:basedOn w:val="Fuentedeprrafopredeter"/>
    <w:uiPriority w:val="99"/>
    <w:unhideWhenUsed/>
    <w:rsid w:val="007E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20-01-29-Info.Adic.PDI.Ord.Academic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m.es/data/cont/docs/3-2020-01-29-Info.Adic.PDI.Ord.Academ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5E9E-3322-4771-BAA5-996321FB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SONSOLES GALVEZ DIEZ</cp:lastModifiedBy>
  <cp:revision>2</cp:revision>
  <cp:lastPrinted>2018-02-08T09:37:00Z</cp:lastPrinted>
  <dcterms:created xsi:type="dcterms:W3CDTF">2024-01-24T07:40:00Z</dcterms:created>
  <dcterms:modified xsi:type="dcterms:W3CDTF">2024-01-24T07:40:00Z</dcterms:modified>
</cp:coreProperties>
</file>