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6E9" w:rsidRDefault="00E806E9" w:rsidP="00F64BAA">
      <w:pPr>
        <w:jc w:val="center"/>
        <w:rPr>
          <w:rFonts w:cs="Arial"/>
          <w:b/>
          <w:color w:val="FF0000"/>
          <w:szCs w:val="20"/>
        </w:rPr>
      </w:pPr>
    </w:p>
    <w:p w:rsidR="00E806E9" w:rsidRDefault="00E806E9" w:rsidP="00F64BAA">
      <w:pPr>
        <w:jc w:val="center"/>
        <w:rPr>
          <w:rFonts w:cs="Arial"/>
          <w:b/>
          <w:color w:val="FF0000"/>
          <w:szCs w:val="20"/>
        </w:rPr>
      </w:pPr>
    </w:p>
    <w:p w:rsidR="00F64BAA" w:rsidRDefault="00F64BAA" w:rsidP="00F64BAA">
      <w:pPr>
        <w:jc w:val="center"/>
        <w:rPr>
          <w:rFonts w:cs="Arial"/>
          <w:b/>
          <w:color w:val="FF0000"/>
          <w:szCs w:val="20"/>
        </w:rPr>
      </w:pPr>
      <w:r w:rsidRPr="00D771E0">
        <w:rPr>
          <w:rFonts w:cs="Arial"/>
          <w:b/>
          <w:color w:val="FF0000"/>
          <w:szCs w:val="20"/>
        </w:rPr>
        <w:t>Convocatoria</w:t>
      </w:r>
      <w:r w:rsidR="00E23606">
        <w:rPr>
          <w:rFonts w:cs="Arial"/>
          <w:b/>
          <w:color w:val="FF0000"/>
          <w:szCs w:val="20"/>
        </w:rPr>
        <w:t xml:space="preserve"> Códig</w:t>
      </w:r>
      <w:r w:rsidR="00A65C58">
        <w:rPr>
          <w:rFonts w:cs="Arial"/>
          <w:b/>
          <w:color w:val="FF0000"/>
          <w:szCs w:val="20"/>
        </w:rPr>
        <w:t>o</w:t>
      </w:r>
      <w:r w:rsidR="00E23606">
        <w:rPr>
          <w:rFonts w:cs="Arial"/>
          <w:b/>
          <w:color w:val="FF0000"/>
          <w:szCs w:val="20"/>
        </w:rPr>
        <w:t xml:space="preserve"> UCM</w:t>
      </w:r>
      <w:r w:rsidRPr="00D771E0">
        <w:rPr>
          <w:rFonts w:cs="Arial"/>
          <w:b/>
          <w:color w:val="FF0000"/>
          <w:szCs w:val="20"/>
        </w:rPr>
        <w:t xml:space="preserve"> PR</w:t>
      </w:r>
      <w:r w:rsidR="00272ED6">
        <w:rPr>
          <w:rFonts w:cs="Arial"/>
          <w:b/>
          <w:color w:val="FF0000"/>
          <w:szCs w:val="20"/>
        </w:rPr>
        <w:t>45</w:t>
      </w:r>
      <w:r w:rsidR="00A65C58">
        <w:rPr>
          <w:rFonts w:cs="Arial"/>
          <w:b/>
          <w:color w:val="FF0000"/>
          <w:szCs w:val="20"/>
        </w:rPr>
        <w:t>/</w:t>
      </w:r>
      <w:r w:rsidR="00074291">
        <w:rPr>
          <w:rFonts w:cs="Arial"/>
          <w:b/>
          <w:color w:val="FF0000"/>
          <w:szCs w:val="20"/>
        </w:rPr>
        <w:t>2</w:t>
      </w:r>
      <w:r w:rsidR="003F128A">
        <w:rPr>
          <w:rFonts w:cs="Arial"/>
          <w:b/>
          <w:color w:val="FF0000"/>
          <w:szCs w:val="20"/>
        </w:rPr>
        <w:t>2</w:t>
      </w:r>
      <w:r w:rsidR="002560C8">
        <w:rPr>
          <w:rFonts w:cs="Arial"/>
          <w:b/>
          <w:color w:val="FF0000"/>
          <w:szCs w:val="20"/>
        </w:rPr>
        <w:t xml:space="preserve"> </w:t>
      </w:r>
    </w:p>
    <w:p w:rsidR="00DE218F" w:rsidRDefault="00C2627A" w:rsidP="00F64BAA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Ministerio de Ciencia</w:t>
      </w:r>
      <w:r w:rsidR="0079443D">
        <w:rPr>
          <w:rFonts w:cs="Arial"/>
          <w:b/>
          <w:szCs w:val="20"/>
        </w:rPr>
        <w:t xml:space="preserve"> e Innovación</w:t>
      </w:r>
    </w:p>
    <w:p w:rsidR="00CF1A1B" w:rsidRDefault="00CF1A1B" w:rsidP="00F64BAA">
      <w:pPr>
        <w:jc w:val="center"/>
        <w:rPr>
          <w:rFonts w:cs="Arial"/>
          <w:b/>
          <w:szCs w:val="20"/>
        </w:rPr>
      </w:pPr>
    </w:p>
    <w:p w:rsidR="00CF1A1B" w:rsidRDefault="00272ED6" w:rsidP="00F64BAA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Segundo p</w:t>
      </w:r>
      <w:r w:rsidR="004C0F55">
        <w:rPr>
          <w:rFonts w:cs="Arial"/>
          <w:b/>
          <w:szCs w:val="20"/>
        </w:rPr>
        <w:t>rocedimiento de concesión directa</w:t>
      </w:r>
      <w:r w:rsidR="00A65C58" w:rsidRPr="00A65C58">
        <w:rPr>
          <w:rFonts w:cs="Arial"/>
          <w:b/>
          <w:szCs w:val="20"/>
        </w:rPr>
        <w:t xml:space="preserve"> </w:t>
      </w:r>
      <w:r w:rsidR="00216AE1">
        <w:rPr>
          <w:rFonts w:cs="Arial"/>
          <w:b/>
          <w:szCs w:val="20"/>
        </w:rPr>
        <w:t>de ayudas del año 202</w:t>
      </w:r>
      <w:r w:rsidR="003F128A">
        <w:rPr>
          <w:rFonts w:cs="Arial"/>
          <w:b/>
          <w:szCs w:val="20"/>
        </w:rPr>
        <w:t>2</w:t>
      </w:r>
      <w:r w:rsidR="00216AE1">
        <w:rPr>
          <w:rFonts w:cs="Arial"/>
          <w:b/>
          <w:szCs w:val="20"/>
        </w:rPr>
        <w:t xml:space="preserve"> </w:t>
      </w:r>
      <w:r w:rsidR="00A65C58" w:rsidRPr="00A65C58">
        <w:rPr>
          <w:rFonts w:cs="Arial"/>
          <w:b/>
          <w:szCs w:val="20"/>
        </w:rPr>
        <w:t>a</w:t>
      </w:r>
      <w:r w:rsidR="00216AE1">
        <w:rPr>
          <w:rFonts w:cs="Arial"/>
          <w:b/>
          <w:szCs w:val="20"/>
        </w:rPr>
        <w:br/>
        <w:t>“</w:t>
      </w:r>
      <w:r w:rsidR="00A65C58" w:rsidRPr="00A65C58">
        <w:rPr>
          <w:rFonts w:cs="Arial"/>
          <w:b/>
          <w:szCs w:val="20"/>
        </w:rPr>
        <w:t xml:space="preserve">Proyectos de </w:t>
      </w:r>
      <w:r w:rsidR="00216AE1">
        <w:rPr>
          <w:rFonts w:cs="Arial"/>
          <w:b/>
          <w:szCs w:val="20"/>
        </w:rPr>
        <w:t>Colaboración Internacional”</w:t>
      </w:r>
    </w:p>
    <w:p w:rsidR="00A65C58" w:rsidRDefault="00A65C58" w:rsidP="00F64BAA">
      <w:pPr>
        <w:jc w:val="center"/>
        <w:rPr>
          <w:rFonts w:cs="Arial"/>
          <w:b/>
          <w:szCs w:val="20"/>
        </w:rPr>
      </w:pPr>
    </w:p>
    <w:p w:rsidR="003F128A" w:rsidRPr="00DE218F" w:rsidRDefault="003F128A" w:rsidP="00F64BAA">
      <w:pPr>
        <w:jc w:val="center"/>
        <w:rPr>
          <w:rFonts w:cs="Arial"/>
          <w:b/>
          <w:szCs w:val="20"/>
        </w:rPr>
      </w:pPr>
    </w:p>
    <w:p w:rsidR="00F64BAA" w:rsidRDefault="00F64BAA" w:rsidP="00F64BAA">
      <w:pPr>
        <w:jc w:val="center"/>
        <w:rPr>
          <w:rFonts w:cs="Arial"/>
          <w:b/>
          <w:szCs w:val="20"/>
        </w:rPr>
      </w:pPr>
      <w:r w:rsidRPr="00D771E0">
        <w:rPr>
          <w:rFonts w:cs="Arial"/>
          <w:b/>
          <w:szCs w:val="20"/>
        </w:rPr>
        <w:t>Declaración de ayudas concurrentes</w:t>
      </w:r>
    </w:p>
    <w:p w:rsidR="00DE218F" w:rsidRPr="00D771E0" w:rsidRDefault="00DE218F" w:rsidP="00F64BAA">
      <w:pPr>
        <w:jc w:val="center"/>
        <w:rPr>
          <w:rFonts w:cs="Arial"/>
          <w:b/>
          <w:szCs w:val="20"/>
        </w:rPr>
      </w:pPr>
    </w:p>
    <w:p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D. / Dña. </w:t>
      </w:r>
      <w:r w:rsidR="00D76522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bookmarkStart w:id="0" w:name="Texto1"/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bookmarkStart w:id="1" w:name="_GoBack"/>
      <w:bookmarkEnd w:id="1"/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bookmarkEnd w:id="0"/>
    </w:p>
    <w:p w:rsidR="00F64BAA" w:rsidRDefault="00F64BAA" w:rsidP="00F64BAA">
      <w:pPr>
        <w:jc w:val="both"/>
        <w:rPr>
          <w:rFonts w:cs="Arial"/>
          <w:szCs w:val="20"/>
        </w:rPr>
      </w:pPr>
    </w:p>
    <w:p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Con NIF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</w:p>
    <w:p w:rsidR="00F64BAA" w:rsidRDefault="00F64BAA" w:rsidP="00F64BAA">
      <w:pPr>
        <w:jc w:val="both"/>
        <w:rPr>
          <w:rFonts w:cs="Arial"/>
          <w:szCs w:val="20"/>
        </w:rPr>
      </w:pPr>
    </w:p>
    <w:p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En calidad de Investigador/a Principal de la solicitud titulada </w:t>
      </w:r>
      <w:r w:rsidR="00404490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4490">
        <w:rPr>
          <w:rFonts w:cs="Arial"/>
          <w:b/>
          <w:szCs w:val="20"/>
        </w:rPr>
        <w:instrText xml:space="preserve"> FORMTEXT </w:instrText>
      </w:r>
      <w:r w:rsidR="00404490">
        <w:rPr>
          <w:rFonts w:cs="Arial"/>
          <w:b/>
          <w:szCs w:val="20"/>
        </w:rPr>
      </w:r>
      <w:r w:rsidR="00404490">
        <w:rPr>
          <w:rFonts w:cs="Arial"/>
          <w:b/>
          <w:szCs w:val="20"/>
        </w:rPr>
        <w:fldChar w:fldCharType="separate"/>
      </w:r>
      <w:r w:rsidR="00404490">
        <w:rPr>
          <w:rFonts w:cs="Arial"/>
          <w:b/>
          <w:noProof/>
          <w:szCs w:val="20"/>
        </w:rPr>
        <w:t> </w:t>
      </w:r>
      <w:r w:rsidR="00404490">
        <w:rPr>
          <w:rFonts w:cs="Arial"/>
          <w:b/>
          <w:noProof/>
          <w:szCs w:val="20"/>
        </w:rPr>
        <w:t> </w:t>
      </w:r>
      <w:r w:rsidR="00404490">
        <w:rPr>
          <w:rFonts w:cs="Arial"/>
          <w:b/>
          <w:noProof/>
          <w:szCs w:val="20"/>
        </w:rPr>
        <w:t> </w:t>
      </w:r>
      <w:r w:rsidR="00404490">
        <w:rPr>
          <w:rFonts w:cs="Arial"/>
          <w:b/>
          <w:noProof/>
          <w:szCs w:val="20"/>
        </w:rPr>
        <w:t> </w:t>
      </w:r>
      <w:r w:rsidR="00404490">
        <w:rPr>
          <w:rFonts w:cs="Arial"/>
          <w:b/>
          <w:noProof/>
          <w:szCs w:val="20"/>
        </w:rPr>
        <w:t> </w:t>
      </w:r>
      <w:r w:rsidR="00404490">
        <w:rPr>
          <w:rFonts w:cs="Arial"/>
          <w:b/>
          <w:szCs w:val="20"/>
        </w:rPr>
        <w:fldChar w:fldCharType="end"/>
      </w:r>
      <w:r w:rsidR="00BD0FA3" w:rsidRPr="00BD0FA3">
        <w:rPr>
          <w:rFonts w:cs="Arial"/>
          <w:szCs w:val="20"/>
        </w:rPr>
        <w:t>,</w:t>
      </w:r>
    </w:p>
    <w:p w:rsidR="00F64BAA" w:rsidRDefault="00F64BAA" w:rsidP="00F64BAA">
      <w:pPr>
        <w:jc w:val="both"/>
        <w:rPr>
          <w:rFonts w:cs="Arial"/>
          <w:szCs w:val="20"/>
        </w:rPr>
      </w:pPr>
    </w:p>
    <w:p w:rsidR="00714A27" w:rsidRDefault="00F64BAA" w:rsidP="003F128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Presentada al amparo de la </w:t>
      </w:r>
      <w:r w:rsidR="003F128A" w:rsidRPr="003F128A">
        <w:rPr>
          <w:rFonts w:cs="Arial"/>
          <w:szCs w:val="20"/>
        </w:rPr>
        <w:t xml:space="preserve">Resolución de </w:t>
      </w:r>
      <w:r w:rsidR="00272ED6">
        <w:rPr>
          <w:rFonts w:cs="Arial"/>
          <w:szCs w:val="20"/>
        </w:rPr>
        <w:t>14</w:t>
      </w:r>
      <w:r w:rsidR="003F128A" w:rsidRPr="003F128A">
        <w:rPr>
          <w:rFonts w:cs="Arial"/>
          <w:szCs w:val="20"/>
        </w:rPr>
        <w:t xml:space="preserve"> de </w:t>
      </w:r>
      <w:r w:rsidR="00272ED6">
        <w:rPr>
          <w:rFonts w:cs="Arial"/>
          <w:szCs w:val="20"/>
        </w:rPr>
        <w:t>octubre</w:t>
      </w:r>
      <w:r w:rsidR="003F128A" w:rsidRPr="003F128A">
        <w:rPr>
          <w:rFonts w:cs="Arial"/>
          <w:szCs w:val="20"/>
        </w:rPr>
        <w:t xml:space="preserve"> de 2022 de la Presidencia de</w:t>
      </w:r>
      <w:r w:rsidR="003F128A">
        <w:rPr>
          <w:rFonts w:cs="Arial"/>
          <w:szCs w:val="20"/>
        </w:rPr>
        <w:t xml:space="preserve"> </w:t>
      </w:r>
      <w:r w:rsidR="003F128A" w:rsidRPr="003F128A">
        <w:rPr>
          <w:rFonts w:cs="Arial"/>
          <w:szCs w:val="20"/>
        </w:rPr>
        <w:t>la Agencia Estatal de Investigación por la que se aprueba el</w:t>
      </w:r>
      <w:r w:rsidR="003F128A">
        <w:rPr>
          <w:rFonts w:cs="Arial"/>
          <w:szCs w:val="20"/>
        </w:rPr>
        <w:t xml:space="preserve"> </w:t>
      </w:r>
      <w:r w:rsidR="003F128A" w:rsidRPr="003F128A">
        <w:rPr>
          <w:rFonts w:cs="Arial"/>
          <w:szCs w:val="20"/>
        </w:rPr>
        <w:t>procedimiento de concesión directa de ayudas, del año 2022, a</w:t>
      </w:r>
      <w:r w:rsidR="003F128A">
        <w:rPr>
          <w:rFonts w:cs="Arial"/>
          <w:szCs w:val="20"/>
        </w:rPr>
        <w:t xml:space="preserve"> </w:t>
      </w:r>
      <w:r w:rsidR="003F128A" w:rsidRPr="003F128A">
        <w:rPr>
          <w:rFonts w:cs="Arial"/>
          <w:szCs w:val="20"/>
        </w:rPr>
        <w:t>«Proyectos de Colaboración Internacional».</w:t>
      </w:r>
    </w:p>
    <w:p w:rsidR="003F128A" w:rsidRDefault="003F128A" w:rsidP="003F128A">
      <w:pPr>
        <w:jc w:val="both"/>
        <w:rPr>
          <w:rFonts w:cs="Arial"/>
          <w:szCs w:val="20"/>
        </w:rPr>
      </w:pPr>
    </w:p>
    <w:p w:rsidR="003F128A" w:rsidRDefault="003F128A" w:rsidP="003F128A">
      <w:pPr>
        <w:jc w:val="both"/>
        <w:rPr>
          <w:rFonts w:cs="Arial"/>
          <w:b/>
          <w:szCs w:val="20"/>
        </w:rPr>
      </w:pPr>
    </w:p>
    <w:p w:rsidR="00F64BAA" w:rsidRPr="00D771E0" w:rsidRDefault="00F64BAA" w:rsidP="00F64BAA">
      <w:pPr>
        <w:jc w:val="both"/>
        <w:rPr>
          <w:rFonts w:cs="Arial"/>
          <w:b/>
          <w:szCs w:val="20"/>
        </w:rPr>
      </w:pPr>
      <w:r w:rsidRPr="00D771E0">
        <w:rPr>
          <w:rFonts w:cs="Arial"/>
          <w:b/>
          <w:szCs w:val="20"/>
        </w:rPr>
        <w:t>DECLARA:</w:t>
      </w:r>
    </w:p>
    <w:p w:rsidR="00040323" w:rsidRDefault="00040323" w:rsidP="00F64BAA">
      <w:pPr>
        <w:jc w:val="both"/>
        <w:rPr>
          <w:rFonts w:cs="Arial"/>
          <w:szCs w:val="20"/>
        </w:rPr>
      </w:pPr>
    </w:p>
    <w:p w:rsidR="00F64BAA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De acuerdo con lo establecido en el artículo 33 del Real Decreto 887/2006, de 21 de julio, por el que se aprueba el </w:t>
      </w:r>
      <w:hyperlink r:id="rId8" w:tgtFrame="_blank" w:history="1">
        <w:r w:rsidRPr="00A27440">
          <w:rPr>
            <w:rStyle w:val="Hipervnculo"/>
            <w:rFonts w:cs="Arial"/>
            <w:szCs w:val="20"/>
          </w:rPr>
          <w:t>Reglamento de la Ley 38/2003</w:t>
        </w:r>
      </w:hyperlink>
      <w:r w:rsidRPr="00D771E0">
        <w:rPr>
          <w:rFonts w:cs="Arial"/>
          <w:szCs w:val="20"/>
        </w:rPr>
        <w:t>, de 17 de nov</w:t>
      </w:r>
      <w:r w:rsidR="00A27440">
        <w:rPr>
          <w:rFonts w:cs="Arial"/>
          <w:szCs w:val="20"/>
        </w:rPr>
        <w:t>iembre, General de Subvenciones.</w:t>
      </w:r>
    </w:p>
    <w:p w:rsidR="00F64BAA" w:rsidRPr="00D771E0" w:rsidRDefault="00F64BAA" w:rsidP="00F64BAA">
      <w:pPr>
        <w:jc w:val="both"/>
        <w:rPr>
          <w:rFonts w:cs="Arial"/>
          <w:szCs w:val="20"/>
        </w:rPr>
      </w:pPr>
    </w:p>
    <w:p w:rsidR="00F64BAA" w:rsidRDefault="00404490" w:rsidP="00F64B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"/>
      <w:r>
        <w:rPr>
          <w:rFonts w:cs="Arial"/>
          <w:szCs w:val="20"/>
        </w:rPr>
        <w:instrText xml:space="preserve"> FORMCHECKBOX </w:instrText>
      </w:r>
      <w:r w:rsidR="00272ED6">
        <w:rPr>
          <w:rFonts w:cs="Arial"/>
          <w:szCs w:val="20"/>
        </w:rPr>
      </w:r>
      <w:r w:rsidR="00272ED6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bookmarkEnd w:id="2"/>
      <w:r w:rsidR="00F64BAA" w:rsidRPr="00D771E0">
        <w:rPr>
          <w:rFonts w:cs="Arial"/>
          <w:szCs w:val="20"/>
        </w:rPr>
        <w:t xml:space="preserve">  no haber recibido subvenciones concurrentes</w:t>
      </w:r>
    </w:p>
    <w:p w:rsidR="00F64BAA" w:rsidRPr="00D771E0" w:rsidRDefault="00F64BAA" w:rsidP="00F64BAA">
      <w:pPr>
        <w:jc w:val="both"/>
        <w:rPr>
          <w:rFonts w:cs="Arial"/>
          <w:szCs w:val="20"/>
        </w:rPr>
      </w:pPr>
    </w:p>
    <w:p w:rsidR="00F64BAA" w:rsidRDefault="00BD0FA3" w:rsidP="00F64B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illa2"/>
      <w:r>
        <w:rPr>
          <w:rFonts w:cs="Arial"/>
          <w:szCs w:val="20"/>
        </w:rPr>
        <w:instrText xml:space="preserve"> FORMCHECKBOX </w:instrText>
      </w:r>
      <w:r w:rsidR="00272ED6">
        <w:rPr>
          <w:rFonts w:cs="Arial"/>
          <w:szCs w:val="20"/>
        </w:rPr>
      </w:r>
      <w:r w:rsidR="00272ED6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bookmarkEnd w:id="3"/>
      <w:r w:rsidR="00F64BAA" w:rsidRPr="00D771E0">
        <w:rPr>
          <w:rFonts w:cs="Arial"/>
          <w:szCs w:val="20"/>
        </w:rPr>
        <w:t xml:space="preserve">  haber recibido las siguientes subvenciones concurrentes:</w:t>
      </w:r>
    </w:p>
    <w:p w:rsidR="00BD0FA3" w:rsidRPr="00D771E0" w:rsidRDefault="00BD0FA3" w:rsidP="00F64BAA">
      <w:pPr>
        <w:jc w:val="both"/>
        <w:rPr>
          <w:rFonts w:cs="Arial"/>
          <w:szCs w:val="20"/>
        </w:rPr>
      </w:pPr>
    </w:p>
    <w:p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:rsidR="00631389" w:rsidRDefault="00F64BAA" w:rsidP="00F64BAA">
      <w:pPr>
        <w:jc w:val="center"/>
        <w:rPr>
          <w:rFonts w:cs="Arial"/>
          <w:szCs w:val="20"/>
        </w:rPr>
      </w:pPr>
      <w:r w:rsidRPr="00D771E0">
        <w:rPr>
          <w:rFonts w:cs="Arial"/>
          <w:szCs w:val="20"/>
        </w:rPr>
        <w:t>EL/LA INVESTIGADOR/A PRINCIPAL</w:t>
      </w:r>
    </w:p>
    <w:p w:rsidR="00631389" w:rsidRDefault="00631389" w:rsidP="00631389">
      <w:pPr>
        <w:jc w:val="center"/>
      </w:pPr>
      <w:r>
        <w:t xml:space="preserve">Al firmar declaro haber leído y aceptado la </w:t>
      </w:r>
    </w:p>
    <w:p w:rsidR="00631389" w:rsidRDefault="00631389" w:rsidP="00631389">
      <w:pPr>
        <w:jc w:val="center"/>
      </w:pPr>
      <w:r>
        <w:t>cláusula de protección de datos al pie indicada</w:t>
      </w:r>
    </w:p>
    <w:p w:rsidR="00F64BAA" w:rsidRDefault="007A0D72" w:rsidP="00F64BAA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br/>
      </w:r>
      <w:r w:rsidR="00714A27">
        <w:rPr>
          <w:rFonts w:cs="Arial"/>
          <w:szCs w:val="20"/>
        </w:rPr>
        <w:t xml:space="preserve">Firma electrónica </w:t>
      </w:r>
    </w:p>
    <w:tbl>
      <w:tblPr>
        <w:tblStyle w:val="Tablaconcuadrcula"/>
        <w:tblW w:w="4536" w:type="dxa"/>
        <w:jc w:val="center"/>
        <w:tblLook w:val="04A0" w:firstRow="1" w:lastRow="0" w:firstColumn="1" w:lastColumn="0" w:noHBand="0" w:noVBand="1"/>
      </w:tblPr>
      <w:tblGrid>
        <w:gridCol w:w="4536"/>
      </w:tblGrid>
      <w:tr w:rsidR="00714A27" w:rsidTr="00714A27">
        <w:trPr>
          <w:trHeight w:val="1134"/>
          <w:jc w:val="center"/>
        </w:trPr>
        <w:tc>
          <w:tcPr>
            <w:tcW w:w="8494" w:type="dxa"/>
          </w:tcPr>
          <w:p w:rsidR="00714A27" w:rsidRDefault="00714A27" w:rsidP="00F64BAA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F64BAA" w:rsidRDefault="00F64BAA" w:rsidP="00714A27">
      <w:pPr>
        <w:jc w:val="center"/>
        <w:rPr>
          <w:rFonts w:cs="Arial"/>
          <w:szCs w:val="20"/>
        </w:rPr>
      </w:pPr>
    </w:p>
    <w:p w:rsidR="00102423" w:rsidRDefault="00102423" w:rsidP="00714A27">
      <w:pPr>
        <w:jc w:val="center"/>
        <w:rPr>
          <w:rFonts w:cs="Arial"/>
          <w:szCs w:val="20"/>
        </w:rPr>
      </w:pPr>
    </w:p>
    <w:p w:rsidR="00102423" w:rsidRPr="00D771E0" w:rsidRDefault="00102423" w:rsidP="00714A27">
      <w:pPr>
        <w:jc w:val="center"/>
        <w:rPr>
          <w:rFonts w:cs="Arial"/>
          <w:szCs w:val="20"/>
        </w:rPr>
      </w:pPr>
    </w:p>
    <w:sectPr w:rsidR="00102423" w:rsidRPr="00D771E0" w:rsidSect="00267C34">
      <w:headerReference w:type="default" r:id="rId9"/>
      <w:footerReference w:type="default" r:id="rId10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AAC" w:rsidRDefault="008C0AAC" w:rsidP="00B838FB">
      <w:r>
        <w:separator/>
      </w:r>
    </w:p>
  </w:endnote>
  <w:endnote w:type="continuationSeparator" w:id="0">
    <w:p w:rsidR="008C0AAC" w:rsidRDefault="008C0AAC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489" w:rsidRDefault="001E56BB">
    <w:pPr>
      <w:rPr>
        <w:rFonts w:cs="Arial"/>
        <w:szCs w:val="20"/>
      </w:rPr>
    </w:pPr>
    <w:r w:rsidRPr="00D771E0">
      <w:rPr>
        <w:rFonts w:cs="Arial"/>
        <w:szCs w:val="20"/>
      </w:rPr>
      <w:t>SR</w:t>
    </w:r>
    <w:r w:rsidR="00A55990">
      <w:rPr>
        <w:rFonts w:cs="Arial"/>
        <w:szCs w:val="20"/>
      </w:rPr>
      <w:t>A</w:t>
    </w:r>
    <w:r w:rsidRPr="00D771E0">
      <w:rPr>
        <w:rFonts w:cs="Arial"/>
        <w:szCs w:val="20"/>
      </w:rPr>
      <w:t>. VICERRECTOR</w:t>
    </w:r>
    <w:r w:rsidR="00A55990">
      <w:rPr>
        <w:rFonts w:cs="Arial"/>
        <w:szCs w:val="20"/>
      </w:rPr>
      <w:t>A DE INVESTIGACIÓN Y TRANSFERENCIA</w:t>
    </w:r>
  </w:p>
  <w:p w:rsidR="00631389" w:rsidRDefault="00631389" w:rsidP="00631389"/>
  <w:tbl>
    <w:tblPr>
      <w:tblStyle w:val="Tablaconcuadrcula"/>
      <w:tblW w:w="8500" w:type="dxa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8500"/>
    </w:tblGrid>
    <w:tr w:rsidR="00631389" w:rsidTr="00863DC4">
      <w:tc>
        <w:tcPr>
          <w:tcW w:w="8500" w:type="dxa"/>
        </w:tcPr>
        <w:p w:rsidR="00631389" w:rsidRPr="0034224F" w:rsidRDefault="00631389" w:rsidP="00631389">
          <w:pPr>
            <w:rPr>
              <w:rFonts w:asciiTheme="minorHAnsi" w:hAnsiTheme="minorHAnsi"/>
              <w:b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>Información básica de protección de datos del tratamiento: Investigación</w:t>
          </w:r>
        </w:p>
        <w:p w:rsidR="00631389" w:rsidRPr="0034224F" w:rsidRDefault="00631389" w:rsidP="00631389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Responsable      </w:t>
          </w:r>
          <w:r w:rsidRPr="0034224F">
            <w:rPr>
              <w:rFonts w:asciiTheme="minorHAnsi" w:hAnsiTheme="minorHAnsi"/>
              <w:sz w:val="14"/>
              <w:szCs w:val="14"/>
            </w:rPr>
            <w:t xml:space="preserve">Vicerrectorado de </w:t>
          </w:r>
          <w:r>
            <w:rPr>
              <w:rFonts w:asciiTheme="minorHAnsi" w:hAnsiTheme="minorHAnsi"/>
              <w:sz w:val="14"/>
              <w:szCs w:val="14"/>
            </w:rPr>
            <w:t xml:space="preserve">Investigación y Transferencia </w:t>
          </w:r>
        </w:p>
        <w:p w:rsidR="00631389" w:rsidRPr="0034224F" w:rsidRDefault="00631389" w:rsidP="00631389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>Finalidad</w:t>
          </w:r>
          <w:r w:rsidRPr="0034224F">
            <w:rPr>
              <w:rFonts w:asciiTheme="minorHAnsi" w:hAnsiTheme="minorHAnsi"/>
              <w:sz w:val="14"/>
              <w:szCs w:val="14"/>
            </w:rPr>
            <w:tab/>
          </w:r>
          <w:r>
            <w:rPr>
              <w:rFonts w:asciiTheme="minorHAnsi" w:hAnsiTheme="minorHAnsi"/>
              <w:sz w:val="14"/>
              <w:szCs w:val="14"/>
            </w:rPr>
            <w:t xml:space="preserve">       </w:t>
          </w:r>
          <w:r w:rsidRPr="0034224F">
            <w:rPr>
              <w:rFonts w:asciiTheme="minorHAnsi" w:hAnsiTheme="minorHAnsi"/>
              <w:sz w:val="14"/>
              <w:szCs w:val="14"/>
            </w:rPr>
            <w:t>Ayudas y acciones para desarrollo de la investigación Científica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631389" w:rsidRPr="0034224F" w:rsidRDefault="00631389" w:rsidP="00631389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Legitimación      </w:t>
          </w:r>
          <w:r w:rsidRPr="0034224F">
            <w:rPr>
              <w:rFonts w:asciiTheme="minorHAnsi" w:hAnsiTheme="minorHAnsi"/>
              <w:sz w:val="14"/>
              <w:szCs w:val="14"/>
            </w:rPr>
            <w:t>Cumplimiento de una obligación legal; Misión en interés público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631389" w:rsidRPr="0034224F" w:rsidRDefault="00631389" w:rsidP="00631389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Destinatarios     </w:t>
          </w:r>
          <w:r w:rsidRPr="0034224F">
            <w:rPr>
              <w:rFonts w:asciiTheme="minorHAnsi" w:hAnsiTheme="minorHAnsi"/>
              <w:sz w:val="14"/>
              <w:szCs w:val="14"/>
            </w:rPr>
            <w:t>Se prevén cesiones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631389" w:rsidRPr="0034224F" w:rsidRDefault="00631389" w:rsidP="00631389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Derechos            </w:t>
          </w:r>
          <w:r w:rsidRPr="0034224F">
            <w:rPr>
              <w:rFonts w:asciiTheme="minorHAnsi" w:hAnsiTheme="minorHAnsi"/>
              <w:sz w:val="14"/>
              <w:szCs w:val="14"/>
            </w:rPr>
            <w:t>Acceder y rectificar los datos, así como otros derechos, explicados en la información adicional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631389" w:rsidRPr="0034224F" w:rsidRDefault="00631389" w:rsidP="00631389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Infor. adicional  </w:t>
          </w:r>
          <w:r w:rsidRPr="0034224F">
            <w:rPr>
              <w:rFonts w:asciiTheme="minorHAnsi" w:hAnsiTheme="minorHAnsi"/>
              <w:sz w:val="14"/>
              <w:szCs w:val="14"/>
            </w:rPr>
            <w:t xml:space="preserve">Puede consultarla con detalle en: </w:t>
          </w:r>
          <w:hyperlink r:id="rId1" w:tgtFrame="_blank" w:history="1">
            <w:r w:rsidRPr="00AC489B">
              <w:rPr>
                <w:rStyle w:val="Hipervnculo"/>
                <w:rFonts w:ascii="Calibri" w:hAnsi="Calibri"/>
                <w:sz w:val="14"/>
                <w:szCs w:val="14"/>
              </w:rPr>
              <w:t>https://www.ucm.es/data/cont/docs/3-2018-05-23-Info-Adic-Tratamiento-Investigación.pdf</w:t>
            </w:r>
          </w:hyperlink>
        </w:p>
      </w:tc>
    </w:tr>
  </w:tbl>
  <w:p w:rsidR="00631389" w:rsidRPr="001E56BB" w:rsidRDefault="00631389">
    <w:pPr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AAC" w:rsidRDefault="008C0AAC" w:rsidP="00B838FB">
      <w:r>
        <w:separator/>
      </w:r>
    </w:p>
  </w:footnote>
  <w:footnote w:type="continuationSeparator" w:id="0">
    <w:p w:rsidR="008C0AAC" w:rsidRDefault="008C0AAC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9" w:type="dxa"/>
      <w:jc w:val="center"/>
      <w:tblLook w:val="04A0" w:firstRow="1" w:lastRow="0" w:firstColumn="1" w:lastColumn="0" w:noHBand="0" w:noVBand="1"/>
    </w:tblPr>
    <w:tblGrid>
      <w:gridCol w:w="1461"/>
      <w:gridCol w:w="1906"/>
      <w:gridCol w:w="5422"/>
    </w:tblGrid>
    <w:tr w:rsidR="00216AE1" w:rsidRPr="00203FF0" w:rsidTr="00216AE1">
      <w:trPr>
        <w:jc w:val="center"/>
      </w:trPr>
      <w:tc>
        <w:tcPr>
          <w:tcW w:w="1413" w:type="dxa"/>
          <w:shd w:val="clear" w:color="auto" w:fill="auto"/>
        </w:tcPr>
        <w:p w:rsidR="00216AE1" w:rsidRPr="00203FF0" w:rsidRDefault="00216AE1" w:rsidP="00216AE1">
          <w:pPr>
            <w:pStyle w:val="Encabezado"/>
            <w:jc w:val="center"/>
            <w:rPr>
              <w:rFonts w:eastAsia="Calibri" w:cs="Arial"/>
            </w:rPr>
          </w:pPr>
          <w:r w:rsidRPr="00203FF0">
            <w:rPr>
              <w:rFonts w:eastAsia="Calibri" w:cs="Arial"/>
              <w:noProof/>
              <w:lang w:eastAsia="es-ES"/>
            </w:rPr>
            <w:drawing>
              <wp:inline distT="0" distB="0" distL="0" distR="0" wp14:anchorId="3297B02F" wp14:editId="004ECA5A">
                <wp:extent cx="735965" cy="876935"/>
                <wp:effectExtent l="0" t="0" r="6985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965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shd w:val="clear" w:color="auto" w:fill="auto"/>
          <w:vAlign w:val="center"/>
        </w:tcPr>
        <w:p w:rsidR="00216AE1" w:rsidRPr="00203FF0" w:rsidRDefault="00216AE1" w:rsidP="00216AE1">
          <w:pPr>
            <w:pStyle w:val="Encabezado"/>
            <w:jc w:val="center"/>
            <w:rPr>
              <w:rFonts w:eastAsia="Calibri" w:cs="Arial"/>
            </w:rPr>
          </w:pPr>
        </w:p>
      </w:tc>
      <w:tc>
        <w:tcPr>
          <w:tcW w:w="5244" w:type="dxa"/>
          <w:shd w:val="clear" w:color="auto" w:fill="auto"/>
          <w:vAlign w:val="center"/>
        </w:tcPr>
        <w:p w:rsidR="00216AE1" w:rsidRPr="00B813AE" w:rsidRDefault="00216AE1" w:rsidP="00216AE1">
          <w:pPr>
            <w:pStyle w:val="Encabezado"/>
            <w:jc w:val="right"/>
            <w:rPr>
              <w:rFonts w:eastAsia="Calibri" w:cs="Arial"/>
              <w:b/>
              <w:sz w:val="18"/>
              <w:szCs w:val="18"/>
            </w:rPr>
          </w:pPr>
          <w:r w:rsidRPr="00B813AE">
            <w:rPr>
              <w:rFonts w:eastAsia="Calibri" w:cs="Arial"/>
              <w:b/>
              <w:sz w:val="18"/>
              <w:szCs w:val="18"/>
            </w:rPr>
            <w:t>Servicio de Investigación</w:t>
          </w:r>
        </w:p>
        <w:p w:rsidR="00216AE1" w:rsidRPr="00B813AE" w:rsidRDefault="00216AE1" w:rsidP="00216AE1">
          <w:pPr>
            <w:pStyle w:val="Encabezado"/>
            <w:jc w:val="right"/>
            <w:rPr>
              <w:rFonts w:eastAsia="Calibri" w:cs="Arial"/>
              <w:sz w:val="16"/>
              <w:szCs w:val="16"/>
            </w:rPr>
          </w:pPr>
          <w:r>
            <w:rPr>
              <w:rFonts w:eastAsia="Calibri" w:cs="Arial"/>
              <w:sz w:val="16"/>
              <w:szCs w:val="16"/>
            </w:rPr>
            <w:t>(</w:t>
          </w:r>
          <w:r w:rsidRPr="00B813AE">
            <w:rPr>
              <w:rFonts w:eastAsia="Calibri" w:cs="Arial"/>
              <w:sz w:val="16"/>
              <w:szCs w:val="16"/>
            </w:rPr>
            <w:t>GEISER</w:t>
          </w:r>
          <w:r>
            <w:rPr>
              <w:rFonts w:eastAsia="Calibri" w:cs="Arial"/>
              <w:sz w:val="16"/>
              <w:szCs w:val="16"/>
            </w:rPr>
            <w:t>-ORVE):</w:t>
          </w:r>
          <w:r w:rsidRPr="00B813AE">
            <w:rPr>
              <w:rFonts w:eastAsia="Calibri" w:cs="Arial"/>
              <w:sz w:val="16"/>
              <w:szCs w:val="16"/>
            </w:rPr>
            <w:t xml:space="preserve"> </w:t>
          </w:r>
          <w:r w:rsidRPr="00EF778A">
            <w:rPr>
              <w:rFonts w:eastAsia="Calibri" w:cs="Arial"/>
              <w:color w:val="FF0000"/>
              <w:sz w:val="16"/>
              <w:szCs w:val="16"/>
            </w:rPr>
            <w:t>U01000294</w:t>
          </w:r>
        </w:p>
        <w:p w:rsidR="00216AE1" w:rsidRPr="00203FF0" w:rsidRDefault="00272ED6" w:rsidP="00216AE1">
          <w:pPr>
            <w:jc w:val="right"/>
            <w:rPr>
              <w:rFonts w:eastAsia="Calibri" w:cs="Arial"/>
              <w:szCs w:val="20"/>
            </w:rPr>
          </w:pPr>
          <w:hyperlink r:id="rId2" w:history="1">
            <w:r w:rsidR="00216AE1" w:rsidRPr="00972D74">
              <w:rPr>
                <w:rStyle w:val="Hipervnculo"/>
                <w:rFonts w:eastAsia="Calibri" w:cs="Arial"/>
                <w:sz w:val="16"/>
                <w:szCs w:val="16"/>
              </w:rPr>
              <w:t>http://www.ucm.es/servicio-de-investigacion</w:t>
            </w:r>
          </w:hyperlink>
          <w:r w:rsidR="00216AE1">
            <w:rPr>
              <w:rFonts w:eastAsia="Calibri" w:cs="Arial"/>
              <w:szCs w:val="20"/>
            </w:rPr>
            <w:t xml:space="preserve"> </w:t>
          </w:r>
        </w:p>
      </w:tc>
    </w:tr>
  </w:tbl>
  <w:p w:rsidR="004F5DAE" w:rsidRPr="000F46BA" w:rsidRDefault="004F5DAE" w:rsidP="002259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390E"/>
    <w:multiLevelType w:val="hybridMultilevel"/>
    <w:tmpl w:val="071E4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RQCvgV5a/iT79md7MCjNHEc2KnKy6K/E0Cmu7C9zQrlupKOyKoyQQL+7g1R+t3s2a1KPu8pd5aswno2yiZAKg==" w:salt="A3Wasy0NIGnAwqZjiTt3+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9E"/>
    <w:rsid w:val="0002527D"/>
    <w:rsid w:val="00040323"/>
    <w:rsid w:val="00060085"/>
    <w:rsid w:val="0007243B"/>
    <w:rsid w:val="00074291"/>
    <w:rsid w:val="00082B03"/>
    <w:rsid w:val="000A3BAB"/>
    <w:rsid w:val="000C6181"/>
    <w:rsid w:val="000C69A0"/>
    <w:rsid w:val="000D206D"/>
    <w:rsid w:val="000F46BA"/>
    <w:rsid w:val="000F49FC"/>
    <w:rsid w:val="000F5117"/>
    <w:rsid w:val="000F5F3D"/>
    <w:rsid w:val="00102423"/>
    <w:rsid w:val="00110F24"/>
    <w:rsid w:val="001248FC"/>
    <w:rsid w:val="00131FDB"/>
    <w:rsid w:val="00154F32"/>
    <w:rsid w:val="00155B29"/>
    <w:rsid w:val="0019348F"/>
    <w:rsid w:val="001A3AE2"/>
    <w:rsid w:val="001C3813"/>
    <w:rsid w:val="001E1ECF"/>
    <w:rsid w:val="001E56BB"/>
    <w:rsid w:val="001E631A"/>
    <w:rsid w:val="001E6DFC"/>
    <w:rsid w:val="001E7585"/>
    <w:rsid w:val="00212A13"/>
    <w:rsid w:val="00216AE1"/>
    <w:rsid w:val="002259D5"/>
    <w:rsid w:val="00230B9D"/>
    <w:rsid w:val="0024409E"/>
    <w:rsid w:val="002450B1"/>
    <w:rsid w:val="0024751A"/>
    <w:rsid w:val="0025484D"/>
    <w:rsid w:val="002560C8"/>
    <w:rsid w:val="00267C34"/>
    <w:rsid w:val="00271099"/>
    <w:rsid w:val="00272ED6"/>
    <w:rsid w:val="00274105"/>
    <w:rsid w:val="00291DFB"/>
    <w:rsid w:val="002A6834"/>
    <w:rsid w:val="002B5432"/>
    <w:rsid w:val="0030555A"/>
    <w:rsid w:val="00321145"/>
    <w:rsid w:val="00331F56"/>
    <w:rsid w:val="00341119"/>
    <w:rsid w:val="003446F6"/>
    <w:rsid w:val="00352F31"/>
    <w:rsid w:val="00361989"/>
    <w:rsid w:val="0036524E"/>
    <w:rsid w:val="00393EBB"/>
    <w:rsid w:val="00397781"/>
    <w:rsid w:val="003A3975"/>
    <w:rsid w:val="003C7CEC"/>
    <w:rsid w:val="003D0698"/>
    <w:rsid w:val="003E30E6"/>
    <w:rsid w:val="003E3398"/>
    <w:rsid w:val="003F128A"/>
    <w:rsid w:val="003F12A6"/>
    <w:rsid w:val="003F2993"/>
    <w:rsid w:val="00404490"/>
    <w:rsid w:val="0041663F"/>
    <w:rsid w:val="004679D5"/>
    <w:rsid w:val="0047273E"/>
    <w:rsid w:val="00477CE6"/>
    <w:rsid w:val="004A1A0C"/>
    <w:rsid w:val="004A36B3"/>
    <w:rsid w:val="004A5B79"/>
    <w:rsid w:val="004B034F"/>
    <w:rsid w:val="004C0F55"/>
    <w:rsid w:val="004C6F34"/>
    <w:rsid w:val="004D25EF"/>
    <w:rsid w:val="004E3801"/>
    <w:rsid w:val="004E56B1"/>
    <w:rsid w:val="004F5DAE"/>
    <w:rsid w:val="00502FB3"/>
    <w:rsid w:val="00514B6F"/>
    <w:rsid w:val="0052275D"/>
    <w:rsid w:val="005314C4"/>
    <w:rsid w:val="005415C5"/>
    <w:rsid w:val="00550845"/>
    <w:rsid w:val="005A17A6"/>
    <w:rsid w:val="005A6E98"/>
    <w:rsid w:val="005B185B"/>
    <w:rsid w:val="006008CD"/>
    <w:rsid w:val="00631389"/>
    <w:rsid w:val="00697DFA"/>
    <w:rsid w:val="006D5E66"/>
    <w:rsid w:val="007041F9"/>
    <w:rsid w:val="00714A27"/>
    <w:rsid w:val="00733BC2"/>
    <w:rsid w:val="00733C5A"/>
    <w:rsid w:val="007564C0"/>
    <w:rsid w:val="0079443D"/>
    <w:rsid w:val="007A0D72"/>
    <w:rsid w:val="007B1FDE"/>
    <w:rsid w:val="007D6C39"/>
    <w:rsid w:val="007E16A9"/>
    <w:rsid w:val="008114CD"/>
    <w:rsid w:val="00862824"/>
    <w:rsid w:val="008666AD"/>
    <w:rsid w:val="008766CD"/>
    <w:rsid w:val="008C0AAC"/>
    <w:rsid w:val="008E00A3"/>
    <w:rsid w:val="008F2E3D"/>
    <w:rsid w:val="009244FB"/>
    <w:rsid w:val="00960C0F"/>
    <w:rsid w:val="00960CDF"/>
    <w:rsid w:val="009A6306"/>
    <w:rsid w:val="009A7BB3"/>
    <w:rsid w:val="009B059F"/>
    <w:rsid w:val="009D6848"/>
    <w:rsid w:val="009E0BF9"/>
    <w:rsid w:val="00A1381A"/>
    <w:rsid w:val="00A27440"/>
    <w:rsid w:val="00A55990"/>
    <w:rsid w:val="00A57AB8"/>
    <w:rsid w:val="00A6414E"/>
    <w:rsid w:val="00A65C58"/>
    <w:rsid w:val="00A74078"/>
    <w:rsid w:val="00AA20A9"/>
    <w:rsid w:val="00AB7B46"/>
    <w:rsid w:val="00AE056D"/>
    <w:rsid w:val="00AE0A8C"/>
    <w:rsid w:val="00AF7DC8"/>
    <w:rsid w:val="00B00E10"/>
    <w:rsid w:val="00B32D90"/>
    <w:rsid w:val="00B3442A"/>
    <w:rsid w:val="00B358B8"/>
    <w:rsid w:val="00B64015"/>
    <w:rsid w:val="00B838FB"/>
    <w:rsid w:val="00B87001"/>
    <w:rsid w:val="00B93F09"/>
    <w:rsid w:val="00BC21A8"/>
    <w:rsid w:val="00BD0FA3"/>
    <w:rsid w:val="00BF0B2D"/>
    <w:rsid w:val="00BF521B"/>
    <w:rsid w:val="00BF5489"/>
    <w:rsid w:val="00BF5842"/>
    <w:rsid w:val="00BF5C28"/>
    <w:rsid w:val="00C077BE"/>
    <w:rsid w:val="00C2627A"/>
    <w:rsid w:val="00C274B9"/>
    <w:rsid w:val="00C36D51"/>
    <w:rsid w:val="00C6051F"/>
    <w:rsid w:val="00C9439B"/>
    <w:rsid w:val="00CA09FF"/>
    <w:rsid w:val="00CD2BFA"/>
    <w:rsid w:val="00CD5885"/>
    <w:rsid w:val="00CE5CA9"/>
    <w:rsid w:val="00CF1A1B"/>
    <w:rsid w:val="00CF7191"/>
    <w:rsid w:val="00D0653A"/>
    <w:rsid w:val="00D32A2C"/>
    <w:rsid w:val="00D50391"/>
    <w:rsid w:val="00D73B7E"/>
    <w:rsid w:val="00D76522"/>
    <w:rsid w:val="00D9537E"/>
    <w:rsid w:val="00DA4302"/>
    <w:rsid w:val="00DB4EA7"/>
    <w:rsid w:val="00DB5B53"/>
    <w:rsid w:val="00DC396D"/>
    <w:rsid w:val="00DC48CB"/>
    <w:rsid w:val="00DE218F"/>
    <w:rsid w:val="00DF1F16"/>
    <w:rsid w:val="00E006D4"/>
    <w:rsid w:val="00E13A79"/>
    <w:rsid w:val="00E23606"/>
    <w:rsid w:val="00E71C6E"/>
    <w:rsid w:val="00E806E9"/>
    <w:rsid w:val="00E87AFA"/>
    <w:rsid w:val="00EB5DFE"/>
    <w:rsid w:val="00EF7DBF"/>
    <w:rsid w:val="00F01B03"/>
    <w:rsid w:val="00F12040"/>
    <w:rsid w:val="00F15FB1"/>
    <w:rsid w:val="00F2609B"/>
    <w:rsid w:val="00F35409"/>
    <w:rsid w:val="00F40D1E"/>
    <w:rsid w:val="00F45570"/>
    <w:rsid w:val="00F64BAA"/>
    <w:rsid w:val="00F82B8B"/>
    <w:rsid w:val="00F83E77"/>
    <w:rsid w:val="00F9391B"/>
    <w:rsid w:val="00F97339"/>
    <w:rsid w:val="00FA5307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E9BDCA"/>
  <w15:docId w15:val="{C5541DFB-FD3E-4B3B-A7E2-63333F25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64BAA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64BAA"/>
    <w:rPr>
      <w:rFonts w:ascii="Arial" w:hAnsi="Arial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64B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act.php?id=BOE-A-2006-133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m.es/data/cont/docs/3-2018-05-23-Info-Adic-Tratamiento-Investigaci%C3%B3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es/servicio-de-investigacio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EAF7E-006D-4046-ABE5-56F99EAA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JOSE MANUEL BRAVO DIAZ</cp:lastModifiedBy>
  <cp:revision>7</cp:revision>
  <cp:lastPrinted>2018-05-29T14:09:00Z</cp:lastPrinted>
  <dcterms:created xsi:type="dcterms:W3CDTF">2020-12-04T10:16:00Z</dcterms:created>
  <dcterms:modified xsi:type="dcterms:W3CDTF">2022-10-19T11:13:00Z</dcterms:modified>
</cp:coreProperties>
</file>