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3933AB">
        <w:rPr>
          <w:rFonts w:cs="Arial"/>
          <w:b/>
          <w:color w:val="FF0000"/>
          <w:szCs w:val="20"/>
        </w:rPr>
        <w:t>36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20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3933AB" w:rsidRPr="003933AB" w:rsidRDefault="003933AB" w:rsidP="00F64BAA">
      <w:pPr>
        <w:jc w:val="center"/>
        <w:rPr>
          <w:rFonts w:cs="Arial"/>
          <w:b/>
          <w:szCs w:val="20"/>
        </w:rPr>
      </w:pPr>
      <w:r w:rsidRPr="003933AB">
        <w:rPr>
          <w:rFonts w:cs="Arial"/>
          <w:b/>
          <w:szCs w:val="20"/>
        </w:rPr>
        <w:t>A</w:t>
      </w:r>
      <w:r w:rsidRPr="003933AB">
        <w:rPr>
          <w:rFonts w:cs="Arial"/>
          <w:b/>
          <w:szCs w:val="20"/>
        </w:rPr>
        <w:t>yudas correspondientes a las acciones de dinamización «Europa</w:t>
      </w:r>
      <w:r w:rsidRPr="003933AB">
        <w:rPr>
          <w:rFonts w:cs="Arial"/>
          <w:b/>
          <w:szCs w:val="20"/>
        </w:rPr>
        <w:t xml:space="preserve"> </w:t>
      </w:r>
      <w:r w:rsidRPr="003933AB">
        <w:rPr>
          <w:rFonts w:cs="Arial"/>
          <w:b/>
          <w:szCs w:val="20"/>
        </w:rPr>
        <w:t>Excelencia»</w:t>
      </w:r>
      <w:r w:rsidR="00074291" w:rsidRPr="003933AB">
        <w:rPr>
          <w:rFonts w:cs="Arial"/>
          <w:b/>
          <w:szCs w:val="20"/>
        </w:rPr>
        <w:t xml:space="preserve">. </w:t>
      </w:r>
    </w:p>
    <w:p w:rsidR="00CF1A1B" w:rsidRDefault="00074291" w:rsidP="00F64BAA">
      <w:pPr>
        <w:jc w:val="center"/>
        <w:rPr>
          <w:rFonts w:cs="Arial"/>
          <w:b/>
          <w:szCs w:val="20"/>
        </w:rPr>
      </w:pPr>
      <w:r w:rsidRPr="003933AB">
        <w:rPr>
          <w:rFonts w:cs="Arial"/>
          <w:b/>
          <w:szCs w:val="20"/>
        </w:rPr>
        <w:t>Convocatoria año 2020</w:t>
      </w:r>
      <w:r w:rsidR="00A65C58" w:rsidRPr="00A65C58">
        <w:rPr>
          <w:rFonts w:cs="Arial"/>
          <w:b/>
          <w:szCs w:val="20"/>
        </w:rPr>
        <w:t>.</w:t>
      </w:r>
    </w:p>
    <w:p w:rsidR="00A65C58" w:rsidRPr="00DE218F" w:rsidRDefault="00A65C58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2627A">
        <w:rPr>
          <w:rFonts w:cs="Arial"/>
          <w:szCs w:val="20"/>
        </w:rPr>
        <w:t>Resolución</w:t>
      </w:r>
      <w:r w:rsidR="00A65C58">
        <w:rPr>
          <w:rFonts w:cs="Arial"/>
          <w:szCs w:val="20"/>
        </w:rPr>
        <w:t xml:space="preserve"> de </w:t>
      </w:r>
      <w:r w:rsidR="003933AB">
        <w:rPr>
          <w:rFonts w:cs="Arial"/>
          <w:szCs w:val="20"/>
        </w:rPr>
        <w:t>13</w:t>
      </w:r>
      <w:r w:rsidR="00074291">
        <w:rPr>
          <w:rFonts w:cs="Arial"/>
          <w:szCs w:val="20"/>
        </w:rPr>
        <w:t xml:space="preserve"> de mayo de 2020</w:t>
      </w:r>
      <w:r w:rsidR="00A65C58" w:rsidRPr="00A65C58">
        <w:rPr>
          <w:rFonts w:cs="Arial"/>
          <w:szCs w:val="20"/>
        </w:rPr>
        <w:t xml:space="preserve"> de la Presidencia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de la Agencia Estatal de Investigación por la que se aprueba la</w:t>
      </w:r>
      <w:r w:rsidR="00074291">
        <w:rPr>
          <w:rFonts w:cs="Arial"/>
          <w:szCs w:val="20"/>
        </w:rPr>
        <w:t xml:space="preserve"> convocatoria para el año 2020</w:t>
      </w:r>
      <w:r w:rsidR="00A65C58" w:rsidRPr="00A65C58">
        <w:rPr>
          <w:rFonts w:cs="Arial"/>
          <w:szCs w:val="20"/>
        </w:rPr>
        <w:t xml:space="preserve"> del procedimiento de concesión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 xml:space="preserve">de ayudas correspondientes a </w:t>
      </w:r>
      <w:r w:rsidR="003933AB">
        <w:rPr>
          <w:rFonts w:cs="Arial"/>
          <w:szCs w:val="20"/>
        </w:rPr>
        <w:t xml:space="preserve">las acciones de dinamización </w:t>
      </w:r>
      <w:r w:rsidR="00A65C58" w:rsidRPr="00A65C58">
        <w:rPr>
          <w:rFonts w:cs="Arial"/>
          <w:szCs w:val="20"/>
        </w:rPr>
        <w:t>«</w:t>
      </w:r>
      <w:r w:rsidR="003933AB">
        <w:rPr>
          <w:rFonts w:cs="Arial"/>
          <w:szCs w:val="20"/>
        </w:rPr>
        <w:t>Europa Excelencia</w:t>
      </w:r>
      <w:r w:rsidR="00A65C58" w:rsidRPr="00A65C58">
        <w:rPr>
          <w:rFonts w:cs="Arial"/>
          <w:szCs w:val="20"/>
        </w:rPr>
        <w:t xml:space="preserve">», </w:t>
      </w:r>
      <w:r w:rsidR="003933AB">
        <w:t xml:space="preserve">del Programa Estatal de Generación de Conocimiento y Fortalecimiento Científico y Tecnológico del Sistema de I+D+i, Subprograma Estatal de Generación de Conocimiento, en el marco del Plan Estatal de </w:t>
      </w:r>
      <w:r w:rsidR="003933AB">
        <w:t>I+D+I</w:t>
      </w:r>
      <w:r w:rsidR="003933AB">
        <w:t xml:space="preserve"> 2017-2020</w:t>
      </w:r>
    </w:p>
    <w:p w:rsidR="002560C8" w:rsidRDefault="002560C8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3933AB">
        <w:rPr>
          <w:rFonts w:cs="Arial"/>
          <w:szCs w:val="20"/>
        </w:rPr>
      </w:r>
      <w:r w:rsidR="003933AB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3933AB">
        <w:rPr>
          <w:rFonts w:cs="Arial"/>
          <w:szCs w:val="20"/>
        </w:rPr>
      </w:r>
      <w:r w:rsidR="003933AB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</w:p>
    <w:p w:rsidR="00631389" w:rsidRDefault="00631389" w:rsidP="00631389">
      <w:pPr>
        <w:jc w:val="center"/>
      </w:pPr>
      <w:r>
        <w:t xml:space="preserve">Al firmar declaro haber leído y aceptado la </w:t>
      </w:r>
    </w:p>
    <w:p w:rsidR="00631389" w:rsidRDefault="00631389" w:rsidP="00631389">
      <w:pPr>
        <w:jc w:val="center"/>
      </w:pPr>
      <w:r>
        <w:t>cláusula de protección de datos al pie indicada</w:t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E806E9" w:rsidRPr="00D771E0" w:rsidRDefault="00E806E9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sectPr w:rsidR="00F64BAA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AAC" w:rsidRDefault="008C0AAC" w:rsidP="00B838FB">
      <w:r>
        <w:separator/>
      </w:r>
    </w:p>
  </w:endnote>
  <w:endnote w:type="continuationSeparator" w:id="0">
    <w:p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:rsidTr="00863DC4">
      <w:tc>
        <w:tcPr>
          <w:tcW w:w="8500" w:type="dxa"/>
        </w:tcPr>
        <w:p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AAC" w:rsidRDefault="008C0AAC" w:rsidP="00B838FB">
      <w:r>
        <w:separator/>
      </w:r>
    </w:p>
  </w:footnote>
  <w:footnote w:type="continuationSeparator" w:id="0">
    <w:p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D4F95B1" wp14:editId="412E4FFD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3933AB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ut76aFCn20tIh4ePzfH1MIahMf1bG6m7CARriuj88w0UAP420pqokGE+D4bagRM0te7dt9308D9toJkZv67hg==" w:salt="C7h1pHY5cINSZHPBCSv2dg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3AB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33BC2"/>
    <w:rsid w:val="00733C5A"/>
    <w:rsid w:val="007564C0"/>
    <w:rsid w:val="0079443D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5B43A84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AFBB0-9505-417E-9194-530276E0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2020-05-27T10:50:00Z</dcterms:created>
  <dcterms:modified xsi:type="dcterms:W3CDTF">2020-05-27T10:50:00Z</dcterms:modified>
</cp:coreProperties>
</file>