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9A0ECE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9A0ECE">
        <w:rPr>
          <w:rFonts w:cs="Arial"/>
          <w:b/>
          <w:color w:val="FF0000"/>
          <w:sz w:val="24"/>
          <w:szCs w:val="24"/>
        </w:rPr>
        <w:t>Convocatoria</w:t>
      </w:r>
      <w:r w:rsidR="00E23606" w:rsidRPr="009A0ECE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9A0ECE">
        <w:rPr>
          <w:rFonts w:cs="Arial"/>
          <w:b/>
          <w:color w:val="FF0000"/>
          <w:sz w:val="24"/>
          <w:szCs w:val="24"/>
        </w:rPr>
        <w:t>C</w:t>
      </w:r>
      <w:r w:rsidR="00E23606" w:rsidRPr="009A0ECE">
        <w:rPr>
          <w:rFonts w:cs="Arial"/>
          <w:b/>
          <w:color w:val="FF0000"/>
          <w:sz w:val="24"/>
          <w:szCs w:val="24"/>
        </w:rPr>
        <w:t>ódigo UCM</w:t>
      </w:r>
      <w:r w:rsidRPr="009A0ECE">
        <w:rPr>
          <w:rFonts w:cs="Arial"/>
          <w:b/>
          <w:color w:val="FF0000"/>
          <w:sz w:val="24"/>
          <w:szCs w:val="24"/>
        </w:rPr>
        <w:t xml:space="preserve"> PR</w:t>
      </w:r>
      <w:r w:rsidR="009C2B75">
        <w:rPr>
          <w:rFonts w:cs="Arial"/>
          <w:b/>
          <w:color w:val="FF0000"/>
          <w:sz w:val="24"/>
          <w:szCs w:val="24"/>
        </w:rPr>
        <w:t>26</w:t>
      </w:r>
      <w:r w:rsidRPr="009A0ECE">
        <w:rPr>
          <w:rFonts w:cs="Arial"/>
          <w:b/>
          <w:color w:val="FF0000"/>
          <w:sz w:val="24"/>
          <w:szCs w:val="24"/>
        </w:rPr>
        <w:t>/</w:t>
      </w:r>
      <w:r w:rsidR="00B13A25" w:rsidRPr="009A0ECE">
        <w:rPr>
          <w:rFonts w:cs="Arial"/>
          <w:b/>
          <w:color w:val="FF0000"/>
          <w:sz w:val="24"/>
          <w:szCs w:val="24"/>
        </w:rPr>
        <w:t>2</w:t>
      </w:r>
      <w:r w:rsidR="009C2B75">
        <w:rPr>
          <w:rFonts w:cs="Arial"/>
          <w:b/>
          <w:color w:val="FF0000"/>
          <w:sz w:val="24"/>
          <w:szCs w:val="24"/>
        </w:rPr>
        <w:t>4</w:t>
      </w:r>
      <w:r w:rsidR="00B13A25" w:rsidRPr="009A0ECE">
        <w:rPr>
          <w:rFonts w:cs="Arial"/>
          <w:b/>
          <w:color w:val="FF0000"/>
          <w:sz w:val="24"/>
          <w:szCs w:val="24"/>
        </w:rPr>
        <w:t xml:space="preserve"> – OC</w:t>
      </w:r>
      <w:r w:rsidR="009A0ECE" w:rsidRPr="009A0ECE">
        <w:rPr>
          <w:rFonts w:cs="Arial"/>
          <w:b/>
          <w:color w:val="FF0000"/>
          <w:sz w:val="24"/>
          <w:szCs w:val="24"/>
        </w:rPr>
        <w:t>2</w:t>
      </w:r>
      <w:r w:rsidR="009C2B75">
        <w:rPr>
          <w:rFonts w:cs="Arial"/>
          <w:b/>
          <w:color w:val="FF0000"/>
          <w:sz w:val="24"/>
          <w:szCs w:val="24"/>
        </w:rPr>
        <w:t>7</w:t>
      </w:r>
      <w:r w:rsidR="00B13A25" w:rsidRPr="009A0ECE">
        <w:rPr>
          <w:rFonts w:cs="Arial"/>
          <w:b/>
          <w:color w:val="FF0000"/>
          <w:sz w:val="24"/>
          <w:szCs w:val="24"/>
        </w:rPr>
        <w:t>/2</w:t>
      </w:r>
      <w:r w:rsidR="009C2B75">
        <w:rPr>
          <w:rFonts w:cs="Arial"/>
          <w:b/>
          <w:color w:val="FF0000"/>
          <w:sz w:val="24"/>
          <w:szCs w:val="24"/>
        </w:rPr>
        <w:t>4</w:t>
      </w:r>
    </w:p>
    <w:p w:rsidR="00DE218F" w:rsidRPr="009A0ECE" w:rsidRDefault="00C2627A" w:rsidP="00F64BAA">
      <w:pPr>
        <w:jc w:val="center"/>
        <w:rPr>
          <w:rFonts w:cs="Arial"/>
          <w:b/>
          <w:sz w:val="24"/>
          <w:szCs w:val="24"/>
        </w:rPr>
      </w:pPr>
      <w:r w:rsidRPr="009A0ECE">
        <w:rPr>
          <w:rFonts w:cs="Arial"/>
          <w:b/>
          <w:sz w:val="24"/>
          <w:szCs w:val="24"/>
        </w:rPr>
        <w:t xml:space="preserve">Ministerio de </w:t>
      </w:r>
      <w:r w:rsidR="00D21BB3" w:rsidRPr="009A0ECE">
        <w:rPr>
          <w:rFonts w:cs="Arial"/>
          <w:b/>
          <w:sz w:val="24"/>
          <w:szCs w:val="24"/>
        </w:rPr>
        <w:t xml:space="preserve">Cultura 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97DFA" w:rsidRPr="00697DFA" w:rsidRDefault="00B13A25" w:rsidP="00697DFA">
      <w:pPr>
        <w:jc w:val="center"/>
        <w:rPr>
          <w:rFonts w:cs="Arial"/>
          <w:b/>
          <w:szCs w:val="20"/>
        </w:rPr>
      </w:pPr>
      <w:r w:rsidRPr="00B13A25">
        <w:rPr>
          <w:rFonts w:cs="Arial"/>
          <w:b/>
          <w:szCs w:val="20"/>
        </w:rPr>
        <w:t>Ayudas para proyectos</w:t>
      </w:r>
      <w:r>
        <w:rPr>
          <w:rFonts w:cs="Arial"/>
          <w:b/>
          <w:szCs w:val="20"/>
        </w:rPr>
        <w:t xml:space="preserve"> y actividades de difusión</w:t>
      </w:r>
      <w:r w:rsidRPr="00B13A25">
        <w:rPr>
          <w:rFonts w:cs="Arial"/>
          <w:b/>
          <w:szCs w:val="20"/>
        </w:rPr>
        <w:t xml:space="preserve"> de salvaguarda del Patrimonio Cultural Inmaterial correspondientes al año 202</w:t>
      </w:r>
      <w:r w:rsidR="009C2B75">
        <w:rPr>
          <w:rFonts w:cs="Arial"/>
          <w:b/>
          <w:szCs w:val="20"/>
        </w:rPr>
        <w:t>4</w:t>
      </w:r>
      <w:r w:rsidRPr="00B13A25">
        <w:rPr>
          <w:rFonts w:cs="Arial"/>
          <w:b/>
          <w:szCs w:val="20"/>
        </w:rPr>
        <w:t>.</w:t>
      </w:r>
    </w:p>
    <w:p w:rsidR="00CF1A1B" w:rsidRPr="00DE218F" w:rsidRDefault="00CF1A1B" w:rsidP="00F64BAA">
      <w:pPr>
        <w:jc w:val="center"/>
        <w:rPr>
          <w:rFonts w:cs="Arial"/>
          <w:b/>
          <w:szCs w:val="20"/>
        </w:rPr>
      </w:pPr>
    </w:p>
    <w:p w:rsidR="00F64BAA" w:rsidRPr="009A0ECE" w:rsidRDefault="00D21BB3" w:rsidP="00F64BAA">
      <w:pPr>
        <w:jc w:val="center"/>
        <w:rPr>
          <w:rFonts w:cs="Arial"/>
          <w:b/>
          <w:sz w:val="22"/>
          <w:u w:val="single"/>
        </w:rPr>
      </w:pPr>
      <w:r w:rsidRPr="009A0ECE">
        <w:rPr>
          <w:rFonts w:cs="Arial"/>
          <w:b/>
          <w:sz w:val="22"/>
          <w:u w:val="single"/>
        </w:rPr>
        <w:t>Compromiso de cofinanciación</w:t>
      </w:r>
    </w:p>
    <w:p w:rsidR="00DE218F" w:rsidRPr="009A0ECE" w:rsidRDefault="00DE218F" w:rsidP="00F64BAA">
      <w:pPr>
        <w:jc w:val="center"/>
        <w:rPr>
          <w:rFonts w:cs="Arial"/>
          <w:b/>
          <w:sz w:val="22"/>
          <w:u w:val="single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404490" w:rsidRDefault="00054F77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9A0ECE">
        <w:rPr>
          <w:rFonts w:cs="Arial"/>
          <w:szCs w:val="20"/>
        </w:rPr>
        <w:t>orden</w:t>
      </w:r>
      <w:r w:rsidR="00753C52">
        <w:rPr>
          <w:rFonts w:cs="Arial"/>
          <w:szCs w:val="20"/>
        </w:rPr>
        <w:t xml:space="preserve"> del Ministerio de Cultura de </w:t>
      </w:r>
      <w:r w:rsidR="009C2B75">
        <w:rPr>
          <w:rFonts w:cs="Arial"/>
          <w:szCs w:val="20"/>
        </w:rPr>
        <w:t>18</w:t>
      </w:r>
      <w:r w:rsidR="00753C52">
        <w:rPr>
          <w:rFonts w:cs="Arial"/>
          <w:szCs w:val="20"/>
        </w:rPr>
        <w:t xml:space="preserve"> de </w:t>
      </w:r>
      <w:r w:rsidR="009C2B75">
        <w:rPr>
          <w:rFonts w:cs="Arial"/>
          <w:szCs w:val="20"/>
        </w:rPr>
        <w:t xml:space="preserve">mayo </w:t>
      </w:r>
      <w:r w:rsidR="00753C52">
        <w:rPr>
          <w:rFonts w:cs="Arial"/>
          <w:szCs w:val="20"/>
        </w:rPr>
        <w:t>de 202</w:t>
      </w:r>
      <w:r w:rsidR="009C2B75">
        <w:rPr>
          <w:rFonts w:cs="Arial"/>
          <w:szCs w:val="20"/>
        </w:rPr>
        <w:t>4</w:t>
      </w:r>
      <w:r w:rsidR="00753C52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9C2B75">
        <w:rPr>
          <w:rFonts w:cs="Arial"/>
          <w:szCs w:val="20"/>
        </w:rPr>
        <w:t>4</w:t>
      </w:r>
      <w:r w:rsidR="00753C52">
        <w:rPr>
          <w:rFonts w:cs="Arial"/>
          <w:szCs w:val="20"/>
        </w:rPr>
        <w:t xml:space="preserve">, del Ministerio de Cultura (BOE </w:t>
      </w:r>
      <w:r w:rsidR="009C2B75">
        <w:rPr>
          <w:rFonts w:cs="Arial"/>
          <w:szCs w:val="20"/>
        </w:rPr>
        <w:t>18</w:t>
      </w:r>
      <w:r w:rsidR="00753C52">
        <w:rPr>
          <w:rFonts w:cs="Arial"/>
          <w:szCs w:val="20"/>
        </w:rPr>
        <w:t>-</w:t>
      </w:r>
      <w:r w:rsidR="009C2B75">
        <w:rPr>
          <w:rFonts w:cs="Arial"/>
          <w:szCs w:val="20"/>
        </w:rPr>
        <w:t>5-</w:t>
      </w:r>
      <w:r w:rsidR="00753C52">
        <w:rPr>
          <w:rFonts w:cs="Arial"/>
          <w:szCs w:val="20"/>
        </w:rPr>
        <w:t>202</w:t>
      </w:r>
      <w:r w:rsidR="009C2B75">
        <w:rPr>
          <w:rFonts w:cs="Arial"/>
          <w:szCs w:val="20"/>
        </w:rPr>
        <w:t>4</w:t>
      </w:r>
      <w:r w:rsidR="00753C52">
        <w:rPr>
          <w:rFonts w:cs="Arial"/>
          <w:szCs w:val="20"/>
        </w:rPr>
        <w:t>)</w:t>
      </w:r>
      <w:r w:rsidR="009C2B75">
        <w:rPr>
          <w:rFonts w:cs="Arial"/>
          <w:szCs w:val="20"/>
        </w:rPr>
        <w:t>.</w:t>
      </w:r>
    </w:p>
    <w:p w:rsidR="007F1332" w:rsidRDefault="007F1332" w:rsidP="00F64BAA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establecido en el apartado S</w:t>
      </w:r>
      <w:r w:rsidR="00D93054">
        <w:rPr>
          <w:rFonts w:cs="Arial"/>
          <w:szCs w:val="20"/>
        </w:rPr>
        <w:t>éptimo.3)</w:t>
      </w:r>
      <w:r w:rsidRPr="00D21BB3">
        <w:rPr>
          <w:rFonts w:cs="Arial"/>
          <w:szCs w:val="20"/>
        </w:rPr>
        <w:t xml:space="preserve"> de la convocatoria según el cual las entidades solicitantes deberán aportar como financiación propia </w:t>
      </w:r>
      <w:r w:rsidR="00753C52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 o, en su caso, el 10% del coste del proyecto reformulado,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bookmarkStart w:id="1" w:name="_GoBack"/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bookmarkEnd w:id="1"/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7359DE" w:rsidRPr="004857AB" w:rsidRDefault="007359DE" w:rsidP="007359DE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9A0ECE" w:rsidRDefault="001E56BB">
    <w:pPr>
      <w:rPr>
        <w:rFonts w:cs="Arial"/>
        <w:sz w:val="18"/>
        <w:szCs w:val="18"/>
      </w:rPr>
    </w:pPr>
    <w:r w:rsidRPr="009A0ECE">
      <w:rPr>
        <w:rFonts w:cs="Arial"/>
        <w:sz w:val="18"/>
        <w:szCs w:val="18"/>
      </w:rPr>
      <w:t>SR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>. VICERRECTOR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 xml:space="preserve"> DE </w:t>
    </w:r>
    <w:r w:rsidR="007359DE" w:rsidRPr="009A0ECE">
      <w:rPr>
        <w:rFonts w:cs="Arial"/>
        <w:sz w:val="18"/>
        <w:szCs w:val="18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9C2B75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c7zT4ENpaUL95pvBYtDyT5KDiPWAmGahOjbzLTy04P7NGwnBtGteIGhQuLH4DJezZ2asuA9acm5SU7Y0xQBSQ==" w:salt="X2lGpvi3uXrIeABxQcYF+Q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87E07"/>
    <w:rsid w:val="00697DFA"/>
    <w:rsid w:val="006C141F"/>
    <w:rsid w:val="006C19F6"/>
    <w:rsid w:val="006D5E66"/>
    <w:rsid w:val="00702960"/>
    <w:rsid w:val="007041F9"/>
    <w:rsid w:val="00733BC2"/>
    <w:rsid w:val="00733C5A"/>
    <w:rsid w:val="007359DE"/>
    <w:rsid w:val="00753C52"/>
    <w:rsid w:val="007564C0"/>
    <w:rsid w:val="007B1FDE"/>
    <w:rsid w:val="007D6C39"/>
    <w:rsid w:val="007E16A9"/>
    <w:rsid w:val="007F1332"/>
    <w:rsid w:val="008114CD"/>
    <w:rsid w:val="00862824"/>
    <w:rsid w:val="008666AD"/>
    <w:rsid w:val="008766CD"/>
    <w:rsid w:val="008E00A3"/>
    <w:rsid w:val="009244FB"/>
    <w:rsid w:val="00960C0F"/>
    <w:rsid w:val="00960CDF"/>
    <w:rsid w:val="00971AF2"/>
    <w:rsid w:val="009838A8"/>
    <w:rsid w:val="009A0ECE"/>
    <w:rsid w:val="009A6306"/>
    <w:rsid w:val="009A7BB3"/>
    <w:rsid w:val="009B059F"/>
    <w:rsid w:val="009C2B75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3054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8EC2938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D0033-8BCC-43D9-A4B5-101D9D800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2024-05-20T10:51:00Z</dcterms:created>
  <dcterms:modified xsi:type="dcterms:W3CDTF">2024-05-20T10:51:00Z</dcterms:modified>
</cp:coreProperties>
</file>