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9B" w:rsidRDefault="0035639B" w:rsidP="0035639B">
      <w:p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Arial"/>
          <w:i/>
          <w:iCs/>
          <w:sz w:val="24"/>
          <w:szCs w:val="24"/>
          <w:lang w:eastAsia="es-ES"/>
        </w:rPr>
      </w:pPr>
      <w:r w:rsidRPr="0035639B">
        <w:rPr>
          <w:rFonts w:ascii="Arial Narrow" w:eastAsia="Times New Roman" w:hAnsi="Arial Narrow" w:cs="Arial"/>
          <w:i/>
          <w:iCs/>
          <w:sz w:val="24"/>
          <w:szCs w:val="24"/>
          <w:lang w:eastAsia="es-ES"/>
        </w:rPr>
        <w:t xml:space="preserve">C. </w:t>
      </w:r>
      <w:r w:rsidRPr="0035639B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es-ES"/>
        </w:rPr>
        <w:t>Modelo declaración de compromiso en relación con la ejecución de actuaciones del plan de recuperación, transformación y resiliencia (PRTR</w:t>
      </w:r>
      <w:r w:rsidRPr="0035639B">
        <w:rPr>
          <w:rFonts w:ascii="Arial Narrow" w:eastAsia="Times New Roman" w:hAnsi="Arial Narrow" w:cs="Arial"/>
          <w:i/>
          <w:iCs/>
          <w:sz w:val="24"/>
          <w:szCs w:val="24"/>
          <w:lang w:eastAsia="es-ES"/>
        </w:rPr>
        <w:t>)</w:t>
      </w:r>
    </w:p>
    <w:p w:rsidR="0035639B" w:rsidRPr="0035639B" w:rsidRDefault="0035639B" w:rsidP="0035639B">
      <w:p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Arial"/>
          <w:sz w:val="24"/>
          <w:szCs w:val="24"/>
          <w:lang w:val="en-GB" w:eastAsia="es-ES"/>
        </w:rPr>
      </w:pPr>
      <w:r w:rsidRPr="0035639B">
        <w:rPr>
          <w:rFonts w:ascii="Arial Narrow" w:eastAsia="Times New Roman" w:hAnsi="Arial Narrow" w:cs="Arial"/>
          <w:i/>
          <w:iCs/>
          <w:sz w:val="24"/>
          <w:szCs w:val="24"/>
          <w:lang w:val="en-GB" w:eastAsia="es-ES"/>
        </w:rPr>
        <w:t xml:space="preserve">C. </w:t>
      </w:r>
      <w:r w:rsidRPr="0035639B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val="en-GB" w:eastAsia="es-ES"/>
        </w:rPr>
        <w:t xml:space="preserve">Template of declaration of commitment in relation to the implementation of actions under the Recovery, Transformation and Resilience Plan (RTRP)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639B" w:rsidTr="0035639B">
        <w:tc>
          <w:tcPr>
            <w:tcW w:w="8494" w:type="dxa"/>
          </w:tcPr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Don/Doña ………………………………………………., con DNI …………………….., como titular del órgano/ Consejero Delegado/Gerente/ de la entidad ………………………………………………………………………….., con NIF …………………………., y domicilio fiscal en …………………………………………………………………………………….………………………, que participa como contratista/subcontratista, en el desarrollo de actuaciones necesarias para la consecución de los objetivos definidos en el Componente XX «……………………………………………………….…………»,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Adicionalmente, atendiendo al contenido del PRTR, se compromete a respetar los principios de economía circular y evitar impactos negativos significativos en el medio ambiente («DNSH» por sus siglas en inglés «do no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significant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harm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») en la ejecución de las actuaciones llevadas a cabo en el marco de dicho Plan, y manifiesta que no incurre en doble financiación y que, en su caso, no le consta riesgo de incompatibilidad con el régimen de ayudas de Estado.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……………………………..., XX de …………… de 202X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Fdo. …………………………………………….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Cargo: …………………………………………</w:t>
            </w:r>
          </w:p>
          <w:p w:rsid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___________</w:t>
            </w:r>
          </w:p>
        </w:tc>
      </w:tr>
      <w:tr w:rsidR="0035639B" w:rsidTr="0035639B">
        <w:tc>
          <w:tcPr>
            <w:tcW w:w="8494" w:type="dxa"/>
          </w:tcPr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Mr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/Ms ……………………………………………………,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with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Spanish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ID No. …………………….., as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Managing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Director/Manager/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entity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…………………………………………………………………………..,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with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Tax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ID No. …………………………., and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registered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address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at 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which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takes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part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contractor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/sub-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contractor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development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actions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needed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achieve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aims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defined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Component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XX “…………………………………………………………………………..…………………”, declares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commitment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person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/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entity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represent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most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demanding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standards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relation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compliance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with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legal,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ethical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and moral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standards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adopting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necessary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measures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prevent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detect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fraud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corruption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conflicts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interest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notifying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as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case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may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be,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corresponding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authorities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any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breaches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observed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lastRenderedPageBreak/>
              <w:t xml:space="preserve">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addition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attending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content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RTRP,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party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undertakes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respect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principles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circular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economy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and to do no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significant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harm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(DNSH) 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implementation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actions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carried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out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within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framework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said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Plan, and declares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not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to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have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incurred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double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funding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that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, as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case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may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be, observes no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risk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incompatibility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with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the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State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aid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regime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……………………………..., XX of ……………, 202X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proofErr w:type="spellStart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Signed</w:t>
            </w:r>
            <w:proofErr w:type="spellEnd"/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: …………………………………………….</w:t>
            </w:r>
          </w:p>
          <w:p w:rsidR="0035639B" w:rsidRP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Position: …………………………………………</w:t>
            </w:r>
          </w:p>
          <w:p w:rsidR="0035639B" w:rsidRDefault="0035639B" w:rsidP="0035639B">
            <w:pPr>
              <w:tabs>
                <w:tab w:val="left" w:pos="3402"/>
              </w:tabs>
              <w:spacing w:before="120" w:after="120" w:line="276" w:lineRule="auto"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</w:pPr>
            <w:r w:rsidRPr="0035639B">
              <w:rPr>
                <w:rFonts w:ascii="Arial Narrow" w:eastAsia="Times New Roman" w:hAnsi="Arial Narrow" w:cs="Arial"/>
                <w:iCs/>
                <w:sz w:val="24"/>
                <w:szCs w:val="24"/>
                <w:lang w:eastAsia="es-ES"/>
              </w:rPr>
              <w:t>___________</w:t>
            </w:r>
          </w:p>
        </w:tc>
        <w:bookmarkStart w:id="0" w:name="_GoBack"/>
        <w:bookmarkEnd w:id="0"/>
      </w:tr>
    </w:tbl>
    <w:p w:rsidR="0035639B" w:rsidRPr="0035639B" w:rsidRDefault="0035639B" w:rsidP="0035639B">
      <w:pPr>
        <w:tabs>
          <w:tab w:val="left" w:pos="3402"/>
        </w:tabs>
        <w:spacing w:before="120" w:after="120" w:line="276" w:lineRule="auto"/>
        <w:jc w:val="both"/>
        <w:rPr>
          <w:rFonts w:ascii="Arial Narrow" w:eastAsia="Times New Roman" w:hAnsi="Arial Narrow" w:cs="Arial"/>
          <w:iCs/>
          <w:sz w:val="24"/>
          <w:szCs w:val="24"/>
          <w:lang w:eastAsia="es-ES"/>
        </w:rPr>
      </w:pPr>
    </w:p>
    <w:p w:rsidR="001D2E4D" w:rsidRPr="0035639B" w:rsidRDefault="00AD6592" w:rsidP="0035639B"/>
    <w:sectPr w:rsidR="001D2E4D" w:rsidRPr="00356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B"/>
    <w:rsid w:val="0035639B"/>
    <w:rsid w:val="00737325"/>
    <w:rsid w:val="007F0F1D"/>
    <w:rsid w:val="00A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1D1A-8739-48C8-BD61-EC36246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 MORENO</dc:creator>
  <cp:keywords/>
  <dc:description/>
  <cp:lastModifiedBy>MARIA DEL ROSARIO MANCHEÑO GOMEZ</cp:lastModifiedBy>
  <cp:revision>2</cp:revision>
  <dcterms:created xsi:type="dcterms:W3CDTF">2023-05-11T08:45:00Z</dcterms:created>
  <dcterms:modified xsi:type="dcterms:W3CDTF">2023-05-11T08:45:00Z</dcterms:modified>
</cp:coreProperties>
</file>