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A2C" w:rsidRDefault="005C3A2C" w:rsidP="00F44F89">
      <w:pPr>
        <w:pStyle w:val="Textoindependiente"/>
        <w:kinsoku w:val="0"/>
        <w:overflowPunct w:val="0"/>
        <w:spacing w:before="0" w:line="200" w:lineRule="atLeast"/>
        <w:ind w:left="4193"/>
        <w:rPr>
          <w:rFonts w:ascii="Times New Roman" w:hAnsi="Times New Roman" w:cs="Times New Roman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2186940</wp:posOffset>
            </wp:positionH>
            <wp:positionV relativeFrom="paragraph">
              <wp:posOffset>0</wp:posOffset>
            </wp:positionV>
            <wp:extent cx="857250" cy="847725"/>
            <wp:effectExtent l="0" t="0" r="0" b="9525"/>
            <wp:wrapTopAndBottom/>
            <wp:docPr id="1" name="Imagen 1" descr="Logos UCM | Biblioteca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 UCM | Biblioteca Complutens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65F6" w:rsidRDefault="005C3A2C" w:rsidP="008D65F6">
      <w:pPr>
        <w:pStyle w:val="Textoindependiente"/>
        <w:kinsoku w:val="0"/>
        <w:overflowPunct w:val="0"/>
        <w:spacing w:before="35"/>
        <w:ind w:left="1"/>
        <w:jc w:val="center"/>
        <w:rPr>
          <w:b/>
          <w:bCs/>
          <w:sz w:val="32"/>
          <w:szCs w:val="32"/>
        </w:rPr>
      </w:pPr>
      <w:r>
        <w:rPr>
          <w:b/>
          <w:bCs/>
          <w:spacing w:val="-1"/>
          <w:sz w:val="32"/>
          <w:szCs w:val="32"/>
        </w:rPr>
        <w:t xml:space="preserve">ANEXO </w:t>
      </w:r>
      <w:r>
        <w:rPr>
          <w:b/>
          <w:bCs/>
          <w:sz w:val="32"/>
          <w:szCs w:val="32"/>
        </w:rPr>
        <w:t>II</w:t>
      </w:r>
    </w:p>
    <w:p w:rsidR="005C3A2C" w:rsidRPr="00F44F89" w:rsidRDefault="005C3A2C" w:rsidP="008D65F6">
      <w:pPr>
        <w:pStyle w:val="Textoindependiente"/>
        <w:kinsoku w:val="0"/>
        <w:overflowPunct w:val="0"/>
        <w:spacing w:before="35"/>
        <w:ind w:left="1"/>
        <w:jc w:val="center"/>
        <w:rPr>
          <w:spacing w:val="-1"/>
          <w:sz w:val="24"/>
        </w:rPr>
      </w:pPr>
      <w:r w:rsidRPr="00F44F89">
        <w:rPr>
          <w:spacing w:val="-1"/>
          <w:sz w:val="24"/>
        </w:rPr>
        <w:t>RESOLUCIÓN</w:t>
      </w:r>
      <w:r w:rsidRPr="00F44F89">
        <w:rPr>
          <w:spacing w:val="-10"/>
          <w:sz w:val="24"/>
        </w:rPr>
        <w:t xml:space="preserve"> </w:t>
      </w:r>
      <w:r w:rsidRPr="00F44F89">
        <w:rPr>
          <w:spacing w:val="-1"/>
          <w:sz w:val="24"/>
        </w:rPr>
        <w:t>DE</w:t>
      </w:r>
      <w:r w:rsidRPr="00F44F89">
        <w:rPr>
          <w:spacing w:val="-10"/>
          <w:sz w:val="24"/>
        </w:rPr>
        <w:t xml:space="preserve"> </w:t>
      </w:r>
      <w:r w:rsidRPr="00F44F89">
        <w:rPr>
          <w:spacing w:val="-1"/>
          <w:sz w:val="24"/>
        </w:rPr>
        <w:t>CONCESIÓN</w:t>
      </w:r>
      <w:r w:rsidRPr="00F44F89">
        <w:rPr>
          <w:spacing w:val="-8"/>
          <w:sz w:val="24"/>
        </w:rPr>
        <w:t xml:space="preserve"> </w:t>
      </w:r>
      <w:r w:rsidRPr="00F44F89">
        <w:rPr>
          <w:spacing w:val="-1"/>
          <w:sz w:val="24"/>
        </w:rPr>
        <w:t>DE</w:t>
      </w:r>
      <w:r w:rsidRPr="00F44F89">
        <w:rPr>
          <w:spacing w:val="-9"/>
          <w:sz w:val="24"/>
        </w:rPr>
        <w:t xml:space="preserve"> </w:t>
      </w:r>
      <w:r w:rsidRPr="00F44F89">
        <w:rPr>
          <w:spacing w:val="-1"/>
          <w:sz w:val="24"/>
        </w:rPr>
        <w:t>AYUDAS</w:t>
      </w:r>
      <w:r w:rsidRPr="00F44F89">
        <w:rPr>
          <w:spacing w:val="-9"/>
          <w:sz w:val="24"/>
        </w:rPr>
        <w:t xml:space="preserve"> </w:t>
      </w:r>
      <w:r w:rsidRPr="00F44F89">
        <w:rPr>
          <w:spacing w:val="-1"/>
          <w:sz w:val="24"/>
        </w:rPr>
        <w:t>PARA</w:t>
      </w:r>
      <w:r w:rsidRPr="00F44F89">
        <w:rPr>
          <w:spacing w:val="-9"/>
          <w:sz w:val="24"/>
        </w:rPr>
        <w:t xml:space="preserve"> </w:t>
      </w:r>
      <w:r w:rsidRPr="00F44F89">
        <w:rPr>
          <w:sz w:val="24"/>
        </w:rPr>
        <w:t>LA</w:t>
      </w:r>
      <w:r w:rsidRPr="00F44F89">
        <w:rPr>
          <w:spacing w:val="-9"/>
          <w:sz w:val="24"/>
        </w:rPr>
        <w:t xml:space="preserve"> </w:t>
      </w:r>
      <w:r w:rsidRPr="00F44F89">
        <w:rPr>
          <w:spacing w:val="-1"/>
          <w:sz w:val="24"/>
        </w:rPr>
        <w:t>FINANCIACIÓN</w:t>
      </w:r>
      <w:r w:rsidRPr="00F44F89">
        <w:rPr>
          <w:spacing w:val="-9"/>
          <w:sz w:val="24"/>
        </w:rPr>
        <w:t xml:space="preserve"> </w:t>
      </w:r>
      <w:r w:rsidRPr="00F44F89">
        <w:rPr>
          <w:spacing w:val="-1"/>
          <w:sz w:val="24"/>
        </w:rPr>
        <w:t>DE</w:t>
      </w:r>
      <w:r w:rsidR="00FE26EA">
        <w:rPr>
          <w:spacing w:val="61"/>
          <w:w w:val="99"/>
          <w:sz w:val="24"/>
        </w:rPr>
        <w:t xml:space="preserve"> </w:t>
      </w:r>
      <w:r w:rsidRPr="00F44F89">
        <w:rPr>
          <w:spacing w:val="-1"/>
          <w:sz w:val="24"/>
        </w:rPr>
        <w:t>ACCIONES</w:t>
      </w:r>
      <w:r w:rsidRPr="00F44F89">
        <w:rPr>
          <w:spacing w:val="-13"/>
          <w:sz w:val="24"/>
        </w:rPr>
        <w:t xml:space="preserve"> </w:t>
      </w:r>
      <w:r w:rsidRPr="00F44F89">
        <w:rPr>
          <w:spacing w:val="-1"/>
          <w:sz w:val="24"/>
        </w:rPr>
        <w:t>ESPECIALES</w:t>
      </w:r>
      <w:r w:rsidRPr="00F44F89">
        <w:rPr>
          <w:spacing w:val="-12"/>
          <w:sz w:val="24"/>
        </w:rPr>
        <w:t xml:space="preserve"> </w:t>
      </w:r>
      <w:r w:rsidRPr="00F44F89">
        <w:rPr>
          <w:spacing w:val="-1"/>
          <w:sz w:val="24"/>
        </w:rPr>
        <w:t>DE</w:t>
      </w:r>
      <w:r w:rsidRPr="00F44F89">
        <w:rPr>
          <w:spacing w:val="-13"/>
          <w:sz w:val="24"/>
        </w:rPr>
        <w:t xml:space="preserve"> </w:t>
      </w:r>
      <w:r w:rsidRPr="00F44F89">
        <w:rPr>
          <w:spacing w:val="-1"/>
          <w:sz w:val="24"/>
        </w:rPr>
        <w:t>INVESTIGACIÓN</w:t>
      </w:r>
      <w:r w:rsidRPr="00F44F89">
        <w:rPr>
          <w:spacing w:val="-14"/>
          <w:sz w:val="24"/>
        </w:rPr>
        <w:t xml:space="preserve"> </w:t>
      </w:r>
      <w:r w:rsidRPr="00F44F89">
        <w:rPr>
          <w:spacing w:val="-1"/>
          <w:sz w:val="24"/>
        </w:rPr>
        <w:t>202</w:t>
      </w:r>
      <w:r w:rsidR="00CC3D76">
        <w:rPr>
          <w:spacing w:val="-1"/>
          <w:sz w:val="24"/>
        </w:rPr>
        <w:t>4</w:t>
      </w:r>
      <w:r w:rsidR="00F44F89" w:rsidRPr="00F44F89">
        <w:rPr>
          <w:spacing w:val="-1"/>
          <w:sz w:val="24"/>
        </w:rPr>
        <w:t>.</w:t>
      </w:r>
    </w:p>
    <w:p w:rsidR="00F44F89" w:rsidRDefault="00F44F89" w:rsidP="008D65F6">
      <w:pPr>
        <w:pStyle w:val="Textoindependiente"/>
        <w:kinsoku w:val="0"/>
        <w:overflowPunct w:val="0"/>
        <w:spacing w:before="35"/>
        <w:ind w:left="1"/>
        <w:jc w:val="center"/>
        <w:rPr>
          <w:spacing w:val="-1"/>
          <w:sz w:val="24"/>
        </w:rPr>
      </w:pPr>
      <w:r w:rsidRPr="00F44F89">
        <w:rPr>
          <w:spacing w:val="-1"/>
          <w:sz w:val="24"/>
        </w:rPr>
        <w:t>ORGANIZACIÓN DE CONGRESOS</w:t>
      </w:r>
      <w:r w:rsidR="00FE26EA">
        <w:rPr>
          <w:spacing w:val="-1"/>
          <w:sz w:val="24"/>
        </w:rPr>
        <w:t xml:space="preserve"> Y REUNIONES CIENTÍFICAS</w:t>
      </w:r>
      <w:r w:rsidR="00E90948">
        <w:rPr>
          <w:spacing w:val="-1"/>
          <w:sz w:val="24"/>
        </w:rPr>
        <w:t xml:space="preserve"> UCM.</w:t>
      </w:r>
      <w:bookmarkStart w:id="0" w:name="_GoBack"/>
      <w:bookmarkEnd w:id="0"/>
    </w:p>
    <w:p w:rsidR="00E07BCC" w:rsidRDefault="00E07BCC" w:rsidP="00E07BCC">
      <w:pPr>
        <w:pStyle w:val="Textoindependiente"/>
        <w:kinsoku w:val="0"/>
        <w:overflowPunct w:val="0"/>
        <w:spacing w:line="256" w:lineRule="auto"/>
        <w:ind w:right="884"/>
        <w:jc w:val="center"/>
        <w:rPr>
          <w:spacing w:val="-1"/>
          <w:u w:val="single"/>
        </w:rPr>
      </w:pPr>
      <w:r>
        <w:rPr>
          <w:spacing w:val="-1"/>
          <w:u w:val="single"/>
        </w:rPr>
        <w:t>DESESTIMADOS POR LÍMITE DE CRÉDITO</w:t>
      </w:r>
    </w:p>
    <w:p w:rsidR="00E07BCC" w:rsidRPr="00F44F89" w:rsidRDefault="00E07BCC" w:rsidP="008D65F6">
      <w:pPr>
        <w:pStyle w:val="Textoindependiente"/>
        <w:kinsoku w:val="0"/>
        <w:overflowPunct w:val="0"/>
        <w:spacing w:before="35"/>
        <w:ind w:left="1"/>
        <w:jc w:val="center"/>
        <w:rPr>
          <w:spacing w:val="-1"/>
          <w:sz w:val="24"/>
        </w:rPr>
      </w:pPr>
    </w:p>
    <w:p w:rsidR="005C3A2C" w:rsidRDefault="005C3A2C" w:rsidP="005C3A2C">
      <w:pPr>
        <w:pStyle w:val="Textoindependiente"/>
        <w:kinsoku w:val="0"/>
        <w:overflowPunct w:val="0"/>
        <w:spacing w:before="0"/>
        <w:ind w:left="0"/>
        <w:rPr>
          <w:sz w:val="20"/>
          <w:szCs w:val="20"/>
        </w:rPr>
      </w:pPr>
    </w:p>
    <w:p w:rsidR="008D65F6" w:rsidRDefault="008D65F6" w:rsidP="005C3A2C">
      <w:pPr>
        <w:pStyle w:val="Textoindependiente"/>
        <w:kinsoku w:val="0"/>
        <w:overflowPunct w:val="0"/>
        <w:spacing w:before="0"/>
        <w:ind w:left="0"/>
        <w:rPr>
          <w:sz w:val="20"/>
          <w:szCs w:val="20"/>
        </w:rPr>
      </w:pPr>
    </w:p>
    <w:tbl>
      <w:tblPr>
        <w:tblW w:w="9357" w:type="dxa"/>
        <w:tblInd w:w="-4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84"/>
        <w:gridCol w:w="5513"/>
      </w:tblGrid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  <w:hideMark/>
          </w:tcPr>
          <w:p w:rsidR="003513F8" w:rsidRPr="006F77AA" w:rsidRDefault="006F77AA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F77AA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>Nº</w:t>
            </w:r>
            <w:proofErr w:type="spellEnd"/>
            <w:r w:rsidRPr="006F77AA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 xml:space="preserve"> Referencia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</w:tcPr>
          <w:p w:rsidR="003513F8" w:rsidRPr="003513F8" w:rsidRDefault="003513F8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r w:rsidRPr="003513F8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>Responsable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  <w:hideMark/>
          </w:tcPr>
          <w:p w:rsidR="003513F8" w:rsidRPr="00B1748C" w:rsidRDefault="003513F8" w:rsidP="003513F8">
            <w:pPr>
              <w:pStyle w:val="TableParagraph"/>
              <w:kinsoku w:val="0"/>
              <w:overflowPunct w:val="0"/>
              <w:spacing w:line="256" w:lineRule="auto"/>
              <w:ind w:left="63" w:right="31"/>
              <w:jc w:val="both"/>
              <w:rPr>
                <w:color w:val="FFFFFF" w:themeColor="background1"/>
              </w:rPr>
            </w:pPr>
            <w:r w:rsidRPr="00B1748C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4D7B2A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4D7B2A">
              <w:rPr>
                <w:sz w:val="20"/>
                <w:szCs w:val="20"/>
              </w:rPr>
              <w:t>AE-969193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2D55CC" w:rsidRDefault="003513F8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ADOT LERGA, Álvaro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2D55CC" w:rsidRDefault="003513F8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565571">
              <w:rPr>
                <w:rFonts w:ascii="Calibri" w:hAnsi="Calibri" w:cs="Calibri"/>
                <w:sz w:val="16"/>
                <w:szCs w:val="16"/>
              </w:rPr>
              <w:t>Engañadores: perfil, imagen y actividad de los embajadores de la Baja Edad Media</w:t>
            </w:r>
            <w:r w:rsidR="00FE54C0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4D7B2A" w:rsidRDefault="007E093E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E093E">
              <w:rPr>
                <w:sz w:val="20"/>
                <w:szCs w:val="20"/>
              </w:rPr>
              <w:t>AE-968833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2D55CC" w:rsidRDefault="004F37DA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ALMENAR FERNÁNDEZ, Luis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2D55CC" w:rsidRDefault="007E093E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E093E">
              <w:rPr>
                <w:rFonts w:ascii="Calibri" w:hAnsi="Calibri" w:cs="Calibri"/>
                <w:sz w:val="16"/>
                <w:szCs w:val="16"/>
              </w:rPr>
              <w:t>Contradón</w:t>
            </w:r>
            <w:proofErr w:type="spellEnd"/>
            <w:r w:rsidRPr="007E093E">
              <w:rPr>
                <w:rFonts w:ascii="Calibri" w:hAnsi="Calibri" w:cs="Calibri"/>
                <w:sz w:val="16"/>
                <w:szCs w:val="16"/>
              </w:rPr>
              <w:t>. Regalos, donaciones de bienes e influencia en la Baja Edad Media hispánica</w:t>
            </w:r>
            <w:r w:rsidR="00FE54C0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296B5B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296B5B">
              <w:rPr>
                <w:sz w:val="20"/>
                <w:szCs w:val="20"/>
              </w:rPr>
              <w:t>AE-967309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2D55CC" w:rsidRDefault="00296B5B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ÁVILA SEOANE, Nicolás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2D55CC" w:rsidRDefault="00296B5B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296B5B">
              <w:rPr>
                <w:rFonts w:ascii="Calibri" w:hAnsi="Calibri" w:cs="Calibri"/>
                <w:sz w:val="16"/>
                <w:szCs w:val="16"/>
              </w:rPr>
              <w:t>Documentación iberoamericana en archivos y bibliotecas madrileños</w:t>
            </w:r>
            <w:r w:rsidR="00FE54C0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4D7B2A" w:rsidRDefault="00FE54C0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E54C0">
              <w:rPr>
                <w:sz w:val="20"/>
                <w:szCs w:val="20"/>
              </w:rPr>
              <w:t>AE-968238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2D55CC" w:rsidRDefault="00FE54C0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BALLESTEROS DONCEL, Esmeralda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2D55CC" w:rsidRDefault="00FE54C0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FE54C0">
              <w:rPr>
                <w:rFonts w:ascii="Calibri" w:hAnsi="Calibri" w:cs="Calibri"/>
                <w:sz w:val="16"/>
                <w:szCs w:val="16"/>
              </w:rPr>
              <w:t>«Desafiando la impunidad: Conversatorios en torno a la violencia sexual y el acceso a la justicia»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FE54C0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E54C0">
              <w:rPr>
                <w:sz w:val="20"/>
                <w:szCs w:val="20"/>
              </w:rPr>
              <w:t>AE-969850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2D55CC" w:rsidRDefault="00FE54C0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BALLESTEROS PANIZO, Covadonga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2D55CC" w:rsidRDefault="00FE54C0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FE54C0">
              <w:rPr>
                <w:rFonts w:ascii="Calibri" w:hAnsi="Calibri" w:cs="Calibri"/>
                <w:sz w:val="16"/>
                <w:szCs w:val="16"/>
              </w:rPr>
              <w:t>Ayuda Congreso "La Europeización de las sanciones administrativas"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4D7B2A" w:rsidRDefault="00FE54C0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E54C0">
              <w:rPr>
                <w:sz w:val="20"/>
                <w:szCs w:val="20"/>
              </w:rPr>
              <w:t>AE-969722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BARRASA GARCÍA, Sara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>Simposio: Evaluación Ambiental, energías renovables y desafíos territoriales actuales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AE-966133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1B6A2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BIENCINTO LÓPEZ, Chantal María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1B6A2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 xml:space="preserve">IV Seminario Internacional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</w:rPr>
              <w:t>PROFICIENCyIn+EDU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</w:rPr>
              <w:t>: autoformación colaborativa para la inclusión y la excelencia educativa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AE-980045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BLANCO GÓMEZ, Emilio Francisco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>IX Congreso Internacional de La Sociedad de Estudios Medievales y Renacentistas: La Literatura y las otras artes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RPr="00F44F89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AE-969668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1B6A2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BUENDÍA PÉREZ, Pedro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1B6A2D" w:rsidRDefault="007555E5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ERÓTICA, DESEO, ESPACIO Y PODER. Una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visión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sexualidad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premoderna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través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literatura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erótica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>árabe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medieval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AE-966295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CASTRO ORELLANA, Rodrigo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>Seminario Internacional "Michel Foucault y la cuestión antropológica"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AE-969259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1B6A2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CAZORLA VIVAS, María del Carmen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1B6A2D" w:rsidRDefault="007555E5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>Solitud Ayuda celebración Jornadas Internacionales Complutenses de lexicografía: diccionarios y didáctica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4D7B2A" w:rsidRDefault="007555E5" w:rsidP="003513F8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7555E5">
              <w:rPr>
                <w:sz w:val="20"/>
                <w:szCs w:val="20"/>
              </w:rPr>
              <w:t>AE-967737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3513F8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CORCHADO CASTILLO, Ana Isabel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1B6A2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7555E5">
              <w:rPr>
                <w:rFonts w:ascii="Calibri" w:hAnsi="Calibri" w:cs="Calibri"/>
                <w:sz w:val="16"/>
                <w:szCs w:val="16"/>
              </w:rPr>
              <w:t>DRLab</w:t>
            </w:r>
            <w:proofErr w:type="spellEnd"/>
            <w:r w:rsidRPr="007555E5">
              <w:rPr>
                <w:rFonts w:ascii="Calibri" w:hAnsi="Calibri" w:cs="Calibri"/>
                <w:sz w:val="16"/>
                <w:szCs w:val="16"/>
              </w:rPr>
              <w:t xml:space="preserve"> International </w:t>
            </w:r>
            <w:proofErr w:type="spellStart"/>
            <w:r w:rsidRPr="007555E5">
              <w:rPr>
                <w:rFonts w:ascii="Calibri" w:hAnsi="Calibri" w:cs="Calibri"/>
                <w:sz w:val="16"/>
                <w:szCs w:val="16"/>
              </w:rPr>
              <w:t>Seminar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AE-969056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A135D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CUBILLOS VEGA, Carla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A135D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 xml:space="preserve">Jornada </w:t>
            </w:r>
            <w:r>
              <w:rPr>
                <w:rFonts w:ascii="Calibri" w:hAnsi="Calibri" w:cs="Calibri"/>
                <w:sz w:val="16"/>
                <w:szCs w:val="16"/>
              </w:rPr>
              <w:t>“</w:t>
            </w:r>
            <w:r w:rsidRPr="007555E5">
              <w:rPr>
                <w:rFonts w:ascii="Calibri" w:hAnsi="Calibri" w:cs="Calibri"/>
                <w:sz w:val="16"/>
                <w:szCs w:val="16"/>
              </w:rPr>
              <w:t>Estrategias para el trabajo comunitario en los servicios sociales básico</w:t>
            </w:r>
            <w:r>
              <w:rPr>
                <w:rFonts w:ascii="Calibri" w:hAnsi="Calibri" w:cs="Calibri"/>
                <w:sz w:val="16"/>
                <w:szCs w:val="16"/>
              </w:rPr>
              <w:t>”.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AE-969568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3F8" w:rsidRPr="00A135D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CUESTA RUBIO, Natalia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13F8" w:rsidRPr="00A135D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>Organización de las Olimpiadas de Histología en la Facultad de Medicina UCM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3513F8" w:rsidTr="003513F8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4D7B2A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7555E5">
              <w:rPr>
                <w:sz w:val="20"/>
                <w:szCs w:val="20"/>
              </w:rPr>
              <w:t>AE-969718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A135DD" w:rsidRDefault="007555E5" w:rsidP="003513F8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CUEVAS RIAÑO, María del Mar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3513F8" w:rsidRPr="00A135DD" w:rsidRDefault="007555E5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7555E5">
              <w:rPr>
                <w:rFonts w:ascii="Calibri" w:hAnsi="Calibri" w:cs="Calibri"/>
                <w:sz w:val="16"/>
                <w:szCs w:val="16"/>
              </w:rPr>
              <w:t>2ª Jornada Internacional. Poéticas Data Art. Aproximación crítica a los lenguajes y procesos creativos data inspirados.</w:t>
            </w:r>
          </w:p>
        </w:tc>
      </w:tr>
    </w:tbl>
    <w:p w:rsidR="00AC61BB" w:rsidRDefault="00AC61BB" w:rsidP="00F44F89"/>
    <w:p w:rsidR="00071B76" w:rsidRDefault="00071B76" w:rsidP="00F44F89"/>
    <w:tbl>
      <w:tblPr>
        <w:tblW w:w="9357" w:type="dxa"/>
        <w:tblInd w:w="-4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84"/>
        <w:gridCol w:w="5513"/>
      </w:tblGrid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  <w:hideMark/>
          </w:tcPr>
          <w:p w:rsidR="006F77AA" w:rsidRPr="006F77AA" w:rsidRDefault="006F77AA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F77AA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>Nº</w:t>
            </w:r>
            <w:proofErr w:type="spellEnd"/>
            <w:r w:rsidRPr="006F77AA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 xml:space="preserve"> Referencia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</w:tcPr>
          <w:p w:rsidR="006F77AA" w:rsidRPr="003513F8" w:rsidRDefault="006F77AA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r w:rsidRPr="003513F8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>Responsable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  <w:hideMark/>
          </w:tcPr>
          <w:p w:rsidR="006F77AA" w:rsidRPr="00B1748C" w:rsidRDefault="006F77AA" w:rsidP="00585F6A">
            <w:pPr>
              <w:pStyle w:val="TableParagraph"/>
              <w:kinsoku w:val="0"/>
              <w:overflowPunct w:val="0"/>
              <w:spacing w:line="256" w:lineRule="auto"/>
              <w:ind w:left="63" w:right="31"/>
              <w:jc w:val="both"/>
              <w:rPr>
                <w:color w:val="FFFFFF" w:themeColor="background1"/>
              </w:rPr>
            </w:pPr>
            <w:r w:rsidRPr="00B1748C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A80DDA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A80DDA">
              <w:rPr>
                <w:sz w:val="20"/>
                <w:szCs w:val="20"/>
              </w:rPr>
              <w:t>AE-969627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2D55CC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DE HOZ GARCÍA BELLIDO, María Paz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2D55CC" w:rsidRDefault="00A80DDA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A80DDA">
              <w:rPr>
                <w:rFonts w:ascii="Calibri" w:hAnsi="Calibri" w:cs="Calibri"/>
                <w:sz w:val="16"/>
                <w:szCs w:val="16"/>
              </w:rPr>
              <w:t>Los dioses de Anatolia y sus nombres, segunda reunión científica (</w:t>
            </w:r>
            <w:proofErr w:type="spellStart"/>
            <w:r w:rsidRPr="00A80DDA">
              <w:rPr>
                <w:rFonts w:ascii="Calibri" w:hAnsi="Calibri" w:cs="Calibri"/>
                <w:sz w:val="16"/>
                <w:szCs w:val="16"/>
              </w:rPr>
              <w:t>The</w:t>
            </w:r>
            <w:proofErr w:type="spellEnd"/>
            <w:r w:rsidRPr="00A80DD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A80DDA">
              <w:rPr>
                <w:rFonts w:ascii="Calibri" w:hAnsi="Calibri" w:cs="Calibri"/>
                <w:sz w:val="16"/>
                <w:szCs w:val="16"/>
              </w:rPr>
              <w:t>Gods</w:t>
            </w:r>
            <w:proofErr w:type="spellEnd"/>
            <w:r w:rsidRPr="00A80DD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A80DDA">
              <w:rPr>
                <w:rFonts w:ascii="Calibri" w:hAnsi="Calibri" w:cs="Calibri"/>
                <w:sz w:val="16"/>
                <w:szCs w:val="16"/>
              </w:rPr>
              <w:t>of</w:t>
            </w:r>
            <w:proofErr w:type="spellEnd"/>
            <w:r w:rsidRPr="00A80DDA">
              <w:rPr>
                <w:rFonts w:ascii="Calibri" w:hAnsi="Calibri" w:cs="Calibri"/>
                <w:sz w:val="16"/>
                <w:szCs w:val="16"/>
              </w:rPr>
              <w:t xml:space="preserve"> Anatolia and </w:t>
            </w:r>
            <w:proofErr w:type="spellStart"/>
            <w:r w:rsidRPr="00A80DDA">
              <w:rPr>
                <w:rFonts w:ascii="Calibri" w:hAnsi="Calibri" w:cs="Calibri"/>
                <w:sz w:val="16"/>
                <w:szCs w:val="16"/>
              </w:rPr>
              <w:t>their</w:t>
            </w:r>
            <w:proofErr w:type="spellEnd"/>
            <w:r w:rsidRPr="00A80DD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A80DDA">
              <w:rPr>
                <w:rFonts w:ascii="Calibri" w:hAnsi="Calibri" w:cs="Calibri"/>
                <w:sz w:val="16"/>
                <w:szCs w:val="16"/>
              </w:rPr>
              <w:t>names</w:t>
            </w:r>
            <w:proofErr w:type="spellEnd"/>
            <w:r w:rsidRPr="00A80DDA">
              <w:rPr>
                <w:rFonts w:ascii="Calibri" w:hAnsi="Calibri" w:cs="Calibri"/>
                <w:sz w:val="16"/>
                <w:szCs w:val="16"/>
              </w:rPr>
              <w:t>, 2nd. Workshop)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80DDA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907A6">
              <w:rPr>
                <w:sz w:val="20"/>
                <w:szCs w:val="20"/>
              </w:rPr>
              <w:t>AE-969306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2D55CC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DÍAZ IBÁÑEZ, Jorge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2D55CC" w:rsidRDefault="00F907A6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F907A6">
              <w:rPr>
                <w:rFonts w:ascii="Calibri" w:hAnsi="Calibri" w:cs="Calibri"/>
                <w:sz w:val="16"/>
                <w:szCs w:val="16"/>
              </w:rPr>
              <w:t>Publicación libro congreso internacional el papado y los reinos hispánicos en la Edad Media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907A6">
              <w:rPr>
                <w:sz w:val="20"/>
                <w:szCs w:val="20"/>
              </w:rPr>
              <w:t>AE-969398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2D55CC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DUARTE CALVO, Antonio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2D55CC" w:rsidRDefault="00F907A6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F907A6">
              <w:rPr>
                <w:rFonts w:ascii="Calibri" w:hAnsi="Calibri" w:cs="Calibri"/>
                <w:sz w:val="16"/>
                <w:szCs w:val="16"/>
              </w:rPr>
              <w:t>II Encuentro Rural de Filosofía. De cómo no se aprende filosofía, se aprende a filosofar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80DDA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907A6">
              <w:rPr>
                <w:sz w:val="20"/>
                <w:szCs w:val="20"/>
              </w:rPr>
              <w:t>AE-969789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2D55CC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FANDOS GUZMÁN, Guillermo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2D55CC" w:rsidRDefault="00F907A6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F907A6">
              <w:rPr>
                <w:rFonts w:ascii="Calibri" w:hAnsi="Calibri" w:cs="Calibri"/>
                <w:sz w:val="16"/>
                <w:szCs w:val="16"/>
              </w:rPr>
              <w:t xml:space="preserve">I Jornadas de </w:t>
            </w:r>
            <w:proofErr w:type="spellStart"/>
            <w:r w:rsidRPr="00F907A6">
              <w:rPr>
                <w:rFonts w:ascii="Calibri" w:hAnsi="Calibri" w:cs="Calibri"/>
                <w:sz w:val="16"/>
                <w:szCs w:val="16"/>
              </w:rPr>
              <w:t>Ecoinformática</w:t>
            </w:r>
            <w:proofErr w:type="spellEnd"/>
            <w:r w:rsidRPr="00F907A6">
              <w:rPr>
                <w:rFonts w:ascii="Calibri" w:hAnsi="Calibri" w:cs="Calibri"/>
                <w:sz w:val="16"/>
                <w:szCs w:val="16"/>
              </w:rPr>
              <w:t xml:space="preserve"> (IECOINF</w:t>
            </w:r>
            <w:r>
              <w:rPr>
                <w:rFonts w:ascii="Calibri" w:hAnsi="Calibri" w:cs="Calibri"/>
                <w:sz w:val="16"/>
                <w:szCs w:val="16"/>
              </w:rPr>
              <w:t>).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907A6">
              <w:rPr>
                <w:sz w:val="20"/>
                <w:szCs w:val="20"/>
              </w:rPr>
              <w:t>AE-969505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2D55CC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GALLEGO MAESTRO, Jesús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2D55CC" w:rsidRDefault="00F907A6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F907A6">
              <w:rPr>
                <w:rFonts w:ascii="Calibri" w:hAnsi="Calibri" w:cs="Calibri"/>
                <w:sz w:val="16"/>
                <w:szCs w:val="16"/>
              </w:rPr>
              <w:t>Ayuda económica para la organización de una reunión científica y técnica del instrumento MOSAIC para el telescopio gigante ELT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80DDA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907A6">
              <w:rPr>
                <w:sz w:val="20"/>
                <w:szCs w:val="20"/>
              </w:rPr>
              <w:t>AE-969662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GARCÍA SÁIZ, Miguel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F907A6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F907A6">
              <w:rPr>
                <w:rFonts w:ascii="Calibri" w:hAnsi="Calibri" w:cs="Calibri"/>
                <w:sz w:val="16"/>
                <w:szCs w:val="16"/>
              </w:rPr>
              <w:t xml:space="preserve">WEBINAR: </w:t>
            </w:r>
            <w:r>
              <w:rPr>
                <w:rFonts w:ascii="Calibri" w:hAnsi="Calibri" w:cs="Calibri"/>
                <w:sz w:val="16"/>
                <w:szCs w:val="16"/>
              </w:rPr>
              <w:t>VI</w:t>
            </w:r>
            <w:r w:rsidRPr="00F907A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F907A6">
              <w:rPr>
                <w:rFonts w:ascii="Calibri" w:hAnsi="Calibri" w:cs="Calibri"/>
                <w:sz w:val="16"/>
                <w:szCs w:val="16"/>
              </w:rPr>
              <w:t xml:space="preserve">ncuentro 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F907A6">
              <w:rPr>
                <w:rFonts w:ascii="Calibri" w:hAnsi="Calibri" w:cs="Calibri"/>
                <w:sz w:val="16"/>
                <w:szCs w:val="16"/>
              </w:rPr>
              <w:t>omplutense-</w:t>
            </w:r>
            <w:r>
              <w:rPr>
                <w:rFonts w:ascii="Calibri" w:hAnsi="Calibri" w:cs="Calibri"/>
                <w:sz w:val="16"/>
                <w:szCs w:val="16"/>
              </w:rPr>
              <w:t>C</w:t>
            </w:r>
            <w:r w:rsidRPr="00F907A6">
              <w:rPr>
                <w:rFonts w:ascii="Calibri" w:hAnsi="Calibri" w:cs="Calibri"/>
                <w:sz w:val="16"/>
                <w:szCs w:val="16"/>
              </w:rPr>
              <w:t xml:space="preserve">oaching </w:t>
            </w:r>
            <w:proofErr w:type="spellStart"/>
            <w:r w:rsidRPr="00F907A6">
              <w:rPr>
                <w:rFonts w:ascii="Calibri" w:hAnsi="Calibri" w:cs="Calibri"/>
                <w:sz w:val="16"/>
                <w:szCs w:val="16"/>
              </w:rPr>
              <w:t>psychology</w:t>
            </w:r>
            <w:proofErr w:type="spellEnd"/>
            <w:r w:rsidRPr="00F907A6">
              <w:rPr>
                <w:rFonts w:ascii="Calibri" w:hAnsi="Calibri" w:cs="Calibri"/>
                <w:sz w:val="16"/>
                <w:szCs w:val="16"/>
              </w:rPr>
              <w:t>. desarrollando personas y organizaciones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F907A6">
              <w:rPr>
                <w:sz w:val="20"/>
                <w:szCs w:val="20"/>
              </w:rPr>
              <w:t>AE-968134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1B6A2D" w:rsidRDefault="00F907A6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GARCÍA SANCHEZ, Jorge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1B6A2D" w:rsidRDefault="00F907A6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F907A6">
              <w:rPr>
                <w:rFonts w:ascii="Calibri" w:hAnsi="Calibri" w:cs="Calibri"/>
                <w:sz w:val="16"/>
                <w:szCs w:val="16"/>
              </w:rPr>
              <w:t>Ciudades de dioses, héroes y sabios: los vestigios clásicos del norte de África, de la literatura antigua a la materialidad arqueológica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80DDA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C32F1B">
              <w:rPr>
                <w:sz w:val="20"/>
                <w:szCs w:val="20"/>
              </w:rPr>
              <w:t>AE-969848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GÓMEZ MARTÍN, José María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C32F1B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C32F1B">
              <w:rPr>
                <w:rFonts w:ascii="Calibri" w:hAnsi="Calibri" w:cs="Calibri"/>
                <w:sz w:val="16"/>
                <w:szCs w:val="16"/>
              </w:rPr>
              <w:t>VI Encuentros de Jóvenes Investigadores de la SECAT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RPr="00F44F89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C32F1B">
              <w:rPr>
                <w:sz w:val="20"/>
                <w:szCs w:val="20"/>
              </w:rPr>
              <w:t>AE-974072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1B6A2D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GONZÁLEZ CASAS, David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1B6A2D" w:rsidRDefault="00C32F1B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sz w:val="16"/>
                <w:szCs w:val="16"/>
                <w:lang w:val="en-US"/>
              </w:rPr>
              <w:t>J</w:t>
            </w:r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ornadas de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I</w:t>
            </w:r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nvestigación</w:t>
            </w:r>
            <w:proofErr w:type="spellEnd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sobre</w:t>
            </w:r>
            <w:proofErr w:type="spellEnd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P</w:t>
            </w:r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erfil</w:t>
            </w:r>
            <w:proofErr w:type="spellEnd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del </w:t>
            </w:r>
            <w:proofErr w:type="spellStart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estudiantado</w:t>
            </w:r>
            <w:proofErr w:type="spellEnd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T</w:t>
            </w:r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rabajo</w:t>
            </w:r>
            <w:proofErr w:type="spellEnd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S</w:t>
            </w:r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ocial </w:t>
            </w:r>
            <w:proofErr w:type="spellStart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E</w:t>
            </w:r>
            <w:r w:rsidRPr="00C32F1B">
              <w:rPr>
                <w:rFonts w:ascii="Calibri" w:hAnsi="Calibri" w:cs="Calibri"/>
                <w:sz w:val="16"/>
                <w:szCs w:val="16"/>
                <w:lang w:val="en-US"/>
              </w:rPr>
              <w:t>spaña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80DDA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C32F1B">
              <w:rPr>
                <w:sz w:val="20"/>
                <w:szCs w:val="20"/>
              </w:rPr>
              <w:t>AE-979254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GONZÁLEZ GÓMEZ DEL MIÑO, María Paloma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C32F1B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C32F1B">
              <w:rPr>
                <w:rFonts w:ascii="Calibri" w:hAnsi="Calibri" w:cs="Calibri"/>
                <w:sz w:val="16"/>
                <w:szCs w:val="16"/>
              </w:rPr>
              <w:t>Jornada Científica de los Profesores del área de Relaciones Internacionales en España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C32F1B">
              <w:rPr>
                <w:sz w:val="20"/>
                <w:szCs w:val="20"/>
              </w:rPr>
              <w:t>AE-969667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1B6A2D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HERNÁIZ GÓMEZ-DÉGANO, María José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1B6A2D" w:rsidRDefault="00C32F1B" w:rsidP="00F23C52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C32F1B">
              <w:rPr>
                <w:rFonts w:ascii="Calibri" w:hAnsi="Calibri" w:cs="Calibri"/>
                <w:sz w:val="16"/>
                <w:szCs w:val="16"/>
              </w:rPr>
              <w:t>Celebración del XVI Congreso de Investigación de Estudiantes de Grado en Ciencias de la Salud. XX Congreso de Ciencias Veterinarias y Biomédicas. I Congreso de Ciencias Experimentales en el Campo de la Salud en la UCM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80DDA" w:rsidRDefault="00C32F1B" w:rsidP="00585F6A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C32F1B">
              <w:rPr>
                <w:sz w:val="20"/>
                <w:szCs w:val="20"/>
              </w:rPr>
              <w:t>AE-969540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C32F1B" w:rsidP="00585F6A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HERNÁNDEZ, Adolfo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1B6A2D" w:rsidRDefault="00C32F1B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C32F1B">
              <w:rPr>
                <w:rFonts w:ascii="Calibri" w:hAnsi="Calibri" w:cs="Calibri"/>
                <w:sz w:val="16"/>
                <w:szCs w:val="16"/>
              </w:rPr>
              <w:t>Ayuda para la financiación del II Workshop en Métodos Estadísticos y Econométricos aplicados al Turismo, organizado por el Grupo de Investigación UCM MECOCISO (Métodos Estadísticos y Big Data aplicados a la Economía, el Turismo y otras Ciencias Sociales)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C32F1B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C32F1B">
              <w:rPr>
                <w:sz w:val="20"/>
                <w:szCs w:val="20"/>
              </w:rPr>
              <w:t>AE-969840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HERRERO-JAUREGUI, Cristina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C32F1B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C32F1B">
              <w:rPr>
                <w:rFonts w:ascii="Calibri" w:hAnsi="Calibri" w:cs="Calibri"/>
                <w:sz w:val="16"/>
                <w:szCs w:val="16"/>
              </w:rPr>
              <w:t>Ayudas para la financiación de Acciones Especiales de Investigación 2024 (Organización de Congresos y Reuniones Científicas)"</w:t>
            </w:r>
            <w:r w:rsidR="00EF72A1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AE-969723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IGLESIAS LINARES, Alejandro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>I Jornada Empresa-Universidad: Doctorado Industrial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AE-968854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LICERAS GARRIDO, Raquel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>La Prehistoria Reciente y la Protohistoria: una mirada desde la arqueología social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6F77A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AE-980674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LION BUSTILLO, Francisco Javier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>Seminario "Impacto internacional de la guerra en Gaza"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585F6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AE-969311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MANCINI,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Matteo</w:t>
            </w:r>
            <w:proofErr w:type="spellEnd"/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 xml:space="preserve">Tiziano y </w:t>
            </w:r>
            <w:proofErr w:type="spellStart"/>
            <w:r w:rsidRPr="00EF72A1">
              <w:rPr>
                <w:rFonts w:ascii="Calibri" w:hAnsi="Calibri" w:cs="Calibri"/>
                <w:sz w:val="16"/>
                <w:szCs w:val="16"/>
              </w:rPr>
              <w:t>Correggio</w:t>
            </w:r>
            <w:proofErr w:type="spellEnd"/>
            <w:r w:rsidRPr="00EF72A1">
              <w:rPr>
                <w:rFonts w:ascii="Calibri" w:hAnsi="Calibri" w:cs="Calibri"/>
                <w:sz w:val="16"/>
                <w:szCs w:val="16"/>
              </w:rPr>
              <w:t xml:space="preserve"> en Blanco y Negro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A3707A" w:rsidTr="00A3707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707A" w:rsidRPr="00EF72A1" w:rsidRDefault="00A3707A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A3707A">
              <w:rPr>
                <w:sz w:val="20"/>
                <w:szCs w:val="20"/>
              </w:rPr>
              <w:t>AE-968359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707A" w:rsidRDefault="00A3707A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MERINO, Esther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707A" w:rsidRPr="00EF72A1" w:rsidRDefault="00A3707A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A3707A">
              <w:rPr>
                <w:rFonts w:ascii="Calibri" w:hAnsi="Calibri" w:cs="Calibri"/>
                <w:sz w:val="16"/>
                <w:szCs w:val="16"/>
              </w:rPr>
              <w:t>Teatral. Escenográfico. Plural</w:t>
            </w:r>
          </w:p>
        </w:tc>
      </w:tr>
      <w:tr w:rsidR="006F77AA" w:rsidTr="00A3707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AE-968359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MONTERO VILAR, María Pilar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A3707A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A3707A">
              <w:rPr>
                <w:rFonts w:ascii="Calibri" w:hAnsi="Calibri" w:cs="Calibri"/>
                <w:sz w:val="16"/>
                <w:szCs w:val="16"/>
              </w:rPr>
              <w:t xml:space="preserve">Jornada internacional </w:t>
            </w:r>
            <w:r>
              <w:rPr>
                <w:rFonts w:ascii="Calibri" w:hAnsi="Calibri" w:cs="Calibri"/>
                <w:sz w:val="16"/>
                <w:szCs w:val="16"/>
              </w:rPr>
              <w:t>“L</w:t>
            </w:r>
            <w:r w:rsidRPr="00A3707A">
              <w:rPr>
                <w:rFonts w:ascii="Calibri" w:hAnsi="Calibri" w:cs="Calibri"/>
                <w:sz w:val="16"/>
                <w:szCs w:val="16"/>
              </w:rPr>
              <w:t>a protección del patrimonio cultural en tiempos de conflicto: 70 años de la convención de la haya (1954)</w:t>
            </w:r>
            <w:r>
              <w:rPr>
                <w:rFonts w:ascii="Calibri" w:hAnsi="Calibri" w:cs="Calibri"/>
                <w:sz w:val="16"/>
                <w:szCs w:val="16"/>
              </w:rPr>
              <w:t>”.</w:t>
            </w:r>
          </w:p>
        </w:tc>
      </w:tr>
      <w:tr w:rsidR="006F77AA" w:rsidTr="00A3707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AE-969867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MORENO SÁINZ-EZQUERRA,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Yera</w:t>
            </w:r>
            <w:proofErr w:type="spellEnd"/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 xml:space="preserve">Congreso </w:t>
            </w:r>
            <w:proofErr w:type="spellStart"/>
            <w:r w:rsidRPr="00EF72A1">
              <w:rPr>
                <w:rFonts w:ascii="Calibri" w:hAnsi="Calibri" w:cs="Calibri"/>
                <w:sz w:val="16"/>
                <w:szCs w:val="16"/>
              </w:rPr>
              <w:t>Postsexualidades</w:t>
            </w:r>
            <w:proofErr w:type="spellEnd"/>
            <w:r w:rsidRPr="00EF72A1">
              <w:rPr>
                <w:rFonts w:ascii="Calibri" w:hAnsi="Calibri" w:cs="Calibri"/>
                <w:sz w:val="16"/>
                <w:szCs w:val="16"/>
              </w:rPr>
              <w:t xml:space="preserve"> II petición de ayudas para la financiación de acciones especiales de investigación 2024 (Organización de Congresos y Reuniones Científicas). Convocatoria AEOC9/24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6F77AA" w:rsidTr="00A3707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AE-969649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OCAMPOS PALOMAR, Emilio José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 xml:space="preserve">VII Seminario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nternacional </w:t>
            </w:r>
            <w:r>
              <w:rPr>
                <w:rFonts w:ascii="Calibri" w:hAnsi="Calibri" w:cs="Calibri"/>
                <w:sz w:val="16"/>
                <w:szCs w:val="16"/>
              </w:rPr>
              <w:t>LOEP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: </w:t>
            </w:r>
            <w:r>
              <w:rPr>
                <w:rFonts w:ascii="Calibri" w:hAnsi="Calibri" w:cs="Calibri"/>
                <w:sz w:val="16"/>
                <w:szCs w:val="16"/>
              </w:rPr>
              <w:t>“L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ecturas </w:t>
            </w:r>
            <w:r>
              <w:rPr>
                <w:rFonts w:ascii="Calibri" w:hAnsi="Calibri" w:cs="Calibri"/>
                <w:sz w:val="16"/>
                <w:szCs w:val="16"/>
              </w:rPr>
              <w:t>P</w:t>
            </w:r>
            <w:r w:rsidRPr="00EF72A1">
              <w:rPr>
                <w:rFonts w:ascii="Calibri" w:hAnsi="Calibri" w:cs="Calibri"/>
                <w:sz w:val="16"/>
                <w:szCs w:val="16"/>
              </w:rPr>
              <w:t>opulares: ¿</w:t>
            </w:r>
            <w:r>
              <w:rPr>
                <w:rFonts w:ascii="Calibri" w:hAnsi="Calibri" w:cs="Calibri"/>
                <w:sz w:val="16"/>
                <w:szCs w:val="16"/>
              </w:rPr>
              <w:t>B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uena o mala literatura? </w:t>
            </w:r>
            <w:r>
              <w:rPr>
                <w:rFonts w:ascii="Calibri" w:hAnsi="Calibri" w:cs="Calibri"/>
                <w:sz w:val="16"/>
                <w:szCs w:val="16"/>
              </w:rPr>
              <w:t>L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a </w:t>
            </w:r>
            <w:r>
              <w:rPr>
                <w:rFonts w:ascii="Calibri" w:hAnsi="Calibri" w:cs="Calibri"/>
                <w:sz w:val="16"/>
                <w:szCs w:val="16"/>
              </w:rPr>
              <w:t>S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ocialización literaria en la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EF72A1">
              <w:rPr>
                <w:rFonts w:ascii="Calibri" w:hAnsi="Calibri" w:cs="Calibri"/>
                <w:sz w:val="16"/>
                <w:szCs w:val="16"/>
              </w:rPr>
              <w:t xml:space="preserve">dad de </w:t>
            </w:r>
            <w:r>
              <w:rPr>
                <w:rFonts w:ascii="Calibri" w:hAnsi="Calibri" w:cs="Calibri"/>
                <w:sz w:val="16"/>
                <w:szCs w:val="16"/>
              </w:rPr>
              <w:t>P</w:t>
            </w:r>
            <w:r w:rsidRPr="00EF72A1">
              <w:rPr>
                <w:rFonts w:ascii="Calibri" w:hAnsi="Calibri" w:cs="Calibri"/>
                <w:sz w:val="16"/>
                <w:szCs w:val="16"/>
              </w:rPr>
              <w:t>lata</w:t>
            </w:r>
            <w:r>
              <w:rPr>
                <w:rFonts w:ascii="Calibri" w:hAnsi="Calibri" w:cs="Calibri"/>
                <w:sz w:val="16"/>
                <w:szCs w:val="16"/>
              </w:rPr>
              <w:t>”.</w:t>
            </w:r>
          </w:p>
        </w:tc>
      </w:tr>
      <w:tr w:rsidR="006F77AA" w:rsidTr="00A3707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F77AA" w:rsidRPr="00A80DDA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AE-969709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F77AA" w:rsidRPr="00A135DD" w:rsidRDefault="00EF72A1" w:rsidP="00585F6A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ORTEGUA GUTIÉRREZ, Silvia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F77AA" w:rsidRPr="00A135DD" w:rsidRDefault="00EF72A1" w:rsidP="00F23C52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>XVI Simposio del Máster Interuniversitario en Química Orgánica UCM-UAM-USC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</w:tbl>
    <w:p w:rsidR="00F23C52" w:rsidRDefault="00F23C52" w:rsidP="00F23C52"/>
    <w:tbl>
      <w:tblPr>
        <w:tblW w:w="9357" w:type="dxa"/>
        <w:tblInd w:w="-4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284"/>
        <w:gridCol w:w="5513"/>
      </w:tblGrid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  <w:hideMark/>
          </w:tcPr>
          <w:p w:rsidR="00F23C52" w:rsidRPr="006F77AA" w:rsidRDefault="00F23C52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F77AA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>Nº</w:t>
            </w:r>
            <w:proofErr w:type="spellEnd"/>
            <w:r w:rsidRPr="006F77AA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 xml:space="preserve"> Referencia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</w:tcPr>
          <w:p w:rsidR="00F23C52" w:rsidRPr="003513F8" w:rsidRDefault="00F23C52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r w:rsidRPr="003513F8"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  <w:t>Responsable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38135" w:themeFill="accent6" w:themeFillShade="BF"/>
            <w:vAlign w:val="center"/>
            <w:hideMark/>
          </w:tcPr>
          <w:p w:rsidR="00F23C52" w:rsidRPr="00B1748C" w:rsidRDefault="00F23C52" w:rsidP="009932A3">
            <w:pPr>
              <w:pStyle w:val="TableParagraph"/>
              <w:kinsoku w:val="0"/>
              <w:overflowPunct w:val="0"/>
              <w:spacing w:line="256" w:lineRule="auto"/>
              <w:ind w:left="63" w:right="31"/>
              <w:jc w:val="both"/>
              <w:rPr>
                <w:color w:val="FFFFFF" w:themeColor="background1"/>
              </w:rPr>
            </w:pPr>
            <w:r w:rsidRPr="00B1748C">
              <w:rPr>
                <w:rFonts w:ascii="Arial Narrow" w:hAnsi="Arial Narrow" w:cs="Arial Narrow"/>
                <w:b/>
                <w:bCs/>
                <w:color w:val="FFFFFF" w:themeColor="background1"/>
                <w:spacing w:val="-1"/>
                <w:sz w:val="20"/>
                <w:szCs w:val="20"/>
              </w:rPr>
              <w:t>Título</w:t>
            </w:r>
          </w:p>
        </w:tc>
      </w:tr>
      <w:tr w:rsidR="00A3707A" w:rsidTr="004603CA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707A" w:rsidRPr="00AC03F1" w:rsidRDefault="00A3707A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EF72A1">
              <w:rPr>
                <w:sz w:val="20"/>
                <w:szCs w:val="20"/>
              </w:rPr>
              <w:t>AE-969732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707A" w:rsidRDefault="00A3707A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ORTIZ PRADILLO, Juan Carlos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3707A" w:rsidRPr="00591CF7" w:rsidRDefault="00A3707A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EF72A1">
              <w:rPr>
                <w:rFonts w:ascii="Calibri" w:hAnsi="Calibri" w:cs="Calibri"/>
                <w:sz w:val="16"/>
                <w:szCs w:val="16"/>
              </w:rPr>
              <w:t xml:space="preserve">III Congreso Problemas actuales del </w:t>
            </w:r>
            <w:r>
              <w:rPr>
                <w:rFonts w:ascii="Calibri" w:hAnsi="Calibri" w:cs="Calibri"/>
                <w:sz w:val="16"/>
                <w:szCs w:val="16"/>
              </w:rPr>
              <w:t>D</w:t>
            </w:r>
            <w:r w:rsidRPr="00EF72A1">
              <w:rPr>
                <w:rFonts w:ascii="Calibri" w:hAnsi="Calibri" w:cs="Calibri"/>
                <w:sz w:val="16"/>
                <w:szCs w:val="16"/>
              </w:rPr>
              <w:t>erecho de defensa en la justicia civil y penal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A80DDA" w:rsidRDefault="00AC03F1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AC03F1">
              <w:rPr>
                <w:sz w:val="20"/>
                <w:szCs w:val="20"/>
              </w:rPr>
              <w:t>AE-969876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2D55CC" w:rsidRDefault="003C2C15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PARRA VALERO, Pablo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2D55CC" w:rsidRDefault="00591CF7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591CF7">
              <w:rPr>
                <w:rFonts w:ascii="Calibri" w:hAnsi="Calibri" w:cs="Calibri"/>
                <w:sz w:val="16"/>
                <w:szCs w:val="16"/>
              </w:rPr>
              <w:t>XIII edición del Seminario Hispano Brasileño de Investigación en Información, Documentación y Sociedad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A80DDA" w:rsidRDefault="003C2C15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3C2C15">
              <w:rPr>
                <w:sz w:val="20"/>
                <w:szCs w:val="20"/>
              </w:rPr>
              <w:t>AE-969842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2D55CC" w:rsidRDefault="003C2C15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PEÑALTA CATALÁN, Rocío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2D55CC" w:rsidRDefault="003C2C15" w:rsidP="009932A3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3C2C15">
              <w:rPr>
                <w:rFonts w:ascii="Calibri" w:hAnsi="Calibri" w:cs="Calibri"/>
                <w:sz w:val="16"/>
                <w:szCs w:val="16"/>
              </w:rPr>
              <w:t>El viaje en el mundo contemporáneo: relatos, guías, crónicas, testimonios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A80DDA" w:rsidRDefault="003C2C15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3C2C15">
              <w:rPr>
                <w:sz w:val="20"/>
                <w:szCs w:val="20"/>
              </w:rPr>
              <w:t>AE-969856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2D55CC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PÉREZ GARCÍA, Lucas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2D55CC" w:rsidRDefault="003C2C15" w:rsidP="009932A3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3C2C15">
              <w:rPr>
                <w:rFonts w:ascii="Calibri" w:hAnsi="Calibri" w:cs="Calibri"/>
                <w:sz w:val="16"/>
                <w:szCs w:val="16"/>
              </w:rPr>
              <w:t xml:space="preserve">Workshop - Quantum </w:t>
            </w:r>
            <w:proofErr w:type="spellStart"/>
            <w:r w:rsidRPr="003C2C15">
              <w:rPr>
                <w:rFonts w:ascii="Calibri" w:hAnsi="Calibri" w:cs="Calibri"/>
                <w:sz w:val="16"/>
                <w:szCs w:val="16"/>
              </w:rPr>
              <w:t>materials</w:t>
            </w:r>
            <w:proofErr w:type="spellEnd"/>
            <w:r w:rsidRPr="003C2C1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C2C15">
              <w:rPr>
                <w:rFonts w:ascii="Calibri" w:hAnsi="Calibri" w:cs="Calibri"/>
                <w:sz w:val="16"/>
                <w:szCs w:val="16"/>
              </w:rPr>
              <w:t>for</w:t>
            </w:r>
            <w:proofErr w:type="spellEnd"/>
            <w:r w:rsidRPr="003C2C1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C2C15">
              <w:rPr>
                <w:rFonts w:ascii="Calibri" w:hAnsi="Calibri" w:cs="Calibri"/>
                <w:sz w:val="16"/>
                <w:szCs w:val="16"/>
              </w:rPr>
              <w:t>advanced</w:t>
            </w:r>
            <w:proofErr w:type="spellEnd"/>
            <w:r w:rsidRPr="003C2C1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3C2C15">
              <w:rPr>
                <w:rFonts w:ascii="Calibri" w:hAnsi="Calibri" w:cs="Calibri"/>
                <w:sz w:val="16"/>
                <w:szCs w:val="16"/>
              </w:rPr>
              <w:t>computing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AE-967130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2D55CC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PÉREZ GONZÁLEZ, Carmen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2D55CC" w:rsidRDefault="001F0E5C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>Ayudas para la financiación de Acciones Especiales de Investigación 2024 (Organización de Congresos y Reuniones Científicas)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AE-969176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2D55CC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PITARCH RAMÓN, Pedro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2D55CC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>Congreso Asociación de Antropólogos Iberoamericanos en Red /Facultad de Geografía e Historia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AE-969547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RIVERA GARCÍA, Antonio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 xml:space="preserve">I Congreso Internacional Política y Estética frente a la extinción: </w:t>
            </w:r>
            <w:r>
              <w:rPr>
                <w:rFonts w:ascii="Calibri" w:hAnsi="Calibri" w:cs="Calibri"/>
                <w:sz w:val="16"/>
                <w:szCs w:val="16"/>
              </w:rPr>
              <w:t>“</w:t>
            </w:r>
            <w:r w:rsidRPr="001F0E5C">
              <w:rPr>
                <w:rFonts w:ascii="Calibri" w:hAnsi="Calibri" w:cs="Calibri"/>
                <w:sz w:val="16"/>
                <w:szCs w:val="16"/>
              </w:rPr>
              <w:t>El proyecto de una Constitución de la Tierra</w:t>
            </w:r>
            <w:r>
              <w:rPr>
                <w:rFonts w:ascii="Calibri" w:hAnsi="Calibri" w:cs="Calibri"/>
                <w:sz w:val="16"/>
                <w:szCs w:val="16"/>
              </w:rPr>
              <w:t>”.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AE-968599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RODRÍGUEZ CRESPO, José Ignacio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1B6A2D" w:rsidRDefault="001F0E5C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>Fomentando la Excelencia Científica: Programas y Eventos nacionales e internacionales del Departamento de Bioquímica y Biología Molecular de la UCM.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AE-969585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RODRÍGUEZ MARTÍN, Nuria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 xml:space="preserve">Seminario de Investigación </w:t>
            </w:r>
            <w:r>
              <w:rPr>
                <w:rFonts w:ascii="Calibri" w:hAnsi="Calibri" w:cs="Calibri"/>
                <w:sz w:val="16"/>
                <w:szCs w:val="16"/>
              </w:rPr>
              <w:t>“</w:t>
            </w:r>
            <w:r w:rsidRPr="001F0E5C">
              <w:rPr>
                <w:rFonts w:ascii="Calibri" w:hAnsi="Calibri" w:cs="Calibri"/>
                <w:sz w:val="16"/>
                <w:szCs w:val="16"/>
              </w:rPr>
              <w:t>50 aniversario del atentado de la calle Correo de Madrid. El terrorismo indiscriminado en España</w:t>
            </w:r>
            <w:r>
              <w:rPr>
                <w:rFonts w:ascii="Calibri" w:hAnsi="Calibri" w:cs="Calibri"/>
                <w:sz w:val="16"/>
                <w:szCs w:val="16"/>
              </w:rPr>
              <w:t>”.</w:t>
            </w:r>
          </w:p>
        </w:tc>
      </w:tr>
      <w:tr w:rsidR="00F23C52" w:rsidRPr="00F44F89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AE-969186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RODRÍGUEZ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RODRÍGUEZ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, Elena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  <w:lang w:val="en-US"/>
              </w:rPr>
            </w:pPr>
            <w:r>
              <w:rPr>
                <w:rFonts w:ascii="Calibri" w:hAnsi="Calibri" w:cs="Calibri"/>
                <w:sz w:val="16"/>
                <w:szCs w:val="16"/>
                <w:lang w:val="en-US"/>
              </w:rPr>
              <w:t>J</w:t>
            </w:r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ornadas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sobre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A</w:t>
            </w:r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plicación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H</w:t>
            </w:r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erramientas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val="en-US"/>
              </w:rPr>
              <w:t>M</w:t>
            </w:r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etodológicas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para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fomentar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participación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el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aprendizaje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activo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en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el aula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universitaria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Reflexiones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sobre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sus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fortalezas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oportunidades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debilidades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y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  <w:lang w:val="en-US"/>
              </w:rPr>
              <w:t>amenazas</w:t>
            </w:r>
            <w:proofErr w:type="spellEnd"/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AE-969910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SANZ LANDALUZE, Jon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 xml:space="preserve">Jornada </w:t>
            </w:r>
            <w:proofErr w:type="spellStart"/>
            <w:r w:rsidRPr="001F0E5C">
              <w:rPr>
                <w:rFonts w:ascii="Calibri" w:hAnsi="Calibri" w:cs="Calibri"/>
                <w:sz w:val="16"/>
                <w:szCs w:val="16"/>
              </w:rPr>
              <w:t>Inter-redes</w:t>
            </w:r>
            <w:proofErr w:type="spellEnd"/>
            <w:r w:rsidRPr="001F0E5C">
              <w:rPr>
                <w:rFonts w:ascii="Calibri" w:hAnsi="Calibri" w:cs="Calibri"/>
                <w:sz w:val="16"/>
                <w:szCs w:val="16"/>
              </w:rPr>
              <w:t xml:space="preserve"> docentes sobre Tecnologías Digitales en las aulas universitarias: analizando la brecha de género y de participación.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A80DDA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sz w:val="20"/>
                <w:szCs w:val="20"/>
              </w:rPr>
            </w:pPr>
            <w:r w:rsidRPr="001F0E5C">
              <w:rPr>
                <w:sz w:val="20"/>
                <w:szCs w:val="20"/>
              </w:rPr>
              <w:t>AE-969609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64" w:right="5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SANZ SIMÓN, Carlos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23C52" w:rsidRPr="001B6A2D" w:rsidRDefault="001F0E5C" w:rsidP="009932A3">
            <w:pPr>
              <w:pStyle w:val="TableParagraph"/>
              <w:kinsoku w:val="0"/>
              <w:overflowPunct w:val="0"/>
              <w:spacing w:line="256" w:lineRule="auto"/>
              <w:ind w:left="90" w:right="31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 xml:space="preserve">III Workshop </w:t>
            </w:r>
            <w:r>
              <w:rPr>
                <w:rFonts w:ascii="Calibri" w:hAnsi="Calibri" w:cs="Calibri"/>
                <w:sz w:val="16"/>
                <w:szCs w:val="16"/>
              </w:rPr>
              <w:t>S</w:t>
            </w:r>
            <w:r w:rsidRPr="001F0E5C">
              <w:rPr>
                <w:rFonts w:ascii="Calibri" w:hAnsi="Calibri" w:cs="Calibri"/>
                <w:sz w:val="16"/>
                <w:szCs w:val="16"/>
              </w:rPr>
              <w:t xml:space="preserve">eminario </w:t>
            </w:r>
            <w:r>
              <w:rPr>
                <w:rFonts w:ascii="Calibri" w:hAnsi="Calibri" w:cs="Calibri"/>
                <w:sz w:val="16"/>
                <w:szCs w:val="16"/>
              </w:rPr>
              <w:t>I</w:t>
            </w:r>
            <w:r w:rsidRPr="001F0E5C">
              <w:rPr>
                <w:rFonts w:ascii="Calibri" w:hAnsi="Calibri" w:cs="Calibri"/>
                <w:sz w:val="16"/>
                <w:szCs w:val="16"/>
              </w:rPr>
              <w:t>nterdisciplinar "</w:t>
            </w:r>
            <w:r>
              <w:rPr>
                <w:rFonts w:ascii="Calibri" w:hAnsi="Calibri" w:cs="Calibri"/>
                <w:sz w:val="16"/>
                <w:szCs w:val="16"/>
              </w:rPr>
              <w:t>G</w:t>
            </w:r>
            <w:r w:rsidRPr="001F0E5C">
              <w:rPr>
                <w:rFonts w:ascii="Calibri" w:hAnsi="Calibri" w:cs="Calibri"/>
                <w:sz w:val="16"/>
                <w:szCs w:val="16"/>
              </w:rPr>
              <w:t xml:space="preserve">énero y </w:t>
            </w: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1F0E5C">
              <w:rPr>
                <w:rFonts w:ascii="Calibri" w:hAnsi="Calibri" w:cs="Calibri"/>
                <w:sz w:val="16"/>
                <w:szCs w:val="16"/>
              </w:rPr>
              <w:t>ducación"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23C52" w:rsidTr="009932A3">
        <w:trPr>
          <w:trHeight w:val="56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A80DDA" w:rsidRDefault="001F0E5C" w:rsidP="009932A3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F0E5C">
              <w:rPr>
                <w:sz w:val="20"/>
                <w:szCs w:val="20"/>
              </w:rPr>
              <w:t>AE-967223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widowControl/>
              <w:autoSpaceDE/>
              <w:autoSpaceDN/>
              <w:adjustRightInd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SILVIA SANTA CRUZ, Noelia</w:t>
            </w:r>
          </w:p>
        </w:tc>
        <w:tc>
          <w:tcPr>
            <w:tcW w:w="5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C52" w:rsidRPr="001B6A2D" w:rsidRDefault="001F0E5C" w:rsidP="009932A3">
            <w:pPr>
              <w:widowControl/>
              <w:autoSpaceDE/>
              <w:autoSpaceDN/>
              <w:adjustRightInd/>
              <w:ind w:left="90"/>
              <w:rPr>
                <w:rFonts w:ascii="Calibri" w:hAnsi="Calibri" w:cs="Calibri"/>
                <w:sz w:val="16"/>
                <w:szCs w:val="16"/>
              </w:rPr>
            </w:pPr>
            <w:r w:rsidRPr="001F0E5C">
              <w:rPr>
                <w:rFonts w:ascii="Calibri" w:hAnsi="Calibri" w:cs="Calibri"/>
                <w:sz w:val="16"/>
                <w:szCs w:val="16"/>
              </w:rPr>
              <w:t>XVII Jornadas Complutenses de Arte Medieval. Revisitar la Edad Media: Objetos suntuarios y coleccionismo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</w:tbl>
    <w:p w:rsidR="00071B76" w:rsidRDefault="00071B76" w:rsidP="00F23C52"/>
    <w:sectPr w:rsidR="00071B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C52" w:rsidRDefault="00F23C52" w:rsidP="00F23C52">
      <w:r>
        <w:separator/>
      </w:r>
    </w:p>
  </w:endnote>
  <w:endnote w:type="continuationSeparator" w:id="0">
    <w:p w:rsidR="00F23C52" w:rsidRDefault="00F23C52" w:rsidP="00F2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C52" w:rsidRDefault="00F23C52" w:rsidP="00F23C52">
      <w:r>
        <w:separator/>
      </w:r>
    </w:p>
  </w:footnote>
  <w:footnote w:type="continuationSeparator" w:id="0">
    <w:p w:rsidR="00F23C52" w:rsidRDefault="00F23C52" w:rsidP="00F23C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A2C"/>
    <w:rsid w:val="0000337D"/>
    <w:rsid w:val="00025A6F"/>
    <w:rsid w:val="00037739"/>
    <w:rsid w:val="00071B76"/>
    <w:rsid w:val="000739E6"/>
    <w:rsid w:val="000869B6"/>
    <w:rsid w:val="000D3509"/>
    <w:rsid w:val="000E3066"/>
    <w:rsid w:val="000F26B4"/>
    <w:rsid w:val="000F4EFF"/>
    <w:rsid w:val="00113834"/>
    <w:rsid w:val="0011561E"/>
    <w:rsid w:val="00136144"/>
    <w:rsid w:val="0013634F"/>
    <w:rsid w:val="001534A3"/>
    <w:rsid w:val="001B6A2D"/>
    <w:rsid w:val="001F05E8"/>
    <w:rsid w:val="001F0E5C"/>
    <w:rsid w:val="00253FCD"/>
    <w:rsid w:val="00296B5B"/>
    <w:rsid w:val="002A0E14"/>
    <w:rsid w:val="002A758A"/>
    <w:rsid w:val="002D55CC"/>
    <w:rsid w:val="003109C3"/>
    <w:rsid w:val="003115FC"/>
    <w:rsid w:val="00342E52"/>
    <w:rsid w:val="003513F8"/>
    <w:rsid w:val="003C1A7A"/>
    <w:rsid w:val="003C2C15"/>
    <w:rsid w:val="00407F37"/>
    <w:rsid w:val="00441999"/>
    <w:rsid w:val="00450B06"/>
    <w:rsid w:val="004603CA"/>
    <w:rsid w:val="0049499E"/>
    <w:rsid w:val="004D7B2A"/>
    <w:rsid w:val="004F37DA"/>
    <w:rsid w:val="0050329E"/>
    <w:rsid w:val="00520E94"/>
    <w:rsid w:val="005360C4"/>
    <w:rsid w:val="00565571"/>
    <w:rsid w:val="00591CF7"/>
    <w:rsid w:val="005B6A86"/>
    <w:rsid w:val="005C126E"/>
    <w:rsid w:val="005C3A2C"/>
    <w:rsid w:val="005F121E"/>
    <w:rsid w:val="0062269E"/>
    <w:rsid w:val="00654A42"/>
    <w:rsid w:val="00655027"/>
    <w:rsid w:val="006E28E1"/>
    <w:rsid w:val="006E63F6"/>
    <w:rsid w:val="006F77AA"/>
    <w:rsid w:val="00721A7D"/>
    <w:rsid w:val="007555E5"/>
    <w:rsid w:val="00776A06"/>
    <w:rsid w:val="00784DD7"/>
    <w:rsid w:val="007E093E"/>
    <w:rsid w:val="007F3C13"/>
    <w:rsid w:val="008071C3"/>
    <w:rsid w:val="0081663B"/>
    <w:rsid w:val="008A41E5"/>
    <w:rsid w:val="008D65F6"/>
    <w:rsid w:val="00940F4C"/>
    <w:rsid w:val="009450B6"/>
    <w:rsid w:val="009A176B"/>
    <w:rsid w:val="009C33EA"/>
    <w:rsid w:val="009E1621"/>
    <w:rsid w:val="00A00B99"/>
    <w:rsid w:val="00A135DD"/>
    <w:rsid w:val="00A3707A"/>
    <w:rsid w:val="00A56F4F"/>
    <w:rsid w:val="00A80DDA"/>
    <w:rsid w:val="00AB3980"/>
    <w:rsid w:val="00AC03F1"/>
    <w:rsid w:val="00AC61BB"/>
    <w:rsid w:val="00B13667"/>
    <w:rsid w:val="00B1748C"/>
    <w:rsid w:val="00B24488"/>
    <w:rsid w:val="00B27314"/>
    <w:rsid w:val="00B36B5B"/>
    <w:rsid w:val="00B46FD6"/>
    <w:rsid w:val="00BD7AA7"/>
    <w:rsid w:val="00C217BB"/>
    <w:rsid w:val="00C21A13"/>
    <w:rsid w:val="00C31A34"/>
    <w:rsid w:val="00C32F1B"/>
    <w:rsid w:val="00C6243E"/>
    <w:rsid w:val="00C81835"/>
    <w:rsid w:val="00CC3D76"/>
    <w:rsid w:val="00CE2655"/>
    <w:rsid w:val="00D000A3"/>
    <w:rsid w:val="00D120B3"/>
    <w:rsid w:val="00D2449A"/>
    <w:rsid w:val="00D32299"/>
    <w:rsid w:val="00D6374D"/>
    <w:rsid w:val="00D7549C"/>
    <w:rsid w:val="00D91631"/>
    <w:rsid w:val="00DA12D4"/>
    <w:rsid w:val="00DA448D"/>
    <w:rsid w:val="00DF7C20"/>
    <w:rsid w:val="00DF7E04"/>
    <w:rsid w:val="00E07BCC"/>
    <w:rsid w:val="00E21386"/>
    <w:rsid w:val="00E300E6"/>
    <w:rsid w:val="00E51724"/>
    <w:rsid w:val="00E577A9"/>
    <w:rsid w:val="00E74EFB"/>
    <w:rsid w:val="00E90948"/>
    <w:rsid w:val="00ED4776"/>
    <w:rsid w:val="00EF6070"/>
    <w:rsid w:val="00EF6EB1"/>
    <w:rsid w:val="00EF72A1"/>
    <w:rsid w:val="00F023AD"/>
    <w:rsid w:val="00F23C52"/>
    <w:rsid w:val="00F335C3"/>
    <w:rsid w:val="00F44F89"/>
    <w:rsid w:val="00F907A6"/>
    <w:rsid w:val="00F91FBC"/>
    <w:rsid w:val="00FB3DBD"/>
    <w:rsid w:val="00FC2165"/>
    <w:rsid w:val="00FE00C7"/>
    <w:rsid w:val="00FE26EA"/>
    <w:rsid w:val="00FE54C0"/>
    <w:rsid w:val="00FF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4243D"/>
  <w15:chartTrackingRefBased/>
  <w15:docId w15:val="{C1E429CD-E806-44C2-BCE3-94207EB1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C3A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5C3A2C"/>
    <w:pPr>
      <w:spacing w:before="190"/>
      <w:ind w:left="884"/>
    </w:pPr>
    <w:rPr>
      <w:rFonts w:ascii="Calibri" w:hAnsi="Calibri" w:cs="Calibri"/>
      <w:sz w:val="28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C3A2C"/>
    <w:rPr>
      <w:rFonts w:ascii="Calibri" w:eastAsiaTheme="minorEastAsia" w:hAnsi="Calibri" w:cs="Calibri"/>
      <w:sz w:val="28"/>
      <w:szCs w:val="28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C3A2C"/>
  </w:style>
  <w:style w:type="paragraph" w:styleId="Encabezado">
    <w:name w:val="header"/>
    <w:basedOn w:val="Normal"/>
    <w:link w:val="EncabezadoCar"/>
    <w:uiPriority w:val="99"/>
    <w:unhideWhenUsed/>
    <w:rsid w:val="00F23C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23C52"/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23C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C52"/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www.ucm.es/data/cont/docs/3-2016-07-21-EscudoUCMTransparenteBig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1109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 NAZARET ALVAREZ HERNANDEZ</cp:lastModifiedBy>
  <cp:revision>101</cp:revision>
  <dcterms:created xsi:type="dcterms:W3CDTF">2022-07-13T11:39:00Z</dcterms:created>
  <dcterms:modified xsi:type="dcterms:W3CDTF">2024-06-10T10:58:00Z</dcterms:modified>
</cp:coreProperties>
</file>