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0"/>
        <w:gridCol w:w="835"/>
        <w:gridCol w:w="2302"/>
      </w:tblGrid>
      <w:tr w:rsidR="008804F4" w:rsidRPr="00891CFE" w:rsidTr="0018292C">
        <w:trPr>
          <w:trHeight w:val="284"/>
          <w:jc w:val="center"/>
        </w:trPr>
        <w:tc>
          <w:tcPr>
            <w:tcW w:w="676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804F4" w:rsidRPr="00F062F1" w:rsidRDefault="008804F4" w:rsidP="00D13EAC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302" w:type="dxa"/>
            <w:tcBorders>
              <w:left w:val="single" w:sz="4" w:space="0" w:color="auto"/>
            </w:tcBorders>
            <w:shd w:val="clear" w:color="auto" w:fill="F7CAAC" w:themeFill="accent2" w:themeFillTint="66"/>
            <w:vAlign w:val="center"/>
          </w:tcPr>
          <w:p w:rsidR="008804F4" w:rsidRPr="00F062F1" w:rsidRDefault="008804F4" w:rsidP="00D13EAC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 xml:space="preserve">MODELO </w:t>
            </w:r>
            <w:r w:rsidR="002A6309">
              <w:rPr>
                <w:rFonts w:ascii="Verdana" w:hAnsi="Verdana"/>
                <w:b/>
                <w:sz w:val="18"/>
                <w:szCs w:val="18"/>
                <w:lang w:val="es-ES_tradnl"/>
              </w:rPr>
              <w:t>ASO</w:t>
            </w:r>
            <w:r w:rsidRPr="009C78A4">
              <w:rPr>
                <w:rFonts w:ascii="Verdana" w:hAnsi="Verdana"/>
                <w:b/>
                <w:sz w:val="18"/>
                <w:szCs w:val="18"/>
                <w:lang w:val="es-ES_tradnl"/>
              </w:rPr>
              <w:t>_</w:t>
            </w:r>
            <w:r>
              <w:rPr>
                <w:rFonts w:ascii="Verdana" w:hAnsi="Verdana"/>
                <w:b/>
                <w:sz w:val="18"/>
                <w:szCs w:val="18"/>
                <w:lang w:val="es-ES_tradnl"/>
              </w:rPr>
              <w:t>3 B</w:t>
            </w:r>
          </w:p>
        </w:tc>
      </w:tr>
      <w:tr w:rsidR="008804F4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8804F4" w:rsidRPr="00F062F1" w:rsidRDefault="008804F4" w:rsidP="00D13EAC">
            <w:pPr>
              <w:rPr>
                <w:rFonts w:ascii="Verdana" w:hAnsi="Verdana"/>
                <w:sz w:val="18"/>
                <w:szCs w:val="18"/>
              </w:rPr>
            </w:pPr>
            <w:r w:rsidRPr="00F062F1">
              <w:rPr>
                <w:rFonts w:ascii="Verdana" w:hAnsi="Verdana"/>
                <w:b/>
                <w:sz w:val="18"/>
                <w:szCs w:val="18"/>
              </w:rPr>
              <w:t>CÓDIGO DE</w:t>
            </w:r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Pr="00F062F1">
              <w:rPr>
                <w:rFonts w:ascii="Verdana" w:hAnsi="Verdana"/>
                <w:b/>
                <w:sz w:val="18"/>
                <w:szCs w:val="18"/>
              </w:rPr>
              <w:t xml:space="preserve"> CONCURSO</w:t>
            </w:r>
            <w:r w:rsidRPr="00F062F1">
              <w:rPr>
                <w:rFonts w:ascii="Verdana" w:hAnsi="Verdana"/>
                <w:sz w:val="18"/>
                <w:szCs w:val="18"/>
              </w:rPr>
              <w:t>:</w:t>
            </w:r>
          </w:p>
        </w:tc>
      </w:tr>
      <w:tr w:rsidR="008804F4" w:rsidRPr="00891CFE" w:rsidTr="0018292C">
        <w:trPr>
          <w:trHeight w:val="284"/>
          <w:jc w:val="center"/>
        </w:trPr>
        <w:tc>
          <w:tcPr>
            <w:tcW w:w="5930" w:type="dxa"/>
            <w:tcBorders>
              <w:right w:val="single" w:sz="4" w:space="0" w:color="auto"/>
            </w:tcBorders>
            <w:vAlign w:val="center"/>
          </w:tcPr>
          <w:p w:rsidR="008804F4" w:rsidRPr="00F062F1" w:rsidRDefault="004D4E0B" w:rsidP="00D13E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CÓDIGO DE CONVOCATORIA:</w:t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313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04F4" w:rsidRPr="00F062F1" w:rsidRDefault="008804F4" w:rsidP="00D13EAC">
            <w:pPr>
              <w:rPr>
                <w:rFonts w:ascii="Verdana" w:hAnsi="Verdana"/>
                <w:sz w:val="18"/>
                <w:szCs w:val="18"/>
              </w:rPr>
            </w:pPr>
            <w:r w:rsidRPr="00F062F1">
              <w:rPr>
                <w:rFonts w:ascii="Verdana" w:hAnsi="Verdana"/>
                <w:b/>
                <w:sz w:val="18"/>
                <w:szCs w:val="18"/>
              </w:rPr>
              <w:t>BOUC:</w:t>
            </w:r>
            <w:r w:rsidRPr="00F062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804F4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8804F4" w:rsidRPr="00F062F1" w:rsidRDefault="0018292C" w:rsidP="00D13EAC">
            <w:pPr>
              <w:rPr>
                <w:rFonts w:ascii="Verdana" w:hAnsi="Verdana"/>
                <w:sz w:val="18"/>
                <w:szCs w:val="18"/>
              </w:rPr>
            </w:pPr>
            <w:r w:rsidRPr="00F062F1">
              <w:rPr>
                <w:rFonts w:ascii="Verdana" w:hAnsi="Verdana"/>
                <w:b/>
                <w:sz w:val="18"/>
                <w:szCs w:val="18"/>
              </w:rPr>
              <w:t xml:space="preserve">CATEGORÍA: </w:t>
            </w:r>
            <w:r w:rsidRPr="00F062F1">
              <w:rPr>
                <w:rFonts w:ascii="Verdana" w:hAnsi="Verdana"/>
                <w:sz w:val="18"/>
                <w:szCs w:val="18"/>
              </w:rPr>
              <w:t xml:space="preserve">PROFESOR/A </w:t>
            </w:r>
            <w:r>
              <w:rPr>
                <w:rFonts w:ascii="Verdana" w:hAnsi="Verdana"/>
                <w:sz w:val="18"/>
                <w:szCs w:val="18"/>
              </w:rPr>
              <w:t>ASOCIADO/A</w:t>
            </w:r>
          </w:p>
        </w:tc>
      </w:tr>
      <w:tr w:rsidR="0018292C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18292C" w:rsidRPr="00F062F1" w:rsidRDefault="0018292C" w:rsidP="00D13EAC">
            <w:pPr>
              <w:rPr>
                <w:rFonts w:ascii="Verdana" w:hAnsi="Verdana"/>
                <w:b/>
                <w:sz w:val="18"/>
                <w:szCs w:val="18"/>
              </w:rPr>
            </w:pPr>
            <w:r w:rsidRPr="00F062F1">
              <w:rPr>
                <w:rFonts w:ascii="Verdana" w:hAnsi="Verdana"/>
                <w:b/>
                <w:sz w:val="18"/>
                <w:szCs w:val="18"/>
              </w:rPr>
              <w:t>ÁREA DE CONOCIMIENTO:</w:t>
            </w:r>
          </w:p>
        </w:tc>
      </w:tr>
      <w:tr w:rsidR="008804F4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8804F4" w:rsidRPr="00F062F1" w:rsidRDefault="008804F4" w:rsidP="00D13EAC">
            <w:pPr>
              <w:rPr>
                <w:rFonts w:ascii="Verdana" w:hAnsi="Verdana"/>
                <w:sz w:val="18"/>
                <w:szCs w:val="18"/>
              </w:rPr>
            </w:pPr>
            <w:r w:rsidRPr="00F062F1">
              <w:rPr>
                <w:rFonts w:ascii="Verdana" w:hAnsi="Verdana"/>
                <w:b/>
                <w:sz w:val="18"/>
                <w:szCs w:val="18"/>
              </w:rPr>
              <w:t>DEPARTAMENTO:</w:t>
            </w:r>
            <w:r w:rsidRPr="00F062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8804F4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8804F4" w:rsidRPr="00F062F1" w:rsidRDefault="008804F4" w:rsidP="00D13EA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FACULTAD</w:t>
            </w:r>
            <w:r w:rsidRPr="00F062F1">
              <w:rPr>
                <w:rFonts w:ascii="Verdana" w:hAnsi="Verdana"/>
                <w:b/>
                <w:sz w:val="18"/>
                <w:szCs w:val="18"/>
              </w:rPr>
              <w:t>:</w:t>
            </w:r>
            <w:r w:rsidRPr="00F062F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8292C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18292C" w:rsidRDefault="0018292C" w:rsidP="00D13EA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NECESIDADES DOCENTES ESPECÍFICAS:</w:t>
            </w:r>
          </w:p>
        </w:tc>
      </w:tr>
      <w:tr w:rsidR="0018292C" w:rsidRPr="00891CFE" w:rsidTr="0018292C">
        <w:trPr>
          <w:trHeight w:val="284"/>
          <w:jc w:val="center"/>
        </w:trPr>
        <w:tc>
          <w:tcPr>
            <w:tcW w:w="9067" w:type="dxa"/>
            <w:gridSpan w:val="3"/>
            <w:vAlign w:val="center"/>
          </w:tcPr>
          <w:p w:rsidR="0018292C" w:rsidRDefault="0018292C" w:rsidP="00D13EA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PERFIL PROFESIONAL:</w:t>
            </w:r>
          </w:p>
        </w:tc>
      </w:tr>
    </w:tbl>
    <w:p w:rsidR="008804F4" w:rsidRDefault="008804F4" w:rsidP="008804F4">
      <w:pPr>
        <w:spacing w:line="320" w:lineRule="exact"/>
        <w:jc w:val="center"/>
        <w:rPr>
          <w:rFonts w:ascii="Verdana" w:hAnsi="Verdana"/>
          <w:b/>
          <w:sz w:val="18"/>
          <w:szCs w:val="18"/>
          <w:lang w:val="es-ES_tradnl"/>
        </w:rPr>
      </w:pPr>
    </w:p>
    <w:p w:rsidR="008804F4" w:rsidRPr="00A744B8" w:rsidRDefault="008804F4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804F4" w:rsidRDefault="008804F4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</w:t>
      </w:r>
      <w:r w:rsidRPr="00A744B8">
        <w:rPr>
          <w:rFonts w:ascii="Verdana" w:hAnsi="Verdana"/>
          <w:sz w:val="18"/>
          <w:szCs w:val="18"/>
        </w:rPr>
        <w:t>onforme a</w:t>
      </w:r>
      <w:r w:rsidR="00716191">
        <w:rPr>
          <w:rFonts w:ascii="Verdana" w:hAnsi="Verdana"/>
          <w:sz w:val="18"/>
          <w:szCs w:val="18"/>
        </w:rPr>
        <w:t xml:space="preserve">l apartado </w:t>
      </w:r>
      <w:r w:rsidR="00716191" w:rsidRPr="00716191">
        <w:rPr>
          <w:rFonts w:ascii="Verdana" w:hAnsi="Verdana"/>
          <w:b/>
          <w:sz w:val="18"/>
          <w:szCs w:val="18"/>
        </w:rPr>
        <w:t>VI</w:t>
      </w:r>
      <w:r w:rsidR="0018292C">
        <w:rPr>
          <w:rFonts w:ascii="Verdana" w:hAnsi="Verdana"/>
          <w:b/>
          <w:sz w:val="18"/>
          <w:szCs w:val="18"/>
        </w:rPr>
        <w:t>I</w:t>
      </w:r>
      <w:r w:rsidR="00781281">
        <w:rPr>
          <w:rFonts w:ascii="Verdana" w:hAnsi="Verdana"/>
          <w:b/>
          <w:sz w:val="18"/>
          <w:szCs w:val="18"/>
        </w:rPr>
        <w:t>.</w:t>
      </w:r>
      <w:r w:rsidR="00716191">
        <w:rPr>
          <w:rFonts w:ascii="Verdana" w:hAnsi="Verdana"/>
          <w:sz w:val="18"/>
          <w:szCs w:val="18"/>
        </w:rPr>
        <w:t xml:space="preserve"> de la</w:t>
      </w:r>
      <w:r w:rsidRPr="00A744B8">
        <w:rPr>
          <w:rFonts w:ascii="Verdana" w:hAnsi="Verdana"/>
          <w:sz w:val="18"/>
          <w:szCs w:val="18"/>
        </w:rPr>
        <w:t xml:space="preserve"> Disposición Reguladora, </w:t>
      </w:r>
      <w:r w:rsidR="00716191">
        <w:rPr>
          <w:rFonts w:ascii="Verdana" w:hAnsi="Verdana"/>
          <w:sz w:val="18"/>
          <w:szCs w:val="18"/>
        </w:rPr>
        <w:t xml:space="preserve">se establecen el baremo concreto mediante el que se valorará el currículo de los/as candidatos/as en los apartados 1 a </w:t>
      </w:r>
      <w:r w:rsidR="00A85A59">
        <w:rPr>
          <w:rFonts w:ascii="Verdana" w:hAnsi="Verdana"/>
          <w:sz w:val="18"/>
          <w:szCs w:val="18"/>
        </w:rPr>
        <w:t>3</w:t>
      </w:r>
      <w:r w:rsidR="00716191">
        <w:rPr>
          <w:rFonts w:ascii="Verdana" w:hAnsi="Verdana"/>
          <w:sz w:val="18"/>
          <w:szCs w:val="18"/>
        </w:rPr>
        <w:t xml:space="preserve"> del concurso, así como los </w:t>
      </w:r>
      <w:r w:rsidRPr="00A744B8">
        <w:rPr>
          <w:rFonts w:ascii="Verdana" w:hAnsi="Verdana"/>
          <w:sz w:val="18"/>
          <w:szCs w:val="18"/>
        </w:rPr>
        <w:t>criterios</w:t>
      </w:r>
      <w:r w:rsidR="00177F01">
        <w:rPr>
          <w:rFonts w:ascii="Verdana" w:hAnsi="Verdana"/>
          <w:sz w:val="18"/>
          <w:szCs w:val="18"/>
        </w:rPr>
        <w:t xml:space="preserve"> y baremos</w:t>
      </w:r>
      <w:r w:rsidRPr="00A744B8">
        <w:rPr>
          <w:rFonts w:ascii="Verdana" w:hAnsi="Verdana"/>
          <w:sz w:val="18"/>
          <w:szCs w:val="18"/>
        </w:rPr>
        <w:t xml:space="preserve"> para la valoración de la exposición</w:t>
      </w:r>
      <w:r w:rsidR="00177F01">
        <w:rPr>
          <w:rFonts w:ascii="Verdana" w:hAnsi="Verdana"/>
          <w:sz w:val="18"/>
          <w:szCs w:val="18"/>
        </w:rPr>
        <w:t xml:space="preserve"> oral</w:t>
      </w:r>
      <w:r w:rsidRPr="00A744B8">
        <w:rPr>
          <w:rFonts w:ascii="Verdana" w:hAnsi="Verdana"/>
          <w:sz w:val="18"/>
          <w:szCs w:val="18"/>
        </w:rPr>
        <w:t xml:space="preserve"> que los candidatos realizarán sobre su trayectoria académica y científica, en la sesión pública que se convocará al efecto.</w:t>
      </w:r>
    </w:p>
    <w:p w:rsidR="00716191" w:rsidRDefault="00716191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716191" w:rsidRDefault="00716191" w:rsidP="00716191">
      <w:pPr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º Los criterios de valoración que la Comisión de Selección ha tenido en cuenta para la aplicación del baremo en sus apartados 1 a </w:t>
      </w:r>
      <w:r w:rsidR="000D6A64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>:</w:t>
      </w:r>
    </w:p>
    <w:p w:rsidR="00716191" w:rsidRDefault="00716191" w:rsidP="00716191">
      <w:pPr>
        <w:rPr>
          <w:rFonts w:ascii="Verdana" w:hAnsi="Verdana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716191" w:rsidTr="00716191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16191" w:rsidRDefault="000D6A64" w:rsidP="00760AE8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Experien</w:t>
            </w:r>
            <w:r w:rsidR="00B71380">
              <w:rPr>
                <w:rFonts w:ascii="Verdana" w:hAnsi="Verdana"/>
                <w:sz w:val="18"/>
                <w:szCs w:val="18"/>
              </w:rPr>
              <w:t>cia profesional</w:t>
            </w:r>
            <w:r w:rsidR="00DD752D">
              <w:rPr>
                <w:rFonts w:ascii="Verdana" w:hAnsi="Verdana"/>
                <w:sz w:val="18"/>
                <w:szCs w:val="18"/>
              </w:rPr>
              <w:t xml:space="preserve"> en la actividad asociada a la docencia específica para la que se convoca la plaza</w:t>
            </w:r>
            <w:r w:rsidR="004859BA">
              <w:rPr>
                <w:rFonts w:ascii="Verdana" w:hAnsi="Verdana"/>
                <w:sz w:val="18"/>
                <w:szCs w:val="18"/>
              </w:rPr>
              <w:t xml:space="preserve"> (0-6)</w:t>
            </w:r>
          </w:p>
        </w:tc>
      </w:tr>
      <w:tr w:rsidR="00716191" w:rsidTr="00716191">
        <w:trPr>
          <w:trHeight w:val="1010"/>
        </w:trPr>
        <w:tc>
          <w:tcPr>
            <w:tcW w:w="9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1" w:rsidRDefault="00716191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191" w:rsidTr="00DD752D">
        <w:trPr>
          <w:trHeight w:val="532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16191" w:rsidRDefault="00DD752D" w:rsidP="00760AE8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Experiencia universitaria en la actividad docente específica para la que se convoca la plaza</w:t>
            </w:r>
            <w:r w:rsidR="004859BA">
              <w:rPr>
                <w:rFonts w:ascii="Verdana" w:hAnsi="Verdana"/>
                <w:sz w:val="18"/>
                <w:szCs w:val="18"/>
              </w:rPr>
              <w:t xml:space="preserve"> (0-3)</w:t>
            </w:r>
          </w:p>
        </w:tc>
      </w:tr>
      <w:tr w:rsidR="00716191" w:rsidTr="00716191">
        <w:trPr>
          <w:trHeight w:val="1010"/>
        </w:trPr>
        <w:tc>
          <w:tcPr>
            <w:tcW w:w="9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1" w:rsidRDefault="00716191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716191" w:rsidTr="00716191">
        <w:trPr>
          <w:trHeight w:val="34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716191" w:rsidRDefault="00DD752D" w:rsidP="00760AE8">
            <w:pPr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Otros méritos</w:t>
            </w:r>
            <w:r w:rsidR="004859BA">
              <w:rPr>
                <w:rFonts w:ascii="Verdana" w:hAnsi="Verdana"/>
                <w:sz w:val="18"/>
                <w:szCs w:val="18"/>
              </w:rPr>
              <w:t xml:space="preserve"> (0-1)</w:t>
            </w:r>
          </w:p>
        </w:tc>
      </w:tr>
      <w:tr w:rsidR="00716191" w:rsidTr="00716191">
        <w:trPr>
          <w:trHeight w:val="1010"/>
        </w:trPr>
        <w:tc>
          <w:tcPr>
            <w:tcW w:w="9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1" w:rsidRDefault="00716191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6191" w:rsidRDefault="00716191" w:rsidP="00716191">
      <w:pPr>
        <w:spacing w:line="300" w:lineRule="exact"/>
        <w:jc w:val="both"/>
        <w:rPr>
          <w:rFonts w:ascii="Verdana" w:hAnsi="Verdana"/>
          <w:b/>
          <w:sz w:val="18"/>
          <w:szCs w:val="18"/>
        </w:rPr>
      </w:pPr>
    </w:p>
    <w:p w:rsidR="00716191" w:rsidRDefault="00716191" w:rsidP="00716191">
      <w:pPr>
        <w:spacing w:line="300" w:lineRule="exact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º Los criterios y baremos que la Comisión de Selección ha de tener en cuenta para la valoración de la exposición oral de la trayectoria académica y científica:</w:t>
      </w:r>
    </w:p>
    <w:p w:rsidR="00716191" w:rsidRDefault="00716191" w:rsidP="00716191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716191" w:rsidTr="00716191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1" w:rsidRDefault="00716191">
            <w:pPr>
              <w:spacing w:before="12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16191" w:rsidRDefault="00716191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16191" w:rsidRPr="00A744B8" w:rsidRDefault="00716191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804F4" w:rsidRPr="00A744B8" w:rsidRDefault="008804F4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p w:rsidR="008804F4" w:rsidRDefault="008804F4" w:rsidP="008804F4">
      <w:pPr>
        <w:spacing w:line="300" w:lineRule="exact"/>
        <w:jc w:val="both"/>
        <w:rPr>
          <w:rFonts w:ascii="Verdana" w:hAnsi="Verdana"/>
          <w:color w:val="FF0000"/>
          <w:sz w:val="18"/>
          <w:szCs w:val="18"/>
        </w:rPr>
      </w:pPr>
    </w:p>
    <w:tbl>
      <w:tblPr>
        <w:tblpPr w:leftFromText="142" w:rightFromText="142" w:vertAnchor="text" w:tblpY="1"/>
        <w:tblOverlap w:val="never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8804F4" w:rsidTr="008804F4">
        <w:trPr>
          <w:trHeight w:val="340"/>
        </w:trPr>
        <w:tc>
          <w:tcPr>
            <w:tcW w:w="9072" w:type="dxa"/>
            <w:vAlign w:val="center"/>
          </w:tcPr>
          <w:p w:rsidR="001137C4" w:rsidRDefault="001137C4" w:rsidP="001137C4">
            <w:pPr>
              <w:pStyle w:val="Default"/>
              <w:jc w:val="right"/>
              <w:rPr>
                <w:rFonts w:ascii="Verdana" w:hAnsi="Verdana" w:cs="Times New Roman"/>
                <w:color w:val="auto"/>
                <w:sz w:val="18"/>
                <w:szCs w:val="18"/>
              </w:rPr>
            </w:pPr>
            <w:r>
              <w:rPr>
                <w:rFonts w:ascii="Verdana" w:hAnsi="Verdana" w:cs="Times New Roman"/>
                <w:color w:val="auto"/>
                <w:sz w:val="18"/>
                <w:szCs w:val="18"/>
              </w:rPr>
              <w:t>Madrid, a fecha de la firma digital</w:t>
            </w:r>
          </w:p>
          <w:p w:rsidR="008804F4" w:rsidRPr="00ED3B62" w:rsidRDefault="008804F4" w:rsidP="008804F4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804F4" w:rsidRDefault="008804F4" w:rsidP="008804F4">
      <w:pPr>
        <w:spacing w:line="300" w:lineRule="exact"/>
        <w:jc w:val="both"/>
        <w:rPr>
          <w:rFonts w:ascii="Verdana" w:hAnsi="Verdana"/>
          <w:sz w:val="18"/>
          <w:szCs w:val="18"/>
        </w:rPr>
      </w:pPr>
    </w:p>
    <w:tbl>
      <w:tblPr>
        <w:tblW w:w="9072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466"/>
      </w:tblGrid>
      <w:tr w:rsidR="008804F4" w:rsidRPr="00B26BBD" w:rsidTr="00D13EAC">
        <w:trPr>
          <w:trHeight w:val="1514"/>
        </w:trPr>
        <w:tc>
          <w:tcPr>
            <w:tcW w:w="4606" w:type="dxa"/>
            <w:shd w:val="clear" w:color="auto" w:fill="auto"/>
          </w:tcPr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26BBD">
              <w:rPr>
                <w:rFonts w:ascii="Verdana" w:hAnsi="Verdana"/>
                <w:sz w:val="18"/>
                <w:szCs w:val="18"/>
              </w:rPr>
              <w:t>EL/LA PRESIDENTE/A</w:t>
            </w:r>
          </w:p>
          <w:p w:rsidR="008804F4" w:rsidRPr="00B26BBD" w:rsidRDefault="008804F4" w:rsidP="00D13EAC">
            <w:pPr>
              <w:spacing w:line="300" w:lineRule="exact"/>
              <w:ind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ind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ind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26BBD">
              <w:rPr>
                <w:rFonts w:ascii="Verdana" w:hAnsi="Verdana"/>
                <w:sz w:val="18"/>
                <w:szCs w:val="18"/>
              </w:rPr>
              <w:t>Firmado:</w:t>
            </w:r>
          </w:p>
        </w:tc>
        <w:tc>
          <w:tcPr>
            <w:tcW w:w="4466" w:type="dxa"/>
            <w:shd w:val="clear" w:color="auto" w:fill="auto"/>
          </w:tcPr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26BBD">
              <w:rPr>
                <w:rFonts w:ascii="Verdana" w:hAnsi="Verdana"/>
                <w:sz w:val="18"/>
                <w:szCs w:val="18"/>
              </w:rPr>
              <w:t>EL/LA SECRETARIO/A</w:t>
            </w:r>
          </w:p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ind w:right="283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8804F4" w:rsidRPr="00B26BBD" w:rsidRDefault="008804F4" w:rsidP="00D13EAC">
            <w:pPr>
              <w:spacing w:line="300" w:lineRule="exact"/>
              <w:jc w:val="both"/>
              <w:rPr>
                <w:rFonts w:ascii="Verdana" w:hAnsi="Verdana"/>
                <w:sz w:val="18"/>
                <w:szCs w:val="18"/>
              </w:rPr>
            </w:pPr>
            <w:r w:rsidRPr="00B26BBD">
              <w:rPr>
                <w:rFonts w:ascii="Verdana" w:hAnsi="Verdana"/>
                <w:sz w:val="18"/>
                <w:szCs w:val="18"/>
              </w:rPr>
              <w:t>Firmado:</w:t>
            </w:r>
          </w:p>
        </w:tc>
      </w:tr>
    </w:tbl>
    <w:p w:rsidR="008804F4" w:rsidRDefault="008804F4" w:rsidP="008804F4">
      <w:pPr>
        <w:spacing w:line="300" w:lineRule="exact"/>
        <w:jc w:val="both"/>
        <w:rPr>
          <w:rFonts w:ascii="Verdana" w:hAnsi="Verdana"/>
        </w:rPr>
      </w:pPr>
    </w:p>
    <w:p w:rsidR="00906F95" w:rsidRDefault="00906F95"/>
    <w:sectPr w:rsidR="00906F95" w:rsidSect="00017FB0">
      <w:headerReference w:type="default" r:id="rId7"/>
      <w:type w:val="continuous"/>
      <w:pgSz w:w="11906" w:h="16838"/>
      <w:pgMar w:top="1417" w:right="1133" w:bottom="568" w:left="1701" w:header="720" w:footer="2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249" w:rsidRDefault="00177F01">
      <w:r>
        <w:separator/>
      </w:r>
    </w:p>
  </w:endnote>
  <w:endnote w:type="continuationSeparator" w:id="0">
    <w:p w:rsidR="00BC5249" w:rsidRDefault="0017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249" w:rsidRDefault="00177F01">
      <w:r>
        <w:separator/>
      </w:r>
    </w:p>
  </w:footnote>
  <w:footnote w:type="continuationSeparator" w:id="0">
    <w:p w:rsidR="00BC5249" w:rsidRDefault="0017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6C6C" w:rsidRPr="00852048" w:rsidRDefault="008804F4" w:rsidP="00846C6C">
    <w:pPr>
      <w:pStyle w:val="Encabezado"/>
      <w:spacing w:line="240" w:lineRule="exact"/>
      <w:ind w:left="-170"/>
      <w:jc w:val="both"/>
      <w:rPr>
        <w:rFonts w:ascii="Times" w:hAnsi="Times"/>
        <w:sz w:val="26"/>
        <w:szCs w:val="26"/>
      </w:rPr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-789940</wp:posOffset>
          </wp:positionH>
          <wp:positionV relativeFrom="paragraph">
            <wp:posOffset>-56515</wp:posOffset>
          </wp:positionV>
          <wp:extent cx="485775" cy="552450"/>
          <wp:effectExtent l="0" t="0" r="9525" b="0"/>
          <wp:wrapNone/>
          <wp:docPr id="6" name="Imagen 6" descr="Marca UCM Hueco Arlequín Pantone Black C SOLO 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Marca UCM Hueco Arlequín Pantone Black C SOLO 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2336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297815"/>
              <wp:effectExtent l="0" t="0" r="0" b="0"/>
              <wp:wrapNone/>
              <wp:docPr id="4" name="Conector recto de flech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978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3FEC5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4" o:spid="_x0000_s1026" type="#_x0000_t32" style="position:absolute;margin-left:-16.35pt;margin-top:-4.15pt;width:0;height:23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u5VgIAAPMEAAAOAAAAZHJzL2Uyb0RvYy54bWysVMuO2yAU3VfqPyD2Hj9KHrbGGXXsuJvp&#10;NNJMP4AAjlFtQMDEiar+ewEn6WS6qdpmQXjdc8+55+Lbu8PQgz3ThktRwvQmgYAJIikXuxJ+fW6i&#10;JQTGYkFxLwUr4ZEZeLd6/+52VAXLZCd7yjRwIMIUoyphZ60q4tiQjg3Y3EjFhDtspR6wdUu9i6nG&#10;o0Mf+jhLknk8Sk2VloQZ43br6RCuAn7bMmK/tK1hFvQldNxsGHUYt36MV7e42GmsOk5ONPBfsBgw&#10;Fy7pBarGFoMXzX+DGjjR0sjW3hA5xLJtOWFBg1OTJm/UPHVYsaDFFceoS5nM/4Mlj/uNBpyWEEEg&#10;8OAsqpxRxEoNtP8DlIG2Z6TDAPlqjcoULqgSG+31koN4Ug+SfDNAyKrDYscC6+ejclCpj4ivQvzC&#10;KJdzO36W1N3BL1aG0h1aPXhIVxRwCA4dLw6xgwVk2iRuN8sXy3QWwHFxjlPa2E9MDsBPSmisxnzX&#10;WSdn0pOGLHj/YKxnhYtzgE8qZMP7PnRDL6423MVpx3Fwof7Mswnmfs+TfL1cL1GEsvk6QkldRx+b&#10;CkXzJl3M6g91VdXpD583RUXHKWXCpzk3Wor+zMhTy08tcmm1C+X4Gj1ocxTfME0zlNxnedTMl4sI&#10;NWgW5YtkGSVpfp/PE5Sjurlm+sAF+3emYCxhPstmofhG9pz6CnhuRu+2Va/BHvu3GX4nR6+uafki&#10;aDCmY5iuT3OLeT/NX6n3jH+pd8adLQst6Ltu6t+tpMeNPreme1kh6PQV8E/39drNX3+rVj8BAAD/&#10;/wMAUEsDBBQABgAIAAAAIQCRbm223QAAAAkBAAAPAAAAZHJzL2Rvd25yZXYueG1sTI89T8MwEIZ3&#10;JP6DdUgsqHVopDaEOBVCdGOhLQPbNT6S0PgcxW6T/nsOMcB2H4/ee65YT65TZxpC69nA/TwBRVx5&#10;23JtYL/bzDJQISJb7DyTgQsFWJfXVwXm1o/8RudtrJWEcMjRQBNjn2sdqoYchrnviWX36QeHUdqh&#10;1nbAUcJdpxdJstQOW5YLDfb03FB13J6cgfZ1X1n/9fJwt4ofLtkc6937ZTTm9mZ6egQVaYp/MPzo&#10;izqU4nTwJ7ZBdQZm6WIlqBRZCkqA38HBQJotQZeF/v9B+Q0AAP//AwBQSwECLQAUAAYACAAAACEA&#10;toM4kv4AAADhAQAAEwAAAAAAAAAAAAAAAAAAAAAAW0NvbnRlbnRfVHlwZXNdLnhtbFBLAQItABQA&#10;BgAIAAAAIQA4/SH/1gAAAJQBAAALAAAAAAAAAAAAAAAAAC8BAABfcmVscy8ucmVsc1BLAQItABQA&#10;BgAIAAAAIQAzkhu5VgIAAPMEAAAOAAAAAAAAAAAAAAAAAC4CAABkcnMvZTJvRG9jLnhtbFBLAQIt&#10;ABQABgAIAAAAIQCRbm223QAAAAkBAAAPAAAAAAAAAAAAAAAAALAEAABkcnMvZG93bnJldi54bWxQ&#10;SwUGAAAAAAQABADzAAAAugUAAAAA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19050" b="22860"/>
              <wp:wrapNone/>
              <wp:docPr id="3" name="Conector recto de flech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6A0388" id="Conector recto de flecha 3" o:spid="_x0000_s1026" type="#_x0000_t32" style="position:absolute;margin-left:-16.35pt;margin-top:-4.15pt;width:0;height:43.2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xHuQIAALYFAAAOAAAAZHJzL2Uyb0RvYy54bWysVE2P2jAQvVfqf7ByzyYhAUK0YcWG0Mu2&#10;XWm36tnYDrGa2JFtCKjqf+/YgRS2l6pakBx/zfObmTdz/3BsG3RgSnMpci+6Cz3EBJGUi13ufXvd&#10;+KmHtMGC4kYKlnsnpr2H5ccP932XsYmsZUOZQgAidNZ3uVcb02VBoEnNWqzvZMcEHFZStdjAUu0C&#10;qnAP6G0TTMJwFvRS0U5JwrSG3fVw6C0dflUxYr5WlWYGNbkH3IwblRu3dgyW9zjbKdzVnJxp4P9g&#10;0WIu4NERao0NRnvF/4JqOVFSy8rcEdkGsqo4Yc4H8CYK33jzUuOOOV8gOLobw6TfD5Z8OTwrxGnu&#10;xR4SuIUUFZAoYqRCyn4QZahqGKkxim20+k5nYFSIZ2X9JUfx0j1J8kMjIYsaix1b6Q4MQQwAeN5y&#10;jryeOkCPLEhwg2IXugMa2/6zpHAH74100TxWqrWvQJzQ0SXtNCaNHQ0iwyaB3WmSzhKXzwBnF7tO&#10;afOJyRbZSe5pozDf1QY8HFyM3Cv48KSNZYWzi4F9VMgNbxonkEagPvcW08nUGWjZcGoP7TWtdtui&#10;UeiArcTcz7kIJ9fXlNwL6sBqhml5nhvMm2EOjzfC4jGn2oERrI4Gpm4f/HWK+rkIF2VapomfTGal&#10;n4Trtb/aFIk/20Tz6TpeF8U6+mWJRklWc0qZsFwv6o6Sf1PPuc4GXY76HoMS3KK76AHZW6arzTSc&#10;J3Hqz+fT2E/iMvQf003hr4poNpuXj8Vj+YZp6bzX70N2DKVlJfeGqZea9ohyK4ZJGi+gOVEO3SBO&#10;w1m4mHsINztoY8QoDylpvnNTO+la0VmMm1zPN/Y/KKjpoD6cAqZWARcBDNJwsRmfHyJ1SbJdjWk6&#10;O/8nliCKiwBcydgqGUpwK+npWV1KCZqDMzo3Mtt9rtcwv263y98AAAD//wMAUEsDBBQABgAIAAAA&#10;IQDB1DtJ3gAAAAkBAAAPAAAAZHJzL2Rvd25yZXYueG1sTI9NT4NAEIbvJv6HzZh4axdatYSyNMak&#10;xqNWEzwu7BSw7CxhtwX76x3Tg97m48k7z2SbyXbihINvHSmI5xEIpMqZlmoFH+/bWQLCB01Gd45Q&#10;wTd62OTXV5lOjRvpDU+7UAsOIZ9qBU0IfSqlrxq02s9dj8S7vRusDtwOtTSDHjncdnIRRQ/S6pb4&#10;QqN7fGqwOuyOVsHrefwsD/L8Yp63X1N8XxR3AQulbm+mxzWIgFP4g+FXn9UhZ6fSHcl40SmYLRcr&#10;RrlIliAYuAxKBaskBpln8v8H+Q8AAAD//wMAUEsBAi0AFAAGAAgAAAAhALaDOJL+AAAA4QEAABMA&#10;AAAAAAAAAAAAAAAAAAAAAFtDb250ZW50X1R5cGVzXS54bWxQSwECLQAUAAYACAAAACEAOP0h/9YA&#10;AACUAQAACwAAAAAAAAAAAAAAAAAvAQAAX3JlbHMvLnJlbHNQSwECLQAUAAYACAAAACEAxcnsR7kC&#10;AAC2BQAADgAAAAAAAAAAAAAAAAAuAgAAZHJzL2Uyb0RvYy54bWxQSwECLQAUAAYACAAAACEAwdQ7&#10;Sd4AAAAJAQAADwAAAAAAAAAAAAAAAAATBQAAZHJzL2Rvd25yZXYueG1sUEsFBgAAAAAEAAQA8wAA&#10;AB4GAAAAAA==&#10;">
              <v:shadow color="#7f7f7f" opacity=".5" offset="1pt"/>
              <o:lock v:ext="edit" aspectratio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-233680</wp:posOffset>
              </wp:positionV>
              <wp:extent cx="0" cy="729615"/>
              <wp:effectExtent l="0" t="0" r="0" b="0"/>
              <wp:wrapNone/>
              <wp:docPr id="2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29615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4D8BBA" id="Conector recto de flecha 2" o:spid="_x0000_s1026" type="#_x0000_t32" style="position:absolute;margin-left:-16.35pt;margin-top:-18.4pt;width:0;height:57.4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g8VgIAAPMEAAAOAAAAZHJzL2Uyb0RvYy54bWysVMuO2yAU3VfqPyD2jh91HrbijDp23M10&#10;GmmmH0AAx6g2ICBxoqr/XsBJmkw3VdssCK977jn3XLx8OPYdOFClmeAFjCcRBJRjQRjfFfDrax0s&#10;INAGcYI6wWkBT1TDh9X7d8tB5jQRregIVcCCcJ0PsoCtMTIPQ41b2iM9EZJye9gI1SNjl2oXEoUG&#10;i953YRJFs3AQikglMNXa7lbjIVx5/Kah2HxpGk0N6ApouRk/Kj9u3RiulijfKSRbhs800F+w6BHj&#10;NukVqkIGgb1iv0H1DCuhRWMmWPShaBqGqddg1cTRGzUvLZLUa7HF0fJaJv3/YPHzYaMAIwVMIOCo&#10;txaV1ihshALK/QFCQdNR3CKQuGoNUuc2qOQb5fTiI3+RTwJ/04CLskV8Rz3r15O0ULGLCO9C3EJL&#10;m3M7fBbE3kF7I3zpjo3qHaQtCjh6h05Xh+jRADxuYrs7T7JZPPXgKL/ESaXNJyp64CYF1EYhtmuN&#10;lTPqiX0WdHjSxrFC+SXAJeWiZl3nu6Hjdxv24rhjOdhQd+bYeHO/Z1G2XqwXaZAms3WQRlUVfKzL&#10;NJjV8XxafajKsop/uLxxmreMEMpdmkujxemfGXlu+bFFrq12pRzeo3ttluIbpnGSRo9JFtSzxTxI&#10;63QaZPNoEURx9pjNojRLq/qe6RPj9N+ZgqGA2TSZ+uJr0THiKuC4abXblp0CB+Tepv+dHb27psSe&#10;E29MSxFZn+cGsW6c36h3jH+pt8ZdLPMt6Lpu7N+tIKeNurSmfVk+6PwVcE/3dm3nt9+q1U8AAAD/&#10;/wMAUEsDBBQABgAIAAAAIQDIxj5K3gAAAAoBAAAPAAAAZHJzL2Rvd25yZXYueG1sTI9BT8JAEIXv&#10;Jv6HzZh4MbAFE4q1W2KM3LwIePA2dMe20p1tugst/94hHvA2M+/lzffy1ehadaI+NJ4NzKYJKOLS&#10;24YrA7vterIEFSKyxdYzGThTgFVxe5NjZv3AH3TaxEpJCIcMDdQxdpnWoazJYZj6jli0b987jLL2&#10;lbY9DhLuWj1PkoV22LB8qLGj15rKw+boDDTvu9L6n7enhzR+uWR9qLaf58GY+7vx5RlUpDFezXDB&#10;F3QohGnvj2yDag1MHuepWC/DQjqI4++yN5AuZ6CLXP+vUPwCAAD//wMAUEsBAi0AFAAGAAgAAAAh&#10;ALaDOJL+AAAA4QEAABMAAAAAAAAAAAAAAAAAAAAAAFtDb250ZW50X1R5cGVzXS54bWxQSwECLQAU&#10;AAYACAAAACEAOP0h/9YAAACUAQAACwAAAAAAAAAAAAAAAAAvAQAAX3JlbHMvLnJlbHNQSwECLQAU&#10;AAYACAAAACEAqKR4PFYCAADzBAAADgAAAAAAAAAAAAAAAAAuAgAAZHJzL2Uyb0RvYy54bWxQSwEC&#10;LQAUAAYACAAAACEAyMY+St4AAAAKAQAADwAAAAAAAAAAAAAAAACwBAAAZHJzL2Rvd25yZXYueG1s&#10;UEsFBgAAAAAEAAQA8wAAALsFAAAAAA==&#10;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-207646</wp:posOffset>
              </wp:positionH>
              <wp:positionV relativeFrom="paragraph">
                <wp:posOffset>-52705</wp:posOffset>
              </wp:positionV>
              <wp:extent cx="0" cy="548640"/>
              <wp:effectExtent l="0" t="0" r="0" b="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641DE" id="Conector recto de flecha 1" o:spid="_x0000_s1026" type="#_x0000_t32" style="position:absolute;margin-left:-16.35pt;margin-top:-4.15pt;width:0;height:43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QEXWQIAAPMEAAAOAAAAZHJzL2Uyb0RvYy54bWysVMtu2zAQvBfoPxC6K5Jc2rGEyEEjWb2k&#10;bYCkH0CTlEVUIgmSsWwU/fcuKduJ00vR1gear92d2Rnq5nY/9GjHjRVKllF2lUaIS6qYkNsy+vbU&#10;xMsIWUckI72SvIwO3Ea3q/fvbkZd8JnqVM+4QZBE2mLUZdQ5p4sksbTjA7FXSnMJh60yA3GwNNuE&#10;GTJC9qFPZmm6SEZlmDaKcmtht54Oo1XI37acuq9ta7lDfRkBNhdGE8aNH5PVDSm2huhO0CMM8hco&#10;BiIkFD2nqokj6NmI31INghplVeuuqBoS1baC8sAB2GTpGzaPHdE8cIHmWH1uk/1/aemX3YNBgoF2&#10;EZJkAIkqEIo6ZZDxf4hx1PacdgRlvlujtgUEVfLBeL50Lx/1vaLfLZKq6ojc8oD66aAhVYhILkL8&#10;wmqouRk/KwZ3yLNToXX71gw+JTQF7YNCh7NCfO8QnTYp7M7xcoGDeAkpTnHaWPeJqwH5SRlZZ4jY&#10;dg7oTHyyUIXs7q0DHhB4CvBFpWpE3wc39PJiAy5OO4ABQv2ZRxPE/ZGn+Xq5XuIYzxbrGKd1HX9s&#10;Khwvmux6Xn+oq6rOfvq6GS46wRiXvszJaBn+MyGPlp8scrbaGXJymT1wA4hvkGYznN7N8rhZLK9j&#10;3OB5nF+nyzjN8rt8keIc180l0nsh+b8jRWMZ5fPZPDTfql4w3wGPzZrtpuoN2hH/NsPPGwz6fXHN&#10;qGfJgjAdJ2x9nDsi+mn+ir1H/MIeEp0kCxb0rpv8u1Hs8GB8Le9GeFkh6PgV8E/39TrcevlWrX4B&#10;AAD//wMAUEsDBBQABgAIAAAAIQBh4aru3QAAAAkBAAAPAAAAZHJzL2Rvd25yZXYueG1sTI89T8Mw&#10;EIZ3JP6DdUgsqHXaSiSEOBVCdGOhLQPbNT6S0PgcxW6T/nsOMcB2H4/ee65YT65TZxpC69nAYp6A&#10;Iq68bbk2sN9tZhmoEJEtdp7JwIUCrMvrqwJz60d+o/M21kpCOORooImxz7UOVUMOw9z3xLL79IPD&#10;KO1QazvgKOGu08skudcOW5YLDfb03FB13J6cgfZ1X1n/9fJwl8YPl2yO9e79MhpzezM9PYKKNMU/&#10;GH70RR1KcTr4E9ugOgOz1TIVVIpsBUqA38HBQJotQJeF/v9B+Q0AAP//AwBQSwECLQAUAAYACAAA&#10;ACEAtoM4kv4AAADhAQAAEwAAAAAAAAAAAAAAAAAAAAAAW0NvbnRlbnRfVHlwZXNdLnhtbFBLAQIt&#10;ABQABgAIAAAAIQA4/SH/1gAAAJQBAAALAAAAAAAAAAAAAAAAAC8BAABfcmVscy8ucmVsc1BLAQIt&#10;ABQABgAIAAAAIQCH4QEXWQIAAPMEAAAOAAAAAAAAAAAAAAAAAC4CAABkcnMvZTJvRG9jLnhtbFBL&#10;AQItABQABgAIAAAAIQBh4aru3QAAAAkBAAAPAAAAAAAAAAAAAAAAALMEAABkcnMvZG93bnJldi54&#10;bWxQSwUGAAAAAAQABADzAAAAvQUAAAAA&#10;" stroked="f"/>
          </w:pict>
        </mc:Fallback>
      </mc:AlternateContent>
    </w:r>
    <w:r w:rsidRPr="00852048">
      <w:rPr>
        <w:rFonts w:ascii="Times" w:hAnsi="Times"/>
        <w:sz w:val="26"/>
        <w:szCs w:val="26"/>
      </w:rPr>
      <w:t>Universidad Complutense de Madrid</w:t>
    </w:r>
  </w:p>
  <w:p w:rsidR="00393351" w:rsidRDefault="004D4E0B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0D1EF9" w:rsidRDefault="004D4E0B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  <w:p w:rsidR="00393351" w:rsidRDefault="004D4E0B" w:rsidP="00393351">
    <w:pPr>
      <w:pStyle w:val="Encabezado"/>
      <w:spacing w:line="240" w:lineRule="exact"/>
      <w:ind w:left="-170"/>
      <w:rPr>
        <w:rFonts w:ascii="Times" w:hAnsi="Times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D031F"/>
    <w:multiLevelType w:val="hybridMultilevel"/>
    <w:tmpl w:val="6F7A3A7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>
      <w:start w:val="1"/>
      <w:numFmt w:val="lowerLetter"/>
      <w:lvlText w:val="%2."/>
      <w:lvlJc w:val="left"/>
      <w:pPr>
        <w:ind w:left="1080" w:hanging="360"/>
      </w:pPr>
    </w:lvl>
    <w:lvl w:ilvl="2" w:tplc="040A001B">
      <w:start w:val="1"/>
      <w:numFmt w:val="lowerRoman"/>
      <w:lvlText w:val="%3."/>
      <w:lvlJc w:val="right"/>
      <w:pPr>
        <w:ind w:left="1800" w:hanging="180"/>
      </w:pPr>
    </w:lvl>
    <w:lvl w:ilvl="3" w:tplc="040A000F">
      <w:start w:val="1"/>
      <w:numFmt w:val="decimal"/>
      <w:lvlText w:val="%4."/>
      <w:lvlJc w:val="left"/>
      <w:pPr>
        <w:ind w:left="2520" w:hanging="360"/>
      </w:pPr>
    </w:lvl>
    <w:lvl w:ilvl="4" w:tplc="040A0019">
      <w:start w:val="1"/>
      <w:numFmt w:val="lowerLetter"/>
      <w:lvlText w:val="%5."/>
      <w:lvlJc w:val="left"/>
      <w:pPr>
        <w:ind w:left="3240" w:hanging="360"/>
      </w:pPr>
    </w:lvl>
    <w:lvl w:ilvl="5" w:tplc="040A001B">
      <w:start w:val="1"/>
      <w:numFmt w:val="lowerRoman"/>
      <w:lvlText w:val="%6."/>
      <w:lvlJc w:val="right"/>
      <w:pPr>
        <w:ind w:left="3960" w:hanging="180"/>
      </w:pPr>
    </w:lvl>
    <w:lvl w:ilvl="6" w:tplc="040A000F">
      <w:start w:val="1"/>
      <w:numFmt w:val="decimal"/>
      <w:lvlText w:val="%7."/>
      <w:lvlJc w:val="left"/>
      <w:pPr>
        <w:ind w:left="4680" w:hanging="360"/>
      </w:pPr>
    </w:lvl>
    <w:lvl w:ilvl="7" w:tplc="040A0019">
      <w:start w:val="1"/>
      <w:numFmt w:val="lowerLetter"/>
      <w:lvlText w:val="%8."/>
      <w:lvlJc w:val="left"/>
      <w:pPr>
        <w:ind w:left="5400" w:hanging="360"/>
      </w:pPr>
    </w:lvl>
    <w:lvl w:ilvl="8" w:tplc="040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F4"/>
    <w:rsid w:val="000D6A64"/>
    <w:rsid w:val="001137C4"/>
    <w:rsid w:val="00177F01"/>
    <w:rsid w:val="0018292C"/>
    <w:rsid w:val="002A6309"/>
    <w:rsid w:val="004859BA"/>
    <w:rsid w:val="004D4E0B"/>
    <w:rsid w:val="00716191"/>
    <w:rsid w:val="00781281"/>
    <w:rsid w:val="008804F4"/>
    <w:rsid w:val="00906F95"/>
    <w:rsid w:val="00A85A59"/>
    <w:rsid w:val="00B64D32"/>
    <w:rsid w:val="00B71380"/>
    <w:rsid w:val="00BC5249"/>
    <w:rsid w:val="00D31C41"/>
    <w:rsid w:val="00DD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8BF51A5-0290-4F03-81B8-C8DDACD81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880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804F4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1137C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SONSOLES GALVEZ DIEZ</dc:creator>
  <cp:keywords/>
  <dc:description/>
  <cp:lastModifiedBy>SONSOLES GALVEZ DIEZ</cp:lastModifiedBy>
  <cp:revision>9</cp:revision>
  <dcterms:created xsi:type="dcterms:W3CDTF">2023-09-19T15:26:00Z</dcterms:created>
  <dcterms:modified xsi:type="dcterms:W3CDTF">2023-11-17T11:02:00Z</dcterms:modified>
</cp:coreProperties>
</file>