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 xml:space="preserve">N EL REPOSITORIO INSTITUCIONAL </w:t>
      </w:r>
      <w:r w:rsidR="00CA6D63">
        <w:rPr>
          <w:rFonts w:asciiTheme="minorHAnsi" w:hAnsiTheme="minorHAnsi"/>
          <w:b/>
          <w:color w:val="auto"/>
          <w:sz w:val="22"/>
          <w:szCs w:val="22"/>
        </w:rPr>
        <w:t>DOCTA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2828"/>
        <w:gridCol w:w="284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 xml:space="preserve">Política institucional </w:t>
      </w:r>
      <w:r w:rsidR="009873BF">
        <w:rPr>
          <w:rFonts w:asciiTheme="minorHAnsi" w:hAnsiTheme="minorHAnsi"/>
          <w:b/>
          <w:i/>
        </w:rPr>
        <w:t>de</w:t>
      </w:r>
      <w:r w:rsidRPr="00A570A6">
        <w:rPr>
          <w:rFonts w:asciiTheme="minorHAnsi" w:hAnsiTheme="minorHAnsi"/>
          <w:b/>
          <w:i/>
        </w:rPr>
        <w:t xml:space="preserve"> Acceso Abierto a la producción científica y académica de la UCM</w:t>
      </w:r>
      <w:r w:rsidRPr="00A570A6">
        <w:rPr>
          <w:rFonts w:asciiTheme="minorHAnsi" w:hAnsiTheme="minorHAnsi"/>
        </w:rPr>
        <w:t xml:space="preserve">, lo cual implica que deben depositarse en el repositorio institucional complutense los artículos científicos resultado de la actividad investigadora y </w:t>
      </w:r>
      <w:proofErr w:type="gramStart"/>
      <w:r w:rsidRPr="00A570A6">
        <w:rPr>
          <w:rFonts w:asciiTheme="minorHAnsi" w:hAnsiTheme="minorHAnsi"/>
        </w:rPr>
        <w:t>académica  del</w:t>
      </w:r>
      <w:proofErr w:type="gramEnd"/>
      <w:r w:rsidRPr="00A570A6">
        <w:rPr>
          <w:rFonts w:asciiTheme="minorHAnsi" w:hAnsiTheme="minorHAnsi"/>
        </w:rPr>
        <w:t xml:space="preserve">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Para facilitar el cumplimiento de este requerimiento, el depósito de los artículos puede hacerse a través de la Biblioteca de su Facultad, bien mediante el envío a la biblioteca (versión final revisada por los pares antes de que sea maquetada po</w:t>
      </w:r>
      <w:r w:rsidR="00CA6D63">
        <w:rPr>
          <w:rFonts w:asciiTheme="minorHAnsi" w:hAnsiTheme="minorHAnsi"/>
        </w:rPr>
        <w:t xml:space="preserve">r </w:t>
      </w:r>
      <w:r w:rsidRPr="00A570A6">
        <w:rPr>
          <w:rFonts w:asciiTheme="minorHAnsi" w:hAnsiTheme="minorHAnsi"/>
        </w:rPr>
        <w:t xml:space="preserve">el editor comercial) o mediante el sencillo proceso de autoarchivo. </w:t>
      </w:r>
    </w:p>
    <w:p w:rsidR="0003263C" w:rsidRDefault="005A0378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CA6D63">
        <w:rPr>
          <w:rFonts w:asciiTheme="minorHAnsi" w:hAnsiTheme="minorHAnsi"/>
          <w:sz w:val="22"/>
          <w:szCs w:val="22"/>
        </w:rPr>
        <w:t xml:space="preserve">Docta </w:t>
      </w:r>
      <w:r w:rsidR="0003263C" w:rsidRPr="00A570A6">
        <w:rPr>
          <w:rFonts w:asciiTheme="minorHAnsi" w:hAnsiTheme="minorHAnsi"/>
          <w:sz w:val="22"/>
          <w:szCs w:val="22"/>
        </w:rPr>
        <w:t xml:space="preserve">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12E" w:rsidRDefault="00D4312E" w:rsidP="004C6CA7">
      <w:pPr>
        <w:spacing w:after="0" w:line="240" w:lineRule="auto"/>
      </w:pPr>
      <w:r>
        <w:separator/>
      </w:r>
    </w:p>
  </w:endnote>
  <w:endnote w:type="continuationSeparator" w:id="0">
    <w:p w:rsidR="00D4312E" w:rsidRDefault="00D4312E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12E" w:rsidRDefault="00D4312E" w:rsidP="004C6CA7">
      <w:pPr>
        <w:spacing w:after="0" w:line="240" w:lineRule="auto"/>
      </w:pPr>
      <w:r>
        <w:separator/>
      </w:r>
    </w:p>
  </w:footnote>
  <w:footnote w:type="continuationSeparator" w:id="0">
    <w:p w:rsidR="00D4312E" w:rsidRDefault="00D4312E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7A1123"/>
    <w:rsid w:val="007A7817"/>
    <w:rsid w:val="007B40D1"/>
    <w:rsid w:val="007B6566"/>
    <w:rsid w:val="0090324A"/>
    <w:rsid w:val="00945EA8"/>
    <w:rsid w:val="009873BF"/>
    <w:rsid w:val="009E305C"/>
    <w:rsid w:val="00A1382F"/>
    <w:rsid w:val="00A23888"/>
    <w:rsid w:val="00A570A6"/>
    <w:rsid w:val="00A830F5"/>
    <w:rsid w:val="00AC2222"/>
    <w:rsid w:val="00B9235B"/>
    <w:rsid w:val="00BB7526"/>
    <w:rsid w:val="00BC5157"/>
    <w:rsid w:val="00BF2665"/>
    <w:rsid w:val="00C447C7"/>
    <w:rsid w:val="00C74685"/>
    <w:rsid w:val="00CA6D63"/>
    <w:rsid w:val="00D4312E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19BB8"/>
  <w15:docId w15:val="{40B1DF5A-D5F4-483A-BE39-4CDD9D2D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FRANCISCA LOZANO MENA</cp:lastModifiedBy>
  <cp:revision>4</cp:revision>
  <cp:lastPrinted>2015-12-16T11:17:00Z</cp:lastPrinted>
  <dcterms:created xsi:type="dcterms:W3CDTF">2024-09-03T09:21:00Z</dcterms:created>
  <dcterms:modified xsi:type="dcterms:W3CDTF">2024-09-03T09:26:00Z</dcterms:modified>
</cp:coreProperties>
</file>