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D4968A" w14:textId="6E70C7E1" w:rsidR="00CD4F65" w:rsidRPr="00352C8D" w:rsidRDefault="00CD4F65" w:rsidP="00A45F4D">
      <w:pPr>
        <w:pBdr>
          <w:bottom w:val="single" w:sz="6" w:space="1" w:color="auto"/>
        </w:pBdr>
        <w:spacing w:after="0" w:line="240" w:lineRule="auto"/>
        <w:ind w:right="-286" w:hanging="426"/>
        <w:jc w:val="center"/>
        <w:outlineLvl w:val="0"/>
        <w:rPr>
          <w:rFonts w:ascii="Calibri" w:eastAsia="Times New Roman" w:hAnsi="Calibri" w:cs="Calibri"/>
          <w:smallCaps/>
          <w:spacing w:val="5"/>
          <w:sz w:val="40"/>
          <w:szCs w:val="40"/>
          <w:lang w:eastAsia="es-ES"/>
        </w:rPr>
      </w:pPr>
      <w:bookmarkStart w:id="0" w:name="_Toc331758045"/>
      <w:r w:rsidRPr="00352C8D">
        <w:rPr>
          <w:rFonts w:ascii="Calibri" w:eastAsia="Times New Roman" w:hAnsi="Calibri" w:cs="Calibri"/>
          <w:smallCaps/>
          <w:spacing w:val="5"/>
          <w:sz w:val="40"/>
          <w:szCs w:val="40"/>
          <w:lang w:eastAsia="es-ES"/>
        </w:rPr>
        <w:t>Vicerrectorado de</w:t>
      </w:r>
      <w:r w:rsidR="00F9262F" w:rsidRPr="00352C8D">
        <w:rPr>
          <w:rFonts w:ascii="Calibri" w:eastAsia="Times New Roman" w:hAnsi="Calibri" w:cs="Calibri"/>
          <w:smallCaps/>
          <w:spacing w:val="5"/>
          <w:sz w:val="40"/>
          <w:szCs w:val="40"/>
          <w:lang w:eastAsia="es-ES"/>
        </w:rPr>
        <w:t xml:space="preserve"> </w:t>
      </w:r>
      <w:r w:rsidRPr="00352C8D">
        <w:rPr>
          <w:rFonts w:ascii="Calibri" w:eastAsia="Times New Roman" w:hAnsi="Calibri" w:cs="Calibri"/>
          <w:smallCaps/>
          <w:spacing w:val="5"/>
          <w:sz w:val="40"/>
          <w:szCs w:val="40"/>
          <w:lang w:eastAsia="es-ES"/>
        </w:rPr>
        <w:t>Cultura</w:t>
      </w:r>
      <w:r w:rsidR="00F9262F" w:rsidRPr="00352C8D">
        <w:rPr>
          <w:rFonts w:ascii="Calibri" w:eastAsia="Times New Roman" w:hAnsi="Calibri" w:cs="Calibri"/>
          <w:smallCaps/>
          <w:spacing w:val="5"/>
          <w:sz w:val="40"/>
          <w:szCs w:val="40"/>
          <w:lang w:eastAsia="es-ES"/>
        </w:rPr>
        <w:t>,</w:t>
      </w:r>
      <w:r w:rsidRPr="00352C8D">
        <w:rPr>
          <w:rFonts w:ascii="Calibri" w:eastAsia="Times New Roman" w:hAnsi="Calibri" w:cs="Calibri"/>
          <w:smallCaps/>
          <w:spacing w:val="5"/>
          <w:sz w:val="40"/>
          <w:szCs w:val="40"/>
          <w:lang w:eastAsia="es-ES"/>
        </w:rPr>
        <w:t xml:space="preserve"> Deporte</w:t>
      </w:r>
      <w:r w:rsidR="00F9262F" w:rsidRPr="00352C8D">
        <w:rPr>
          <w:rFonts w:ascii="Calibri" w:eastAsia="Times New Roman" w:hAnsi="Calibri" w:cs="Calibri"/>
          <w:smallCaps/>
          <w:spacing w:val="5"/>
          <w:sz w:val="40"/>
          <w:szCs w:val="40"/>
          <w:lang w:eastAsia="es-ES"/>
        </w:rPr>
        <w:t xml:space="preserve"> </w:t>
      </w:r>
      <w:r w:rsidR="00352C8D">
        <w:rPr>
          <w:rFonts w:ascii="Calibri" w:eastAsia="Times New Roman" w:hAnsi="Calibri" w:cs="Calibri"/>
          <w:smallCaps/>
          <w:spacing w:val="5"/>
          <w:sz w:val="40"/>
          <w:szCs w:val="40"/>
          <w:lang w:eastAsia="es-ES"/>
        </w:rPr>
        <w:t>Y</w:t>
      </w:r>
    </w:p>
    <w:p w14:paraId="39A7EE79" w14:textId="1FB7A942" w:rsidR="00F9262F" w:rsidRPr="00352C8D" w:rsidRDefault="00F9262F" w:rsidP="00A45F4D">
      <w:pPr>
        <w:pBdr>
          <w:bottom w:val="single" w:sz="6" w:space="1" w:color="auto"/>
        </w:pBdr>
        <w:spacing w:after="0" w:line="240" w:lineRule="auto"/>
        <w:ind w:right="-286" w:hanging="426"/>
        <w:jc w:val="center"/>
        <w:outlineLvl w:val="0"/>
        <w:rPr>
          <w:rFonts w:ascii="Calibri" w:eastAsia="Times New Roman" w:hAnsi="Calibri" w:cs="Calibri"/>
          <w:smallCaps/>
          <w:spacing w:val="5"/>
          <w:sz w:val="40"/>
          <w:szCs w:val="40"/>
          <w:lang w:eastAsia="es-ES"/>
        </w:rPr>
      </w:pPr>
      <w:r w:rsidRPr="00352C8D">
        <w:rPr>
          <w:rFonts w:ascii="Calibri" w:eastAsia="Times New Roman" w:hAnsi="Calibri" w:cs="Calibri"/>
          <w:smallCaps/>
          <w:spacing w:val="5"/>
          <w:sz w:val="40"/>
          <w:szCs w:val="40"/>
          <w:lang w:eastAsia="es-ES"/>
        </w:rPr>
        <w:t>Extensión Universitaria</w:t>
      </w:r>
    </w:p>
    <w:p w14:paraId="189FF3B1" w14:textId="706382F7" w:rsidR="00CD4F65" w:rsidRPr="00352C8D" w:rsidRDefault="00CD4F65" w:rsidP="00A45F4D">
      <w:pPr>
        <w:pBdr>
          <w:bottom w:val="single" w:sz="6" w:space="1" w:color="auto"/>
        </w:pBdr>
        <w:spacing w:after="0" w:line="240" w:lineRule="auto"/>
        <w:ind w:right="-286" w:hanging="426"/>
        <w:jc w:val="center"/>
        <w:outlineLvl w:val="0"/>
        <w:rPr>
          <w:rFonts w:ascii="Calibri" w:eastAsia="Times New Roman" w:hAnsi="Calibri" w:cs="Calibri"/>
          <w:smallCaps/>
          <w:spacing w:val="5"/>
          <w:sz w:val="40"/>
          <w:szCs w:val="40"/>
          <w:lang w:eastAsia="es-ES"/>
        </w:rPr>
      </w:pPr>
      <w:r w:rsidRPr="00352C8D">
        <w:rPr>
          <w:rFonts w:ascii="Calibri" w:eastAsia="Times New Roman" w:hAnsi="Calibri" w:cs="Calibri"/>
          <w:smallCaps/>
          <w:spacing w:val="5"/>
          <w:sz w:val="40"/>
          <w:szCs w:val="40"/>
          <w:lang w:eastAsia="es-ES"/>
        </w:rPr>
        <w:t xml:space="preserve">Memoria de actividades </w:t>
      </w:r>
      <w:r w:rsidR="00F9262F" w:rsidRPr="00352C8D">
        <w:rPr>
          <w:rFonts w:ascii="Calibri" w:eastAsia="Times New Roman" w:hAnsi="Calibri" w:cs="Calibri"/>
          <w:smallCaps/>
          <w:spacing w:val="5"/>
          <w:sz w:val="40"/>
          <w:szCs w:val="40"/>
          <w:lang w:eastAsia="es-ES"/>
        </w:rPr>
        <w:t xml:space="preserve">junio </w:t>
      </w:r>
      <w:r w:rsidRPr="00352C8D">
        <w:rPr>
          <w:rFonts w:ascii="Calibri" w:eastAsia="Times New Roman" w:hAnsi="Calibri" w:cs="Calibri"/>
          <w:smallCaps/>
          <w:spacing w:val="5"/>
          <w:sz w:val="40"/>
          <w:szCs w:val="40"/>
          <w:lang w:eastAsia="es-ES"/>
        </w:rPr>
        <w:t>201</w:t>
      </w:r>
      <w:r w:rsidR="00F9262F" w:rsidRPr="00352C8D">
        <w:rPr>
          <w:rFonts w:ascii="Calibri" w:eastAsia="Times New Roman" w:hAnsi="Calibri" w:cs="Calibri"/>
          <w:smallCaps/>
          <w:spacing w:val="5"/>
          <w:sz w:val="40"/>
          <w:szCs w:val="40"/>
          <w:lang w:eastAsia="es-ES"/>
        </w:rPr>
        <w:t>9</w:t>
      </w:r>
      <w:r w:rsidRPr="00352C8D">
        <w:rPr>
          <w:rFonts w:ascii="Calibri" w:eastAsia="Times New Roman" w:hAnsi="Calibri" w:cs="Calibri"/>
          <w:smallCaps/>
          <w:spacing w:val="5"/>
          <w:sz w:val="40"/>
          <w:szCs w:val="40"/>
          <w:lang w:eastAsia="es-ES"/>
        </w:rPr>
        <w:t>/</w:t>
      </w:r>
      <w:r w:rsidR="00E74444" w:rsidRPr="00352C8D">
        <w:rPr>
          <w:rFonts w:ascii="Calibri" w:eastAsia="Times New Roman" w:hAnsi="Calibri" w:cs="Calibri"/>
          <w:smallCaps/>
          <w:spacing w:val="5"/>
          <w:sz w:val="40"/>
          <w:szCs w:val="40"/>
          <w:lang w:eastAsia="es-ES"/>
        </w:rPr>
        <w:t>septiembre</w:t>
      </w:r>
      <w:r w:rsidR="00F9262F" w:rsidRPr="00352C8D">
        <w:rPr>
          <w:rFonts w:ascii="Calibri" w:eastAsia="Times New Roman" w:hAnsi="Calibri" w:cs="Calibri"/>
          <w:smallCaps/>
          <w:spacing w:val="5"/>
          <w:sz w:val="40"/>
          <w:szCs w:val="40"/>
          <w:lang w:eastAsia="es-ES"/>
        </w:rPr>
        <w:t xml:space="preserve"> </w:t>
      </w:r>
      <w:r w:rsidRPr="00352C8D">
        <w:rPr>
          <w:rFonts w:ascii="Calibri" w:eastAsia="Times New Roman" w:hAnsi="Calibri" w:cs="Calibri"/>
          <w:smallCaps/>
          <w:spacing w:val="5"/>
          <w:sz w:val="40"/>
          <w:szCs w:val="40"/>
          <w:lang w:eastAsia="es-ES"/>
        </w:rPr>
        <w:t>20</w:t>
      </w:r>
      <w:r w:rsidR="00F9262F" w:rsidRPr="00352C8D">
        <w:rPr>
          <w:rFonts w:ascii="Calibri" w:eastAsia="Times New Roman" w:hAnsi="Calibri" w:cs="Calibri"/>
          <w:smallCaps/>
          <w:spacing w:val="5"/>
          <w:sz w:val="40"/>
          <w:szCs w:val="40"/>
          <w:lang w:eastAsia="es-ES"/>
        </w:rPr>
        <w:t>20</w:t>
      </w:r>
    </w:p>
    <w:p w14:paraId="4B5492AF" w14:textId="77777777" w:rsidR="00CD4F65" w:rsidRPr="00DC114D" w:rsidRDefault="00CD4F65" w:rsidP="00E81699">
      <w:pPr>
        <w:spacing w:after="0" w:line="240" w:lineRule="auto"/>
        <w:jc w:val="both"/>
        <w:rPr>
          <w:rFonts w:ascii="Calibri" w:eastAsia="Times New Roman" w:hAnsi="Calibri" w:cs="Calibri"/>
          <w:sz w:val="24"/>
          <w:szCs w:val="24"/>
          <w:lang w:eastAsia="es-ES"/>
        </w:rPr>
      </w:pPr>
    </w:p>
    <w:bookmarkEnd w:id="0"/>
    <w:p w14:paraId="068C250F" w14:textId="77777777" w:rsidR="00CD4F65" w:rsidRPr="00DC114D" w:rsidRDefault="00CD4F65" w:rsidP="00DC114D">
      <w:pPr>
        <w:numPr>
          <w:ilvl w:val="0"/>
          <w:numId w:val="3"/>
        </w:numPr>
        <w:spacing w:after="0" w:line="240" w:lineRule="auto"/>
        <w:ind w:left="709" w:hanging="709"/>
        <w:jc w:val="both"/>
        <w:outlineLvl w:val="0"/>
        <w:rPr>
          <w:rFonts w:ascii="Calibri" w:eastAsia="Times New Roman" w:hAnsi="Calibri" w:cs="Calibri"/>
          <w:b/>
          <w:smallCaps/>
          <w:spacing w:val="5"/>
          <w:sz w:val="32"/>
          <w:szCs w:val="32"/>
          <w:lang w:eastAsia="es-ES"/>
        </w:rPr>
      </w:pPr>
      <w:r w:rsidRPr="00DC114D">
        <w:rPr>
          <w:rFonts w:ascii="Calibri" w:eastAsia="Times New Roman" w:hAnsi="Calibri" w:cs="Calibri"/>
          <w:b/>
          <w:smallCaps/>
          <w:spacing w:val="5"/>
          <w:sz w:val="32"/>
          <w:szCs w:val="32"/>
          <w:lang w:eastAsia="es-ES"/>
        </w:rPr>
        <w:t>Cultura</w:t>
      </w:r>
      <w:bookmarkStart w:id="1" w:name="_Toc331758046"/>
    </w:p>
    <w:p w14:paraId="49766FFD" w14:textId="77777777" w:rsidR="00CD4F65" w:rsidRPr="00DC114D" w:rsidRDefault="00CD4F65" w:rsidP="00E81699">
      <w:pPr>
        <w:spacing w:after="0" w:line="240" w:lineRule="auto"/>
        <w:ind w:left="1080"/>
        <w:outlineLvl w:val="0"/>
        <w:rPr>
          <w:rFonts w:ascii="Calibri" w:eastAsia="Times New Roman" w:hAnsi="Calibri" w:cs="Calibri"/>
          <w:b/>
          <w:smallCaps/>
          <w:spacing w:val="5"/>
          <w:sz w:val="24"/>
          <w:szCs w:val="24"/>
          <w:lang w:eastAsia="es-ES"/>
        </w:rPr>
      </w:pPr>
    </w:p>
    <w:bookmarkEnd w:id="1"/>
    <w:p w14:paraId="6125BC2D" w14:textId="7C06EDAF" w:rsidR="00F5559F" w:rsidRPr="000922FF" w:rsidRDefault="00F5559F" w:rsidP="005A644E">
      <w:pPr>
        <w:spacing w:after="0" w:line="240" w:lineRule="auto"/>
        <w:ind w:firstLine="708"/>
        <w:jc w:val="both"/>
        <w:rPr>
          <w:rFonts w:eastAsia="Times New Roman" w:cstheme="minorHAnsi"/>
          <w:lang w:eastAsia="es-ES"/>
        </w:rPr>
      </w:pPr>
      <w:r w:rsidRPr="000922FF">
        <w:rPr>
          <w:rFonts w:eastAsia="Times New Roman" w:cstheme="minorHAnsi"/>
          <w:lang w:eastAsia="es-ES"/>
        </w:rPr>
        <w:t xml:space="preserve">La actividad cultural desarrollada en el curso 2019/2020 se ha visto condicionada por la pandemia del COVID-19, debiendo suspender o aplazar varios eventos programados con anterioridad. No obstante, se ha desarrollado una amplia actividad cultural en diferentes ámbitos, sustentada tanto en los propios recursos humanos y materiales de la Universidad como en colaboraciones con organismos e instituciones externas, adaptando en muchos casos a la modalidad online el desarrollo de la actividad. </w:t>
      </w:r>
    </w:p>
    <w:p w14:paraId="30D94CEF" w14:textId="42FAFFE6" w:rsidR="00F5559F" w:rsidRPr="000922FF" w:rsidRDefault="00F5559F" w:rsidP="005A644E">
      <w:pPr>
        <w:spacing w:after="0" w:line="240" w:lineRule="auto"/>
        <w:ind w:firstLine="708"/>
        <w:jc w:val="both"/>
        <w:rPr>
          <w:rFonts w:eastAsia="Times New Roman" w:cstheme="minorHAnsi"/>
          <w:lang w:eastAsia="es-ES"/>
        </w:rPr>
      </w:pPr>
      <w:r w:rsidRPr="000922FF">
        <w:rPr>
          <w:rFonts w:eastAsia="Times New Roman" w:cstheme="minorHAnsi"/>
          <w:lang w:eastAsia="es-ES"/>
        </w:rPr>
        <w:t>La actividad es gestionada por la Unidad Técnica de Cultura a través de sus diferentes áreas o servicios: Unidad de Gestión del Patrimonio Histórico, área de Gestión Cultural, Unidad de Publicaciones</w:t>
      </w:r>
    </w:p>
    <w:p w14:paraId="1AEFCE40" w14:textId="7CC83FF8" w:rsidR="00F9262F" w:rsidRPr="000922FF" w:rsidRDefault="00F9262F" w:rsidP="00F9262F">
      <w:pPr>
        <w:rPr>
          <w:rFonts w:eastAsia="Times New Roman" w:cstheme="minorHAnsi"/>
          <w:lang w:eastAsia="es-ES"/>
        </w:rPr>
      </w:pPr>
    </w:p>
    <w:p w14:paraId="32053230" w14:textId="0E993214" w:rsidR="00F9262F" w:rsidRPr="000922FF" w:rsidRDefault="004061F1" w:rsidP="004061F1">
      <w:pPr>
        <w:jc w:val="both"/>
        <w:rPr>
          <w:rFonts w:cstheme="minorHAnsi"/>
          <w:b/>
          <w:bCs/>
        </w:rPr>
      </w:pPr>
      <w:r w:rsidRPr="000922FF">
        <w:rPr>
          <w:rFonts w:cstheme="minorHAnsi"/>
          <w:b/>
          <w:bCs/>
        </w:rPr>
        <w:t>1.1</w:t>
      </w:r>
      <w:r w:rsidRPr="000922FF">
        <w:rPr>
          <w:rFonts w:cstheme="minorHAnsi"/>
          <w:b/>
          <w:bCs/>
        </w:rPr>
        <w:tab/>
        <w:t>EXPOSICIONES EN EL c arte c (CENTRO DE ARTE COMPLUTENSE):</w:t>
      </w:r>
    </w:p>
    <w:p w14:paraId="5C97F549" w14:textId="46A7B433" w:rsidR="00F9262F" w:rsidRPr="000922FF" w:rsidRDefault="00F9262F" w:rsidP="00F9262F">
      <w:pPr>
        <w:ind w:firstLine="720"/>
        <w:jc w:val="both"/>
        <w:rPr>
          <w:rFonts w:cstheme="minorHAnsi"/>
        </w:rPr>
      </w:pPr>
      <w:r w:rsidRPr="000922FF">
        <w:rPr>
          <w:rFonts w:cstheme="minorHAnsi"/>
        </w:rPr>
        <w:t xml:space="preserve">La sala de exposiciones del c arte c ha albergado desde junio de 2019 varias exposiciones organizadas y gestionadas por el Vicerrectorado a través de la Unidad Técnica de Cultura y la Unidad de Gestión del Patrimonio Histórico. </w:t>
      </w:r>
    </w:p>
    <w:p w14:paraId="459CE619" w14:textId="1B450C81" w:rsidR="00F9262F" w:rsidRPr="000922FF" w:rsidRDefault="00F9262F" w:rsidP="00F9262F">
      <w:pPr>
        <w:jc w:val="both"/>
        <w:rPr>
          <w:rFonts w:cstheme="minorHAnsi"/>
          <w:b/>
          <w:bCs/>
          <w:i/>
          <w:iCs/>
          <w:shd w:val="clear" w:color="auto" w:fill="FFFFFF"/>
        </w:rPr>
      </w:pPr>
      <w:r w:rsidRPr="000922FF">
        <w:rPr>
          <w:rFonts w:cstheme="minorHAnsi"/>
          <w:b/>
          <w:bCs/>
          <w:i/>
          <w:iCs/>
          <w:shd w:val="clear" w:color="auto" w:fill="FFFFFF"/>
        </w:rPr>
        <w:t>Florencio Galindo. Instinto bajo control</w:t>
      </w:r>
    </w:p>
    <w:p w14:paraId="2F3434A2" w14:textId="264D30CB" w:rsidR="00F9262F" w:rsidRPr="000922FF" w:rsidRDefault="00F9262F" w:rsidP="00F9262F">
      <w:pPr>
        <w:ind w:firstLine="720"/>
        <w:jc w:val="both"/>
        <w:rPr>
          <w:rFonts w:cstheme="minorHAnsi"/>
        </w:rPr>
      </w:pPr>
      <w:r w:rsidRPr="000922FF">
        <w:rPr>
          <w:rFonts w:cstheme="minorHAnsi"/>
        </w:rPr>
        <w:t xml:space="preserve">Esta exposición, </w:t>
      </w:r>
      <w:proofErr w:type="spellStart"/>
      <w:r w:rsidRPr="000922FF">
        <w:rPr>
          <w:rFonts w:cstheme="minorHAnsi"/>
        </w:rPr>
        <w:t>comisariada</w:t>
      </w:r>
      <w:proofErr w:type="spellEnd"/>
      <w:r w:rsidRPr="000922FF">
        <w:rPr>
          <w:rFonts w:cstheme="minorHAnsi"/>
        </w:rPr>
        <w:t xml:space="preserve"> por los hermanos Miguel Á</w:t>
      </w:r>
      <w:r w:rsidR="00590471" w:rsidRPr="000922FF">
        <w:rPr>
          <w:rFonts w:cstheme="minorHAnsi"/>
        </w:rPr>
        <w:t xml:space="preserve">ngel y Javier Pardo, se realizó </w:t>
      </w:r>
      <w:r w:rsidRPr="000922FF">
        <w:rPr>
          <w:rFonts w:cstheme="minorHAnsi"/>
        </w:rPr>
        <w:t xml:space="preserve">entre el 6 de junio y el 31 de julio de 2019, </w:t>
      </w:r>
      <w:r w:rsidR="00590471" w:rsidRPr="000922FF">
        <w:rPr>
          <w:rFonts w:cstheme="minorHAnsi"/>
        </w:rPr>
        <w:t xml:space="preserve">con el propósito de </w:t>
      </w:r>
      <w:r w:rsidRPr="000922FF">
        <w:rPr>
          <w:rFonts w:cstheme="minorHAnsi"/>
        </w:rPr>
        <w:t xml:space="preserve">dar a conocer la figura del artista de la segunda generación del Realismo Español y profesor de la Facultad </w:t>
      </w:r>
      <w:proofErr w:type="gramStart"/>
      <w:r w:rsidRPr="000922FF">
        <w:rPr>
          <w:rFonts w:cstheme="minorHAnsi"/>
        </w:rPr>
        <w:t>de</w:t>
      </w:r>
      <w:proofErr w:type="gramEnd"/>
      <w:r w:rsidRPr="000922FF">
        <w:rPr>
          <w:rFonts w:cstheme="minorHAnsi"/>
        </w:rPr>
        <w:t xml:space="preserve"> Bellas Artes de la UCM, Florencio Galindo (1947-2016).</w:t>
      </w:r>
    </w:p>
    <w:p w14:paraId="00D405BE" w14:textId="77777777" w:rsidR="00F9262F" w:rsidRPr="000922FF" w:rsidRDefault="00F9262F" w:rsidP="00F9262F">
      <w:pPr>
        <w:jc w:val="both"/>
        <w:rPr>
          <w:rFonts w:cstheme="minorHAnsi"/>
          <w:b/>
          <w:i/>
        </w:rPr>
      </w:pPr>
      <w:r w:rsidRPr="000922FF">
        <w:rPr>
          <w:rFonts w:cstheme="minorHAnsi"/>
          <w:b/>
          <w:i/>
        </w:rPr>
        <w:t>VIII Bienal internacional de arte textil contemporáneo WTA</w:t>
      </w:r>
    </w:p>
    <w:p w14:paraId="60ED0A29" w14:textId="1B5D5865" w:rsidR="00F9262F" w:rsidRPr="000922FF" w:rsidRDefault="00F9262F" w:rsidP="00F9262F">
      <w:pPr>
        <w:autoSpaceDE w:val="0"/>
        <w:autoSpaceDN w:val="0"/>
        <w:adjustRightInd w:val="0"/>
        <w:jc w:val="both"/>
        <w:rPr>
          <w:rFonts w:cstheme="minorHAnsi"/>
        </w:rPr>
      </w:pPr>
      <w:r w:rsidRPr="000922FF">
        <w:rPr>
          <w:rFonts w:cstheme="minorHAnsi"/>
        </w:rPr>
        <w:tab/>
        <w:t xml:space="preserve">La Universidad Complutense acogió dicha exposición entre el 17 de septiembre y el 3 de noviembre de 2019. La exposición forma parte del programa de bienales que la organización </w:t>
      </w:r>
      <w:proofErr w:type="spellStart"/>
      <w:r w:rsidRPr="000922FF">
        <w:rPr>
          <w:rFonts w:cstheme="minorHAnsi"/>
          <w:i/>
        </w:rPr>
        <w:t>World</w:t>
      </w:r>
      <w:proofErr w:type="spellEnd"/>
      <w:r w:rsidRPr="000922FF">
        <w:rPr>
          <w:rFonts w:cstheme="minorHAnsi"/>
          <w:i/>
        </w:rPr>
        <w:t xml:space="preserve"> </w:t>
      </w:r>
      <w:proofErr w:type="spellStart"/>
      <w:r w:rsidRPr="000922FF">
        <w:rPr>
          <w:rFonts w:cstheme="minorHAnsi"/>
          <w:i/>
        </w:rPr>
        <w:t>Textile</w:t>
      </w:r>
      <w:proofErr w:type="spellEnd"/>
      <w:r w:rsidRPr="000922FF">
        <w:rPr>
          <w:rFonts w:cstheme="minorHAnsi"/>
          <w:i/>
        </w:rPr>
        <w:t xml:space="preserve"> Art</w:t>
      </w:r>
      <w:r w:rsidRPr="000922FF">
        <w:rPr>
          <w:rFonts w:cstheme="minorHAnsi"/>
        </w:rPr>
        <w:t xml:space="preserve"> viene desarrollando desde el año 2000. </w:t>
      </w:r>
      <w:r w:rsidR="006657DC" w:rsidRPr="000922FF">
        <w:rPr>
          <w:rFonts w:cstheme="minorHAnsi"/>
        </w:rPr>
        <w:t xml:space="preserve"> </w:t>
      </w:r>
    </w:p>
    <w:p w14:paraId="560B095C" w14:textId="5EFFD3EC" w:rsidR="00F9262F" w:rsidRPr="000922FF" w:rsidRDefault="00F9262F" w:rsidP="005A644E">
      <w:pPr>
        <w:autoSpaceDE w:val="0"/>
        <w:autoSpaceDN w:val="0"/>
        <w:adjustRightInd w:val="0"/>
        <w:ind w:firstLine="708"/>
        <w:jc w:val="both"/>
        <w:rPr>
          <w:rFonts w:cstheme="minorHAnsi"/>
        </w:rPr>
      </w:pPr>
      <w:r w:rsidRPr="000922FF">
        <w:rPr>
          <w:rFonts w:cstheme="minorHAnsi"/>
        </w:rPr>
        <w:t xml:space="preserve">En la muestra, los </w:t>
      </w:r>
      <w:r w:rsidR="00590471" w:rsidRPr="000922FF">
        <w:rPr>
          <w:rFonts w:cstheme="minorHAnsi"/>
        </w:rPr>
        <w:t>artistas partieron</w:t>
      </w:r>
      <w:r w:rsidRPr="000922FF">
        <w:rPr>
          <w:rFonts w:cstheme="minorHAnsi"/>
        </w:rPr>
        <w:t xml:space="preserve"> de las fibras para fusionarse con nuevas tecnologías e</w:t>
      </w:r>
      <w:r w:rsidR="006657DC" w:rsidRPr="000922FF">
        <w:rPr>
          <w:rFonts w:cstheme="minorHAnsi"/>
        </w:rPr>
        <w:t xml:space="preserve"> </w:t>
      </w:r>
      <w:r w:rsidRPr="000922FF">
        <w:rPr>
          <w:rFonts w:cstheme="minorHAnsi"/>
        </w:rPr>
        <w:t>incursionar en diversas líneas de investigación, hibridando búsquedas y cuestionando categorías, pero manteniendo lo textil como concepto integrador. Usando como temática principal el concepto “Ciudad Sostenible”</w:t>
      </w:r>
      <w:r w:rsidR="00590471" w:rsidRPr="000922FF">
        <w:rPr>
          <w:rFonts w:cstheme="minorHAnsi"/>
        </w:rPr>
        <w:t>.</w:t>
      </w:r>
    </w:p>
    <w:p w14:paraId="0072ED96" w14:textId="77777777" w:rsidR="00F9262F" w:rsidRPr="000922FF" w:rsidRDefault="00F9262F" w:rsidP="00F9262F">
      <w:pPr>
        <w:autoSpaceDE w:val="0"/>
        <w:autoSpaceDN w:val="0"/>
        <w:adjustRightInd w:val="0"/>
        <w:jc w:val="both"/>
        <w:rPr>
          <w:rFonts w:cstheme="minorHAnsi"/>
          <w:b/>
          <w:i/>
        </w:rPr>
      </w:pPr>
      <w:r w:rsidRPr="000922FF">
        <w:rPr>
          <w:rFonts w:cstheme="minorHAnsi"/>
          <w:b/>
          <w:i/>
        </w:rPr>
        <w:t>Exposición TOWAPO. Un mundo feliz 1999 – 2019</w:t>
      </w:r>
    </w:p>
    <w:p w14:paraId="662ECCB9" w14:textId="77777777" w:rsidR="006657DC" w:rsidRPr="000922FF" w:rsidRDefault="006657DC" w:rsidP="005A644E">
      <w:pPr>
        <w:pStyle w:val="NormalWeb"/>
        <w:shd w:val="clear" w:color="auto" w:fill="FFFFFF"/>
        <w:spacing w:before="0" w:beforeAutospacing="0" w:after="150" w:afterAutospacing="0"/>
        <w:ind w:firstLine="708"/>
        <w:rPr>
          <w:rFonts w:asciiTheme="minorHAnsi" w:hAnsiTheme="minorHAnsi" w:cstheme="minorHAnsi"/>
          <w:color w:val="auto"/>
          <w:sz w:val="22"/>
          <w:szCs w:val="22"/>
        </w:rPr>
      </w:pPr>
      <w:r w:rsidRPr="000922FF">
        <w:rPr>
          <w:rFonts w:asciiTheme="minorHAnsi" w:hAnsiTheme="minorHAnsi" w:cstheme="minorHAnsi"/>
          <w:color w:val="auto"/>
          <w:sz w:val="22"/>
          <w:szCs w:val="22"/>
        </w:rPr>
        <w:t>Del 14 de noviembre al 15 de diciembre de 2019 tuvo lugar la exposición</w:t>
      </w:r>
      <w:r w:rsidRPr="000922FF">
        <w:rPr>
          <w:rFonts w:asciiTheme="minorHAnsi" w:hAnsiTheme="minorHAnsi" w:cstheme="minorHAnsi"/>
          <w:b/>
          <w:bCs/>
          <w:i/>
          <w:iCs/>
          <w:color w:val="auto"/>
          <w:sz w:val="22"/>
          <w:szCs w:val="22"/>
        </w:rPr>
        <w:t xml:space="preserve"> TOWAPO. Un Mundo Feliz 1999 - 2019</w:t>
      </w:r>
      <w:r w:rsidRPr="000922FF">
        <w:rPr>
          <w:rFonts w:asciiTheme="minorHAnsi" w:hAnsiTheme="minorHAnsi" w:cstheme="minorHAnsi"/>
          <w:color w:val="auto"/>
          <w:sz w:val="22"/>
          <w:szCs w:val="22"/>
        </w:rPr>
        <w:t xml:space="preserve"> </w:t>
      </w:r>
      <w:proofErr w:type="spellStart"/>
      <w:r w:rsidRPr="000922FF">
        <w:rPr>
          <w:rFonts w:asciiTheme="minorHAnsi" w:hAnsiTheme="minorHAnsi" w:cstheme="minorHAnsi"/>
          <w:color w:val="auto"/>
          <w:sz w:val="22"/>
          <w:szCs w:val="22"/>
        </w:rPr>
        <w:t>comisariada</w:t>
      </w:r>
      <w:proofErr w:type="spellEnd"/>
      <w:r w:rsidRPr="000922FF">
        <w:rPr>
          <w:rFonts w:asciiTheme="minorHAnsi" w:hAnsiTheme="minorHAnsi" w:cstheme="minorHAnsi"/>
          <w:color w:val="auto"/>
          <w:sz w:val="22"/>
          <w:szCs w:val="22"/>
        </w:rPr>
        <w:t xml:space="preserve"> por Sonia Díaz y Gabriel Martínez. </w:t>
      </w:r>
    </w:p>
    <w:p w14:paraId="5411464B" w14:textId="62E73EDA" w:rsidR="00F9262F" w:rsidRPr="000922FF" w:rsidRDefault="00F9262F" w:rsidP="005A644E">
      <w:pPr>
        <w:pStyle w:val="NormalWeb"/>
        <w:shd w:val="clear" w:color="auto" w:fill="FFFFFF"/>
        <w:spacing w:before="0" w:beforeAutospacing="0" w:after="150" w:afterAutospacing="0"/>
        <w:ind w:firstLine="708"/>
        <w:rPr>
          <w:rFonts w:asciiTheme="minorHAnsi" w:hAnsiTheme="minorHAnsi" w:cstheme="minorHAnsi"/>
          <w:color w:val="auto"/>
          <w:sz w:val="22"/>
          <w:szCs w:val="22"/>
        </w:rPr>
      </w:pPr>
      <w:r w:rsidRPr="000922FF">
        <w:rPr>
          <w:rFonts w:asciiTheme="minorHAnsi" w:hAnsiTheme="minorHAnsi" w:cstheme="minorHAnsi"/>
          <w:color w:val="auto"/>
          <w:sz w:val="22"/>
          <w:szCs w:val="22"/>
        </w:rPr>
        <w:t>Sus propuestas de activismo</w:t>
      </w:r>
      <w:r w:rsidR="00590471" w:rsidRPr="000922FF">
        <w:rPr>
          <w:rFonts w:asciiTheme="minorHAnsi" w:hAnsiTheme="minorHAnsi" w:cstheme="minorHAnsi"/>
          <w:color w:val="auto"/>
          <w:sz w:val="22"/>
          <w:szCs w:val="22"/>
        </w:rPr>
        <w:t xml:space="preserve"> social-cultural-crítico buscaron</w:t>
      </w:r>
      <w:r w:rsidRPr="000922FF">
        <w:rPr>
          <w:rFonts w:asciiTheme="minorHAnsi" w:hAnsiTheme="minorHAnsi" w:cstheme="minorHAnsi"/>
          <w:color w:val="auto"/>
          <w:sz w:val="22"/>
          <w:szCs w:val="22"/>
        </w:rPr>
        <w:t xml:space="preserve"> sacudir los patrones, agitar y </w:t>
      </w:r>
      <w:r w:rsidR="00752297" w:rsidRPr="000922FF">
        <w:rPr>
          <w:rFonts w:asciiTheme="minorHAnsi" w:hAnsiTheme="minorHAnsi" w:cstheme="minorHAnsi"/>
          <w:color w:val="auto"/>
          <w:sz w:val="22"/>
          <w:szCs w:val="22"/>
        </w:rPr>
        <w:t>producir pasión por el cambio. Parten de que e</w:t>
      </w:r>
      <w:r w:rsidRPr="000922FF">
        <w:rPr>
          <w:rFonts w:asciiTheme="minorHAnsi" w:hAnsiTheme="minorHAnsi" w:cstheme="minorHAnsi"/>
          <w:color w:val="auto"/>
          <w:sz w:val="22"/>
          <w:szCs w:val="22"/>
        </w:rPr>
        <w:t xml:space="preserve">l arte </w:t>
      </w:r>
      <w:r w:rsidR="00590471" w:rsidRPr="000922FF">
        <w:rPr>
          <w:rFonts w:asciiTheme="minorHAnsi" w:hAnsiTheme="minorHAnsi" w:cstheme="minorHAnsi"/>
          <w:color w:val="auto"/>
          <w:sz w:val="22"/>
          <w:szCs w:val="22"/>
        </w:rPr>
        <w:t xml:space="preserve">no solo </w:t>
      </w:r>
      <w:r w:rsidRPr="000922FF">
        <w:rPr>
          <w:rFonts w:asciiTheme="minorHAnsi" w:hAnsiTheme="minorHAnsi" w:cstheme="minorHAnsi"/>
          <w:color w:val="auto"/>
          <w:sz w:val="22"/>
          <w:szCs w:val="22"/>
        </w:rPr>
        <w:t xml:space="preserve">es una herramienta para estimular el interés y la cultura </w:t>
      </w:r>
      <w:r w:rsidR="00590471" w:rsidRPr="000922FF">
        <w:rPr>
          <w:rFonts w:asciiTheme="minorHAnsi" w:hAnsiTheme="minorHAnsi" w:cstheme="minorHAnsi"/>
          <w:color w:val="auto"/>
          <w:sz w:val="22"/>
          <w:szCs w:val="22"/>
        </w:rPr>
        <w:t xml:space="preserve">sino también </w:t>
      </w:r>
      <w:r w:rsidRPr="000922FF">
        <w:rPr>
          <w:rFonts w:asciiTheme="minorHAnsi" w:hAnsiTheme="minorHAnsi" w:cstheme="minorHAnsi"/>
          <w:color w:val="auto"/>
          <w:sz w:val="22"/>
          <w:szCs w:val="22"/>
        </w:rPr>
        <w:t xml:space="preserve">una herramienta de empoderamiento, crítica y </w:t>
      </w:r>
      <w:r w:rsidR="00123CD0" w:rsidRPr="000922FF">
        <w:rPr>
          <w:rFonts w:asciiTheme="minorHAnsi" w:hAnsiTheme="minorHAnsi" w:cstheme="minorHAnsi"/>
          <w:color w:val="auto"/>
          <w:sz w:val="22"/>
          <w:szCs w:val="22"/>
        </w:rPr>
        <w:t>de construcción. La exposición dejó en evidencia que e</w:t>
      </w:r>
      <w:r w:rsidRPr="000922FF">
        <w:rPr>
          <w:rFonts w:asciiTheme="minorHAnsi" w:hAnsiTheme="minorHAnsi" w:cstheme="minorHAnsi"/>
          <w:color w:val="auto"/>
          <w:sz w:val="22"/>
          <w:szCs w:val="22"/>
        </w:rPr>
        <w:t>l uso de la imagen gráfica da poder, visibiliza, pone voz, permite hacer propuestas, genera controversia y permite dar cauce a las preocupaciones personales y sociales.</w:t>
      </w:r>
    </w:p>
    <w:p w14:paraId="3F148217" w14:textId="77777777" w:rsidR="00F9262F" w:rsidRPr="000922FF" w:rsidRDefault="00F9262F" w:rsidP="00F9262F">
      <w:pPr>
        <w:jc w:val="both"/>
        <w:rPr>
          <w:rFonts w:cstheme="minorHAnsi"/>
          <w:b/>
          <w:i/>
        </w:rPr>
      </w:pPr>
      <w:bookmarkStart w:id="2" w:name="_Hlk30849927"/>
      <w:r w:rsidRPr="000922FF">
        <w:rPr>
          <w:rFonts w:cstheme="minorHAnsi"/>
          <w:b/>
          <w:i/>
        </w:rPr>
        <w:lastRenderedPageBreak/>
        <w:t>Herbarios imaginados. Entre el arte y la ciencia</w:t>
      </w:r>
    </w:p>
    <w:bookmarkEnd w:id="2"/>
    <w:p w14:paraId="10CF8B98" w14:textId="1073A30D" w:rsidR="00F9262F" w:rsidRPr="000922FF" w:rsidRDefault="006657DC" w:rsidP="005A644E">
      <w:pPr>
        <w:ind w:firstLine="708"/>
        <w:jc w:val="both"/>
        <w:rPr>
          <w:rFonts w:cstheme="minorHAnsi"/>
        </w:rPr>
      </w:pPr>
      <w:r w:rsidRPr="000922FF">
        <w:rPr>
          <w:rFonts w:cstheme="minorHAnsi"/>
        </w:rPr>
        <w:t xml:space="preserve">El 17 de enero se inauguró la exposición </w:t>
      </w:r>
      <w:r w:rsidRPr="000922FF">
        <w:rPr>
          <w:rFonts w:cstheme="minorHAnsi"/>
          <w:b/>
          <w:i/>
        </w:rPr>
        <w:t>Herbarios imagina</w:t>
      </w:r>
      <w:r w:rsidR="00123CD0" w:rsidRPr="000922FF">
        <w:rPr>
          <w:rFonts w:cstheme="minorHAnsi"/>
          <w:b/>
          <w:i/>
        </w:rPr>
        <w:t>dos. Entre el arte y la ciencia</w:t>
      </w:r>
      <w:r w:rsidR="00D70373" w:rsidRPr="000922FF">
        <w:rPr>
          <w:rFonts w:cstheme="minorHAnsi"/>
          <w:b/>
          <w:bCs/>
          <w:i/>
          <w:iCs/>
        </w:rPr>
        <w:t xml:space="preserve">. </w:t>
      </w:r>
      <w:r w:rsidR="00D70373" w:rsidRPr="000922FF">
        <w:rPr>
          <w:rFonts w:cstheme="minorHAnsi"/>
          <w:bCs/>
          <w:iCs/>
        </w:rPr>
        <w:t>En principio estaba previsto que se pudiera visitar hasta e</w:t>
      </w:r>
      <w:r w:rsidR="00D70373" w:rsidRPr="000922FF">
        <w:rPr>
          <w:rFonts w:cstheme="minorHAnsi"/>
        </w:rPr>
        <w:t>l 31 de marzo de 2020, pero debido a las medidas sanitarias por el COVID19, la fecha de clausura tuvo que adelantarse un par de semanas.</w:t>
      </w:r>
      <w:r w:rsidRPr="000922FF">
        <w:rPr>
          <w:rFonts w:cstheme="minorHAnsi"/>
        </w:rPr>
        <w:t xml:space="preserve"> </w:t>
      </w:r>
      <w:r w:rsidR="00F9262F" w:rsidRPr="000922FF">
        <w:rPr>
          <w:rFonts w:cstheme="minorHAnsi"/>
        </w:rPr>
        <w:t>La muestra</w:t>
      </w:r>
      <w:r w:rsidR="00EB64C6" w:rsidRPr="000922FF">
        <w:rPr>
          <w:rFonts w:cstheme="minorHAnsi"/>
        </w:rPr>
        <w:t>,</w:t>
      </w:r>
      <w:r w:rsidR="00F9262F" w:rsidRPr="000922FF">
        <w:rPr>
          <w:rFonts w:cstheme="minorHAnsi"/>
        </w:rPr>
        <w:t xml:space="preserve"> </w:t>
      </w:r>
      <w:proofErr w:type="spellStart"/>
      <w:r w:rsidRPr="000922FF">
        <w:rPr>
          <w:rFonts w:cstheme="minorHAnsi"/>
        </w:rPr>
        <w:t>comisariada</w:t>
      </w:r>
      <w:proofErr w:type="spellEnd"/>
      <w:r w:rsidRPr="000922FF">
        <w:rPr>
          <w:rFonts w:cstheme="minorHAnsi"/>
        </w:rPr>
        <w:t xml:space="preserve"> por Luis Castelo y Toya </w:t>
      </w:r>
      <w:proofErr w:type="spellStart"/>
      <w:r w:rsidRPr="000922FF">
        <w:rPr>
          <w:rFonts w:cstheme="minorHAnsi"/>
        </w:rPr>
        <w:t>Legido</w:t>
      </w:r>
      <w:proofErr w:type="spellEnd"/>
      <w:r w:rsidRPr="000922FF">
        <w:rPr>
          <w:rFonts w:cstheme="minorHAnsi"/>
        </w:rPr>
        <w:t xml:space="preserve">, </w:t>
      </w:r>
      <w:r w:rsidR="00F9262F" w:rsidRPr="000922FF">
        <w:rPr>
          <w:rFonts w:cstheme="minorHAnsi"/>
        </w:rPr>
        <w:t>contiene más de 80 pie</w:t>
      </w:r>
      <w:r w:rsidR="00F9262F" w:rsidRPr="000922FF">
        <w:rPr>
          <w:rFonts w:cstheme="minorHAnsi"/>
        </w:rPr>
        <w:softHyphen/>
        <w:t>zas ligadas a la historia de la ciencia pro</w:t>
      </w:r>
      <w:r w:rsidR="00F9262F" w:rsidRPr="000922FF">
        <w:rPr>
          <w:rFonts w:cstheme="minorHAnsi"/>
        </w:rPr>
        <w:softHyphen/>
        <w:t xml:space="preserve">cedentes del Herbario de la Facultad de Biológicas, el Museo de la Farmacia Hispana y la Colección de Drogas de la Facultad de Farmacia, de la Biblioteca Histórica Marqués de </w:t>
      </w:r>
      <w:proofErr w:type="spellStart"/>
      <w:r w:rsidR="00F9262F" w:rsidRPr="000922FF">
        <w:rPr>
          <w:rFonts w:cstheme="minorHAnsi"/>
        </w:rPr>
        <w:t>Valdecilla</w:t>
      </w:r>
      <w:proofErr w:type="spellEnd"/>
      <w:r w:rsidR="00F9262F" w:rsidRPr="000922FF">
        <w:rPr>
          <w:rFonts w:cstheme="minorHAnsi"/>
        </w:rPr>
        <w:t xml:space="preserve"> y de la Colección de Patrimonio Histórico, en diálogo con la obra de 25 artistas contemporáneos</w:t>
      </w:r>
      <w:r w:rsidR="00CC049E" w:rsidRPr="000922FF">
        <w:rPr>
          <w:rFonts w:cstheme="minorHAnsi"/>
        </w:rPr>
        <w:t>.</w:t>
      </w:r>
    </w:p>
    <w:p w14:paraId="052AF487" w14:textId="556B53DC" w:rsidR="00F9262F" w:rsidRPr="000922FF" w:rsidRDefault="00F9262F" w:rsidP="005A644E">
      <w:pPr>
        <w:ind w:firstLine="708"/>
        <w:jc w:val="both"/>
        <w:rPr>
          <w:rFonts w:cstheme="minorHAnsi"/>
        </w:rPr>
      </w:pPr>
      <w:r w:rsidRPr="000922FF">
        <w:rPr>
          <w:rFonts w:cstheme="minorHAnsi"/>
        </w:rPr>
        <w:t xml:space="preserve">Historia, estética, arte y ciencia se entrecruzan en la exposición para reflexionar sobre temas como la farmacopea, los jardines botánicos, o el concepto de </w:t>
      </w:r>
      <w:r w:rsidRPr="000922FF">
        <w:rPr>
          <w:rFonts w:cstheme="minorHAnsi"/>
          <w:i/>
        </w:rPr>
        <w:t>ecología</w:t>
      </w:r>
      <w:r w:rsidRPr="000922FF">
        <w:rPr>
          <w:rFonts w:cstheme="minorHAnsi"/>
        </w:rPr>
        <w:t xml:space="preserve"> a través de representaciones botánicas. Cuatro áreas temáticas, Venenos y medicinas, Viajes y expediciones, Jardines y florilegios y Ciencia y medioambiente, son las estancias de este viaje en el tiempo en las que cobran sentido las obras contemporáneas en armonía con las científicas.</w:t>
      </w:r>
    </w:p>
    <w:p w14:paraId="19CB7114" w14:textId="3CFC6C15" w:rsidR="00011CEA" w:rsidRPr="000922FF" w:rsidRDefault="00011CEA" w:rsidP="00011CEA">
      <w:pPr>
        <w:ind w:firstLine="708"/>
        <w:jc w:val="both"/>
        <w:rPr>
          <w:rFonts w:cstheme="minorHAnsi"/>
        </w:rPr>
      </w:pPr>
      <w:r w:rsidRPr="000922FF">
        <w:rPr>
          <w:rFonts w:cstheme="minorHAnsi"/>
        </w:rPr>
        <w:t xml:space="preserve">Hubo otras exposiciones previstas, pero lamentablemente </w:t>
      </w:r>
      <w:r w:rsidR="003F2CA0" w:rsidRPr="000922FF">
        <w:rPr>
          <w:rFonts w:cstheme="minorHAnsi"/>
        </w:rPr>
        <w:t xml:space="preserve">no pudieron llevarse a cabo </w:t>
      </w:r>
      <w:r w:rsidRPr="000922FF">
        <w:rPr>
          <w:rFonts w:cstheme="minorHAnsi"/>
        </w:rPr>
        <w:t>por las obras consecuencia de la Inspección Técnica de Edificios, que se están ejecutando en el Edificio del Museo del Traje:</w:t>
      </w:r>
    </w:p>
    <w:p w14:paraId="2CBDD147" w14:textId="77777777" w:rsidR="00011CEA" w:rsidRPr="000922FF" w:rsidRDefault="00011CEA" w:rsidP="00011CEA">
      <w:pPr>
        <w:jc w:val="both"/>
        <w:rPr>
          <w:rFonts w:cstheme="minorHAnsi"/>
        </w:rPr>
      </w:pPr>
      <w:r w:rsidRPr="000922FF">
        <w:rPr>
          <w:rFonts w:cstheme="minorHAnsi"/>
          <w:b/>
          <w:bCs/>
          <w:i/>
          <w:iCs/>
        </w:rPr>
        <w:t>Exposición Antológica de Cris Gabarrón</w:t>
      </w:r>
      <w:r w:rsidRPr="000922FF">
        <w:rPr>
          <w:rFonts w:cstheme="minorHAnsi"/>
        </w:rPr>
        <w:t>. Programada desde el 23 de abril al 19 de septiembre.</w:t>
      </w:r>
    </w:p>
    <w:p w14:paraId="09124F70" w14:textId="77777777" w:rsidR="00011CEA" w:rsidRPr="000922FF" w:rsidRDefault="00011CEA" w:rsidP="00011CEA">
      <w:pPr>
        <w:jc w:val="both"/>
        <w:rPr>
          <w:rFonts w:cstheme="minorHAnsi"/>
        </w:rPr>
      </w:pPr>
      <w:r w:rsidRPr="000922FF">
        <w:rPr>
          <w:rFonts w:cstheme="minorHAnsi"/>
          <w:b/>
          <w:bCs/>
          <w:i/>
          <w:iCs/>
        </w:rPr>
        <w:t>Exposición Arte y Artefactos en Microscopía</w:t>
      </w:r>
      <w:r w:rsidRPr="000922FF">
        <w:rPr>
          <w:rFonts w:cstheme="minorHAnsi"/>
        </w:rPr>
        <w:t>. Programada desde el 8 de octubre al 16 de diciembre.</w:t>
      </w:r>
    </w:p>
    <w:p w14:paraId="39FBA67A" w14:textId="77777777" w:rsidR="006657DC" w:rsidRPr="000922FF" w:rsidRDefault="006657DC" w:rsidP="006657DC">
      <w:pPr>
        <w:jc w:val="both"/>
        <w:rPr>
          <w:rFonts w:cstheme="minorHAnsi"/>
        </w:rPr>
      </w:pPr>
      <w:r w:rsidRPr="000922FF">
        <w:rPr>
          <w:rFonts w:cstheme="minorHAnsi"/>
          <w:b/>
          <w:bCs/>
        </w:rPr>
        <w:t xml:space="preserve">Exposición permanente del Centro de Cálculo </w:t>
      </w:r>
    </w:p>
    <w:p w14:paraId="062E6E24" w14:textId="361BD207" w:rsidR="006657DC" w:rsidRPr="000922FF" w:rsidRDefault="006657DC" w:rsidP="00D21E5C">
      <w:pPr>
        <w:ind w:firstLine="720"/>
        <w:jc w:val="both"/>
        <w:rPr>
          <w:rFonts w:cstheme="minorHAnsi"/>
        </w:rPr>
      </w:pPr>
      <w:r w:rsidRPr="000922FF">
        <w:rPr>
          <w:rFonts w:cstheme="minorHAnsi"/>
        </w:rPr>
        <w:t xml:space="preserve">Tras la exposición temporal realizada con motivo del 50 aniversario de la creación del Centro de Cálculo, </w:t>
      </w:r>
      <w:r w:rsidR="00D21E5C" w:rsidRPr="000922FF">
        <w:rPr>
          <w:rFonts w:cstheme="minorHAnsi"/>
        </w:rPr>
        <w:t xml:space="preserve">se ha instalado una exposición permanente </w:t>
      </w:r>
      <w:r w:rsidRPr="000922FF">
        <w:rPr>
          <w:rFonts w:cstheme="minorHAnsi"/>
        </w:rPr>
        <w:t>en el Pabellón</w:t>
      </w:r>
      <w:r w:rsidR="00D21E5C" w:rsidRPr="000922FF">
        <w:rPr>
          <w:rFonts w:cstheme="minorHAnsi"/>
        </w:rPr>
        <w:t xml:space="preserve"> de Gobierno de la Universidad con una selección de las obras a las que se han incorporado otras que completan la muestra. S</w:t>
      </w:r>
      <w:r w:rsidRPr="000922FF">
        <w:rPr>
          <w:rFonts w:cstheme="minorHAnsi"/>
        </w:rPr>
        <w:t xml:space="preserve">e ha adecuado el espacio, controlando la incidencia lumínica y reordenando las obras para su adecuada protección y conservación. </w:t>
      </w:r>
    </w:p>
    <w:p w14:paraId="70610986" w14:textId="77777777" w:rsidR="006657DC" w:rsidRPr="000922FF" w:rsidRDefault="006657DC" w:rsidP="00F67BC2">
      <w:pPr>
        <w:jc w:val="both"/>
        <w:rPr>
          <w:rFonts w:cstheme="minorHAnsi"/>
          <w:b/>
          <w:bCs/>
        </w:rPr>
      </w:pPr>
    </w:p>
    <w:p w14:paraId="7D6ABE1D" w14:textId="38780B94" w:rsidR="00F9262F" w:rsidRPr="000922FF" w:rsidRDefault="006657DC" w:rsidP="00F67BC2">
      <w:pPr>
        <w:jc w:val="both"/>
        <w:rPr>
          <w:rFonts w:cstheme="minorHAnsi"/>
          <w:b/>
          <w:bCs/>
        </w:rPr>
      </w:pPr>
      <w:r w:rsidRPr="000922FF">
        <w:rPr>
          <w:rFonts w:cstheme="minorHAnsi"/>
          <w:b/>
          <w:bCs/>
        </w:rPr>
        <w:t xml:space="preserve">1.2. </w:t>
      </w:r>
      <w:r w:rsidR="00F9262F" w:rsidRPr="000922FF">
        <w:rPr>
          <w:rFonts w:cstheme="minorHAnsi"/>
          <w:b/>
          <w:bCs/>
        </w:rPr>
        <w:t>GESTIÓN DE PATRIMONIO HISTÓRICO – MUSEOS Y COLECCIONES DE LA UNIVERSIDAD COMPLUTENSE</w:t>
      </w:r>
    </w:p>
    <w:p w14:paraId="030C5D8B" w14:textId="0D2D16F7" w:rsidR="00F9262F" w:rsidRPr="000922FF" w:rsidRDefault="00F9262F" w:rsidP="00F67BC2">
      <w:pPr>
        <w:jc w:val="both"/>
        <w:rPr>
          <w:rFonts w:cstheme="minorHAnsi"/>
          <w:b/>
        </w:rPr>
      </w:pPr>
      <w:r w:rsidRPr="000922FF">
        <w:rPr>
          <w:rFonts w:cstheme="minorHAnsi"/>
          <w:b/>
        </w:rPr>
        <w:t>1.</w:t>
      </w:r>
      <w:r w:rsidR="003B0415" w:rsidRPr="000922FF">
        <w:rPr>
          <w:rFonts w:cstheme="minorHAnsi"/>
          <w:b/>
        </w:rPr>
        <w:t>2</w:t>
      </w:r>
      <w:r w:rsidRPr="000922FF">
        <w:rPr>
          <w:rFonts w:cstheme="minorHAnsi"/>
          <w:b/>
        </w:rPr>
        <w:t>.1.    </w:t>
      </w:r>
      <w:r w:rsidRPr="000922FF">
        <w:rPr>
          <w:rFonts w:cstheme="minorHAnsi"/>
          <w:b/>
          <w:bCs/>
        </w:rPr>
        <w:t>Donaciones</w:t>
      </w:r>
    </w:p>
    <w:p w14:paraId="0C6D4C7B" w14:textId="073AC33F" w:rsidR="00F9262F" w:rsidRPr="000922FF" w:rsidRDefault="00F9262F" w:rsidP="00F67BC2">
      <w:pPr>
        <w:ind w:left="120" w:firstLine="600"/>
        <w:jc w:val="both"/>
        <w:rPr>
          <w:rFonts w:cstheme="minorHAnsi"/>
        </w:rPr>
      </w:pPr>
      <w:r w:rsidRPr="000922FF">
        <w:rPr>
          <w:rFonts w:cstheme="minorHAnsi"/>
        </w:rPr>
        <w:t>Desde el pasado 15 junio</w:t>
      </w:r>
      <w:r w:rsidR="00B75B3B" w:rsidRPr="000922FF">
        <w:rPr>
          <w:rFonts w:cstheme="minorHAnsi"/>
        </w:rPr>
        <w:t xml:space="preserve"> de 2019</w:t>
      </w:r>
      <w:r w:rsidRPr="000922FF">
        <w:rPr>
          <w:rFonts w:cstheme="minorHAnsi"/>
        </w:rPr>
        <w:t xml:space="preserve">, la Universidad Complutense ha aceptado un total de seis donaciones que contribuirán a formar parte de su patrimonio histórico: </w:t>
      </w:r>
    </w:p>
    <w:p w14:paraId="581BB9E4" w14:textId="77777777" w:rsidR="00F9262F" w:rsidRPr="000922FF" w:rsidRDefault="00F9262F" w:rsidP="00F016CB">
      <w:pPr>
        <w:pStyle w:val="Prrafodelista"/>
        <w:numPr>
          <w:ilvl w:val="0"/>
          <w:numId w:val="7"/>
        </w:numPr>
        <w:spacing w:after="60" w:line="240" w:lineRule="auto"/>
        <w:ind w:left="1276"/>
        <w:rPr>
          <w:rFonts w:asciiTheme="minorHAnsi" w:hAnsiTheme="minorHAnsi" w:cstheme="minorHAnsi"/>
          <w:sz w:val="22"/>
          <w:szCs w:val="22"/>
        </w:rPr>
      </w:pPr>
      <w:r w:rsidRPr="000922FF">
        <w:rPr>
          <w:rFonts w:asciiTheme="minorHAnsi" w:hAnsiTheme="minorHAnsi" w:cstheme="minorHAnsi"/>
          <w:bCs/>
          <w:sz w:val="22"/>
          <w:szCs w:val="22"/>
        </w:rPr>
        <w:t>Familia García de la Vega</w:t>
      </w:r>
    </w:p>
    <w:p w14:paraId="3AB73AEF" w14:textId="77777777" w:rsidR="00F9262F" w:rsidRPr="000922FF" w:rsidRDefault="00F9262F" w:rsidP="00F016CB">
      <w:pPr>
        <w:pStyle w:val="Prrafodelista"/>
        <w:numPr>
          <w:ilvl w:val="0"/>
          <w:numId w:val="7"/>
        </w:numPr>
        <w:spacing w:after="60" w:line="240" w:lineRule="auto"/>
        <w:ind w:left="1276"/>
        <w:rPr>
          <w:rFonts w:asciiTheme="minorHAnsi" w:hAnsiTheme="minorHAnsi" w:cstheme="minorHAnsi"/>
          <w:sz w:val="22"/>
          <w:szCs w:val="22"/>
        </w:rPr>
      </w:pPr>
      <w:r w:rsidRPr="000922FF">
        <w:rPr>
          <w:rFonts w:asciiTheme="minorHAnsi" w:hAnsiTheme="minorHAnsi" w:cstheme="minorHAnsi"/>
          <w:bCs/>
          <w:sz w:val="22"/>
          <w:szCs w:val="22"/>
        </w:rPr>
        <w:t xml:space="preserve">Familia Pedro </w:t>
      </w:r>
      <w:proofErr w:type="spellStart"/>
      <w:r w:rsidRPr="000922FF">
        <w:rPr>
          <w:rFonts w:asciiTheme="minorHAnsi" w:hAnsiTheme="minorHAnsi" w:cstheme="minorHAnsi"/>
          <w:bCs/>
          <w:sz w:val="22"/>
          <w:szCs w:val="22"/>
        </w:rPr>
        <w:t>Sorela</w:t>
      </w:r>
      <w:proofErr w:type="spellEnd"/>
    </w:p>
    <w:p w14:paraId="225CA896" w14:textId="77777777" w:rsidR="00F9262F" w:rsidRPr="000922FF" w:rsidRDefault="00F9262F" w:rsidP="00F016CB">
      <w:pPr>
        <w:pStyle w:val="Prrafodelista"/>
        <w:numPr>
          <w:ilvl w:val="0"/>
          <w:numId w:val="7"/>
        </w:numPr>
        <w:spacing w:after="60" w:line="240" w:lineRule="auto"/>
        <w:ind w:left="1276"/>
        <w:rPr>
          <w:rFonts w:asciiTheme="minorHAnsi" w:hAnsiTheme="minorHAnsi" w:cstheme="minorHAnsi"/>
          <w:sz w:val="22"/>
          <w:szCs w:val="22"/>
        </w:rPr>
      </w:pPr>
      <w:r w:rsidRPr="000922FF">
        <w:rPr>
          <w:rFonts w:asciiTheme="minorHAnsi" w:hAnsiTheme="minorHAnsi" w:cstheme="minorHAnsi"/>
          <w:sz w:val="22"/>
          <w:szCs w:val="22"/>
        </w:rPr>
        <w:t xml:space="preserve">Luis </w:t>
      </w:r>
      <w:proofErr w:type="spellStart"/>
      <w:r w:rsidRPr="000922FF">
        <w:rPr>
          <w:rFonts w:asciiTheme="minorHAnsi" w:hAnsiTheme="minorHAnsi" w:cstheme="minorHAnsi"/>
          <w:sz w:val="22"/>
          <w:szCs w:val="22"/>
        </w:rPr>
        <w:t>Cue</w:t>
      </w:r>
      <w:proofErr w:type="spellEnd"/>
      <w:r w:rsidRPr="000922FF">
        <w:rPr>
          <w:rFonts w:asciiTheme="minorHAnsi" w:hAnsiTheme="minorHAnsi" w:cstheme="minorHAnsi"/>
          <w:sz w:val="22"/>
          <w:szCs w:val="22"/>
        </w:rPr>
        <w:t xml:space="preserve"> Muñoz</w:t>
      </w:r>
    </w:p>
    <w:p w14:paraId="57BC3A16" w14:textId="77777777" w:rsidR="00F9262F" w:rsidRPr="000922FF" w:rsidRDefault="00F9262F" w:rsidP="00F016CB">
      <w:pPr>
        <w:pStyle w:val="Prrafodelista"/>
        <w:numPr>
          <w:ilvl w:val="0"/>
          <w:numId w:val="7"/>
        </w:numPr>
        <w:spacing w:after="60" w:line="240" w:lineRule="auto"/>
        <w:ind w:left="1276"/>
        <w:rPr>
          <w:rFonts w:asciiTheme="minorHAnsi" w:hAnsiTheme="minorHAnsi" w:cstheme="minorHAnsi"/>
          <w:sz w:val="22"/>
          <w:szCs w:val="22"/>
        </w:rPr>
      </w:pPr>
      <w:r w:rsidRPr="000922FF">
        <w:rPr>
          <w:rFonts w:asciiTheme="minorHAnsi" w:hAnsiTheme="minorHAnsi" w:cstheme="minorHAnsi"/>
          <w:sz w:val="22"/>
          <w:szCs w:val="22"/>
        </w:rPr>
        <w:t>María Cecilia Arango</w:t>
      </w:r>
    </w:p>
    <w:p w14:paraId="6B0D55A6" w14:textId="77777777" w:rsidR="00F9262F" w:rsidRPr="000922FF" w:rsidRDefault="00F9262F" w:rsidP="00F016CB">
      <w:pPr>
        <w:pStyle w:val="Prrafodelista"/>
        <w:numPr>
          <w:ilvl w:val="0"/>
          <w:numId w:val="7"/>
        </w:numPr>
        <w:spacing w:after="60" w:line="240" w:lineRule="auto"/>
        <w:ind w:left="1276"/>
        <w:rPr>
          <w:rFonts w:asciiTheme="minorHAnsi" w:hAnsiTheme="minorHAnsi" w:cstheme="minorHAnsi"/>
          <w:sz w:val="22"/>
          <w:szCs w:val="22"/>
        </w:rPr>
      </w:pPr>
      <w:r w:rsidRPr="000922FF">
        <w:rPr>
          <w:rFonts w:asciiTheme="minorHAnsi" w:hAnsiTheme="minorHAnsi" w:cstheme="minorHAnsi"/>
          <w:sz w:val="22"/>
          <w:szCs w:val="22"/>
        </w:rPr>
        <w:t>Hermanas Llano Criado</w:t>
      </w:r>
    </w:p>
    <w:p w14:paraId="799BC493" w14:textId="77777777" w:rsidR="00F9262F" w:rsidRPr="000922FF" w:rsidRDefault="00F9262F" w:rsidP="00F016CB">
      <w:pPr>
        <w:pStyle w:val="Prrafodelista"/>
        <w:numPr>
          <w:ilvl w:val="0"/>
          <w:numId w:val="7"/>
        </w:numPr>
        <w:spacing w:after="60" w:line="240" w:lineRule="auto"/>
        <w:ind w:left="1276"/>
        <w:rPr>
          <w:rFonts w:asciiTheme="minorHAnsi" w:hAnsiTheme="minorHAnsi" w:cstheme="minorHAnsi"/>
          <w:sz w:val="22"/>
          <w:szCs w:val="22"/>
        </w:rPr>
      </w:pPr>
      <w:r w:rsidRPr="000922FF">
        <w:rPr>
          <w:rFonts w:asciiTheme="minorHAnsi" w:hAnsiTheme="minorHAnsi" w:cstheme="minorHAnsi"/>
          <w:sz w:val="22"/>
          <w:szCs w:val="22"/>
        </w:rPr>
        <w:t>Mónica García Calzada</w:t>
      </w:r>
    </w:p>
    <w:p w14:paraId="67D14498" w14:textId="77777777" w:rsidR="00F9262F" w:rsidRDefault="00F9262F" w:rsidP="00F67BC2">
      <w:pPr>
        <w:pStyle w:val="Prrafodelista"/>
        <w:spacing w:after="60"/>
        <w:ind w:left="1276" w:right="120"/>
        <w:rPr>
          <w:rFonts w:asciiTheme="minorHAnsi" w:hAnsiTheme="minorHAnsi" w:cstheme="minorHAnsi"/>
          <w:sz w:val="22"/>
          <w:szCs w:val="22"/>
        </w:rPr>
      </w:pPr>
    </w:p>
    <w:p w14:paraId="16C0D9CE" w14:textId="77777777" w:rsidR="00C52033" w:rsidRPr="000922FF" w:rsidRDefault="00C52033" w:rsidP="00F67BC2">
      <w:pPr>
        <w:pStyle w:val="Prrafodelista"/>
        <w:spacing w:after="60"/>
        <w:ind w:left="1276" w:right="120"/>
        <w:rPr>
          <w:rFonts w:asciiTheme="minorHAnsi" w:hAnsiTheme="minorHAnsi" w:cstheme="minorHAnsi"/>
          <w:sz w:val="22"/>
          <w:szCs w:val="22"/>
        </w:rPr>
      </w:pPr>
    </w:p>
    <w:p w14:paraId="62416B89" w14:textId="0C099C8A" w:rsidR="00F9262F" w:rsidRPr="000922FF" w:rsidRDefault="00F9262F" w:rsidP="00F67BC2">
      <w:pPr>
        <w:jc w:val="both"/>
        <w:outlineLvl w:val="2"/>
        <w:rPr>
          <w:rFonts w:cstheme="minorHAnsi"/>
          <w:b/>
          <w:bCs/>
        </w:rPr>
      </w:pPr>
      <w:r w:rsidRPr="000922FF">
        <w:rPr>
          <w:rFonts w:cstheme="minorHAnsi"/>
          <w:b/>
        </w:rPr>
        <w:t>1.</w:t>
      </w:r>
      <w:r w:rsidR="003B0415" w:rsidRPr="000922FF">
        <w:rPr>
          <w:rFonts w:cstheme="minorHAnsi"/>
          <w:b/>
        </w:rPr>
        <w:t>2</w:t>
      </w:r>
      <w:r w:rsidRPr="000922FF">
        <w:rPr>
          <w:rFonts w:cstheme="minorHAnsi"/>
          <w:b/>
        </w:rPr>
        <w:t xml:space="preserve">.2. </w:t>
      </w:r>
      <w:r w:rsidR="00DC114D" w:rsidRPr="000922FF">
        <w:rPr>
          <w:rFonts w:cstheme="minorHAnsi"/>
          <w:b/>
        </w:rPr>
        <w:t xml:space="preserve"> </w:t>
      </w:r>
      <w:r w:rsidRPr="000922FF">
        <w:rPr>
          <w:rFonts w:cstheme="minorHAnsi"/>
          <w:b/>
          <w:bCs/>
        </w:rPr>
        <w:t>Restauración y conservación preventiva</w:t>
      </w:r>
    </w:p>
    <w:p w14:paraId="02C74B54" w14:textId="77777777" w:rsidR="00F9262F" w:rsidRPr="000922FF" w:rsidRDefault="00F9262F" w:rsidP="005D6AAB">
      <w:pPr>
        <w:ind w:firstLine="426"/>
        <w:jc w:val="both"/>
        <w:outlineLvl w:val="2"/>
        <w:rPr>
          <w:rFonts w:cstheme="minorHAnsi"/>
        </w:rPr>
      </w:pPr>
      <w:r w:rsidRPr="000922FF">
        <w:rPr>
          <w:rFonts w:cstheme="minorHAnsi"/>
        </w:rPr>
        <w:lastRenderedPageBreak/>
        <w:t xml:space="preserve">Se han tramitado </w:t>
      </w:r>
      <w:r w:rsidRPr="000922FF">
        <w:rPr>
          <w:rFonts w:cstheme="minorHAnsi"/>
          <w:bCs/>
        </w:rPr>
        <w:t xml:space="preserve">15 incidencias en este periodo, </w:t>
      </w:r>
      <w:r w:rsidRPr="000922FF">
        <w:rPr>
          <w:rFonts w:cstheme="minorHAnsi"/>
        </w:rPr>
        <w:t>de las cuales se han resuelto 4 hasta la fecha. Destacamos:</w:t>
      </w:r>
    </w:p>
    <w:p w14:paraId="32A17FDA" w14:textId="77777777" w:rsidR="00F9262F" w:rsidRPr="000922FF" w:rsidRDefault="00F9262F" w:rsidP="00F016CB">
      <w:pPr>
        <w:numPr>
          <w:ilvl w:val="0"/>
          <w:numId w:val="7"/>
        </w:numPr>
        <w:spacing w:after="60" w:line="240" w:lineRule="auto"/>
        <w:ind w:left="709" w:right="357" w:hanging="283"/>
        <w:jc w:val="both"/>
        <w:outlineLvl w:val="2"/>
        <w:rPr>
          <w:rFonts w:cstheme="minorHAnsi"/>
        </w:rPr>
      </w:pPr>
      <w:r w:rsidRPr="000922FF">
        <w:rPr>
          <w:rFonts w:cstheme="minorHAnsi"/>
        </w:rPr>
        <w:t xml:space="preserve">Gestión de la restauración de 3 piezas de Sorolla del Legado </w:t>
      </w:r>
      <w:proofErr w:type="spellStart"/>
      <w:r w:rsidRPr="000922FF">
        <w:rPr>
          <w:rFonts w:cstheme="minorHAnsi"/>
        </w:rPr>
        <w:t>Simarro</w:t>
      </w:r>
      <w:proofErr w:type="spellEnd"/>
      <w:r w:rsidRPr="000922FF">
        <w:rPr>
          <w:rFonts w:cstheme="minorHAnsi"/>
        </w:rPr>
        <w:t>.</w:t>
      </w:r>
    </w:p>
    <w:p w14:paraId="78B299B9" w14:textId="77777777" w:rsidR="00F9262F" w:rsidRPr="000922FF" w:rsidRDefault="00F9262F" w:rsidP="00F016CB">
      <w:pPr>
        <w:numPr>
          <w:ilvl w:val="0"/>
          <w:numId w:val="7"/>
        </w:numPr>
        <w:spacing w:after="60" w:line="240" w:lineRule="auto"/>
        <w:ind w:left="709" w:right="357" w:hanging="283"/>
        <w:jc w:val="both"/>
        <w:outlineLvl w:val="2"/>
        <w:rPr>
          <w:rFonts w:cstheme="minorHAnsi"/>
        </w:rPr>
      </w:pPr>
      <w:r w:rsidRPr="000922FF">
        <w:rPr>
          <w:rFonts w:cstheme="minorHAnsi"/>
        </w:rPr>
        <w:t xml:space="preserve">Restauración de un cuadro de Antonio </w:t>
      </w:r>
      <w:proofErr w:type="spellStart"/>
      <w:r w:rsidRPr="000922FF">
        <w:rPr>
          <w:rFonts w:cstheme="minorHAnsi"/>
        </w:rPr>
        <w:t>Gisbert</w:t>
      </w:r>
      <w:proofErr w:type="spellEnd"/>
      <w:r w:rsidRPr="000922FF">
        <w:rPr>
          <w:rFonts w:cstheme="minorHAnsi"/>
        </w:rPr>
        <w:t>.</w:t>
      </w:r>
    </w:p>
    <w:p w14:paraId="76C042A5" w14:textId="77777777" w:rsidR="00F9262F" w:rsidRPr="000922FF" w:rsidRDefault="00F9262F" w:rsidP="00F016CB">
      <w:pPr>
        <w:numPr>
          <w:ilvl w:val="0"/>
          <w:numId w:val="7"/>
        </w:numPr>
        <w:spacing w:after="60" w:line="240" w:lineRule="auto"/>
        <w:ind w:left="709" w:right="357" w:hanging="283"/>
        <w:jc w:val="both"/>
        <w:outlineLvl w:val="2"/>
        <w:rPr>
          <w:rFonts w:cstheme="minorHAnsi"/>
        </w:rPr>
      </w:pPr>
      <w:r w:rsidRPr="000922FF">
        <w:rPr>
          <w:rFonts w:cstheme="minorHAnsi"/>
        </w:rPr>
        <w:t>Restauración de 19 piezas clásticas de anatomía botánica procedentes del Herbario de la Facultad de Farmacia.</w:t>
      </w:r>
    </w:p>
    <w:p w14:paraId="78E3714B" w14:textId="1DD4EAFB" w:rsidR="00F9262F" w:rsidRPr="000922FF" w:rsidRDefault="00F9262F" w:rsidP="00F016CB">
      <w:pPr>
        <w:numPr>
          <w:ilvl w:val="0"/>
          <w:numId w:val="7"/>
        </w:numPr>
        <w:spacing w:after="60" w:line="240" w:lineRule="auto"/>
        <w:ind w:left="709" w:right="357" w:hanging="283"/>
        <w:jc w:val="both"/>
        <w:outlineLvl w:val="2"/>
        <w:rPr>
          <w:rFonts w:cstheme="minorHAnsi"/>
          <w:b/>
          <w:bCs/>
        </w:rPr>
      </w:pPr>
      <w:r w:rsidRPr="000922FF">
        <w:rPr>
          <w:rFonts w:cstheme="minorHAnsi"/>
        </w:rPr>
        <w:t>Virgen de madera tallada en el Colegio Mayor Santa María de Europa.</w:t>
      </w:r>
    </w:p>
    <w:p w14:paraId="0C474FD1" w14:textId="394B30B3" w:rsidR="00D70373" w:rsidRPr="000922FF" w:rsidRDefault="00D70373" w:rsidP="00F016CB">
      <w:pPr>
        <w:numPr>
          <w:ilvl w:val="0"/>
          <w:numId w:val="15"/>
        </w:numPr>
        <w:spacing w:after="60" w:line="240" w:lineRule="auto"/>
        <w:ind w:left="709" w:right="357" w:hanging="283"/>
        <w:jc w:val="both"/>
        <w:outlineLvl w:val="2"/>
        <w:rPr>
          <w:rFonts w:eastAsia="Calibri" w:cstheme="minorHAnsi"/>
        </w:rPr>
      </w:pPr>
      <w:r w:rsidRPr="000922FF">
        <w:rPr>
          <w:rFonts w:eastAsia="Calibri" w:cstheme="minorHAnsi"/>
        </w:rPr>
        <w:t>Restauración de una escultura en el exterior de la Facultad de Ciencias de la Información.</w:t>
      </w:r>
    </w:p>
    <w:p w14:paraId="6C0DC715" w14:textId="77777777" w:rsidR="00DB6E7C" w:rsidRPr="000922FF" w:rsidRDefault="00DB6E7C" w:rsidP="00DB6E7C">
      <w:pPr>
        <w:spacing w:after="60" w:line="240" w:lineRule="auto"/>
        <w:ind w:left="709" w:right="357"/>
        <w:jc w:val="both"/>
        <w:outlineLvl w:val="2"/>
        <w:rPr>
          <w:rFonts w:cstheme="minorHAnsi"/>
          <w:b/>
          <w:bCs/>
        </w:rPr>
      </w:pPr>
    </w:p>
    <w:p w14:paraId="487E4F78" w14:textId="069A3144" w:rsidR="00F9262F" w:rsidRPr="000922FF" w:rsidRDefault="003B0415" w:rsidP="00F67BC2">
      <w:pPr>
        <w:ind w:right="357"/>
        <w:jc w:val="both"/>
        <w:outlineLvl w:val="2"/>
        <w:rPr>
          <w:rFonts w:cstheme="minorHAnsi"/>
          <w:b/>
          <w:bCs/>
        </w:rPr>
      </w:pPr>
      <w:r w:rsidRPr="000922FF">
        <w:rPr>
          <w:rFonts w:cstheme="minorHAnsi"/>
          <w:b/>
          <w:bCs/>
        </w:rPr>
        <w:t xml:space="preserve">1.2.3. </w:t>
      </w:r>
      <w:r w:rsidR="00F9262F" w:rsidRPr="000922FF">
        <w:rPr>
          <w:rFonts w:cstheme="minorHAnsi"/>
          <w:b/>
          <w:bCs/>
        </w:rPr>
        <w:t>Movimientos internos</w:t>
      </w:r>
      <w:r w:rsidR="00F9262F" w:rsidRPr="000922FF">
        <w:rPr>
          <w:rFonts w:cstheme="minorHAnsi"/>
          <w:bCs/>
        </w:rPr>
        <w:t>, entre los que podríamos destacar los siguientes:</w:t>
      </w:r>
    </w:p>
    <w:p w14:paraId="30BB86EF" w14:textId="77777777" w:rsidR="00F9262F" w:rsidRPr="000922FF" w:rsidRDefault="00F9262F" w:rsidP="00F016CB">
      <w:pPr>
        <w:pStyle w:val="Prrafodelista"/>
        <w:numPr>
          <w:ilvl w:val="0"/>
          <w:numId w:val="7"/>
        </w:numPr>
        <w:spacing w:after="60" w:line="240" w:lineRule="auto"/>
        <w:ind w:left="709" w:right="357" w:hanging="283"/>
        <w:textAlignment w:val="baseline"/>
        <w:outlineLvl w:val="2"/>
        <w:rPr>
          <w:rFonts w:asciiTheme="minorHAnsi" w:hAnsiTheme="minorHAnsi" w:cstheme="minorHAnsi"/>
          <w:bCs/>
          <w:sz w:val="22"/>
          <w:szCs w:val="22"/>
        </w:rPr>
      </w:pPr>
      <w:r w:rsidRPr="000922FF">
        <w:rPr>
          <w:rFonts w:asciiTheme="minorHAnsi" w:hAnsiTheme="minorHAnsi" w:cstheme="minorHAnsi"/>
          <w:bCs/>
          <w:sz w:val="22"/>
          <w:szCs w:val="22"/>
        </w:rPr>
        <w:t>M</w:t>
      </w:r>
      <w:r w:rsidRPr="000922FF">
        <w:rPr>
          <w:rFonts w:asciiTheme="minorHAnsi" w:hAnsiTheme="minorHAnsi" w:cstheme="minorHAnsi"/>
          <w:sz w:val="22"/>
          <w:szCs w:val="22"/>
        </w:rPr>
        <w:t xml:space="preserve">ontaje de </w:t>
      </w:r>
      <w:r w:rsidRPr="000922FF">
        <w:rPr>
          <w:rFonts w:asciiTheme="minorHAnsi" w:hAnsiTheme="minorHAnsi" w:cstheme="minorHAnsi"/>
          <w:bCs/>
          <w:sz w:val="22"/>
          <w:szCs w:val="22"/>
        </w:rPr>
        <w:t>exposición Herbarios Imaginados con piezas del Patrimonio UCM provenientes de la Facultad de Farmacia, de la de Bellas Artes y de la Facultad de Biológicas</w:t>
      </w:r>
      <w:r w:rsidRPr="000922FF">
        <w:rPr>
          <w:rFonts w:asciiTheme="minorHAnsi" w:hAnsiTheme="minorHAnsi" w:cstheme="minorHAnsi"/>
          <w:sz w:val="22"/>
          <w:szCs w:val="22"/>
        </w:rPr>
        <w:t>.</w:t>
      </w:r>
    </w:p>
    <w:p w14:paraId="25345E96" w14:textId="14D3FF7C" w:rsidR="00F9262F" w:rsidRPr="000922FF" w:rsidRDefault="00F9262F" w:rsidP="00F016CB">
      <w:pPr>
        <w:pStyle w:val="Prrafodelista"/>
        <w:numPr>
          <w:ilvl w:val="0"/>
          <w:numId w:val="7"/>
        </w:numPr>
        <w:spacing w:after="60" w:line="240" w:lineRule="auto"/>
        <w:ind w:left="709" w:right="357" w:hanging="283"/>
        <w:textAlignment w:val="baseline"/>
        <w:outlineLvl w:val="2"/>
        <w:rPr>
          <w:rFonts w:asciiTheme="minorHAnsi" w:hAnsiTheme="minorHAnsi" w:cstheme="minorHAnsi"/>
          <w:bCs/>
          <w:sz w:val="22"/>
          <w:szCs w:val="22"/>
        </w:rPr>
      </w:pPr>
      <w:r w:rsidRPr="000922FF">
        <w:rPr>
          <w:rFonts w:asciiTheme="minorHAnsi" w:hAnsiTheme="minorHAnsi" w:cstheme="minorHAnsi"/>
          <w:sz w:val="22"/>
          <w:szCs w:val="22"/>
        </w:rPr>
        <w:t>Movimiento de 10 retratos de antiguos Rectores de la Universidad. Realizado en dos fases, así como la reubicación del resto de retratos de los Rectores en la planta 3</w:t>
      </w:r>
      <w:r w:rsidR="00EE31BA" w:rsidRPr="000922FF">
        <w:rPr>
          <w:rFonts w:asciiTheme="minorHAnsi" w:hAnsiTheme="minorHAnsi" w:cstheme="minorHAnsi"/>
          <w:sz w:val="22"/>
          <w:szCs w:val="22"/>
        </w:rPr>
        <w:t>ª</w:t>
      </w:r>
      <w:r w:rsidRPr="000922FF">
        <w:rPr>
          <w:rFonts w:asciiTheme="minorHAnsi" w:hAnsiTheme="minorHAnsi" w:cstheme="minorHAnsi"/>
          <w:sz w:val="22"/>
          <w:szCs w:val="22"/>
        </w:rPr>
        <w:t xml:space="preserve"> del rectorado</w:t>
      </w:r>
      <w:r w:rsidR="00CB6258" w:rsidRPr="000922FF">
        <w:rPr>
          <w:rFonts w:asciiTheme="minorHAnsi" w:hAnsiTheme="minorHAnsi" w:cstheme="minorHAnsi"/>
          <w:sz w:val="22"/>
          <w:szCs w:val="22"/>
        </w:rPr>
        <w:t>.</w:t>
      </w:r>
    </w:p>
    <w:p w14:paraId="651D5936" w14:textId="50393517" w:rsidR="00F9262F" w:rsidRPr="000922FF" w:rsidRDefault="00F9262F" w:rsidP="00F016CB">
      <w:pPr>
        <w:pStyle w:val="Prrafodelista"/>
        <w:numPr>
          <w:ilvl w:val="0"/>
          <w:numId w:val="7"/>
        </w:numPr>
        <w:spacing w:after="60" w:line="240" w:lineRule="auto"/>
        <w:ind w:left="709" w:right="357" w:hanging="283"/>
        <w:textAlignment w:val="baseline"/>
        <w:outlineLvl w:val="2"/>
        <w:rPr>
          <w:rFonts w:asciiTheme="minorHAnsi" w:hAnsiTheme="minorHAnsi" w:cstheme="minorHAnsi"/>
          <w:bCs/>
          <w:sz w:val="22"/>
          <w:szCs w:val="22"/>
        </w:rPr>
      </w:pPr>
      <w:r w:rsidRPr="000922FF">
        <w:rPr>
          <w:rFonts w:asciiTheme="minorHAnsi" w:hAnsiTheme="minorHAnsi" w:cstheme="minorHAnsi"/>
          <w:sz w:val="22"/>
          <w:szCs w:val="22"/>
        </w:rPr>
        <w:t xml:space="preserve">Traslado de la maqueta de la Ciudad Universitaria de la </w:t>
      </w:r>
      <w:proofErr w:type="spellStart"/>
      <w:r w:rsidRPr="000922FF">
        <w:rPr>
          <w:rFonts w:asciiTheme="minorHAnsi" w:hAnsiTheme="minorHAnsi" w:cstheme="minorHAnsi"/>
          <w:sz w:val="22"/>
          <w:szCs w:val="22"/>
        </w:rPr>
        <w:t>Hispanic</w:t>
      </w:r>
      <w:proofErr w:type="spellEnd"/>
      <w:r w:rsidRPr="000922FF">
        <w:rPr>
          <w:rFonts w:asciiTheme="minorHAnsi" w:hAnsiTheme="minorHAnsi" w:cstheme="minorHAnsi"/>
          <w:sz w:val="22"/>
          <w:szCs w:val="22"/>
        </w:rPr>
        <w:t xml:space="preserve"> </w:t>
      </w:r>
      <w:proofErr w:type="spellStart"/>
      <w:r w:rsidRPr="000922FF">
        <w:rPr>
          <w:rFonts w:asciiTheme="minorHAnsi" w:hAnsiTheme="minorHAnsi" w:cstheme="minorHAnsi"/>
          <w:sz w:val="22"/>
          <w:szCs w:val="22"/>
        </w:rPr>
        <w:t>Society</w:t>
      </w:r>
      <w:proofErr w:type="spellEnd"/>
      <w:r w:rsidRPr="000922FF">
        <w:rPr>
          <w:rFonts w:asciiTheme="minorHAnsi" w:hAnsiTheme="minorHAnsi" w:cstheme="minorHAnsi"/>
          <w:sz w:val="22"/>
          <w:szCs w:val="22"/>
        </w:rPr>
        <w:t xml:space="preserve"> </w:t>
      </w:r>
      <w:r w:rsidR="00CF5813" w:rsidRPr="000922FF">
        <w:rPr>
          <w:rFonts w:asciiTheme="minorHAnsi" w:hAnsiTheme="minorHAnsi" w:cstheme="minorHAnsi"/>
          <w:sz w:val="22"/>
          <w:szCs w:val="22"/>
        </w:rPr>
        <w:t xml:space="preserve">of </w:t>
      </w:r>
      <w:proofErr w:type="spellStart"/>
      <w:r w:rsidR="00CF5813" w:rsidRPr="000922FF">
        <w:rPr>
          <w:rFonts w:asciiTheme="minorHAnsi" w:hAnsiTheme="minorHAnsi" w:cstheme="minorHAnsi"/>
          <w:sz w:val="22"/>
          <w:szCs w:val="22"/>
        </w:rPr>
        <w:t>America</w:t>
      </w:r>
      <w:proofErr w:type="spellEnd"/>
      <w:r w:rsidR="00CF5813" w:rsidRPr="000922FF">
        <w:rPr>
          <w:rFonts w:asciiTheme="minorHAnsi" w:hAnsiTheme="minorHAnsi" w:cstheme="minorHAnsi"/>
          <w:sz w:val="22"/>
          <w:szCs w:val="22"/>
        </w:rPr>
        <w:t xml:space="preserve"> </w:t>
      </w:r>
      <w:r w:rsidRPr="000922FF">
        <w:rPr>
          <w:rFonts w:asciiTheme="minorHAnsi" w:hAnsiTheme="minorHAnsi" w:cstheme="minorHAnsi"/>
          <w:sz w:val="22"/>
          <w:szCs w:val="22"/>
        </w:rPr>
        <w:t xml:space="preserve">al almacén de la sala </w:t>
      </w:r>
      <w:r w:rsidR="00CB6258" w:rsidRPr="000922FF">
        <w:rPr>
          <w:rFonts w:asciiTheme="minorHAnsi" w:hAnsiTheme="minorHAnsi" w:cstheme="minorHAnsi"/>
          <w:sz w:val="22"/>
          <w:szCs w:val="22"/>
        </w:rPr>
        <w:t>c</w:t>
      </w:r>
      <w:r w:rsidRPr="000922FF">
        <w:rPr>
          <w:rFonts w:asciiTheme="minorHAnsi" w:hAnsiTheme="minorHAnsi" w:cstheme="minorHAnsi"/>
          <w:sz w:val="22"/>
          <w:szCs w:val="22"/>
        </w:rPr>
        <w:t xml:space="preserve"> arte </w:t>
      </w:r>
      <w:r w:rsidR="00CB6258" w:rsidRPr="000922FF">
        <w:rPr>
          <w:rFonts w:asciiTheme="minorHAnsi" w:hAnsiTheme="minorHAnsi" w:cstheme="minorHAnsi"/>
          <w:sz w:val="22"/>
          <w:szCs w:val="22"/>
        </w:rPr>
        <w:t>c.</w:t>
      </w:r>
    </w:p>
    <w:p w14:paraId="31F459B7" w14:textId="06E185B1" w:rsidR="00F9262F" w:rsidRPr="000922FF" w:rsidRDefault="00F9262F" w:rsidP="00F016CB">
      <w:pPr>
        <w:pStyle w:val="Prrafodelista"/>
        <w:numPr>
          <w:ilvl w:val="0"/>
          <w:numId w:val="7"/>
        </w:numPr>
        <w:spacing w:after="60" w:line="240" w:lineRule="auto"/>
        <w:ind w:left="709" w:right="357" w:hanging="283"/>
        <w:textAlignment w:val="baseline"/>
        <w:outlineLvl w:val="2"/>
        <w:rPr>
          <w:rFonts w:asciiTheme="minorHAnsi" w:hAnsiTheme="minorHAnsi" w:cstheme="minorHAnsi"/>
          <w:bCs/>
          <w:sz w:val="22"/>
          <w:szCs w:val="22"/>
        </w:rPr>
      </w:pPr>
      <w:r w:rsidRPr="000922FF">
        <w:rPr>
          <w:rFonts w:asciiTheme="minorHAnsi" w:hAnsiTheme="minorHAnsi" w:cstheme="minorHAnsi"/>
          <w:sz w:val="22"/>
          <w:szCs w:val="22"/>
        </w:rPr>
        <w:t>Movimiento de o</w:t>
      </w:r>
      <w:r w:rsidR="00A31079" w:rsidRPr="000922FF">
        <w:rPr>
          <w:rFonts w:asciiTheme="minorHAnsi" w:hAnsiTheme="minorHAnsi" w:cstheme="minorHAnsi"/>
          <w:sz w:val="22"/>
          <w:szCs w:val="22"/>
        </w:rPr>
        <w:t>bras en diferentes despachos</w:t>
      </w:r>
      <w:proofErr w:type="gramStart"/>
      <w:r w:rsidR="00D83A65">
        <w:rPr>
          <w:rFonts w:asciiTheme="minorHAnsi" w:hAnsiTheme="minorHAnsi" w:cstheme="minorHAnsi"/>
          <w:sz w:val="22"/>
          <w:szCs w:val="22"/>
        </w:rPr>
        <w:t xml:space="preserve">: </w:t>
      </w:r>
      <w:r w:rsidR="00A31079" w:rsidRPr="000922FF">
        <w:rPr>
          <w:rFonts w:asciiTheme="minorHAnsi" w:hAnsiTheme="minorHAnsi" w:cstheme="minorHAnsi"/>
          <w:sz w:val="22"/>
          <w:szCs w:val="22"/>
        </w:rPr>
        <w:t xml:space="preserve"> de</w:t>
      </w:r>
      <w:r w:rsidR="00CB6258" w:rsidRPr="000922FF">
        <w:rPr>
          <w:rFonts w:asciiTheme="minorHAnsi" w:hAnsiTheme="minorHAnsi" w:cstheme="minorHAnsi"/>
          <w:sz w:val="22"/>
          <w:szCs w:val="22"/>
        </w:rPr>
        <w:t>l</w:t>
      </w:r>
      <w:proofErr w:type="gramEnd"/>
      <w:r w:rsidR="00D83A65">
        <w:rPr>
          <w:rFonts w:asciiTheme="minorHAnsi" w:hAnsiTheme="minorHAnsi" w:cstheme="minorHAnsi"/>
          <w:sz w:val="22"/>
          <w:szCs w:val="22"/>
        </w:rPr>
        <w:t xml:space="preserve"> Rector, de</w:t>
      </w:r>
      <w:r w:rsidR="00A31079" w:rsidRPr="000922FF">
        <w:rPr>
          <w:rFonts w:asciiTheme="minorHAnsi" w:hAnsiTheme="minorHAnsi" w:cstheme="minorHAnsi"/>
          <w:sz w:val="22"/>
          <w:szCs w:val="22"/>
        </w:rPr>
        <w:t xml:space="preserve"> </w:t>
      </w:r>
      <w:r w:rsidRPr="000922FF">
        <w:rPr>
          <w:rFonts w:asciiTheme="minorHAnsi" w:hAnsiTheme="minorHAnsi" w:cstheme="minorHAnsi"/>
          <w:sz w:val="22"/>
          <w:szCs w:val="22"/>
        </w:rPr>
        <w:t>Vicerrectore</w:t>
      </w:r>
      <w:r w:rsidR="003D38A2">
        <w:rPr>
          <w:rFonts w:asciiTheme="minorHAnsi" w:hAnsiTheme="minorHAnsi" w:cstheme="minorHAnsi"/>
          <w:sz w:val="22"/>
          <w:szCs w:val="22"/>
        </w:rPr>
        <w:t xml:space="preserve">s y </w:t>
      </w:r>
      <w:r w:rsidR="00D83A65">
        <w:rPr>
          <w:rFonts w:asciiTheme="minorHAnsi" w:hAnsiTheme="minorHAnsi" w:cstheme="minorHAnsi"/>
          <w:sz w:val="22"/>
          <w:szCs w:val="22"/>
        </w:rPr>
        <w:t xml:space="preserve">de </w:t>
      </w:r>
      <w:r w:rsidR="003D38A2">
        <w:rPr>
          <w:rFonts w:asciiTheme="minorHAnsi" w:hAnsiTheme="minorHAnsi" w:cstheme="minorHAnsi"/>
          <w:sz w:val="22"/>
          <w:szCs w:val="22"/>
        </w:rPr>
        <w:t>Vicerrectoras</w:t>
      </w:r>
      <w:r w:rsidRPr="000922FF">
        <w:rPr>
          <w:rFonts w:asciiTheme="minorHAnsi" w:hAnsiTheme="minorHAnsi" w:cstheme="minorHAnsi"/>
          <w:sz w:val="22"/>
          <w:szCs w:val="22"/>
        </w:rPr>
        <w:t xml:space="preserve">. Se procede a la realización del levantamiento arquitectónico 3D de los espacios de despachos para poder realizar labores de decoración con los fondos patrimoniales de la Universidad. </w:t>
      </w:r>
    </w:p>
    <w:p w14:paraId="062286F1" w14:textId="77777777" w:rsidR="00F9262F" w:rsidRPr="000922FF" w:rsidRDefault="00F9262F" w:rsidP="00F016CB">
      <w:pPr>
        <w:pStyle w:val="Prrafodelista"/>
        <w:numPr>
          <w:ilvl w:val="0"/>
          <w:numId w:val="7"/>
        </w:numPr>
        <w:spacing w:after="60" w:line="240" w:lineRule="auto"/>
        <w:ind w:left="709" w:right="357" w:hanging="283"/>
        <w:textAlignment w:val="baseline"/>
        <w:outlineLvl w:val="2"/>
        <w:rPr>
          <w:rFonts w:asciiTheme="minorHAnsi" w:hAnsiTheme="minorHAnsi" w:cstheme="minorHAnsi"/>
          <w:bCs/>
          <w:sz w:val="22"/>
          <w:szCs w:val="22"/>
        </w:rPr>
      </w:pPr>
      <w:r w:rsidRPr="000922FF">
        <w:rPr>
          <w:rFonts w:asciiTheme="minorHAnsi" w:hAnsiTheme="minorHAnsi" w:cstheme="minorHAnsi"/>
          <w:sz w:val="22"/>
          <w:szCs w:val="22"/>
        </w:rPr>
        <w:t>Traslado de una obra en piedra “la mujer del macho cabrío” de Luis Marco Pérez para la prevención de daños en la escultura, separándola del alcance del público.</w:t>
      </w:r>
    </w:p>
    <w:p w14:paraId="759F8DA2" w14:textId="77777777" w:rsidR="00F9262F" w:rsidRPr="000922FF" w:rsidRDefault="00F9262F" w:rsidP="00F67BC2">
      <w:pPr>
        <w:pStyle w:val="Prrafodelista"/>
        <w:spacing w:after="60"/>
        <w:ind w:left="709" w:right="357"/>
        <w:textAlignment w:val="baseline"/>
        <w:outlineLvl w:val="2"/>
        <w:rPr>
          <w:rFonts w:asciiTheme="minorHAnsi" w:hAnsiTheme="minorHAnsi" w:cstheme="minorHAnsi"/>
          <w:bCs/>
          <w:sz w:val="22"/>
          <w:szCs w:val="22"/>
        </w:rPr>
      </w:pPr>
    </w:p>
    <w:p w14:paraId="05098800" w14:textId="26658439" w:rsidR="00F9262F" w:rsidRPr="00C52033" w:rsidRDefault="003B0415" w:rsidP="00C52033">
      <w:pPr>
        <w:ind w:right="357"/>
        <w:jc w:val="both"/>
        <w:outlineLvl w:val="2"/>
        <w:rPr>
          <w:rFonts w:cstheme="minorHAnsi"/>
          <w:b/>
          <w:bCs/>
        </w:rPr>
      </w:pPr>
      <w:r w:rsidRPr="000922FF">
        <w:rPr>
          <w:rFonts w:cstheme="minorHAnsi"/>
          <w:b/>
        </w:rPr>
        <w:t xml:space="preserve">1.2.4. </w:t>
      </w:r>
      <w:r w:rsidR="00F9262F" w:rsidRPr="000922FF">
        <w:rPr>
          <w:rFonts w:cstheme="minorHAnsi"/>
          <w:b/>
        </w:rPr>
        <w:t>Inventario</w:t>
      </w:r>
      <w:r w:rsidR="00F9262F" w:rsidRPr="000922FF">
        <w:rPr>
          <w:rFonts w:cstheme="minorHAnsi"/>
        </w:rPr>
        <w:t>:</w:t>
      </w:r>
    </w:p>
    <w:p w14:paraId="59B31D1F" w14:textId="679B5974" w:rsidR="00F9262F" w:rsidRPr="000922FF" w:rsidRDefault="00F9262F" w:rsidP="005A644E">
      <w:pPr>
        <w:pStyle w:val="Prrafodelista"/>
        <w:spacing w:after="60"/>
        <w:ind w:left="0" w:firstLine="708"/>
        <w:textAlignment w:val="baseline"/>
        <w:outlineLvl w:val="2"/>
        <w:rPr>
          <w:rFonts w:asciiTheme="minorHAnsi" w:hAnsiTheme="minorHAnsi" w:cstheme="minorHAnsi"/>
          <w:bCs/>
          <w:sz w:val="22"/>
          <w:szCs w:val="22"/>
        </w:rPr>
      </w:pPr>
      <w:r w:rsidRPr="000922FF">
        <w:rPr>
          <w:rFonts w:asciiTheme="minorHAnsi" w:hAnsiTheme="minorHAnsi" w:cstheme="minorHAnsi"/>
          <w:bCs/>
          <w:sz w:val="22"/>
          <w:szCs w:val="22"/>
        </w:rPr>
        <w:t xml:space="preserve">Se está procediendo a la realización de una revisión del catálogo de la Colección Histórico-artística del Patrimonio UCM, con </w:t>
      </w:r>
      <w:r w:rsidR="00F67BC2" w:rsidRPr="000922FF">
        <w:rPr>
          <w:rFonts w:asciiTheme="minorHAnsi" w:hAnsiTheme="minorHAnsi" w:cstheme="minorHAnsi"/>
          <w:bCs/>
          <w:sz w:val="22"/>
          <w:szCs w:val="22"/>
        </w:rPr>
        <w:t xml:space="preserve">el asesoramiento de </w:t>
      </w:r>
      <w:r w:rsidRPr="000922FF">
        <w:rPr>
          <w:rFonts w:asciiTheme="minorHAnsi" w:hAnsiTheme="minorHAnsi" w:cstheme="minorHAnsi"/>
          <w:bCs/>
          <w:sz w:val="22"/>
          <w:szCs w:val="22"/>
        </w:rPr>
        <w:t>un profesional externo.</w:t>
      </w:r>
    </w:p>
    <w:p w14:paraId="31DA9B85" w14:textId="77777777" w:rsidR="00D70373" w:rsidRPr="000922FF" w:rsidRDefault="00D70373" w:rsidP="002B1B47">
      <w:pPr>
        <w:spacing w:after="60"/>
        <w:textAlignment w:val="baseline"/>
        <w:outlineLvl w:val="2"/>
        <w:rPr>
          <w:rFonts w:cstheme="minorHAnsi"/>
          <w:bCs/>
        </w:rPr>
      </w:pPr>
    </w:p>
    <w:p w14:paraId="7A30DBEA" w14:textId="2C11EAC1" w:rsidR="002B1B47" w:rsidRPr="000922FF" w:rsidRDefault="002B1B47" w:rsidP="00C52033">
      <w:pPr>
        <w:textAlignment w:val="baseline"/>
        <w:outlineLvl w:val="2"/>
        <w:rPr>
          <w:rFonts w:cstheme="minorHAnsi"/>
          <w:b/>
        </w:rPr>
      </w:pPr>
      <w:r w:rsidRPr="000922FF">
        <w:rPr>
          <w:rFonts w:cstheme="minorHAnsi"/>
          <w:b/>
        </w:rPr>
        <w:t>1.2.5</w:t>
      </w:r>
      <w:r w:rsidR="00111C41">
        <w:rPr>
          <w:rFonts w:cstheme="minorHAnsi"/>
          <w:b/>
        </w:rPr>
        <w:t>.</w:t>
      </w:r>
      <w:r w:rsidRPr="000922FF">
        <w:rPr>
          <w:rFonts w:cstheme="minorHAnsi"/>
          <w:b/>
        </w:rPr>
        <w:t xml:space="preserve"> Base de datos para las colecciones científico-técnicas:</w:t>
      </w:r>
    </w:p>
    <w:p w14:paraId="7FED82E6" w14:textId="4C02CFE5" w:rsidR="002B1B47" w:rsidRPr="000922FF" w:rsidRDefault="002B1B47" w:rsidP="002B1B47">
      <w:pPr>
        <w:spacing w:after="60"/>
        <w:jc w:val="both"/>
        <w:textAlignment w:val="baseline"/>
        <w:outlineLvl w:val="2"/>
        <w:rPr>
          <w:rFonts w:cstheme="minorHAnsi"/>
          <w:bCs/>
        </w:rPr>
      </w:pPr>
      <w:r w:rsidRPr="000922FF">
        <w:rPr>
          <w:rFonts w:cstheme="minorHAnsi"/>
          <w:bCs/>
        </w:rPr>
        <w:tab/>
        <w:t xml:space="preserve">Se han convocado reuniones con responsables de colecciones científico-técnicas para proponer la adecuación o creación de sus bases de datos a la existente en la Colección de Entomología, desarrollada por personal de la UCM y de gran versatilidad a la hora de recoger todas las necesidades de una colección científico-técnica. Se pretende que todas las colecciones utilicen la misma base de datos. </w:t>
      </w:r>
    </w:p>
    <w:p w14:paraId="3B869A7A" w14:textId="77777777" w:rsidR="00D70373" w:rsidRPr="000922FF" w:rsidRDefault="00D70373" w:rsidP="00D70373">
      <w:pPr>
        <w:spacing w:after="60" w:line="256" w:lineRule="auto"/>
        <w:ind w:firstLine="708"/>
        <w:jc w:val="both"/>
        <w:textAlignment w:val="baseline"/>
        <w:outlineLvl w:val="2"/>
        <w:rPr>
          <w:rFonts w:eastAsia="Calibri" w:cstheme="minorHAnsi"/>
          <w:bCs/>
        </w:rPr>
      </w:pPr>
      <w:r w:rsidRPr="000922FF">
        <w:rPr>
          <w:rFonts w:eastAsia="Calibri" w:cstheme="minorHAnsi"/>
          <w:bCs/>
        </w:rPr>
        <w:t xml:space="preserve">Se está realizando la digitalización de las piezas que forman parte del Museo de Odontología Luis de la </w:t>
      </w:r>
      <w:proofErr w:type="spellStart"/>
      <w:r w:rsidRPr="000922FF">
        <w:rPr>
          <w:rFonts w:eastAsia="Calibri" w:cstheme="minorHAnsi"/>
          <w:bCs/>
        </w:rPr>
        <w:t>Macorra</w:t>
      </w:r>
      <w:proofErr w:type="spellEnd"/>
      <w:r w:rsidRPr="000922FF">
        <w:rPr>
          <w:rFonts w:eastAsia="Calibri" w:cstheme="minorHAnsi"/>
          <w:bCs/>
        </w:rPr>
        <w:t>.</w:t>
      </w:r>
    </w:p>
    <w:p w14:paraId="47712626" w14:textId="553C97A6" w:rsidR="00F9262F" w:rsidRPr="000922FF" w:rsidRDefault="002B1B47" w:rsidP="00D70373">
      <w:pPr>
        <w:spacing w:after="60"/>
        <w:textAlignment w:val="baseline"/>
        <w:outlineLvl w:val="2"/>
        <w:rPr>
          <w:rFonts w:cstheme="minorHAnsi"/>
          <w:bCs/>
        </w:rPr>
      </w:pPr>
      <w:r w:rsidRPr="000922FF">
        <w:rPr>
          <w:rFonts w:cstheme="minorHAnsi"/>
          <w:bCs/>
        </w:rPr>
        <w:tab/>
      </w:r>
    </w:p>
    <w:p w14:paraId="5AD14B42" w14:textId="1465E119" w:rsidR="00F9262F" w:rsidRPr="000922FF" w:rsidRDefault="003B0415" w:rsidP="00F67BC2">
      <w:pPr>
        <w:pStyle w:val="Prrafodelista"/>
        <w:spacing w:after="60"/>
        <w:ind w:left="0"/>
        <w:textAlignment w:val="baseline"/>
        <w:outlineLvl w:val="2"/>
        <w:rPr>
          <w:rFonts w:asciiTheme="minorHAnsi" w:hAnsiTheme="minorHAnsi" w:cstheme="minorHAnsi"/>
          <w:bCs/>
          <w:sz w:val="22"/>
          <w:szCs w:val="22"/>
        </w:rPr>
      </w:pPr>
      <w:r w:rsidRPr="000922FF">
        <w:rPr>
          <w:rFonts w:asciiTheme="minorHAnsi" w:hAnsiTheme="minorHAnsi" w:cstheme="minorHAnsi"/>
          <w:b/>
          <w:bCs/>
          <w:sz w:val="22"/>
          <w:szCs w:val="22"/>
        </w:rPr>
        <w:t>1.2.</w:t>
      </w:r>
      <w:r w:rsidR="002B1B47" w:rsidRPr="000922FF">
        <w:rPr>
          <w:rFonts w:asciiTheme="minorHAnsi" w:hAnsiTheme="minorHAnsi" w:cstheme="minorHAnsi"/>
          <w:b/>
          <w:bCs/>
          <w:sz w:val="22"/>
          <w:szCs w:val="22"/>
        </w:rPr>
        <w:t>6</w:t>
      </w:r>
      <w:r w:rsidRPr="000922FF">
        <w:rPr>
          <w:rFonts w:asciiTheme="minorHAnsi" w:hAnsiTheme="minorHAnsi" w:cstheme="minorHAnsi"/>
          <w:b/>
          <w:bCs/>
          <w:sz w:val="22"/>
          <w:szCs w:val="22"/>
        </w:rPr>
        <w:t xml:space="preserve">. </w:t>
      </w:r>
      <w:r w:rsidR="00F9262F" w:rsidRPr="000922FF">
        <w:rPr>
          <w:rFonts w:asciiTheme="minorHAnsi" w:hAnsiTheme="minorHAnsi" w:cstheme="minorHAnsi"/>
          <w:b/>
          <w:bCs/>
          <w:sz w:val="22"/>
          <w:szCs w:val="22"/>
        </w:rPr>
        <w:t>Cotejo</w:t>
      </w:r>
      <w:r w:rsidR="00F9262F" w:rsidRPr="000922FF">
        <w:rPr>
          <w:rFonts w:asciiTheme="minorHAnsi" w:hAnsiTheme="minorHAnsi" w:cstheme="minorHAnsi"/>
          <w:bCs/>
          <w:sz w:val="22"/>
          <w:szCs w:val="22"/>
        </w:rPr>
        <w:t xml:space="preserve"> de la Colección Histórico-artística del Patrimonio UCM:</w:t>
      </w:r>
    </w:p>
    <w:p w14:paraId="4A67CD72" w14:textId="77777777" w:rsidR="002C7E80" w:rsidRPr="000922FF" w:rsidRDefault="002C7E80" w:rsidP="00F67BC2">
      <w:pPr>
        <w:pStyle w:val="Prrafodelista"/>
        <w:spacing w:after="60"/>
        <w:ind w:left="0"/>
        <w:textAlignment w:val="baseline"/>
        <w:outlineLvl w:val="2"/>
        <w:rPr>
          <w:rFonts w:asciiTheme="minorHAnsi" w:hAnsiTheme="minorHAnsi" w:cstheme="minorHAnsi"/>
          <w:bCs/>
          <w:sz w:val="22"/>
          <w:szCs w:val="22"/>
        </w:rPr>
      </w:pPr>
    </w:p>
    <w:p w14:paraId="2A40F972" w14:textId="66C15579" w:rsidR="00F9262F" w:rsidRPr="000922FF" w:rsidRDefault="00F9262F" w:rsidP="00F67BC2">
      <w:pPr>
        <w:pStyle w:val="Prrafodelista"/>
        <w:spacing w:after="60"/>
        <w:ind w:left="349" w:firstLine="359"/>
        <w:textAlignment w:val="baseline"/>
        <w:outlineLvl w:val="2"/>
        <w:rPr>
          <w:rFonts w:asciiTheme="minorHAnsi" w:hAnsiTheme="minorHAnsi" w:cstheme="minorHAnsi"/>
          <w:bCs/>
          <w:sz w:val="22"/>
          <w:szCs w:val="22"/>
        </w:rPr>
      </w:pPr>
      <w:r w:rsidRPr="000922FF">
        <w:rPr>
          <w:rFonts w:asciiTheme="minorHAnsi" w:hAnsiTheme="minorHAnsi" w:cstheme="minorHAnsi"/>
          <w:bCs/>
          <w:sz w:val="22"/>
          <w:szCs w:val="22"/>
        </w:rPr>
        <w:t>- Depósitos del Museo Nacional del Prado en la UCM</w:t>
      </w:r>
    </w:p>
    <w:p w14:paraId="19AE556C" w14:textId="21F8E1D2" w:rsidR="00F9262F" w:rsidRPr="000922FF" w:rsidRDefault="00F9262F" w:rsidP="00F67BC2">
      <w:pPr>
        <w:pStyle w:val="Prrafodelista"/>
        <w:spacing w:after="60"/>
        <w:ind w:left="349" w:firstLine="359"/>
        <w:textAlignment w:val="baseline"/>
        <w:outlineLvl w:val="2"/>
        <w:rPr>
          <w:rFonts w:asciiTheme="minorHAnsi" w:hAnsiTheme="minorHAnsi" w:cstheme="minorHAnsi"/>
          <w:bCs/>
          <w:sz w:val="22"/>
          <w:szCs w:val="22"/>
        </w:rPr>
      </w:pPr>
      <w:r w:rsidRPr="000922FF">
        <w:rPr>
          <w:rFonts w:asciiTheme="minorHAnsi" w:hAnsiTheme="minorHAnsi" w:cstheme="minorHAnsi"/>
          <w:bCs/>
          <w:sz w:val="22"/>
          <w:szCs w:val="22"/>
        </w:rPr>
        <w:t>- Colección de artistas rusos en el ICEI</w:t>
      </w:r>
    </w:p>
    <w:p w14:paraId="500FBCE4" w14:textId="63FBE71D" w:rsidR="00F9262F" w:rsidRPr="000922FF" w:rsidRDefault="00F9262F" w:rsidP="00F67BC2">
      <w:pPr>
        <w:pStyle w:val="Prrafodelista"/>
        <w:spacing w:after="60"/>
        <w:ind w:left="349" w:firstLine="359"/>
        <w:textAlignment w:val="baseline"/>
        <w:outlineLvl w:val="2"/>
        <w:rPr>
          <w:rFonts w:asciiTheme="minorHAnsi" w:hAnsiTheme="minorHAnsi" w:cstheme="minorHAnsi"/>
          <w:bCs/>
          <w:sz w:val="22"/>
          <w:szCs w:val="22"/>
        </w:rPr>
      </w:pPr>
      <w:r w:rsidRPr="000922FF">
        <w:rPr>
          <w:rFonts w:asciiTheme="minorHAnsi" w:hAnsiTheme="minorHAnsi" w:cstheme="minorHAnsi"/>
          <w:bCs/>
          <w:sz w:val="22"/>
          <w:szCs w:val="22"/>
        </w:rPr>
        <w:t>- Facultad de Psicología</w:t>
      </w:r>
    </w:p>
    <w:p w14:paraId="06CE5A90" w14:textId="51DE3BB8" w:rsidR="00F9262F" w:rsidRPr="000922FF" w:rsidRDefault="00F9262F" w:rsidP="00F67BC2">
      <w:pPr>
        <w:pStyle w:val="Prrafodelista"/>
        <w:spacing w:after="60"/>
        <w:ind w:left="349" w:firstLine="359"/>
        <w:textAlignment w:val="baseline"/>
        <w:outlineLvl w:val="2"/>
        <w:rPr>
          <w:rFonts w:asciiTheme="minorHAnsi" w:hAnsiTheme="minorHAnsi" w:cstheme="minorHAnsi"/>
          <w:bCs/>
          <w:sz w:val="22"/>
          <w:szCs w:val="22"/>
        </w:rPr>
      </w:pPr>
      <w:r w:rsidRPr="000922FF">
        <w:rPr>
          <w:rFonts w:asciiTheme="minorHAnsi" w:hAnsiTheme="minorHAnsi" w:cstheme="minorHAnsi"/>
          <w:bCs/>
          <w:sz w:val="22"/>
          <w:szCs w:val="22"/>
        </w:rPr>
        <w:t>- Escuela de Gobierno</w:t>
      </w:r>
    </w:p>
    <w:p w14:paraId="3574F0B9" w14:textId="77777777" w:rsidR="00F9262F" w:rsidRPr="000922FF" w:rsidRDefault="00F9262F" w:rsidP="00F67BC2">
      <w:pPr>
        <w:pStyle w:val="Prrafodelista"/>
        <w:spacing w:after="60"/>
        <w:ind w:left="349" w:firstLine="359"/>
        <w:textAlignment w:val="baseline"/>
        <w:outlineLvl w:val="2"/>
        <w:rPr>
          <w:rFonts w:asciiTheme="minorHAnsi" w:hAnsiTheme="minorHAnsi" w:cstheme="minorHAnsi"/>
          <w:bCs/>
          <w:sz w:val="22"/>
          <w:szCs w:val="22"/>
        </w:rPr>
      </w:pPr>
      <w:r w:rsidRPr="000922FF">
        <w:rPr>
          <w:rFonts w:asciiTheme="minorHAnsi" w:hAnsiTheme="minorHAnsi" w:cstheme="minorHAnsi"/>
          <w:bCs/>
          <w:sz w:val="22"/>
          <w:szCs w:val="22"/>
        </w:rPr>
        <w:t>- Facultad de Económicas</w:t>
      </w:r>
    </w:p>
    <w:p w14:paraId="6243BBB4" w14:textId="77777777" w:rsidR="00F9262F" w:rsidRPr="000922FF" w:rsidRDefault="00F9262F" w:rsidP="00F67BC2">
      <w:pPr>
        <w:pStyle w:val="Prrafodelista"/>
        <w:spacing w:after="60"/>
        <w:ind w:left="349" w:firstLine="359"/>
        <w:textAlignment w:val="baseline"/>
        <w:outlineLvl w:val="2"/>
        <w:rPr>
          <w:rFonts w:asciiTheme="minorHAnsi" w:hAnsiTheme="minorHAnsi" w:cstheme="minorHAnsi"/>
          <w:bCs/>
          <w:sz w:val="22"/>
          <w:szCs w:val="22"/>
        </w:rPr>
      </w:pPr>
      <w:r w:rsidRPr="000922FF">
        <w:rPr>
          <w:rFonts w:asciiTheme="minorHAnsi" w:hAnsiTheme="minorHAnsi" w:cstheme="minorHAnsi"/>
          <w:bCs/>
          <w:sz w:val="22"/>
          <w:szCs w:val="22"/>
        </w:rPr>
        <w:t>- Rectorado</w:t>
      </w:r>
    </w:p>
    <w:p w14:paraId="54DA2273" w14:textId="77777777" w:rsidR="00D70373" w:rsidRPr="000922FF" w:rsidRDefault="00F9262F" w:rsidP="00F67BC2">
      <w:pPr>
        <w:pStyle w:val="Prrafodelista"/>
        <w:spacing w:after="60"/>
        <w:ind w:left="349" w:firstLine="359"/>
        <w:textAlignment w:val="baseline"/>
        <w:outlineLvl w:val="2"/>
        <w:rPr>
          <w:rFonts w:asciiTheme="minorHAnsi" w:hAnsiTheme="minorHAnsi" w:cstheme="minorHAnsi"/>
          <w:bCs/>
          <w:sz w:val="22"/>
          <w:szCs w:val="22"/>
        </w:rPr>
      </w:pPr>
      <w:r w:rsidRPr="000922FF">
        <w:rPr>
          <w:rFonts w:asciiTheme="minorHAnsi" w:hAnsiTheme="minorHAnsi" w:cstheme="minorHAnsi"/>
          <w:bCs/>
          <w:sz w:val="22"/>
          <w:szCs w:val="22"/>
        </w:rPr>
        <w:t>- Facultad de Filología</w:t>
      </w:r>
    </w:p>
    <w:p w14:paraId="5B84C1B4" w14:textId="33E09BB5" w:rsidR="00F9262F" w:rsidRPr="000922FF" w:rsidRDefault="00F9262F" w:rsidP="00F67BC2">
      <w:pPr>
        <w:pStyle w:val="Prrafodelista"/>
        <w:spacing w:after="60"/>
        <w:ind w:left="349" w:firstLine="359"/>
        <w:textAlignment w:val="baseline"/>
        <w:outlineLvl w:val="2"/>
        <w:rPr>
          <w:rFonts w:asciiTheme="minorHAnsi" w:hAnsiTheme="minorHAnsi" w:cstheme="minorHAnsi"/>
          <w:bCs/>
          <w:sz w:val="22"/>
          <w:szCs w:val="22"/>
        </w:rPr>
      </w:pPr>
      <w:r w:rsidRPr="000922FF">
        <w:rPr>
          <w:rFonts w:asciiTheme="minorHAnsi" w:hAnsiTheme="minorHAnsi" w:cstheme="minorHAnsi"/>
          <w:bCs/>
          <w:sz w:val="22"/>
          <w:szCs w:val="22"/>
        </w:rPr>
        <w:t>-</w:t>
      </w:r>
      <w:r w:rsidR="00D70373" w:rsidRPr="000922FF">
        <w:rPr>
          <w:rFonts w:asciiTheme="minorHAnsi" w:hAnsiTheme="minorHAnsi" w:cstheme="minorHAnsi"/>
          <w:bCs/>
          <w:sz w:val="22"/>
          <w:szCs w:val="22"/>
        </w:rPr>
        <w:t xml:space="preserve"> Facultad de </w:t>
      </w:r>
      <w:r w:rsidRPr="000922FF">
        <w:rPr>
          <w:rFonts w:asciiTheme="minorHAnsi" w:hAnsiTheme="minorHAnsi" w:cstheme="minorHAnsi"/>
          <w:bCs/>
          <w:sz w:val="22"/>
          <w:szCs w:val="22"/>
        </w:rPr>
        <w:t>Filosofía</w:t>
      </w:r>
    </w:p>
    <w:p w14:paraId="4AC24479" w14:textId="776DBDB3" w:rsidR="00D70373" w:rsidRPr="000922FF" w:rsidRDefault="00D70373" w:rsidP="00F67BC2">
      <w:pPr>
        <w:pStyle w:val="Prrafodelista"/>
        <w:spacing w:after="60"/>
        <w:ind w:left="349" w:firstLine="359"/>
        <w:textAlignment w:val="baseline"/>
        <w:outlineLvl w:val="2"/>
        <w:rPr>
          <w:rFonts w:asciiTheme="minorHAnsi" w:hAnsiTheme="minorHAnsi" w:cstheme="minorHAnsi"/>
          <w:bCs/>
          <w:sz w:val="22"/>
          <w:szCs w:val="22"/>
        </w:rPr>
      </w:pPr>
      <w:r w:rsidRPr="000922FF">
        <w:rPr>
          <w:rFonts w:asciiTheme="minorHAnsi" w:hAnsiTheme="minorHAnsi" w:cstheme="minorHAnsi"/>
          <w:bCs/>
          <w:sz w:val="22"/>
          <w:szCs w:val="22"/>
        </w:rPr>
        <w:t>- Facultad de Geografía e Historia</w:t>
      </w:r>
    </w:p>
    <w:p w14:paraId="0F080404" w14:textId="77777777" w:rsidR="00F9262F" w:rsidRPr="000922FF" w:rsidRDefault="00F9262F" w:rsidP="00F67BC2">
      <w:pPr>
        <w:pStyle w:val="Prrafodelista"/>
        <w:spacing w:after="60"/>
        <w:ind w:left="349" w:firstLine="359"/>
        <w:textAlignment w:val="baseline"/>
        <w:outlineLvl w:val="2"/>
        <w:rPr>
          <w:rFonts w:asciiTheme="minorHAnsi" w:hAnsiTheme="minorHAnsi" w:cstheme="minorHAnsi"/>
          <w:bCs/>
          <w:sz w:val="22"/>
          <w:szCs w:val="22"/>
        </w:rPr>
      </w:pPr>
    </w:p>
    <w:p w14:paraId="418EB6F7" w14:textId="7DBA54BE" w:rsidR="00F9262F" w:rsidRPr="000922FF" w:rsidRDefault="00F9262F" w:rsidP="00F67BC2">
      <w:pPr>
        <w:jc w:val="both"/>
        <w:outlineLvl w:val="2"/>
        <w:rPr>
          <w:rFonts w:cstheme="minorHAnsi"/>
          <w:b/>
          <w:bCs/>
        </w:rPr>
      </w:pPr>
      <w:r w:rsidRPr="000922FF">
        <w:rPr>
          <w:rFonts w:cstheme="minorHAnsi"/>
          <w:b/>
        </w:rPr>
        <w:t>1.</w:t>
      </w:r>
      <w:r w:rsidR="003B0415" w:rsidRPr="000922FF">
        <w:rPr>
          <w:rFonts w:cstheme="minorHAnsi"/>
          <w:b/>
        </w:rPr>
        <w:t>2.</w:t>
      </w:r>
      <w:r w:rsidR="002B1B47" w:rsidRPr="000922FF">
        <w:rPr>
          <w:rFonts w:cstheme="minorHAnsi"/>
          <w:b/>
        </w:rPr>
        <w:t>7</w:t>
      </w:r>
      <w:r w:rsidR="003B0415" w:rsidRPr="000922FF">
        <w:rPr>
          <w:rFonts w:cstheme="minorHAnsi"/>
          <w:b/>
        </w:rPr>
        <w:t>.</w:t>
      </w:r>
      <w:r w:rsidRPr="000922FF">
        <w:rPr>
          <w:rFonts w:cstheme="minorHAnsi"/>
          <w:b/>
        </w:rPr>
        <w:t xml:space="preserve">  </w:t>
      </w:r>
      <w:r w:rsidRPr="000922FF">
        <w:rPr>
          <w:rFonts w:cstheme="minorHAnsi"/>
          <w:b/>
          <w:bCs/>
        </w:rPr>
        <w:t>Colaboración en exposiciones temporales</w:t>
      </w:r>
    </w:p>
    <w:p w14:paraId="1B0DED56" w14:textId="7EF3EF50" w:rsidR="00F9262F" w:rsidRPr="000922FF" w:rsidRDefault="00F9262F" w:rsidP="00F67BC2">
      <w:pPr>
        <w:ind w:right="-2" w:firstLine="720"/>
        <w:jc w:val="both"/>
        <w:rPr>
          <w:rFonts w:cstheme="minorHAnsi"/>
        </w:rPr>
      </w:pPr>
      <w:r w:rsidRPr="000922FF">
        <w:rPr>
          <w:rFonts w:cstheme="minorHAnsi"/>
        </w:rPr>
        <w:t xml:space="preserve">La Universidad Complutense ha contribuido con su patrimonio histórico-artístico a diversas exposiciones temporales. Además de la exposición sobre del Centro de Cálculo </w:t>
      </w:r>
      <w:r w:rsidR="008378B8" w:rsidRPr="000922FF">
        <w:rPr>
          <w:rFonts w:cstheme="minorHAnsi"/>
        </w:rPr>
        <w:t>mencionada</w:t>
      </w:r>
      <w:r w:rsidRPr="000922FF">
        <w:rPr>
          <w:rFonts w:cstheme="minorHAnsi"/>
        </w:rPr>
        <w:t xml:space="preserve"> en el punto 1.1., se han gestionado un total de 26 préstamos de piezas de los fondos del patrimonio complutense a exposiciones temporales externas: </w:t>
      </w:r>
    </w:p>
    <w:p w14:paraId="0056BA49" w14:textId="77777777" w:rsidR="00F9262F" w:rsidRPr="000922FF" w:rsidRDefault="00F9262F" w:rsidP="00F016CB">
      <w:pPr>
        <w:pStyle w:val="Prrafodelista"/>
        <w:numPr>
          <w:ilvl w:val="0"/>
          <w:numId w:val="8"/>
        </w:numPr>
        <w:spacing w:after="60" w:line="240" w:lineRule="auto"/>
        <w:ind w:left="1134" w:hanging="501"/>
        <w:rPr>
          <w:rFonts w:asciiTheme="minorHAnsi" w:hAnsiTheme="minorHAnsi" w:cstheme="minorHAnsi"/>
          <w:sz w:val="22"/>
          <w:szCs w:val="22"/>
        </w:rPr>
      </w:pPr>
      <w:r w:rsidRPr="000922FF">
        <w:rPr>
          <w:rFonts w:asciiTheme="minorHAnsi" w:hAnsiTheme="minorHAnsi" w:cstheme="minorHAnsi"/>
          <w:b/>
          <w:bCs/>
          <w:i/>
          <w:iCs/>
          <w:sz w:val="22"/>
          <w:szCs w:val="22"/>
        </w:rPr>
        <w:t>Ignacio Zuloaga (1870-1945)</w:t>
      </w:r>
      <w:r w:rsidRPr="000922FF">
        <w:rPr>
          <w:rFonts w:asciiTheme="minorHAnsi" w:hAnsiTheme="minorHAnsi" w:cstheme="minorHAnsi"/>
          <w:sz w:val="22"/>
          <w:szCs w:val="22"/>
        </w:rPr>
        <w:t>. Museo de Bellas Artes de Bilbao, 28/05/2019 – 20/10/2019. Piezas en préstamo: 1. Colección Patrimonio Histórico-Artístico.</w:t>
      </w:r>
    </w:p>
    <w:p w14:paraId="1A354549" w14:textId="67005773" w:rsidR="00F9262F" w:rsidRPr="000922FF" w:rsidRDefault="00F9262F" w:rsidP="00F016CB">
      <w:pPr>
        <w:pStyle w:val="Prrafodelista"/>
        <w:numPr>
          <w:ilvl w:val="0"/>
          <w:numId w:val="8"/>
        </w:numPr>
        <w:spacing w:after="60" w:line="240" w:lineRule="auto"/>
        <w:ind w:left="1134" w:hanging="501"/>
        <w:rPr>
          <w:rFonts w:asciiTheme="minorHAnsi" w:hAnsiTheme="minorHAnsi" w:cstheme="minorHAnsi"/>
          <w:sz w:val="22"/>
          <w:szCs w:val="22"/>
        </w:rPr>
      </w:pPr>
      <w:r w:rsidRPr="000922FF">
        <w:rPr>
          <w:rFonts w:asciiTheme="minorHAnsi" w:hAnsiTheme="minorHAnsi" w:cstheme="minorHAnsi"/>
          <w:b/>
          <w:bCs/>
          <w:i/>
          <w:iCs/>
          <w:sz w:val="22"/>
          <w:szCs w:val="22"/>
        </w:rPr>
        <w:t>Laboratorio de la nueva educación</w:t>
      </w:r>
      <w:r w:rsidRPr="000922FF">
        <w:rPr>
          <w:rFonts w:asciiTheme="minorHAnsi" w:hAnsiTheme="minorHAnsi" w:cstheme="minorHAnsi"/>
          <w:sz w:val="22"/>
          <w:szCs w:val="22"/>
        </w:rPr>
        <w:t xml:space="preserve">. Fundación Ginés de los Ríos, </w:t>
      </w:r>
      <w:r w:rsidR="003B0415" w:rsidRPr="000922FF">
        <w:rPr>
          <w:rFonts w:asciiTheme="minorHAnsi" w:hAnsiTheme="minorHAnsi" w:cstheme="minorHAnsi"/>
          <w:sz w:val="22"/>
          <w:szCs w:val="22"/>
        </w:rPr>
        <w:t>m</w:t>
      </w:r>
      <w:r w:rsidRPr="000922FF">
        <w:rPr>
          <w:rFonts w:asciiTheme="minorHAnsi" w:hAnsiTheme="minorHAnsi" w:cstheme="minorHAnsi"/>
          <w:sz w:val="22"/>
          <w:szCs w:val="22"/>
        </w:rPr>
        <w:t>arzo 2019 – Julio 2019. Piezas en préstamo: 2. Museo Laboratorio de Historia de la Educación “Manuel Bartolomé Cossío”.</w:t>
      </w:r>
    </w:p>
    <w:p w14:paraId="08AFAEEE" w14:textId="77777777" w:rsidR="00F9262F" w:rsidRPr="000922FF" w:rsidRDefault="00F9262F" w:rsidP="00F016CB">
      <w:pPr>
        <w:pStyle w:val="Prrafodelista"/>
        <w:numPr>
          <w:ilvl w:val="0"/>
          <w:numId w:val="8"/>
        </w:numPr>
        <w:spacing w:after="60" w:line="240" w:lineRule="auto"/>
        <w:ind w:left="1134" w:hanging="501"/>
        <w:rPr>
          <w:rFonts w:asciiTheme="minorHAnsi" w:hAnsiTheme="minorHAnsi" w:cstheme="minorHAnsi"/>
          <w:sz w:val="22"/>
          <w:szCs w:val="22"/>
        </w:rPr>
      </w:pPr>
      <w:r w:rsidRPr="000922FF">
        <w:rPr>
          <w:rFonts w:asciiTheme="minorHAnsi" w:hAnsiTheme="minorHAnsi" w:cstheme="minorHAnsi"/>
          <w:b/>
          <w:bCs/>
          <w:i/>
          <w:iCs/>
          <w:sz w:val="22"/>
          <w:szCs w:val="22"/>
        </w:rPr>
        <w:t>El Alma de Sorolla</w:t>
      </w:r>
      <w:r w:rsidRPr="000922FF">
        <w:rPr>
          <w:rFonts w:asciiTheme="minorHAnsi" w:hAnsiTheme="minorHAnsi" w:cstheme="minorHAnsi"/>
          <w:sz w:val="22"/>
          <w:szCs w:val="22"/>
        </w:rPr>
        <w:t xml:space="preserve">. Museo Sorolla, noviembre 2019 – mayo 2020. Piezas en préstamo: 3. Legado </w:t>
      </w:r>
      <w:proofErr w:type="spellStart"/>
      <w:r w:rsidRPr="000922FF">
        <w:rPr>
          <w:rFonts w:asciiTheme="minorHAnsi" w:hAnsiTheme="minorHAnsi" w:cstheme="minorHAnsi"/>
          <w:sz w:val="22"/>
          <w:szCs w:val="22"/>
        </w:rPr>
        <w:t>Simarro</w:t>
      </w:r>
      <w:proofErr w:type="spellEnd"/>
      <w:r w:rsidRPr="000922FF">
        <w:rPr>
          <w:rFonts w:asciiTheme="minorHAnsi" w:hAnsiTheme="minorHAnsi" w:cstheme="minorHAnsi"/>
          <w:sz w:val="22"/>
          <w:szCs w:val="22"/>
        </w:rPr>
        <w:t>. Se ha realizado la gestión de la restauración de las piezas.</w:t>
      </w:r>
    </w:p>
    <w:p w14:paraId="56D6A526" w14:textId="165075A5" w:rsidR="00F9262F" w:rsidRPr="000922FF" w:rsidRDefault="00144421" w:rsidP="00F016CB">
      <w:pPr>
        <w:pStyle w:val="Prrafodelista"/>
        <w:numPr>
          <w:ilvl w:val="0"/>
          <w:numId w:val="8"/>
        </w:numPr>
        <w:spacing w:after="60" w:line="240" w:lineRule="auto"/>
        <w:ind w:left="1134" w:hanging="501"/>
        <w:rPr>
          <w:rFonts w:asciiTheme="minorHAnsi" w:hAnsiTheme="minorHAnsi" w:cstheme="minorHAnsi"/>
          <w:sz w:val="22"/>
          <w:szCs w:val="22"/>
        </w:rPr>
      </w:pPr>
      <w:r w:rsidRPr="000922FF">
        <w:rPr>
          <w:rFonts w:asciiTheme="minorHAnsi" w:hAnsiTheme="minorHAnsi" w:cstheme="minorHAnsi"/>
          <w:b/>
          <w:bCs/>
          <w:i/>
          <w:iCs/>
          <w:sz w:val="22"/>
          <w:szCs w:val="22"/>
        </w:rPr>
        <w:t>El Siglo XIX en el MUBAG</w:t>
      </w:r>
      <w:r w:rsidR="00F9262F" w:rsidRPr="000922FF">
        <w:rPr>
          <w:rFonts w:asciiTheme="minorHAnsi" w:hAnsiTheme="minorHAnsi" w:cstheme="minorHAnsi"/>
          <w:b/>
          <w:bCs/>
          <w:i/>
          <w:iCs/>
          <w:sz w:val="22"/>
          <w:szCs w:val="22"/>
        </w:rPr>
        <w:t xml:space="preserve">. De la </w:t>
      </w:r>
      <w:r w:rsidR="0031704F" w:rsidRPr="000922FF">
        <w:rPr>
          <w:rFonts w:asciiTheme="minorHAnsi" w:hAnsiTheme="minorHAnsi" w:cstheme="minorHAnsi"/>
          <w:b/>
          <w:bCs/>
          <w:i/>
          <w:iCs/>
          <w:sz w:val="22"/>
          <w:szCs w:val="22"/>
        </w:rPr>
        <w:t>Formación</w:t>
      </w:r>
      <w:r w:rsidR="00F9262F" w:rsidRPr="000922FF">
        <w:rPr>
          <w:rFonts w:asciiTheme="minorHAnsi" w:hAnsiTheme="minorHAnsi" w:cstheme="minorHAnsi"/>
          <w:b/>
          <w:bCs/>
          <w:i/>
          <w:iCs/>
          <w:sz w:val="22"/>
          <w:szCs w:val="22"/>
        </w:rPr>
        <w:t xml:space="preserve"> a la Plenitud de un Artista (Antonio </w:t>
      </w:r>
      <w:proofErr w:type="spellStart"/>
      <w:r w:rsidR="00F9262F" w:rsidRPr="000922FF">
        <w:rPr>
          <w:rFonts w:asciiTheme="minorHAnsi" w:hAnsiTheme="minorHAnsi" w:cstheme="minorHAnsi"/>
          <w:b/>
          <w:bCs/>
          <w:i/>
          <w:iCs/>
          <w:sz w:val="22"/>
          <w:szCs w:val="22"/>
        </w:rPr>
        <w:t>Gisbert</w:t>
      </w:r>
      <w:proofErr w:type="spellEnd"/>
      <w:r w:rsidR="00F9262F" w:rsidRPr="000922FF">
        <w:rPr>
          <w:rFonts w:asciiTheme="minorHAnsi" w:hAnsiTheme="minorHAnsi" w:cstheme="minorHAnsi"/>
          <w:b/>
          <w:bCs/>
          <w:i/>
          <w:iCs/>
          <w:sz w:val="22"/>
          <w:szCs w:val="22"/>
        </w:rPr>
        <w:t>)</w:t>
      </w:r>
      <w:r w:rsidR="00F9262F" w:rsidRPr="000922FF">
        <w:rPr>
          <w:rFonts w:asciiTheme="minorHAnsi" w:hAnsiTheme="minorHAnsi" w:cstheme="minorHAnsi"/>
          <w:sz w:val="22"/>
          <w:szCs w:val="22"/>
        </w:rPr>
        <w:t xml:space="preserve">. Museo Bellas Artes </w:t>
      </w:r>
      <w:proofErr w:type="spellStart"/>
      <w:r w:rsidR="00F9262F" w:rsidRPr="000922FF">
        <w:rPr>
          <w:rFonts w:asciiTheme="minorHAnsi" w:hAnsiTheme="minorHAnsi" w:cstheme="minorHAnsi"/>
          <w:sz w:val="22"/>
          <w:szCs w:val="22"/>
        </w:rPr>
        <w:t>Gravina</w:t>
      </w:r>
      <w:proofErr w:type="spellEnd"/>
      <w:r w:rsidR="00F9262F" w:rsidRPr="000922FF">
        <w:rPr>
          <w:rFonts w:asciiTheme="minorHAnsi" w:hAnsiTheme="minorHAnsi" w:cstheme="minorHAnsi"/>
          <w:sz w:val="22"/>
          <w:szCs w:val="22"/>
        </w:rPr>
        <w:t xml:space="preserve"> (Alicante), septiembre 2019 – septiembre 2020. Piezas en préstamo: 1. Colección de Patrimonio Histórico-artístico. </w:t>
      </w:r>
    </w:p>
    <w:p w14:paraId="038A9A27" w14:textId="77777777" w:rsidR="00F9262F" w:rsidRPr="000922FF" w:rsidRDefault="00F9262F" w:rsidP="00F016CB">
      <w:pPr>
        <w:pStyle w:val="Prrafodelista"/>
        <w:numPr>
          <w:ilvl w:val="0"/>
          <w:numId w:val="8"/>
        </w:numPr>
        <w:spacing w:after="60" w:line="240" w:lineRule="auto"/>
        <w:ind w:left="1134" w:hanging="501"/>
        <w:rPr>
          <w:rFonts w:asciiTheme="minorHAnsi" w:hAnsiTheme="minorHAnsi" w:cstheme="minorHAnsi"/>
          <w:sz w:val="22"/>
          <w:szCs w:val="22"/>
        </w:rPr>
      </w:pPr>
      <w:r w:rsidRPr="000922FF">
        <w:rPr>
          <w:rFonts w:asciiTheme="minorHAnsi" w:hAnsiTheme="minorHAnsi" w:cstheme="minorHAnsi"/>
          <w:b/>
          <w:bCs/>
          <w:i/>
          <w:iCs/>
          <w:sz w:val="22"/>
          <w:szCs w:val="22"/>
        </w:rPr>
        <w:t>Sorolla en torno a lo femenino</w:t>
      </w:r>
      <w:r w:rsidRPr="000922FF">
        <w:rPr>
          <w:rFonts w:asciiTheme="minorHAnsi" w:hAnsiTheme="minorHAnsi" w:cstheme="minorHAnsi"/>
          <w:sz w:val="22"/>
          <w:szCs w:val="22"/>
        </w:rPr>
        <w:t xml:space="preserve">. Museo Sorolla, mayo – septiembre 2020. Piezas en préstamo: 1. Legado </w:t>
      </w:r>
      <w:proofErr w:type="spellStart"/>
      <w:r w:rsidRPr="000922FF">
        <w:rPr>
          <w:rFonts w:asciiTheme="minorHAnsi" w:hAnsiTheme="minorHAnsi" w:cstheme="minorHAnsi"/>
          <w:sz w:val="22"/>
          <w:szCs w:val="22"/>
        </w:rPr>
        <w:t>Simarro</w:t>
      </w:r>
      <w:proofErr w:type="spellEnd"/>
      <w:r w:rsidRPr="000922FF">
        <w:rPr>
          <w:rFonts w:asciiTheme="minorHAnsi" w:hAnsiTheme="minorHAnsi" w:cstheme="minorHAnsi"/>
          <w:sz w:val="22"/>
          <w:szCs w:val="22"/>
        </w:rPr>
        <w:t xml:space="preserve">. </w:t>
      </w:r>
    </w:p>
    <w:p w14:paraId="77486CB5" w14:textId="77777777" w:rsidR="00F9262F" w:rsidRPr="000922FF" w:rsidRDefault="00F9262F" w:rsidP="00F016CB">
      <w:pPr>
        <w:pStyle w:val="Prrafodelista"/>
        <w:numPr>
          <w:ilvl w:val="0"/>
          <w:numId w:val="8"/>
        </w:numPr>
        <w:spacing w:after="60" w:line="240" w:lineRule="auto"/>
        <w:ind w:left="1134" w:hanging="501"/>
        <w:rPr>
          <w:rFonts w:asciiTheme="minorHAnsi" w:hAnsiTheme="minorHAnsi" w:cstheme="minorHAnsi"/>
          <w:sz w:val="22"/>
          <w:szCs w:val="22"/>
        </w:rPr>
      </w:pPr>
      <w:r w:rsidRPr="000922FF">
        <w:rPr>
          <w:rFonts w:asciiTheme="minorHAnsi" w:hAnsiTheme="minorHAnsi" w:cstheme="minorHAnsi"/>
          <w:b/>
          <w:bCs/>
          <w:i/>
          <w:iCs/>
          <w:sz w:val="22"/>
          <w:szCs w:val="22"/>
        </w:rPr>
        <w:t>Burgos tierra de orígenes</w:t>
      </w:r>
      <w:r w:rsidRPr="000922FF">
        <w:rPr>
          <w:rFonts w:asciiTheme="minorHAnsi" w:hAnsiTheme="minorHAnsi" w:cstheme="minorHAnsi"/>
          <w:sz w:val="22"/>
          <w:szCs w:val="22"/>
        </w:rPr>
        <w:t>. Museo de la Santa Cruz (Toledo), marzo a julio 2020. Piezas en préstamo: 1, Colección Patrimonio Histórico-artístico.</w:t>
      </w:r>
    </w:p>
    <w:p w14:paraId="1C675525" w14:textId="5A6EEC9C" w:rsidR="00FA503A" w:rsidRPr="000922FF" w:rsidRDefault="00F9262F" w:rsidP="00F016CB">
      <w:pPr>
        <w:pStyle w:val="Prrafodelista"/>
        <w:numPr>
          <w:ilvl w:val="0"/>
          <w:numId w:val="8"/>
        </w:numPr>
        <w:spacing w:after="60" w:line="240" w:lineRule="auto"/>
        <w:ind w:left="1134" w:hanging="501"/>
        <w:outlineLvl w:val="2"/>
        <w:rPr>
          <w:rFonts w:asciiTheme="minorHAnsi" w:hAnsiTheme="minorHAnsi" w:cstheme="minorHAnsi"/>
          <w:b/>
          <w:sz w:val="22"/>
          <w:szCs w:val="22"/>
        </w:rPr>
      </w:pPr>
      <w:r w:rsidRPr="000922FF">
        <w:rPr>
          <w:rFonts w:asciiTheme="minorHAnsi" w:hAnsiTheme="minorHAnsi" w:cstheme="minorHAnsi"/>
          <w:b/>
          <w:bCs/>
          <w:i/>
          <w:iCs/>
          <w:sz w:val="22"/>
          <w:szCs w:val="22"/>
        </w:rPr>
        <w:t>Tras la Luna. Explorando los límites del espacio</w:t>
      </w:r>
      <w:r w:rsidRPr="000922FF">
        <w:rPr>
          <w:rFonts w:asciiTheme="minorHAnsi" w:hAnsiTheme="minorHAnsi" w:cstheme="minorHAnsi"/>
          <w:sz w:val="22"/>
          <w:szCs w:val="22"/>
        </w:rPr>
        <w:t>. Museo Nacional de Ciencia y Tecnología (MUNCYT), diciembre 2019 – diciembre 2020. Piezas en préstamo: 1, Colección Patrimonio Científico-técnico.</w:t>
      </w:r>
    </w:p>
    <w:p w14:paraId="03BE4221" w14:textId="65CE60A4" w:rsidR="00D70373" w:rsidRPr="000922FF" w:rsidRDefault="00D70373" w:rsidP="00F016CB">
      <w:pPr>
        <w:pStyle w:val="Prrafodelista"/>
        <w:numPr>
          <w:ilvl w:val="0"/>
          <w:numId w:val="16"/>
        </w:numPr>
        <w:spacing w:after="60" w:line="240" w:lineRule="auto"/>
        <w:ind w:left="1134" w:hanging="501"/>
        <w:outlineLvl w:val="2"/>
        <w:rPr>
          <w:rFonts w:asciiTheme="minorHAnsi" w:hAnsiTheme="minorHAnsi" w:cstheme="minorHAnsi"/>
          <w:b/>
          <w:sz w:val="22"/>
          <w:szCs w:val="22"/>
        </w:rPr>
      </w:pPr>
      <w:r w:rsidRPr="000922FF">
        <w:rPr>
          <w:rFonts w:asciiTheme="minorHAnsi" w:hAnsiTheme="minorHAnsi" w:cstheme="minorHAnsi"/>
          <w:b/>
          <w:i/>
          <w:sz w:val="22"/>
          <w:szCs w:val="22"/>
        </w:rPr>
        <w:t>XXV Edición de Las Edades del Hombre.</w:t>
      </w:r>
      <w:r w:rsidRPr="000922FF">
        <w:rPr>
          <w:rFonts w:asciiTheme="minorHAnsi" w:hAnsiTheme="minorHAnsi" w:cstheme="minorHAnsi"/>
          <w:b/>
          <w:sz w:val="22"/>
          <w:szCs w:val="22"/>
        </w:rPr>
        <w:t xml:space="preserve"> </w:t>
      </w:r>
      <w:r w:rsidRPr="000922FF">
        <w:rPr>
          <w:rFonts w:asciiTheme="minorHAnsi" w:hAnsiTheme="minorHAnsi" w:cstheme="minorHAnsi"/>
          <w:sz w:val="22"/>
          <w:szCs w:val="22"/>
        </w:rPr>
        <w:t>Fundación Edades del Hombre. Catedral de Burgos. En tramitación.</w:t>
      </w:r>
    </w:p>
    <w:p w14:paraId="41728D47" w14:textId="77777777" w:rsidR="002B1B47" w:rsidRPr="000922FF" w:rsidRDefault="002B1B47" w:rsidP="002B1B47">
      <w:pPr>
        <w:pStyle w:val="Prrafodelista"/>
        <w:spacing w:after="60" w:line="240" w:lineRule="auto"/>
        <w:ind w:left="1134"/>
        <w:outlineLvl w:val="2"/>
        <w:rPr>
          <w:rFonts w:asciiTheme="minorHAnsi" w:hAnsiTheme="minorHAnsi" w:cstheme="minorHAnsi"/>
          <w:b/>
          <w:sz w:val="22"/>
          <w:szCs w:val="22"/>
        </w:rPr>
      </w:pPr>
    </w:p>
    <w:p w14:paraId="2E60CA00" w14:textId="199DFB7F" w:rsidR="00F9262F" w:rsidRPr="000922FF" w:rsidRDefault="00F9262F" w:rsidP="00F67BC2">
      <w:pPr>
        <w:jc w:val="both"/>
        <w:outlineLvl w:val="2"/>
        <w:rPr>
          <w:rFonts w:cstheme="minorHAnsi"/>
          <w:b/>
          <w:bCs/>
        </w:rPr>
      </w:pPr>
      <w:r w:rsidRPr="000922FF">
        <w:rPr>
          <w:rFonts w:cstheme="minorHAnsi"/>
          <w:b/>
        </w:rPr>
        <w:t>1.</w:t>
      </w:r>
      <w:r w:rsidR="003B0415" w:rsidRPr="000922FF">
        <w:rPr>
          <w:rFonts w:cstheme="minorHAnsi"/>
          <w:b/>
        </w:rPr>
        <w:t>2.</w:t>
      </w:r>
      <w:r w:rsidR="002B1B47" w:rsidRPr="000922FF">
        <w:rPr>
          <w:rFonts w:cstheme="minorHAnsi"/>
          <w:b/>
        </w:rPr>
        <w:t>8</w:t>
      </w:r>
      <w:r w:rsidRPr="000922FF">
        <w:rPr>
          <w:rFonts w:cstheme="minorHAnsi"/>
          <w:b/>
        </w:rPr>
        <w:t xml:space="preserve">. </w:t>
      </w:r>
      <w:r w:rsidRPr="000922FF">
        <w:rPr>
          <w:rFonts w:cstheme="minorHAnsi"/>
          <w:b/>
          <w:bCs/>
        </w:rPr>
        <w:t>Préstamo de imágenes fotográficas</w:t>
      </w:r>
    </w:p>
    <w:p w14:paraId="52322403" w14:textId="792D932A" w:rsidR="00F9262F" w:rsidRPr="000922FF" w:rsidRDefault="00F9262F" w:rsidP="00F67BC2">
      <w:pPr>
        <w:ind w:right="120" w:firstLine="600"/>
        <w:jc w:val="both"/>
        <w:rPr>
          <w:rFonts w:cstheme="minorHAnsi"/>
        </w:rPr>
      </w:pPr>
      <w:r w:rsidRPr="000922FF">
        <w:rPr>
          <w:rFonts w:cstheme="minorHAnsi"/>
        </w:rPr>
        <w:t xml:space="preserve"> Se han gestionado 17 solicitudes de cesión de imágenes y grabación del patrimonio complutense para la edición de catálogos de exposiciones y otras publicaciones de carácter no comercial, con un </w:t>
      </w:r>
      <w:r w:rsidR="001A7896" w:rsidRPr="000922FF">
        <w:rPr>
          <w:rFonts w:cstheme="minorHAnsi"/>
        </w:rPr>
        <w:t>total de 80 imágenes publicadas.</w:t>
      </w:r>
    </w:p>
    <w:p w14:paraId="5264BA73" w14:textId="32DCD725" w:rsidR="00F9262F" w:rsidRPr="000922FF" w:rsidRDefault="00F9262F" w:rsidP="00F67BC2">
      <w:pPr>
        <w:jc w:val="both"/>
        <w:rPr>
          <w:rFonts w:cstheme="minorHAnsi"/>
          <w:b/>
          <w:bCs/>
        </w:rPr>
      </w:pPr>
      <w:r w:rsidRPr="000922FF">
        <w:rPr>
          <w:rFonts w:cstheme="minorHAnsi"/>
          <w:b/>
        </w:rPr>
        <w:t xml:space="preserve"> 1.</w:t>
      </w:r>
      <w:r w:rsidR="003B0415" w:rsidRPr="000922FF">
        <w:rPr>
          <w:rFonts w:cstheme="minorHAnsi"/>
          <w:b/>
        </w:rPr>
        <w:t>2</w:t>
      </w:r>
      <w:r w:rsidRPr="000922FF">
        <w:rPr>
          <w:rFonts w:cstheme="minorHAnsi"/>
          <w:b/>
        </w:rPr>
        <w:t>.</w:t>
      </w:r>
      <w:r w:rsidR="002B1B47" w:rsidRPr="000922FF">
        <w:rPr>
          <w:rFonts w:cstheme="minorHAnsi"/>
          <w:b/>
        </w:rPr>
        <w:t>9</w:t>
      </w:r>
      <w:r w:rsidRPr="000922FF">
        <w:rPr>
          <w:rFonts w:cstheme="minorHAnsi"/>
          <w:b/>
        </w:rPr>
        <w:t>.  </w:t>
      </w:r>
      <w:r w:rsidRPr="000922FF">
        <w:rPr>
          <w:rFonts w:cstheme="minorHAnsi"/>
          <w:b/>
          <w:bCs/>
        </w:rPr>
        <w:t>Formación e investigación</w:t>
      </w:r>
    </w:p>
    <w:p w14:paraId="7D51BE51" w14:textId="6AB4FDF8" w:rsidR="00F9262F" w:rsidRPr="000922FF" w:rsidRDefault="00F9262F" w:rsidP="00F67BC2">
      <w:pPr>
        <w:ind w:right="120" w:firstLine="600"/>
        <w:jc w:val="both"/>
        <w:rPr>
          <w:rFonts w:cstheme="minorHAnsi"/>
        </w:rPr>
      </w:pPr>
      <w:r w:rsidRPr="000922FF">
        <w:rPr>
          <w:rFonts w:cstheme="minorHAnsi"/>
        </w:rPr>
        <w:t xml:space="preserve"> A lo largo de este curso se han atendido consultas de </w:t>
      </w:r>
      <w:r w:rsidR="00C66B96">
        <w:rPr>
          <w:rFonts w:cstheme="minorHAnsi"/>
        </w:rPr>
        <w:t>personas investigadora</w:t>
      </w:r>
      <w:r w:rsidRPr="000922FF">
        <w:rPr>
          <w:rFonts w:cstheme="minorHAnsi"/>
        </w:rPr>
        <w:t xml:space="preserve">s, </w:t>
      </w:r>
      <w:r w:rsidR="001A7896" w:rsidRPr="000922FF">
        <w:rPr>
          <w:rFonts w:cstheme="minorHAnsi"/>
        </w:rPr>
        <w:t>estudiantes</w:t>
      </w:r>
      <w:r w:rsidRPr="000922FF">
        <w:rPr>
          <w:rFonts w:cstheme="minorHAnsi"/>
        </w:rPr>
        <w:t xml:space="preserve"> y profesionales vinculados al patrimonio-histórico y la museología a través de reuniones concertadas, el acceso a la base de datos de los fondos patrimoniales y bibliográficos, y el acceso a los fondos para el estudio de las obras y la realización de fotografías.</w:t>
      </w:r>
    </w:p>
    <w:p w14:paraId="14B7F95E" w14:textId="7878F3EA" w:rsidR="00D06DAB" w:rsidRPr="000922FF" w:rsidRDefault="00D06DAB" w:rsidP="00F67BC2">
      <w:pPr>
        <w:ind w:right="120" w:firstLine="600"/>
        <w:jc w:val="both"/>
        <w:rPr>
          <w:rFonts w:cstheme="minorHAnsi"/>
        </w:rPr>
      </w:pPr>
      <w:r w:rsidRPr="000922FF">
        <w:rPr>
          <w:rFonts w:cstheme="minorHAnsi"/>
        </w:rPr>
        <w:t xml:space="preserve">Se han </w:t>
      </w:r>
      <w:proofErr w:type="spellStart"/>
      <w:r w:rsidRPr="000922FF">
        <w:rPr>
          <w:rFonts w:cstheme="minorHAnsi"/>
        </w:rPr>
        <w:t>tut</w:t>
      </w:r>
      <w:r w:rsidR="008A4CA7" w:rsidRPr="000922FF">
        <w:rPr>
          <w:rFonts w:cstheme="minorHAnsi"/>
        </w:rPr>
        <w:t>orizado</w:t>
      </w:r>
      <w:proofErr w:type="spellEnd"/>
      <w:r w:rsidR="008A4CA7" w:rsidRPr="000922FF">
        <w:rPr>
          <w:rFonts w:cstheme="minorHAnsi"/>
        </w:rPr>
        <w:t xml:space="preserve"> </w:t>
      </w:r>
      <w:r w:rsidR="00AB5A5C" w:rsidRPr="000922FF">
        <w:rPr>
          <w:rFonts w:cstheme="minorHAnsi"/>
        </w:rPr>
        <w:t>a 3</w:t>
      </w:r>
      <w:r w:rsidR="008A4CA7" w:rsidRPr="000922FF">
        <w:rPr>
          <w:rFonts w:cstheme="minorHAnsi"/>
        </w:rPr>
        <w:t xml:space="preserve"> estudiantes</w:t>
      </w:r>
      <w:r w:rsidR="00AB5A5C" w:rsidRPr="000922FF">
        <w:rPr>
          <w:rFonts w:cstheme="minorHAnsi"/>
        </w:rPr>
        <w:t xml:space="preserve"> en prácticas</w:t>
      </w:r>
      <w:r w:rsidR="008A4CA7" w:rsidRPr="000922FF">
        <w:rPr>
          <w:rFonts w:cstheme="minorHAnsi"/>
        </w:rPr>
        <w:t xml:space="preserve"> del Máster de Conservación del Patrimonio Cultural de </w:t>
      </w:r>
      <w:r w:rsidRPr="000922FF">
        <w:rPr>
          <w:rFonts w:cstheme="minorHAnsi"/>
        </w:rPr>
        <w:t>la Facultad de Bellas Artes.</w:t>
      </w:r>
    </w:p>
    <w:p w14:paraId="5AE83A76" w14:textId="06A6234A" w:rsidR="001A7896" w:rsidRPr="000922FF" w:rsidRDefault="001A7896" w:rsidP="001A7896">
      <w:pPr>
        <w:spacing w:line="256" w:lineRule="auto"/>
        <w:ind w:right="120" w:firstLine="600"/>
        <w:rPr>
          <w:rFonts w:eastAsia="Calibri" w:cstheme="minorHAnsi"/>
        </w:rPr>
      </w:pPr>
      <w:r w:rsidRPr="000922FF">
        <w:rPr>
          <w:rFonts w:eastAsia="Calibri" w:cstheme="minorHAnsi"/>
        </w:rPr>
        <w:t>Se ha participado en las Jornadas de la VEGAP en febrero de 2020.</w:t>
      </w:r>
    </w:p>
    <w:p w14:paraId="7F93EC2D" w14:textId="02B11B48" w:rsidR="001A7896" w:rsidRPr="000922FF" w:rsidRDefault="001A7896" w:rsidP="001A7896">
      <w:pPr>
        <w:ind w:right="120" w:firstLine="600"/>
        <w:jc w:val="both"/>
        <w:rPr>
          <w:rFonts w:cstheme="minorHAnsi"/>
        </w:rPr>
      </w:pPr>
      <w:r w:rsidRPr="000922FF">
        <w:rPr>
          <w:rFonts w:eastAsia="Calibri" w:cstheme="minorHAnsi"/>
        </w:rPr>
        <w:t>Desde el Vicerrector</w:t>
      </w:r>
      <w:r w:rsidR="00745560" w:rsidRPr="000922FF">
        <w:rPr>
          <w:rFonts w:eastAsia="Calibri" w:cstheme="minorHAnsi"/>
        </w:rPr>
        <w:t>ado, en coordinación con el Instituto del Patrimonio Cultural de España (IPCE)</w:t>
      </w:r>
      <w:r w:rsidRPr="000922FF">
        <w:rPr>
          <w:rFonts w:eastAsia="Calibri" w:cstheme="minorHAnsi"/>
        </w:rPr>
        <w:t>, se ha organizado un Curso de Prevención y Conservación, dirigido a todas aquellas personas implicadas en la dirección, organización de los museos y colecciones de la UCM.</w:t>
      </w:r>
    </w:p>
    <w:p w14:paraId="2DEA22E0" w14:textId="78355E58" w:rsidR="00F9262F" w:rsidRPr="000922FF" w:rsidRDefault="00F9262F" w:rsidP="00F67BC2">
      <w:pPr>
        <w:ind w:right="120"/>
        <w:jc w:val="both"/>
        <w:rPr>
          <w:rFonts w:cstheme="minorHAnsi"/>
          <w:b/>
          <w:bCs/>
        </w:rPr>
      </w:pPr>
      <w:r w:rsidRPr="000922FF">
        <w:rPr>
          <w:rFonts w:cstheme="minorHAnsi"/>
          <w:b/>
        </w:rPr>
        <w:t>1.</w:t>
      </w:r>
      <w:r w:rsidR="003B0415" w:rsidRPr="000922FF">
        <w:rPr>
          <w:rFonts w:cstheme="minorHAnsi"/>
          <w:b/>
        </w:rPr>
        <w:t>2</w:t>
      </w:r>
      <w:r w:rsidRPr="000922FF">
        <w:rPr>
          <w:rFonts w:cstheme="minorHAnsi"/>
          <w:b/>
        </w:rPr>
        <w:t>.</w:t>
      </w:r>
      <w:r w:rsidR="002B1B47" w:rsidRPr="000922FF">
        <w:rPr>
          <w:rFonts w:cstheme="minorHAnsi"/>
          <w:b/>
        </w:rPr>
        <w:t>10</w:t>
      </w:r>
      <w:r w:rsidRPr="000922FF">
        <w:rPr>
          <w:rFonts w:cstheme="minorHAnsi"/>
          <w:b/>
        </w:rPr>
        <w:t>.   </w:t>
      </w:r>
      <w:r w:rsidRPr="000922FF">
        <w:rPr>
          <w:rFonts w:cstheme="minorHAnsi"/>
          <w:b/>
          <w:bCs/>
        </w:rPr>
        <w:t>Difusión</w:t>
      </w:r>
    </w:p>
    <w:p w14:paraId="0A48BF00" w14:textId="1440EC86" w:rsidR="00F9262F" w:rsidRPr="000922FF" w:rsidRDefault="00F9262F" w:rsidP="00F67BC2">
      <w:pPr>
        <w:ind w:right="120" w:firstLine="360"/>
        <w:jc w:val="both"/>
        <w:rPr>
          <w:rFonts w:cstheme="minorHAnsi"/>
        </w:rPr>
      </w:pPr>
      <w:r w:rsidRPr="000922FF">
        <w:rPr>
          <w:rFonts w:cstheme="minorHAnsi"/>
        </w:rPr>
        <w:t xml:space="preserve"> </w:t>
      </w:r>
      <w:r w:rsidR="005A644E" w:rsidRPr="000922FF">
        <w:rPr>
          <w:rFonts w:cstheme="minorHAnsi"/>
        </w:rPr>
        <w:tab/>
      </w:r>
      <w:r w:rsidRPr="000922FF">
        <w:rPr>
          <w:rFonts w:cstheme="minorHAnsi"/>
        </w:rPr>
        <w:t xml:space="preserve">Se ha dado a conocer el valioso patrimonio histórico, tanto artístico como científico-técnico, de las colecciones y museos de la UCM, así como de las diferentes exposiciones y actividades culturales celebradas en el </w:t>
      </w:r>
      <w:r w:rsidR="00C66B96">
        <w:rPr>
          <w:rFonts w:cstheme="minorHAnsi"/>
        </w:rPr>
        <w:t>c arte c (</w:t>
      </w:r>
      <w:r w:rsidRPr="000922FF">
        <w:rPr>
          <w:rFonts w:cstheme="minorHAnsi"/>
        </w:rPr>
        <w:t>Centro de Arte Complutense</w:t>
      </w:r>
      <w:r w:rsidR="00C66B96">
        <w:rPr>
          <w:rFonts w:cstheme="minorHAnsi"/>
        </w:rPr>
        <w:t>)</w:t>
      </w:r>
      <w:r w:rsidRPr="000922FF">
        <w:rPr>
          <w:rFonts w:cstheme="minorHAnsi"/>
        </w:rPr>
        <w:t>, a través de diversas redes sociales (Instagram, páginas Web, Twitter, Facebook, etc.) y a través del diseño y edición de material divulgativo (señalética, trípticos, carteles, presentaciones, etc.).</w:t>
      </w:r>
    </w:p>
    <w:p w14:paraId="14A805B3" w14:textId="1E6853E9" w:rsidR="00745560" w:rsidRPr="000922FF" w:rsidRDefault="00745560" w:rsidP="00745560">
      <w:pPr>
        <w:ind w:right="120"/>
        <w:jc w:val="both"/>
        <w:rPr>
          <w:rFonts w:cstheme="minorHAnsi"/>
          <w:b/>
        </w:rPr>
      </w:pPr>
      <w:r w:rsidRPr="000922FF">
        <w:rPr>
          <w:rFonts w:cstheme="minorHAnsi"/>
          <w:b/>
        </w:rPr>
        <w:t xml:space="preserve">1.2.11. Convenios </w:t>
      </w:r>
    </w:p>
    <w:p w14:paraId="4B0A86A0" w14:textId="3DD45573" w:rsidR="00E860CB" w:rsidRPr="000922FF" w:rsidRDefault="00745560" w:rsidP="005D6AAB">
      <w:pPr>
        <w:autoSpaceDE w:val="0"/>
        <w:autoSpaceDN w:val="0"/>
        <w:adjustRightInd w:val="0"/>
        <w:spacing w:after="0" w:line="240" w:lineRule="auto"/>
        <w:ind w:firstLine="360"/>
        <w:jc w:val="both"/>
        <w:rPr>
          <w:rFonts w:cstheme="minorHAnsi"/>
        </w:rPr>
      </w:pPr>
      <w:r w:rsidRPr="000922FF">
        <w:rPr>
          <w:rFonts w:cstheme="minorHAnsi"/>
        </w:rPr>
        <w:t>Con fecha</w:t>
      </w:r>
      <w:r w:rsidR="00E860CB" w:rsidRPr="000922FF">
        <w:rPr>
          <w:rFonts w:cstheme="minorHAnsi"/>
        </w:rPr>
        <w:t xml:space="preserve"> 13 de enero de 2020 se firmó un convenio marco con la Real Academia de Bellas Artes de San Fernando con los siguientes fines:</w:t>
      </w:r>
    </w:p>
    <w:p w14:paraId="510DC76A" w14:textId="55A5E92B" w:rsidR="00E860CB" w:rsidRPr="000922FF" w:rsidRDefault="00E860CB" w:rsidP="00C66B96">
      <w:pPr>
        <w:pStyle w:val="Prrafodelista"/>
        <w:numPr>
          <w:ilvl w:val="0"/>
          <w:numId w:val="21"/>
        </w:numPr>
        <w:spacing w:after="0"/>
        <w:rPr>
          <w:rFonts w:asciiTheme="minorHAnsi" w:hAnsiTheme="minorHAnsi" w:cstheme="minorHAnsi"/>
          <w:color w:val="100B0D"/>
          <w:sz w:val="22"/>
          <w:szCs w:val="22"/>
        </w:rPr>
      </w:pPr>
      <w:r w:rsidRPr="000922FF">
        <w:rPr>
          <w:rFonts w:asciiTheme="minorHAnsi" w:hAnsiTheme="minorHAnsi" w:cstheme="minorHAnsi"/>
          <w:color w:val="2E2429"/>
          <w:sz w:val="22"/>
          <w:szCs w:val="22"/>
        </w:rPr>
        <w:t xml:space="preserve">Organización de </w:t>
      </w:r>
      <w:r w:rsidRPr="000922FF">
        <w:rPr>
          <w:rFonts w:asciiTheme="minorHAnsi" w:hAnsiTheme="minorHAnsi" w:cstheme="minorHAnsi"/>
          <w:sz w:val="22"/>
          <w:szCs w:val="22"/>
        </w:rPr>
        <w:t xml:space="preserve">actividades culturales, sociales </w:t>
      </w:r>
      <w:r w:rsidRPr="000922FF">
        <w:rPr>
          <w:rFonts w:asciiTheme="minorHAnsi" w:hAnsiTheme="minorHAnsi" w:cstheme="minorHAnsi"/>
          <w:color w:val="2E2429"/>
          <w:sz w:val="22"/>
          <w:szCs w:val="22"/>
        </w:rPr>
        <w:t xml:space="preserve">y de </w:t>
      </w:r>
      <w:r w:rsidRPr="000922FF">
        <w:rPr>
          <w:rFonts w:asciiTheme="minorHAnsi" w:hAnsiTheme="minorHAnsi" w:cstheme="minorHAnsi"/>
          <w:sz w:val="22"/>
          <w:szCs w:val="22"/>
        </w:rPr>
        <w:t>formación académica</w:t>
      </w:r>
    </w:p>
    <w:p w14:paraId="18A81357" w14:textId="58EF02F7" w:rsidR="00E860CB" w:rsidRPr="000922FF" w:rsidRDefault="00E860CB" w:rsidP="00C66B96">
      <w:pPr>
        <w:pStyle w:val="Prrafodelista"/>
        <w:numPr>
          <w:ilvl w:val="0"/>
          <w:numId w:val="21"/>
        </w:numPr>
        <w:spacing w:after="0"/>
        <w:rPr>
          <w:rFonts w:asciiTheme="minorHAnsi" w:hAnsiTheme="minorHAnsi" w:cstheme="minorHAnsi"/>
          <w:color w:val="2E2429"/>
          <w:sz w:val="22"/>
          <w:szCs w:val="22"/>
        </w:rPr>
      </w:pPr>
      <w:r w:rsidRPr="000922FF">
        <w:rPr>
          <w:rFonts w:asciiTheme="minorHAnsi" w:hAnsiTheme="minorHAnsi" w:cstheme="minorHAnsi"/>
          <w:color w:val="2E2429"/>
          <w:sz w:val="22"/>
          <w:szCs w:val="22"/>
        </w:rPr>
        <w:t xml:space="preserve">Colaboración </w:t>
      </w:r>
      <w:r w:rsidRPr="000922FF">
        <w:rPr>
          <w:rFonts w:asciiTheme="minorHAnsi" w:hAnsiTheme="minorHAnsi" w:cstheme="minorHAnsi"/>
          <w:sz w:val="22"/>
          <w:szCs w:val="22"/>
        </w:rPr>
        <w:t xml:space="preserve">en edición </w:t>
      </w:r>
      <w:r w:rsidRPr="000922FF">
        <w:rPr>
          <w:rFonts w:asciiTheme="minorHAnsi" w:hAnsiTheme="minorHAnsi" w:cstheme="minorHAnsi"/>
          <w:color w:val="2E2429"/>
          <w:sz w:val="22"/>
          <w:szCs w:val="22"/>
        </w:rPr>
        <w:t xml:space="preserve">de </w:t>
      </w:r>
      <w:r w:rsidRPr="000922FF">
        <w:rPr>
          <w:rFonts w:asciiTheme="minorHAnsi" w:hAnsiTheme="minorHAnsi" w:cstheme="minorHAnsi"/>
          <w:sz w:val="22"/>
          <w:szCs w:val="22"/>
        </w:rPr>
        <w:t xml:space="preserve">publicaciones </w:t>
      </w:r>
      <w:r w:rsidRPr="000922FF">
        <w:rPr>
          <w:rFonts w:asciiTheme="minorHAnsi" w:hAnsiTheme="minorHAnsi" w:cstheme="minorHAnsi"/>
          <w:color w:val="2E2429"/>
          <w:sz w:val="22"/>
          <w:szCs w:val="22"/>
        </w:rPr>
        <w:t>conjuntas</w:t>
      </w:r>
    </w:p>
    <w:p w14:paraId="02FA9E51" w14:textId="5334FF8D" w:rsidR="00E860CB" w:rsidRPr="000922FF" w:rsidRDefault="00E860CB" w:rsidP="00C66B96">
      <w:pPr>
        <w:pStyle w:val="Prrafodelista"/>
        <w:numPr>
          <w:ilvl w:val="0"/>
          <w:numId w:val="21"/>
        </w:numPr>
        <w:spacing w:after="0"/>
        <w:rPr>
          <w:rFonts w:asciiTheme="minorHAnsi" w:hAnsiTheme="minorHAnsi" w:cstheme="minorHAnsi"/>
          <w:color w:val="100B0D"/>
          <w:sz w:val="22"/>
          <w:szCs w:val="22"/>
        </w:rPr>
      </w:pPr>
      <w:r w:rsidRPr="000922FF">
        <w:rPr>
          <w:rFonts w:asciiTheme="minorHAnsi" w:hAnsiTheme="minorHAnsi" w:cstheme="minorHAnsi"/>
          <w:sz w:val="22"/>
          <w:szCs w:val="22"/>
        </w:rPr>
        <w:t xml:space="preserve">Compartir </w:t>
      </w:r>
      <w:r w:rsidRPr="000922FF">
        <w:rPr>
          <w:rFonts w:asciiTheme="minorHAnsi" w:hAnsiTheme="minorHAnsi" w:cstheme="minorHAnsi"/>
          <w:color w:val="2E2429"/>
          <w:sz w:val="22"/>
          <w:szCs w:val="22"/>
        </w:rPr>
        <w:t xml:space="preserve">la </w:t>
      </w:r>
      <w:r w:rsidRPr="000922FF">
        <w:rPr>
          <w:rFonts w:asciiTheme="minorHAnsi" w:hAnsiTheme="minorHAnsi" w:cstheme="minorHAnsi"/>
          <w:sz w:val="22"/>
          <w:szCs w:val="22"/>
        </w:rPr>
        <w:t xml:space="preserve">experiencia </w:t>
      </w:r>
      <w:r w:rsidRPr="000922FF">
        <w:rPr>
          <w:rFonts w:asciiTheme="minorHAnsi" w:hAnsiTheme="minorHAnsi" w:cstheme="minorHAnsi"/>
          <w:color w:val="2E2429"/>
          <w:sz w:val="22"/>
          <w:szCs w:val="22"/>
        </w:rPr>
        <w:t xml:space="preserve">en </w:t>
      </w:r>
      <w:r w:rsidRPr="000922FF">
        <w:rPr>
          <w:rFonts w:asciiTheme="minorHAnsi" w:hAnsiTheme="minorHAnsi" w:cstheme="minorHAnsi"/>
          <w:sz w:val="22"/>
          <w:szCs w:val="22"/>
        </w:rPr>
        <w:t xml:space="preserve">gestión </w:t>
      </w:r>
      <w:r w:rsidRPr="000922FF">
        <w:rPr>
          <w:rFonts w:asciiTheme="minorHAnsi" w:hAnsiTheme="minorHAnsi" w:cstheme="minorHAnsi"/>
          <w:color w:val="2E2429"/>
          <w:sz w:val="22"/>
          <w:szCs w:val="22"/>
        </w:rPr>
        <w:t xml:space="preserve">digital </w:t>
      </w:r>
      <w:r w:rsidR="00CB6258" w:rsidRPr="000922FF">
        <w:rPr>
          <w:rFonts w:asciiTheme="minorHAnsi" w:hAnsiTheme="minorHAnsi" w:cstheme="minorHAnsi"/>
          <w:color w:val="2E2429"/>
          <w:sz w:val="22"/>
          <w:szCs w:val="22"/>
        </w:rPr>
        <w:t>en</w:t>
      </w:r>
      <w:r w:rsidRPr="000922FF">
        <w:rPr>
          <w:rFonts w:asciiTheme="minorHAnsi" w:hAnsiTheme="minorHAnsi" w:cstheme="minorHAnsi"/>
          <w:color w:val="2E2429"/>
          <w:sz w:val="22"/>
          <w:szCs w:val="22"/>
        </w:rPr>
        <w:t xml:space="preserve"> </w:t>
      </w:r>
      <w:r w:rsidRPr="000922FF">
        <w:rPr>
          <w:rFonts w:asciiTheme="minorHAnsi" w:hAnsiTheme="minorHAnsi" w:cstheme="minorHAnsi"/>
          <w:sz w:val="22"/>
          <w:szCs w:val="22"/>
        </w:rPr>
        <w:t>colecciones</w:t>
      </w:r>
    </w:p>
    <w:p w14:paraId="2367DCBA" w14:textId="2CF0A284" w:rsidR="00745560" w:rsidRPr="000922FF" w:rsidRDefault="00E860CB" w:rsidP="00C66B96">
      <w:pPr>
        <w:pStyle w:val="Prrafodelista"/>
        <w:numPr>
          <w:ilvl w:val="0"/>
          <w:numId w:val="21"/>
        </w:numPr>
        <w:spacing w:after="0"/>
        <w:rPr>
          <w:rFonts w:asciiTheme="minorHAnsi" w:hAnsiTheme="minorHAnsi" w:cstheme="minorHAnsi"/>
          <w:sz w:val="22"/>
          <w:szCs w:val="22"/>
        </w:rPr>
      </w:pPr>
      <w:r w:rsidRPr="000922FF">
        <w:rPr>
          <w:rFonts w:asciiTheme="minorHAnsi" w:hAnsiTheme="minorHAnsi" w:cstheme="minorHAnsi"/>
          <w:sz w:val="22"/>
          <w:szCs w:val="22"/>
        </w:rPr>
        <w:t>Cuantas otras se</w:t>
      </w:r>
      <w:r w:rsidRPr="000922FF">
        <w:rPr>
          <w:rFonts w:asciiTheme="minorHAnsi" w:hAnsiTheme="minorHAnsi" w:cstheme="minorHAnsi"/>
          <w:color w:val="5A575B"/>
          <w:sz w:val="22"/>
          <w:szCs w:val="22"/>
        </w:rPr>
        <w:t>a</w:t>
      </w:r>
      <w:r w:rsidRPr="000922FF">
        <w:rPr>
          <w:rFonts w:asciiTheme="minorHAnsi" w:hAnsiTheme="minorHAnsi" w:cstheme="minorHAnsi"/>
          <w:color w:val="2E2429"/>
          <w:sz w:val="22"/>
          <w:szCs w:val="22"/>
        </w:rPr>
        <w:t xml:space="preserve">n </w:t>
      </w:r>
      <w:r w:rsidRPr="000922FF">
        <w:rPr>
          <w:rFonts w:asciiTheme="minorHAnsi" w:hAnsiTheme="minorHAnsi" w:cstheme="minorHAnsi"/>
          <w:sz w:val="22"/>
          <w:szCs w:val="22"/>
        </w:rPr>
        <w:t xml:space="preserve">consideradas </w:t>
      </w:r>
      <w:r w:rsidRPr="000922FF">
        <w:rPr>
          <w:rFonts w:asciiTheme="minorHAnsi" w:hAnsiTheme="minorHAnsi" w:cstheme="minorHAnsi"/>
          <w:color w:val="2E2429"/>
          <w:sz w:val="22"/>
          <w:szCs w:val="22"/>
        </w:rPr>
        <w:t xml:space="preserve">de interés </w:t>
      </w:r>
      <w:r w:rsidRPr="000922FF">
        <w:rPr>
          <w:rFonts w:asciiTheme="minorHAnsi" w:hAnsiTheme="minorHAnsi" w:cstheme="minorHAnsi"/>
          <w:sz w:val="22"/>
          <w:szCs w:val="22"/>
        </w:rPr>
        <w:t>mutuo</w:t>
      </w:r>
    </w:p>
    <w:p w14:paraId="07F37682" w14:textId="70C45C69" w:rsidR="00E860CB" w:rsidRPr="000922FF" w:rsidRDefault="00E860CB" w:rsidP="00C66B96">
      <w:pPr>
        <w:spacing w:after="0"/>
        <w:jc w:val="both"/>
        <w:rPr>
          <w:rFonts w:cstheme="minorHAnsi"/>
        </w:rPr>
      </w:pPr>
      <w:r w:rsidRPr="000922FF">
        <w:rPr>
          <w:rFonts w:cstheme="minorHAnsi"/>
        </w:rPr>
        <w:t xml:space="preserve">En este momento se está trabajando en </w:t>
      </w:r>
      <w:r w:rsidR="00E80873" w:rsidRPr="000922FF">
        <w:rPr>
          <w:rFonts w:cstheme="minorHAnsi"/>
        </w:rPr>
        <w:t xml:space="preserve">la organización de </w:t>
      </w:r>
      <w:r w:rsidRPr="000922FF">
        <w:rPr>
          <w:rFonts w:cstheme="minorHAnsi"/>
        </w:rPr>
        <w:t>un curso conjunto de formación</w:t>
      </w:r>
      <w:r w:rsidR="00E80873" w:rsidRPr="000922FF">
        <w:rPr>
          <w:rFonts w:cstheme="minorHAnsi"/>
        </w:rPr>
        <w:t xml:space="preserve"> para el 2021.</w:t>
      </w:r>
    </w:p>
    <w:p w14:paraId="381A2966" w14:textId="77777777" w:rsidR="00E80873" w:rsidRPr="000922FF" w:rsidRDefault="00E80873" w:rsidP="00E860CB">
      <w:pPr>
        <w:spacing w:after="0"/>
        <w:rPr>
          <w:rFonts w:cstheme="minorHAnsi"/>
        </w:rPr>
      </w:pPr>
    </w:p>
    <w:p w14:paraId="52A608A4" w14:textId="0CF1019E" w:rsidR="00F74610" w:rsidRPr="000922FF" w:rsidRDefault="00F74610" w:rsidP="00F74610">
      <w:pPr>
        <w:ind w:right="120"/>
        <w:jc w:val="both"/>
        <w:rPr>
          <w:rFonts w:cstheme="minorHAnsi"/>
        </w:rPr>
      </w:pPr>
      <w:r w:rsidRPr="000922FF">
        <w:rPr>
          <w:rFonts w:cstheme="minorHAnsi"/>
          <w:b/>
          <w:bCs/>
        </w:rPr>
        <w:t>1.2.1</w:t>
      </w:r>
      <w:r w:rsidR="00745560" w:rsidRPr="000922FF">
        <w:rPr>
          <w:rFonts w:cstheme="minorHAnsi"/>
          <w:b/>
          <w:bCs/>
        </w:rPr>
        <w:t>2</w:t>
      </w:r>
      <w:r w:rsidRPr="000922FF">
        <w:rPr>
          <w:rFonts w:cstheme="minorHAnsi"/>
          <w:b/>
          <w:bCs/>
        </w:rPr>
        <w:t>. Estatutos de Amigos de los Museos y Colecciones de la Universidad Complutense de Madrid (AMICUCM)</w:t>
      </w:r>
    </w:p>
    <w:p w14:paraId="4C6E8138" w14:textId="1C4B71F2" w:rsidR="005452AE" w:rsidRPr="000922FF" w:rsidRDefault="00F74610" w:rsidP="009608E3">
      <w:pPr>
        <w:ind w:right="120" w:firstLine="708"/>
        <w:jc w:val="both"/>
        <w:rPr>
          <w:rFonts w:cstheme="minorHAnsi"/>
        </w:rPr>
      </w:pPr>
      <w:r w:rsidRPr="000922FF">
        <w:rPr>
          <w:rFonts w:cstheme="minorHAnsi"/>
          <w:bCs/>
        </w:rPr>
        <w:t xml:space="preserve">El 17 de diciembre de 2019 el Consejo de Gobierno </w:t>
      </w:r>
      <w:r w:rsidRPr="000922FF">
        <w:rPr>
          <w:rFonts w:cstheme="minorHAnsi"/>
        </w:rPr>
        <w:t>acordó elevar al Consejo Social la aprobación de la Asociación de Amigos de los Museos y Colecciones de la Universidad Complutense de Madrid (AMICUCM), así como de sus Estatutos</w:t>
      </w:r>
      <w:r w:rsidR="000B33A6" w:rsidRPr="000922FF">
        <w:rPr>
          <w:rFonts w:cstheme="minorHAnsi"/>
        </w:rPr>
        <w:t>. Fue aprobada por Consejo Social el</w:t>
      </w:r>
      <w:r w:rsidR="005452AE" w:rsidRPr="000922FF">
        <w:rPr>
          <w:rFonts w:cstheme="minorHAnsi"/>
        </w:rPr>
        <w:t xml:space="preserve"> 18 de diciembre de 2019.</w:t>
      </w:r>
    </w:p>
    <w:p w14:paraId="46C55A7F" w14:textId="2219A227" w:rsidR="00DB6E7C" w:rsidRDefault="000B33A6" w:rsidP="009608E3">
      <w:pPr>
        <w:ind w:right="120" w:firstLine="708"/>
        <w:jc w:val="both"/>
        <w:rPr>
          <w:rFonts w:cstheme="minorHAnsi"/>
          <w:bCs/>
        </w:rPr>
      </w:pPr>
      <w:r w:rsidRPr="000922FF">
        <w:rPr>
          <w:rFonts w:cstheme="minorHAnsi"/>
        </w:rPr>
        <w:t xml:space="preserve">Son </w:t>
      </w:r>
      <w:r w:rsidR="00DB6E7C" w:rsidRPr="000922FF">
        <w:rPr>
          <w:rFonts w:cstheme="minorHAnsi"/>
          <w:bCs/>
        </w:rPr>
        <w:t>fines de la Asociación promover, estimular y apoyar cuantas acciones culturales y educativas, en los términos más amplios, tengan relación con la misión y actividades de los museos y colecciones de la Universidad Complutense de Madrid. Se propone agrupar y encauzar las inquietudes de todas las personas interesadas en dichos asuntos. De especial importancia es el impulso del voluntariado cultural de mayores y de toda la comunidad universitaria para incrementar el conocimiento de los museos y colecciones de la UCM.</w:t>
      </w:r>
    </w:p>
    <w:p w14:paraId="721E0D74" w14:textId="19BE8655" w:rsidR="002B1B47" w:rsidRPr="000922FF" w:rsidRDefault="00745560" w:rsidP="00DB6E7C">
      <w:pPr>
        <w:ind w:right="120"/>
        <w:jc w:val="both"/>
        <w:rPr>
          <w:rFonts w:cstheme="minorHAnsi"/>
          <w:b/>
        </w:rPr>
      </w:pPr>
      <w:r w:rsidRPr="000922FF">
        <w:rPr>
          <w:rFonts w:cstheme="minorHAnsi"/>
          <w:b/>
        </w:rPr>
        <w:t>1.2.13</w:t>
      </w:r>
      <w:r w:rsidR="00C66B96">
        <w:rPr>
          <w:rFonts w:cstheme="minorHAnsi"/>
          <w:b/>
        </w:rPr>
        <w:t>.</w:t>
      </w:r>
      <w:r w:rsidR="002B1B47" w:rsidRPr="000922FF">
        <w:rPr>
          <w:rFonts w:cstheme="minorHAnsi"/>
          <w:b/>
        </w:rPr>
        <w:t xml:space="preserve"> Normativa </w:t>
      </w:r>
    </w:p>
    <w:p w14:paraId="285913C6" w14:textId="3821BD6A" w:rsidR="00DB6E7C" w:rsidRPr="000922FF" w:rsidRDefault="00D06DAB" w:rsidP="00123675">
      <w:pPr>
        <w:ind w:right="120" w:firstLine="708"/>
        <w:jc w:val="both"/>
        <w:rPr>
          <w:rFonts w:cstheme="minorHAnsi"/>
          <w:bCs/>
        </w:rPr>
      </w:pPr>
      <w:r w:rsidRPr="000922FF">
        <w:rPr>
          <w:rFonts w:cstheme="minorHAnsi"/>
          <w:bCs/>
        </w:rPr>
        <w:t xml:space="preserve">El 29 de septiembre el Consejo de Gobierno aprobó </w:t>
      </w:r>
      <w:r w:rsidR="00FC55D3" w:rsidRPr="000922FF">
        <w:rPr>
          <w:rFonts w:cstheme="minorHAnsi"/>
          <w:bCs/>
        </w:rPr>
        <w:t>el Reglamento del Patrimonio Cultural Histórico-Artístico y Científico-Técnico de la UCM</w:t>
      </w:r>
      <w:r w:rsidRPr="000922FF">
        <w:rPr>
          <w:rFonts w:cstheme="minorHAnsi"/>
          <w:bCs/>
        </w:rPr>
        <w:t>.</w:t>
      </w:r>
      <w:r w:rsidR="00FC55D3" w:rsidRPr="000922FF">
        <w:rPr>
          <w:rFonts w:cstheme="minorHAnsi"/>
          <w:bCs/>
        </w:rPr>
        <w:t xml:space="preserve"> </w:t>
      </w:r>
      <w:r w:rsidRPr="000922FF">
        <w:rPr>
          <w:rFonts w:cstheme="minorHAnsi"/>
          <w:bCs/>
        </w:rPr>
        <w:t>S</w:t>
      </w:r>
      <w:r w:rsidR="00FC55D3" w:rsidRPr="000922FF">
        <w:rPr>
          <w:rFonts w:cstheme="minorHAnsi"/>
          <w:bCs/>
        </w:rPr>
        <w:t xml:space="preserve">e </w:t>
      </w:r>
      <w:r w:rsidR="002B1B47" w:rsidRPr="000922FF">
        <w:rPr>
          <w:rFonts w:cstheme="minorHAnsi"/>
          <w:bCs/>
        </w:rPr>
        <w:t>está procediendo</w:t>
      </w:r>
      <w:r w:rsidR="000B33A6" w:rsidRPr="000922FF">
        <w:rPr>
          <w:rFonts w:cstheme="minorHAnsi"/>
          <w:bCs/>
        </w:rPr>
        <w:t xml:space="preserve"> a</w:t>
      </w:r>
      <w:r w:rsidR="002B1B47" w:rsidRPr="000922FF">
        <w:rPr>
          <w:rFonts w:cstheme="minorHAnsi"/>
          <w:bCs/>
        </w:rPr>
        <w:t xml:space="preserve"> una revisión de la normativa y procedimiento</w:t>
      </w:r>
      <w:r w:rsidR="000B33A6" w:rsidRPr="000922FF">
        <w:rPr>
          <w:rFonts w:cstheme="minorHAnsi"/>
          <w:bCs/>
        </w:rPr>
        <w:t>s</w:t>
      </w:r>
      <w:r w:rsidRPr="000922FF">
        <w:rPr>
          <w:rFonts w:cstheme="minorHAnsi"/>
          <w:bCs/>
        </w:rPr>
        <w:t xml:space="preserve"> sobre el Patrimonio de la UCM de acuerdo con este nuevo Reglamento.</w:t>
      </w:r>
    </w:p>
    <w:p w14:paraId="18C5AB23" w14:textId="44707938" w:rsidR="00F9262F" w:rsidRPr="000922FF" w:rsidRDefault="00F9262F" w:rsidP="00C8396C">
      <w:pPr>
        <w:pStyle w:val="Prrafodelista"/>
        <w:numPr>
          <w:ilvl w:val="1"/>
          <w:numId w:val="10"/>
        </w:numPr>
        <w:ind w:left="426" w:right="120" w:hanging="426"/>
        <w:rPr>
          <w:rFonts w:asciiTheme="minorHAnsi" w:hAnsiTheme="minorHAnsi" w:cstheme="minorHAnsi"/>
          <w:b/>
          <w:sz w:val="22"/>
          <w:szCs w:val="22"/>
        </w:rPr>
      </w:pPr>
      <w:r w:rsidRPr="000922FF">
        <w:rPr>
          <w:rFonts w:asciiTheme="minorHAnsi" w:hAnsiTheme="minorHAnsi" w:cstheme="minorHAnsi"/>
          <w:b/>
          <w:sz w:val="22"/>
          <w:szCs w:val="22"/>
        </w:rPr>
        <w:t>JORNADAS SOBRE PATRIMONIO CULTURAL UNIVERSITARIO</w:t>
      </w:r>
    </w:p>
    <w:p w14:paraId="72430CD8" w14:textId="3F57B286" w:rsidR="00F9262F" w:rsidRPr="000922FF" w:rsidRDefault="00F9262F" w:rsidP="005A644E">
      <w:pPr>
        <w:ind w:right="120" w:firstLine="708"/>
        <w:jc w:val="both"/>
        <w:rPr>
          <w:rFonts w:cstheme="minorHAnsi"/>
        </w:rPr>
      </w:pPr>
      <w:r w:rsidRPr="000922FF">
        <w:rPr>
          <w:rFonts w:cstheme="minorHAnsi"/>
        </w:rPr>
        <w:t xml:space="preserve">Los días 28 y 29 de noviembre de 2019, los vicerrectorados de cultura y extensión cultural de las universidades públicas españolas se reunieron en la Universidad de Granada para abordar la problemática específica del patrimonio cultural universitario. A las jornadas asistieron responsables y personal técnico de cultura y patrimonio de treinta universidades. </w:t>
      </w:r>
      <w:r w:rsidR="004061F1" w:rsidRPr="000922FF">
        <w:rPr>
          <w:rFonts w:cstheme="minorHAnsi"/>
        </w:rPr>
        <w:t>Por l</w:t>
      </w:r>
      <w:r w:rsidR="003B0415" w:rsidRPr="000922FF">
        <w:rPr>
          <w:rFonts w:cstheme="minorHAnsi"/>
        </w:rPr>
        <w:t xml:space="preserve">a Universidad Complutense </w:t>
      </w:r>
      <w:r w:rsidR="00AB0D25">
        <w:rPr>
          <w:rFonts w:cstheme="minorHAnsi"/>
        </w:rPr>
        <w:t xml:space="preserve">de Madrid </w:t>
      </w:r>
      <w:r w:rsidR="004061F1" w:rsidRPr="000922FF">
        <w:rPr>
          <w:rFonts w:cstheme="minorHAnsi"/>
        </w:rPr>
        <w:t xml:space="preserve">acudieron </w:t>
      </w:r>
      <w:r w:rsidR="003B0415" w:rsidRPr="000922FF">
        <w:rPr>
          <w:rFonts w:cstheme="minorHAnsi"/>
        </w:rPr>
        <w:t>la Vicerrectora de Cultura, Deporte y Extensión Cultural</w:t>
      </w:r>
      <w:r w:rsidR="004061F1" w:rsidRPr="000922FF">
        <w:rPr>
          <w:rFonts w:cstheme="minorHAnsi"/>
        </w:rPr>
        <w:t xml:space="preserve"> y la Jefa de la Unidad Técnica de Cultura. Entre otros se adoptaron los siguientes acuerdos:</w:t>
      </w:r>
    </w:p>
    <w:p w14:paraId="11509DFA" w14:textId="77777777" w:rsidR="00F9262F" w:rsidRPr="000922FF" w:rsidRDefault="00F9262F" w:rsidP="00F016CB">
      <w:pPr>
        <w:numPr>
          <w:ilvl w:val="0"/>
          <w:numId w:val="9"/>
        </w:numPr>
        <w:spacing w:after="0" w:line="240" w:lineRule="auto"/>
        <w:ind w:left="709" w:right="119" w:hanging="425"/>
        <w:jc w:val="both"/>
        <w:rPr>
          <w:rFonts w:cstheme="minorHAnsi"/>
        </w:rPr>
      </w:pPr>
      <w:r w:rsidRPr="000922FF">
        <w:rPr>
          <w:rFonts w:cstheme="minorHAnsi"/>
        </w:rPr>
        <w:t>Creación de la página Web del grupo Cultura Universitaria</w:t>
      </w:r>
    </w:p>
    <w:p w14:paraId="5CC93BB0" w14:textId="77777777" w:rsidR="00F9262F" w:rsidRPr="000922FF" w:rsidRDefault="00F9262F" w:rsidP="00F016CB">
      <w:pPr>
        <w:numPr>
          <w:ilvl w:val="0"/>
          <w:numId w:val="9"/>
        </w:numPr>
        <w:spacing w:after="0" w:line="240" w:lineRule="auto"/>
        <w:ind w:left="709" w:right="119" w:hanging="425"/>
        <w:jc w:val="both"/>
        <w:rPr>
          <w:rFonts w:cstheme="minorHAnsi"/>
        </w:rPr>
      </w:pPr>
      <w:r w:rsidRPr="000922FF">
        <w:rPr>
          <w:rFonts w:cstheme="minorHAnsi"/>
        </w:rPr>
        <w:t xml:space="preserve">Conmemorar la invención del método científico con ocasión del cuarto centenario de la publicación del </w:t>
      </w:r>
      <w:proofErr w:type="spellStart"/>
      <w:r w:rsidRPr="000922FF">
        <w:rPr>
          <w:rFonts w:cstheme="minorHAnsi"/>
        </w:rPr>
        <w:t>Novum</w:t>
      </w:r>
      <w:proofErr w:type="spellEnd"/>
      <w:r w:rsidRPr="000922FF">
        <w:rPr>
          <w:rFonts w:cstheme="minorHAnsi"/>
        </w:rPr>
        <w:t xml:space="preserve"> </w:t>
      </w:r>
      <w:proofErr w:type="spellStart"/>
      <w:r w:rsidRPr="000922FF">
        <w:rPr>
          <w:rFonts w:cstheme="minorHAnsi"/>
        </w:rPr>
        <w:t>Organum</w:t>
      </w:r>
      <w:proofErr w:type="spellEnd"/>
      <w:r w:rsidRPr="000922FF">
        <w:rPr>
          <w:rFonts w:cstheme="minorHAnsi"/>
        </w:rPr>
        <w:t xml:space="preserve"> de Bacon</w:t>
      </w:r>
    </w:p>
    <w:p w14:paraId="2F03ADCC" w14:textId="6AC33629" w:rsidR="00F9262F" w:rsidRPr="000922FF" w:rsidRDefault="00F9262F" w:rsidP="00F016CB">
      <w:pPr>
        <w:numPr>
          <w:ilvl w:val="0"/>
          <w:numId w:val="9"/>
        </w:numPr>
        <w:spacing w:after="0" w:line="240" w:lineRule="auto"/>
        <w:ind w:left="709" w:right="119" w:hanging="425"/>
        <w:jc w:val="both"/>
        <w:rPr>
          <w:rFonts w:cstheme="minorHAnsi"/>
        </w:rPr>
      </w:pPr>
      <w:r w:rsidRPr="000922FF">
        <w:rPr>
          <w:rFonts w:cstheme="minorHAnsi"/>
        </w:rPr>
        <w:t xml:space="preserve">Creación del grupo en el que participen de forma decidida </w:t>
      </w:r>
      <w:r w:rsidR="001465C2" w:rsidRPr="000922FF">
        <w:rPr>
          <w:rFonts w:cstheme="minorHAnsi"/>
        </w:rPr>
        <w:t>el personal técnico</w:t>
      </w:r>
      <w:r w:rsidRPr="000922FF">
        <w:rPr>
          <w:rFonts w:cstheme="minorHAnsi"/>
        </w:rPr>
        <w:t xml:space="preserve"> especialista de las distintas universidades</w:t>
      </w:r>
    </w:p>
    <w:p w14:paraId="3B2F434D" w14:textId="485679ED" w:rsidR="00F9262F" w:rsidRPr="000922FF" w:rsidRDefault="00F9262F" w:rsidP="00F016CB">
      <w:pPr>
        <w:numPr>
          <w:ilvl w:val="0"/>
          <w:numId w:val="9"/>
        </w:numPr>
        <w:spacing w:after="0" w:line="240" w:lineRule="auto"/>
        <w:ind w:left="709" w:right="119" w:hanging="425"/>
        <w:jc w:val="both"/>
        <w:rPr>
          <w:rFonts w:cstheme="minorHAnsi"/>
        </w:rPr>
      </w:pPr>
      <w:r w:rsidRPr="000922FF">
        <w:rPr>
          <w:rFonts w:cstheme="minorHAnsi"/>
        </w:rPr>
        <w:t>Profundi</w:t>
      </w:r>
      <w:r w:rsidR="003B0415" w:rsidRPr="000922FF">
        <w:rPr>
          <w:rFonts w:cstheme="minorHAnsi"/>
        </w:rPr>
        <w:t>zar</w:t>
      </w:r>
      <w:r w:rsidRPr="000922FF">
        <w:rPr>
          <w:rFonts w:cstheme="minorHAnsi"/>
        </w:rPr>
        <w:t xml:space="preserve"> en la coordinación de la Cultura Universitaria, incorporando nuevos temas a la agenda</w:t>
      </w:r>
    </w:p>
    <w:p w14:paraId="1F35B2CC" w14:textId="77777777" w:rsidR="00F9262F" w:rsidRPr="000922FF" w:rsidRDefault="00F9262F" w:rsidP="00F016CB">
      <w:pPr>
        <w:numPr>
          <w:ilvl w:val="0"/>
          <w:numId w:val="9"/>
        </w:numPr>
        <w:spacing w:after="0" w:line="240" w:lineRule="auto"/>
        <w:ind w:left="709" w:right="119" w:hanging="425"/>
        <w:jc w:val="both"/>
        <w:rPr>
          <w:rFonts w:cstheme="minorHAnsi"/>
        </w:rPr>
      </w:pPr>
      <w:r w:rsidRPr="000922FF">
        <w:rPr>
          <w:rFonts w:cstheme="minorHAnsi"/>
        </w:rPr>
        <w:t xml:space="preserve">Cerrar propuestas de reconocimiento de actividades de </w:t>
      </w:r>
      <w:proofErr w:type="spellStart"/>
      <w:r w:rsidRPr="000922FF">
        <w:rPr>
          <w:rFonts w:cstheme="minorHAnsi"/>
        </w:rPr>
        <w:t>curriculum</w:t>
      </w:r>
      <w:proofErr w:type="spellEnd"/>
      <w:r w:rsidRPr="000922FF">
        <w:rPr>
          <w:rFonts w:cstheme="minorHAnsi"/>
        </w:rPr>
        <w:t xml:space="preserve"> complementario</w:t>
      </w:r>
    </w:p>
    <w:p w14:paraId="6A18FD12" w14:textId="5A843F0E" w:rsidR="00F9262F" w:rsidRPr="000922FF" w:rsidRDefault="00F9262F" w:rsidP="00F016CB">
      <w:pPr>
        <w:numPr>
          <w:ilvl w:val="0"/>
          <w:numId w:val="9"/>
        </w:numPr>
        <w:spacing w:after="0" w:line="240" w:lineRule="auto"/>
        <w:ind w:left="709" w:right="119" w:hanging="425"/>
        <w:jc w:val="both"/>
        <w:rPr>
          <w:rFonts w:cstheme="minorHAnsi"/>
        </w:rPr>
      </w:pPr>
      <w:r w:rsidRPr="000922FF">
        <w:rPr>
          <w:rFonts w:cstheme="minorHAnsi"/>
        </w:rPr>
        <w:t>Crear un marco común de comprensión de la Cultura Universitaria mediante a) la formación y b) el intercambio de personal técnico</w:t>
      </w:r>
    </w:p>
    <w:p w14:paraId="61102F09" w14:textId="56CF965A" w:rsidR="0014173A" w:rsidRPr="000922FF" w:rsidRDefault="00F9262F" w:rsidP="00F016CB">
      <w:pPr>
        <w:numPr>
          <w:ilvl w:val="0"/>
          <w:numId w:val="9"/>
        </w:numPr>
        <w:spacing w:after="0" w:line="240" w:lineRule="auto"/>
        <w:ind w:left="709" w:right="119" w:hanging="425"/>
        <w:jc w:val="both"/>
        <w:rPr>
          <w:rFonts w:cstheme="minorHAnsi"/>
        </w:rPr>
      </w:pPr>
      <w:r w:rsidRPr="000922FF">
        <w:rPr>
          <w:rFonts w:cstheme="minorHAnsi"/>
        </w:rPr>
        <w:t>Lograr reconocimiento del grupo de trabajo de Cultura Universitaria por parte de la CRUE</w:t>
      </w:r>
      <w:r w:rsidR="0014173A" w:rsidRPr="000922FF">
        <w:rPr>
          <w:rFonts w:cstheme="minorHAnsi"/>
        </w:rPr>
        <w:t xml:space="preserve">. </w:t>
      </w:r>
    </w:p>
    <w:p w14:paraId="74C7F161" w14:textId="77777777" w:rsidR="0014173A" w:rsidRPr="000922FF" w:rsidRDefault="0014173A" w:rsidP="0014173A">
      <w:pPr>
        <w:spacing w:after="0" w:line="240" w:lineRule="auto"/>
        <w:ind w:left="709" w:right="119"/>
        <w:jc w:val="both"/>
        <w:rPr>
          <w:rFonts w:cstheme="minorHAnsi"/>
        </w:rPr>
      </w:pPr>
    </w:p>
    <w:p w14:paraId="6F1B5911" w14:textId="08E1E919" w:rsidR="00366A09" w:rsidRPr="000922FF" w:rsidRDefault="0014173A" w:rsidP="004061F1">
      <w:pPr>
        <w:spacing w:after="0" w:line="240" w:lineRule="auto"/>
        <w:rPr>
          <w:rFonts w:cstheme="minorHAnsi"/>
          <w:b/>
          <w:smallCaps/>
          <w:spacing w:val="5"/>
        </w:rPr>
      </w:pPr>
      <w:r w:rsidRPr="000922FF">
        <w:rPr>
          <w:rFonts w:cstheme="minorHAnsi"/>
          <w:b/>
          <w:smallCaps/>
          <w:spacing w:val="5"/>
        </w:rPr>
        <w:t>Día Internacional de los museos:</w:t>
      </w:r>
    </w:p>
    <w:p w14:paraId="4AFEAF20" w14:textId="77777777" w:rsidR="002E3F14" w:rsidRPr="000922FF" w:rsidRDefault="002E3F14" w:rsidP="0014173A">
      <w:pPr>
        <w:spacing w:after="0" w:line="240" w:lineRule="auto"/>
        <w:jc w:val="both"/>
        <w:rPr>
          <w:rFonts w:cstheme="minorHAnsi"/>
          <w:b/>
          <w:smallCaps/>
          <w:spacing w:val="5"/>
        </w:rPr>
      </w:pPr>
    </w:p>
    <w:p w14:paraId="15FB0120" w14:textId="234001EB" w:rsidR="0014173A" w:rsidRPr="000922FF" w:rsidRDefault="002E3F14" w:rsidP="00F42BE3">
      <w:pPr>
        <w:spacing w:after="0" w:line="240" w:lineRule="auto"/>
        <w:ind w:firstLine="708"/>
        <w:jc w:val="both"/>
        <w:rPr>
          <w:rFonts w:cstheme="minorHAnsi"/>
        </w:rPr>
      </w:pPr>
      <w:r w:rsidRPr="000922FF">
        <w:rPr>
          <w:rFonts w:cstheme="minorHAnsi"/>
        </w:rPr>
        <w:t xml:space="preserve">Con el lema </w:t>
      </w:r>
      <w:r w:rsidR="0014173A" w:rsidRPr="000922FF">
        <w:rPr>
          <w:rFonts w:cstheme="minorHAnsi"/>
          <w:smallCaps/>
          <w:spacing w:val="5"/>
        </w:rPr>
        <w:t>MUSEOS POR LA IGUALDAD: DIVERSIDAD E INCLUSIÓN. DESCUBRIMOS/INCLUIMOS 20+20</w:t>
      </w:r>
      <w:r w:rsidR="00C52FC3" w:rsidRPr="000922FF">
        <w:rPr>
          <w:rFonts w:cstheme="minorHAnsi"/>
          <w:smallCaps/>
          <w:spacing w:val="5"/>
        </w:rPr>
        <w:t xml:space="preserve">, </w:t>
      </w:r>
      <w:r w:rsidRPr="000922FF">
        <w:rPr>
          <w:rFonts w:cstheme="minorHAnsi"/>
        </w:rPr>
        <w:t xml:space="preserve">se </w:t>
      </w:r>
      <w:r w:rsidR="0014173A" w:rsidRPr="000922FF">
        <w:rPr>
          <w:rFonts w:cstheme="minorHAnsi"/>
        </w:rPr>
        <w:t>celebró</w:t>
      </w:r>
      <w:r w:rsidRPr="000922FF">
        <w:rPr>
          <w:rFonts w:cstheme="minorHAnsi"/>
        </w:rPr>
        <w:t xml:space="preserve"> el 18 de mayo</w:t>
      </w:r>
      <w:r w:rsidR="0014173A" w:rsidRPr="000922FF">
        <w:rPr>
          <w:rFonts w:cstheme="minorHAnsi"/>
        </w:rPr>
        <w:t xml:space="preserve"> el Día Internacional de los Museos revelando y compartiendo 40 obras del patrimonio artístico de la UCM de modo virtual, muchas de ellas desconocidas haciéndolas accesibles utilizando diferentes formatos.</w:t>
      </w:r>
    </w:p>
    <w:p w14:paraId="4917959D" w14:textId="59AD84A5" w:rsidR="0014173A" w:rsidRPr="000922FF" w:rsidRDefault="0014173A" w:rsidP="004061F1">
      <w:pPr>
        <w:spacing w:after="0" w:line="240" w:lineRule="auto"/>
        <w:rPr>
          <w:rFonts w:cstheme="minorHAnsi"/>
          <w:b/>
          <w:smallCaps/>
          <w:spacing w:val="5"/>
        </w:rPr>
      </w:pPr>
    </w:p>
    <w:p w14:paraId="70C6A12E" w14:textId="77777777" w:rsidR="0014173A" w:rsidRPr="000922FF" w:rsidRDefault="0014173A" w:rsidP="004061F1">
      <w:pPr>
        <w:spacing w:after="0" w:line="240" w:lineRule="auto"/>
        <w:rPr>
          <w:rFonts w:cstheme="minorHAnsi"/>
          <w:b/>
          <w:smallCaps/>
          <w:spacing w:val="5"/>
        </w:rPr>
      </w:pPr>
    </w:p>
    <w:p w14:paraId="3B72FF06" w14:textId="028026E1" w:rsidR="004061F1" w:rsidRPr="000922FF" w:rsidRDefault="00B94200" w:rsidP="00AB5A5C">
      <w:pPr>
        <w:keepNext/>
        <w:spacing w:after="0" w:line="240" w:lineRule="auto"/>
        <w:rPr>
          <w:rFonts w:cstheme="minorHAnsi"/>
          <w:b/>
          <w:smallCaps/>
          <w:spacing w:val="5"/>
        </w:rPr>
      </w:pPr>
      <w:r w:rsidRPr="000922FF">
        <w:rPr>
          <w:rFonts w:cstheme="minorHAnsi"/>
          <w:b/>
          <w:smallCaps/>
          <w:spacing w:val="5"/>
        </w:rPr>
        <w:t xml:space="preserve">1.4. </w:t>
      </w:r>
      <w:r w:rsidR="004061F1" w:rsidRPr="000922FF">
        <w:rPr>
          <w:rFonts w:cstheme="minorHAnsi"/>
          <w:b/>
          <w:smallCaps/>
          <w:spacing w:val="5"/>
        </w:rPr>
        <w:t>ACTIVIDADES TEATRALES Y LITERARIAS</w:t>
      </w:r>
    </w:p>
    <w:p w14:paraId="169B19CE" w14:textId="77777777" w:rsidR="004061F1" w:rsidRPr="000922FF" w:rsidRDefault="004061F1" w:rsidP="00AB5A5C">
      <w:pPr>
        <w:keepNext/>
        <w:spacing w:after="0" w:line="240" w:lineRule="auto"/>
        <w:rPr>
          <w:rFonts w:cstheme="minorHAnsi"/>
          <w:b/>
          <w:smallCaps/>
          <w:spacing w:val="5"/>
        </w:rPr>
      </w:pPr>
    </w:p>
    <w:p w14:paraId="1A02E134" w14:textId="0C62149D" w:rsidR="00F67BC2" w:rsidRPr="000922FF" w:rsidRDefault="00F67BC2" w:rsidP="00AB5A5C">
      <w:pPr>
        <w:keepNext/>
        <w:spacing w:after="0" w:line="240" w:lineRule="auto"/>
        <w:ind w:firstLine="708"/>
        <w:rPr>
          <w:rFonts w:cstheme="minorHAnsi"/>
          <w:b/>
          <w:kern w:val="36"/>
          <w:lang w:eastAsia="es-ES_tradnl"/>
        </w:rPr>
      </w:pPr>
      <w:r w:rsidRPr="000922FF">
        <w:rPr>
          <w:rFonts w:cstheme="minorHAnsi"/>
          <w:b/>
          <w:kern w:val="36"/>
          <w:lang w:eastAsia="es-ES_tradnl"/>
        </w:rPr>
        <w:t>100 años de García Lorca en Madrid. Federico y el Teatro Universitario</w:t>
      </w:r>
    </w:p>
    <w:p w14:paraId="29BD754C" w14:textId="77777777" w:rsidR="005A644E" w:rsidRPr="000922FF" w:rsidRDefault="005A644E" w:rsidP="005A644E">
      <w:pPr>
        <w:spacing w:after="0" w:line="240" w:lineRule="auto"/>
        <w:ind w:firstLine="708"/>
        <w:rPr>
          <w:rFonts w:cstheme="minorHAnsi"/>
          <w:b/>
          <w:kern w:val="36"/>
          <w:lang w:eastAsia="es-ES_tradnl"/>
        </w:rPr>
      </w:pPr>
    </w:p>
    <w:p w14:paraId="7B8639B7" w14:textId="77777777" w:rsidR="00F67BC2" w:rsidRPr="000922FF" w:rsidRDefault="00F67BC2" w:rsidP="005A644E">
      <w:pPr>
        <w:spacing w:after="150" w:line="240" w:lineRule="auto"/>
        <w:ind w:firstLine="708"/>
        <w:jc w:val="both"/>
        <w:rPr>
          <w:rFonts w:cstheme="minorHAnsi"/>
          <w:lang w:eastAsia="es-ES_tradnl"/>
        </w:rPr>
      </w:pPr>
      <w:r w:rsidRPr="000922FF">
        <w:rPr>
          <w:rFonts w:cstheme="minorHAnsi"/>
          <w:lang w:eastAsia="es-ES_tradnl"/>
        </w:rPr>
        <w:t>Durante los días 25 y 26 de septiembre de 2019 se celebraron las Jornadas realizadas para conmemorar del centenario de la llegada de Federico García Lorca a Madrid en las </w:t>
      </w:r>
      <w:r w:rsidRPr="000922FF">
        <w:rPr>
          <w:rFonts w:cstheme="minorHAnsi"/>
          <w:bCs/>
          <w:lang w:eastAsia="es-ES_tradnl"/>
        </w:rPr>
        <w:t>facultades de Filosofía y Filología de la Universidad Complutense de Madrid</w:t>
      </w:r>
      <w:r w:rsidRPr="000922FF">
        <w:rPr>
          <w:rFonts w:cstheme="minorHAnsi"/>
          <w:lang w:eastAsia="es-ES_tradnl"/>
        </w:rPr>
        <w:t>. </w:t>
      </w:r>
    </w:p>
    <w:p w14:paraId="676119AA" w14:textId="77777777" w:rsidR="00F67BC2" w:rsidRPr="000922FF" w:rsidRDefault="00F67BC2" w:rsidP="005A644E">
      <w:pPr>
        <w:spacing w:after="150" w:line="240" w:lineRule="auto"/>
        <w:ind w:firstLine="708"/>
        <w:jc w:val="both"/>
        <w:rPr>
          <w:rFonts w:cstheme="minorHAnsi"/>
          <w:color w:val="000000" w:themeColor="text1"/>
          <w:lang w:eastAsia="es-ES_tradnl"/>
        </w:rPr>
      </w:pPr>
      <w:r w:rsidRPr="000922FF">
        <w:rPr>
          <w:rFonts w:cstheme="minorHAnsi"/>
          <w:color w:val="000000" w:themeColor="text1"/>
          <w:lang w:eastAsia="es-ES_tradnl"/>
        </w:rPr>
        <w:t>En el Salón de Actos, el profesor Emilio Peral Vega pronunció la conferencia “Federico García Lorca y Madrid: 100 años de encuentro”, seguida de un coloquio con el público.</w:t>
      </w:r>
    </w:p>
    <w:p w14:paraId="13227616" w14:textId="13BE4DBB" w:rsidR="00F67BC2" w:rsidRPr="000922FF" w:rsidRDefault="00F67BC2" w:rsidP="005A644E">
      <w:pPr>
        <w:spacing w:after="150" w:line="240" w:lineRule="auto"/>
        <w:ind w:firstLine="708"/>
        <w:jc w:val="both"/>
        <w:rPr>
          <w:rFonts w:cstheme="minorHAnsi"/>
          <w:color w:val="000000" w:themeColor="text1"/>
          <w:lang w:eastAsia="es-ES_tradnl"/>
        </w:rPr>
      </w:pPr>
      <w:r w:rsidRPr="000922FF">
        <w:rPr>
          <w:rFonts w:cstheme="minorHAnsi"/>
          <w:color w:val="000000" w:themeColor="text1"/>
          <w:lang w:eastAsia="es-ES_tradnl"/>
        </w:rPr>
        <w:t xml:space="preserve">También se celebró la mesa redonda “Federico y el Teatro Universitario” moderado por la profesora de la RESAD Margarita Piñero </w:t>
      </w:r>
      <w:proofErr w:type="spellStart"/>
      <w:r w:rsidRPr="000922FF">
        <w:rPr>
          <w:rFonts w:cstheme="minorHAnsi"/>
          <w:color w:val="000000" w:themeColor="text1"/>
          <w:lang w:eastAsia="es-ES_tradnl"/>
        </w:rPr>
        <w:t>Piñero</w:t>
      </w:r>
      <w:proofErr w:type="spellEnd"/>
      <w:r w:rsidRPr="000922FF">
        <w:rPr>
          <w:rFonts w:cstheme="minorHAnsi"/>
          <w:color w:val="000000" w:themeColor="text1"/>
          <w:lang w:eastAsia="es-ES_tradnl"/>
        </w:rPr>
        <w:t xml:space="preserve">, con la participación del dramaturgo José Luis Alonso de Santos y el productor José Manuel Garrido Guzmán, </w:t>
      </w:r>
      <w:r w:rsidR="00AB5A5C" w:rsidRPr="000922FF">
        <w:rPr>
          <w:rFonts w:cstheme="minorHAnsi"/>
          <w:color w:val="000000" w:themeColor="text1"/>
          <w:lang w:eastAsia="es-ES_tradnl"/>
        </w:rPr>
        <w:t>últimos directores de la</w:t>
      </w:r>
      <w:r w:rsidRPr="000922FF">
        <w:rPr>
          <w:rFonts w:cstheme="minorHAnsi"/>
          <w:color w:val="000000" w:themeColor="text1"/>
          <w:lang w:eastAsia="es-ES_tradnl"/>
        </w:rPr>
        <w:t xml:space="preserve"> compañía oficial de teatro de la Complutense, </w:t>
      </w:r>
      <w:hyperlink r:id="rId7" w:history="1">
        <w:r w:rsidRPr="000922FF">
          <w:rPr>
            <w:rFonts w:cstheme="minorHAnsi"/>
            <w:color w:val="000000" w:themeColor="text1"/>
            <w:lang w:eastAsia="es-ES_tradnl"/>
          </w:rPr>
          <w:t>Alberto Rizzo Olías</w:t>
        </w:r>
      </w:hyperlink>
      <w:r w:rsidRPr="000922FF">
        <w:rPr>
          <w:rFonts w:cstheme="minorHAnsi"/>
          <w:color w:val="000000" w:themeColor="text1"/>
          <w:lang w:eastAsia="es-ES_tradnl"/>
        </w:rPr>
        <w:t>, actual Presidente de la Federación Nacional de Teatro Universitario, y Mariano de Paco Serrano, gerente de la Academia de las Artes Escénic</w:t>
      </w:r>
      <w:r w:rsidR="00EF14C4" w:rsidRPr="000922FF">
        <w:rPr>
          <w:rFonts w:cstheme="minorHAnsi"/>
          <w:color w:val="000000" w:themeColor="text1"/>
          <w:lang w:eastAsia="es-ES_tradnl"/>
        </w:rPr>
        <w:t>as de España. El acto finalizó</w:t>
      </w:r>
      <w:r w:rsidRPr="000922FF">
        <w:rPr>
          <w:rFonts w:cstheme="minorHAnsi"/>
          <w:color w:val="000000" w:themeColor="text1"/>
          <w:lang w:eastAsia="es-ES_tradnl"/>
        </w:rPr>
        <w:t xml:space="preserve"> con un coloquio abierto a</w:t>
      </w:r>
      <w:r w:rsidR="001465C2" w:rsidRPr="000922FF">
        <w:rPr>
          <w:rFonts w:cstheme="minorHAnsi"/>
          <w:color w:val="000000" w:themeColor="text1"/>
          <w:lang w:eastAsia="es-ES_tradnl"/>
        </w:rPr>
        <w:t>l personal</w:t>
      </w:r>
      <w:r w:rsidRPr="000922FF">
        <w:rPr>
          <w:rFonts w:cstheme="minorHAnsi"/>
          <w:color w:val="000000" w:themeColor="text1"/>
          <w:lang w:eastAsia="es-ES_tradnl"/>
        </w:rPr>
        <w:t xml:space="preserve"> asistente.</w:t>
      </w:r>
    </w:p>
    <w:p w14:paraId="2C18EFFA" w14:textId="29569FF9" w:rsidR="00F67BC2" w:rsidRPr="000922FF" w:rsidRDefault="00F67BC2" w:rsidP="005A644E">
      <w:pPr>
        <w:spacing w:after="150" w:line="240" w:lineRule="auto"/>
        <w:ind w:firstLine="708"/>
        <w:jc w:val="both"/>
        <w:rPr>
          <w:rFonts w:cstheme="minorHAnsi"/>
          <w:color w:val="000000" w:themeColor="text1"/>
          <w:lang w:eastAsia="es-ES_tradnl"/>
        </w:rPr>
      </w:pPr>
      <w:r w:rsidRPr="000922FF">
        <w:rPr>
          <w:rFonts w:cstheme="minorHAnsi"/>
          <w:bCs/>
          <w:color w:val="000000" w:themeColor="text1"/>
          <w:lang w:eastAsia="es-ES_tradnl"/>
        </w:rPr>
        <w:t>En el Paraninfo</w:t>
      </w:r>
      <w:r w:rsidRPr="000922FF">
        <w:rPr>
          <w:rFonts w:cstheme="minorHAnsi"/>
          <w:b/>
          <w:bCs/>
          <w:color w:val="000000" w:themeColor="text1"/>
          <w:lang w:eastAsia="es-ES_tradnl"/>
        </w:rPr>
        <w:t xml:space="preserve"> </w:t>
      </w:r>
      <w:r w:rsidRPr="000922FF">
        <w:rPr>
          <w:rFonts w:cstheme="minorHAnsi"/>
          <w:color w:val="000000" w:themeColor="text1"/>
          <w:lang w:eastAsia="es-ES_tradnl"/>
        </w:rPr>
        <w:t xml:space="preserve">se </w:t>
      </w:r>
      <w:proofErr w:type="gramStart"/>
      <w:r w:rsidRPr="000922FF">
        <w:rPr>
          <w:rFonts w:cstheme="minorHAnsi"/>
          <w:color w:val="000000" w:themeColor="text1"/>
          <w:lang w:eastAsia="es-ES_tradnl"/>
        </w:rPr>
        <w:t>rindió</w:t>
      </w:r>
      <w:proofErr w:type="gramEnd"/>
      <w:r w:rsidRPr="000922FF">
        <w:rPr>
          <w:rFonts w:cstheme="minorHAnsi"/>
          <w:color w:val="000000" w:themeColor="text1"/>
          <w:lang w:eastAsia="es-ES_tradnl"/>
        </w:rPr>
        <w:t xml:space="preserve"> homenaje al poeta en el que </w:t>
      </w:r>
      <w:r w:rsidR="001465C2" w:rsidRPr="000922FF">
        <w:rPr>
          <w:rFonts w:cstheme="minorHAnsi"/>
          <w:color w:val="000000" w:themeColor="text1"/>
          <w:lang w:eastAsia="es-ES_tradnl"/>
        </w:rPr>
        <w:t>tanto las personas que actuaron como las que asistieron al acto</w:t>
      </w:r>
      <w:r w:rsidRPr="000922FF">
        <w:rPr>
          <w:rFonts w:cstheme="minorHAnsi"/>
          <w:color w:val="000000" w:themeColor="text1"/>
          <w:lang w:eastAsia="es-ES_tradnl"/>
        </w:rPr>
        <w:t xml:space="preserve"> recitaron textos de Federico García Lorca.</w:t>
      </w:r>
    </w:p>
    <w:p w14:paraId="53BB1652" w14:textId="7BE8B3F7" w:rsidR="00F67BC2" w:rsidRPr="000922FF" w:rsidRDefault="00F67BC2" w:rsidP="005A644E">
      <w:pPr>
        <w:spacing w:after="150" w:line="240" w:lineRule="auto"/>
        <w:ind w:firstLine="708"/>
        <w:jc w:val="both"/>
        <w:rPr>
          <w:rFonts w:cstheme="minorHAnsi"/>
          <w:color w:val="000000" w:themeColor="text1"/>
          <w:lang w:eastAsia="es-ES_tradnl"/>
        </w:rPr>
      </w:pPr>
      <w:r w:rsidRPr="000922FF">
        <w:rPr>
          <w:rFonts w:eastAsia="Times New Roman" w:cstheme="minorHAnsi"/>
          <w:lang w:eastAsia="es-ES"/>
        </w:rPr>
        <w:t xml:space="preserve">Además, se representó </w:t>
      </w:r>
      <w:r w:rsidR="00AB5A5C" w:rsidRPr="000922FF">
        <w:rPr>
          <w:rFonts w:eastAsia="Times New Roman" w:cstheme="minorHAnsi"/>
          <w:lang w:eastAsia="es-ES"/>
        </w:rPr>
        <w:t xml:space="preserve">la obra teatral </w:t>
      </w:r>
      <w:r w:rsidRPr="000922FF">
        <w:rPr>
          <w:rFonts w:eastAsia="Times New Roman" w:cstheme="minorHAnsi"/>
          <w:i/>
          <w:iCs/>
          <w:lang w:eastAsia="es-ES"/>
        </w:rPr>
        <w:t>La piedra oscura</w:t>
      </w:r>
      <w:r w:rsidRPr="000922FF">
        <w:rPr>
          <w:rFonts w:eastAsia="Times New Roman" w:cstheme="minorHAnsi"/>
          <w:lang w:eastAsia="es-ES"/>
        </w:rPr>
        <w:t xml:space="preserve"> de Alberto Conejero por </w:t>
      </w:r>
      <w:r w:rsidR="00AB5A5C" w:rsidRPr="000922FF">
        <w:rPr>
          <w:rFonts w:eastAsia="Times New Roman" w:cstheme="minorHAnsi"/>
          <w:lang w:eastAsia="es-ES"/>
        </w:rPr>
        <w:t>la compañía de teatr</w:t>
      </w:r>
      <w:r w:rsidR="005D6AAB">
        <w:rPr>
          <w:rFonts w:eastAsia="Times New Roman" w:cstheme="minorHAnsi"/>
          <w:lang w:eastAsia="es-ES"/>
        </w:rPr>
        <w:t xml:space="preserve">o de la Universidad Complutense </w:t>
      </w:r>
      <w:r w:rsidR="00AB5A5C" w:rsidRPr="000922FF">
        <w:rPr>
          <w:rFonts w:eastAsia="Times New Roman" w:cstheme="minorHAnsi"/>
          <w:lang w:eastAsia="es-ES"/>
        </w:rPr>
        <w:t xml:space="preserve"> </w:t>
      </w:r>
      <w:r w:rsidRPr="000922FF">
        <w:rPr>
          <w:rFonts w:eastAsia="Times New Roman" w:cstheme="minorHAnsi"/>
          <w:lang w:eastAsia="es-ES"/>
        </w:rPr>
        <w:t xml:space="preserve">El Barracón, </w:t>
      </w:r>
      <w:r w:rsidR="00AB5A5C" w:rsidRPr="000922FF">
        <w:rPr>
          <w:rFonts w:eastAsia="Times New Roman" w:cstheme="minorHAnsi"/>
          <w:lang w:eastAsia="es-ES"/>
        </w:rPr>
        <w:t xml:space="preserve">que fue </w:t>
      </w:r>
      <w:r w:rsidRPr="000922FF">
        <w:rPr>
          <w:rFonts w:eastAsia="Times New Roman" w:cstheme="minorHAnsi"/>
          <w:lang w:eastAsia="es-ES"/>
        </w:rPr>
        <w:t>seguida de un coloquio con el público.</w:t>
      </w:r>
    </w:p>
    <w:p w14:paraId="4701172B" w14:textId="77777777" w:rsidR="0037144D" w:rsidRPr="000922FF" w:rsidRDefault="0037144D" w:rsidP="00F67BC2">
      <w:pPr>
        <w:shd w:val="clear" w:color="auto" w:fill="FFFFFF"/>
        <w:spacing w:after="0" w:line="240" w:lineRule="auto"/>
        <w:rPr>
          <w:rFonts w:eastAsia="Times New Roman" w:cstheme="minorHAnsi"/>
          <w:b/>
          <w:lang w:eastAsia="es-ES"/>
        </w:rPr>
      </w:pPr>
    </w:p>
    <w:p w14:paraId="4B543316" w14:textId="7D0F1762" w:rsidR="00F67BC2" w:rsidRPr="000922FF" w:rsidRDefault="00F67BC2" w:rsidP="00F67BC2">
      <w:pPr>
        <w:shd w:val="clear" w:color="auto" w:fill="FFFFFF"/>
        <w:spacing w:after="0" w:line="240" w:lineRule="auto"/>
        <w:rPr>
          <w:rFonts w:eastAsia="Times New Roman" w:cstheme="minorHAnsi"/>
          <w:b/>
          <w:lang w:eastAsia="es-ES"/>
        </w:rPr>
      </w:pPr>
      <w:r w:rsidRPr="000922FF">
        <w:rPr>
          <w:rFonts w:eastAsia="Times New Roman" w:cstheme="minorHAnsi"/>
          <w:b/>
          <w:lang w:eastAsia="es-ES"/>
        </w:rPr>
        <w:t>XII Muestra de Teatro Mínimo y Monólogos</w:t>
      </w:r>
      <w:r w:rsidRPr="000922FF">
        <w:rPr>
          <w:rFonts w:eastAsia="Times New Roman" w:cstheme="minorHAnsi"/>
          <w:b/>
          <w:lang w:eastAsia="es-ES"/>
        </w:rPr>
        <w:br/>
      </w:r>
    </w:p>
    <w:p w14:paraId="7838B106" w14:textId="76DC11F2" w:rsidR="00F67BC2" w:rsidRPr="000922FF" w:rsidRDefault="00F67BC2" w:rsidP="005A644E">
      <w:pPr>
        <w:spacing w:after="0" w:line="240" w:lineRule="auto"/>
        <w:ind w:firstLine="708"/>
        <w:jc w:val="both"/>
        <w:rPr>
          <w:rFonts w:eastAsia="Times New Roman" w:cstheme="minorHAnsi"/>
          <w:lang w:eastAsia="es-ES"/>
        </w:rPr>
      </w:pPr>
      <w:r w:rsidRPr="000922FF">
        <w:rPr>
          <w:rFonts w:eastAsia="Times New Roman" w:cstheme="minorHAnsi"/>
          <w:lang w:eastAsia="es-ES"/>
        </w:rPr>
        <w:t>La Muestra se celebró el 13 de diciembre 2019 en el Paraninfo de la Facultad de Filología, con la participación de los grupos de teatro de la Universidad que representaron 13 obras.</w:t>
      </w:r>
    </w:p>
    <w:p w14:paraId="26DD78E8" w14:textId="77777777" w:rsidR="009A39A9" w:rsidRPr="000922FF" w:rsidRDefault="009A39A9" w:rsidP="00F67BC2">
      <w:pPr>
        <w:spacing w:after="0" w:line="240" w:lineRule="auto"/>
        <w:jc w:val="both"/>
        <w:rPr>
          <w:rFonts w:eastAsia="Times New Roman" w:cstheme="minorHAnsi"/>
          <w:b/>
          <w:smallCaps/>
          <w:spacing w:val="5"/>
          <w:lang w:eastAsia="es-ES"/>
        </w:rPr>
      </w:pPr>
    </w:p>
    <w:p w14:paraId="4D3FAB23" w14:textId="60AE98EB" w:rsidR="00F67BC2" w:rsidRPr="000922FF" w:rsidRDefault="00F67BC2" w:rsidP="00F67BC2">
      <w:pPr>
        <w:spacing w:after="150" w:line="240" w:lineRule="auto"/>
        <w:jc w:val="both"/>
        <w:rPr>
          <w:rFonts w:cstheme="minorHAnsi"/>
          <w:b/>
          <w:color w:val="000000" w:themeColor="text1"/>
          <w:lang w:eastAsia="es-ES_tradnl"/>
        </w:rPr>
      </w:pPr>
      <w:r w:rsidRPr="000922FF">
        <w:rPr>
          <w:rFonts w:cstheme="minorHAnsi"/>
          <w:b/>
          <w:color w:val="000000" w:themeColor="text1"/>
          <w:lang w:eastAsia="es-ES_tradnl"/>
        </w:rPr>
        <w:t>Asistencia a representaciones y encuentros con los equipos de producción de obras teatrales.</w:t>
      </w:r>
    </w:p>
    <w:p w14:paraId="1E954EDC" w14:textId="58C600B2" w:rsidR="00F67BC2" w:rsidRPr="000922FF" w:rsidRDefault="00F67BC2" w:rsidP="005A644E">
      <w:pPr>
        <w:spacing w:after="150" w:line="240" w:lineRule="auto"/>
        <w:ind w:firstLine="708"/>
        <w:jc w:val="both"/>
        <w:rPr>
          <w:rFonts w:cstheme="minorHAnsi"/>
          <w:color w:val="000000" w:themeColor="text1"/>
          <w:lang w:eastAsia="es-ES_tradnl"/>
        </w:rPr>
      </w:pPr>
      <w:r w:rsidRPr="000922FF">
        <w:rPr>
          <w:rFonts w:cstheme="minorHAnsi"/>
          <w:color w:val="000000" w:themeColor="text1"/>
          <w:lang w:eastAsia="es-ES_tradnl"/>
        </w:rPr>
        <w:t xml:space="preserve">Dirigido a las compañías de teatro inscritas en el Vicerrectorado, </w:t>
      </w:r>
      <w:r w:rsidR="00EF14C4" w:rsidRPr="000922FF">
        <w:rPr>
          <w:rFonts w:cstheme="minorHAnsi"/>
          <w:color w:val="000000" w:themeColor="text1"/>
          <w:lang w:eastAsia="es-ES_tradnl"/>
        </w:rPr>
        <w:t>como actividad de formación</w:t>
      </w:r>
      <w:r w:rsidR="00AB5A5C" w:rsidRPr="000922FF">
        <w:rPr>
          <w:rFonts w:cstheme="minorHAnsi"/>
          <w:color w:val="000000" w:themeColor="text1"/>
          <w:lang w:eastAsia="es-ES_tradnl"/>
        </w:rPr>
        <w:t xml:space="preserve">. </w:t>
      </w:r>
      <w:r w:rsidR="00EF14C4" w:rsidRPr="000922FF">
        <w:rPr>
          <w:rFonts w:cstheme="minorHAnsi"/>
          <w:color w:val="000000" w:themeColor="text1"/>
          <w:lang w:eastAsia="es-ES_tradnl"/>
        </w:rPr>
        <w:t xml:space="preserve"> </w:t>
      </w:r>
      <w:r w:rsidR="00090E27" w:rsidRPr="000922FF">
        <w:rPr>
          <w:rFonts w:cstheme="minorHAnsi"/>
          <w:color w:val="000000" w:themeColor="text1"/>
          <w:lang w:eastAsia="es-ES_tradnl"/>
        </w:rPr>
        <w:t>Se crearon grupos para</w:t>
      </w:r>
      <w:r w:rsidR="00EF14C4" w:rsidRPr="000922FF">
        <w:rPr>
          <w:rFonts w:cstheme="minorHAnsi"/>
          <w:color w:val="000000" w:themeColor="text1"/>
          <w:lang w:eastAsia="es-ES_tradnl"/>
        </w:rPr>
        <w:t xml:space="preserve"> participar en</w:t>
      </w:r>
      <w:r w:rsidRPr="000922FF">
        <w:rPr>
          <w:rFonts w:cstheme="minorHAnsi"/>
          <w:color w:val="000000" w:themeColor="text1"/>
          <w:lang w:eastAsia="es-ES_tradnl"/>
        </w:rPr>
        <w:t xml:space="preserve"> un encuentro con los equipos artísticos y técnicos de </w:t>
      </w:r>
      <w:r w:rsidR="00F54F5C" w:rsidRPr="000922FF">
        <w:rPr>
          <w:rFonts w:cstheme="minorHAnsi"/>
          <w:color w:val="000000" w:themeColor="text1"/>
          <w:lang w:eastAsia="es-ES_tradnl"/>
        </w:rPr>
        <w:t>varias</w:t>
      </w:r>
      <w:r w:rsidR="00EF14C4" w:rsidRPr="000922FF">
        <w:rPr>
          <w:rFonts w:cstheme="minorHAnsi"/>
          <w:color w:val="000000" w:themeColor="text1"/>
          <w:lang w:eastAsia="es-ES_tradnl"/>
        </w:rPr>
        <w:t xml:space="preserve"> </w:t>
      </w:r>
      <w:r w:rsidR="00F54F5C" w:rsidRPr="000922FF">
        <w:rPr>
          <w:rFonts w:cstheme="minorHAnsi"/>
          <w:color w:val="000000" w:themeColor="text1"/>
          <w:lang w:eastAsia="es-ES_tradnl"/>
        </w:rPr>
        <w:t>producciones teatrales</w:t>
      </w:r>
      <w:r w:rsidR="00AB5A5C" w:rsidRPr="000922FF">
        <w:rPr>
          <w:rFonts w:cstheme="minorHAnsi"/>
          <w:color w:val="000000" w:themeColor="text1"/>
          <w:lang w:eastAsia="es-ES_tradnl"/>
        </w:rPr>
        <w:t>, además de asistir a</w:t>
      </w:r>
      <w:r w:rsidR="00090E27" w:rsidRPr="000922FF">
        <w:rPr>
          <w:rFonts w:cstheme="minorHAnsi"/>
          <w:color w:val="000000" w:themeColor="text1"/>
          <w:lang w:eastAsia="es-ES_tradnl"/>
        </w:rPr>
        <w:t xml:space="preserve"> su</w:t>
      </w:r>
      <w:r w:rsidRPr="000922FF">
        <w:rPr>
          <w:rFonts w:cstheme="minorHAnsi"/>
          <w:color w:val="000000" w:themeColor="text1"/>
          <w:lang w:eastAsia="es-ES_tradnl"/>
        </w:rPr>
        <w:t xml:space="preserve"> representación a un precio más asequible. </w:t>
      </w:r>
    </w:p>
    <w:p w14:paraId="60FF0C09" w14:textId="46877AB9" w:rsidR="00F67BC2" w:rsidRPr="000922FF" w:rsidRDefault="00F67BC2" w:rsidP="005A644E">
      <w:pPr>
        <w:spacing w:after="150" w:line="240" w:lineRule="auto"/>
        <w:ind w:firstLine="708"/>
        <w:jc w:val="both"/>
        <w:rPr>
          <w:rFonts w:cstheme="minorHAnsi"/>
          <w:color w:val="000000" w:themeColor="text1"/>
          <w:lang w:eastAsia="es-ES_tradnl"/>
        </w:rPr>
      </w:pPr>
      <w:r w:rsidRPr="000922FF">
        <w:rPr>
          <w:rFonts w:cstheme="minorHAnsi"/>
          <w:color w:val="000000" w:themeColor="text1"/>
          <w:lang w:eastAsia="es-ES_tradnl"/>
        </w:rPr>
        <w:t xml:space="preserve">Los días 22 y 28 de noviembre los miembros de los grupos de Teatro tuvieron la oportunidad de ver </w:t>
      </w:r>
      <w:r w:rsidR="00090E27" w:rsidRPr="000922FF">
        <w:rPr>
          <w:rFonts w:cstheme="minorHAnsi"/>
          <w:color w:val="000000" w:themeColor="text1"/>
          <w:lang w:eastAsia="es-ES_tradnl"/>
        </w:rPr>
        <w:t xml:space="preserve">la representación </w:t>
      </w:r>
      <w:r w:rsidRPr="000922FF">
        <w:rPr>
          <w:rFonts w:cstheme="minorHAnsi"/>
          <w:color w:val="000000" w:themeColor="text1"/>
          <w:lang w:eastAsia="es-ES_tradnl"/>
        </w:rPr>
        <w:t xml:space="preserve">y compartir </w:t>
      </w:r>
      <w:r w:rsidR="00EF14C4" w:rsidRPr="000922FF">
        <w:rPr>
          <w:rFonts w:cstheme="minorHAnsi"/>
          <w:color w:val="000000" w:themeColor="text1"/>
          <w:lang w:eastAsia="es-ES_tradnl"/>
        </w:rPr>
        <w:t xml:space="preserve">la experiencia </w:t>
      </w:r>
      <w:r w:rsidR="00090E27" w:rsidRPr="000922FF">
        <w:rPr>
          <w:rFonts w:cstheme="minorHAnsi"/>
          <w:color w:val="000000" w:themeColor="text1"/>
          <w:lang w:eastAsia="es-ES_tradnl"/>
        </w:rPr>
        <w:t>con el equipo artístico de</w:t>
      </w:r>
      <w:r w:rsidRPr="000922FF">
        <w:rPr>
          <w:rFonts w:cstheme="minorHAnsi"/>
          <w:color w:val="000000" w:themeColor="text1"/>
          <w:lang w:eastAsia="es-ES_tradnl"/>
        </w:rPr>
        <w:t xml:space="preserve"> la obra </w:t>
      </w:r>
      <w:proofErr w:type="spellStart"/>
      <w:r w:rsidRPr="000922FF">
        <w:rPr>
          <w:rFonts w:cstheme="minorHAnsi"/>
          <w:b/>
          <w:bCs/>
          <w:i/>
          <w:iCs/>
          <w:color w:val="000000" w:themeColor="text1"/>
          <w:lang w:eastAsia="es-ES_tradnl"/>
        </w:rPr>
        <w:t>Dies</w:t>
      </w:r>
      <w:proofErr w:type="spellEnd"/>
      <w:r w:rsidRPr="000922FF">
        <w:rPr>
          <w:rFonts w:cstheme="minorHAnsi"/>
          <w:b/>
          <w:bCs/>
          <w:i/>
          <w:iCs/>
          <w:color w:val="000000" w:themeColor="text1"/>
          <w:lang w:eastAsia="es-ES_tradnl"/>
        </w:rPr>
        <w:t xml:space="preserve"> </w:t>
      </w:r>
      <w:proofErr w:type="spellStart"/>
      <w:r w:rsidRPr="000922FF">
        <w:rPr>
          <w:rFonts w:cstheme="minorHAnsi"/>
          <w:b/>
          <w:bCs/>
          <w:i/>
          <w:iCs/>
          <w:color w:val="000000" w:themeColor="text1"/>
          <w:lang w:eastAsia="es-ES_tradnl"/>
        </w:rPr>
        <w:t>Irae</w:t>
      </w:r>
      <w:proofErr w:type="spellEnd"/>
      <w:r w:rsidR="00090E27" w:rsidRPr="000922FF">
        <w:rPr>
          <w:rFonts w:cstheme="minorHAnsi"/>
          <w:color w:val="000000" w:themeColor="text1"/>
          <w:lang w:eastAsia="es-ES_tradnl"/>
        </w:rPr>
        <w:t xml:space="preserve"> interpretada por</w:t>
      </w:r>
      <w:r w:rsidRPr="000922FF">
        <w:rPr>
          <w:rFonts w:cstheme="minorHAnsi"/>
          <w:color w:val="000000" w:themeColor="text1"/>
          <w:lang w:eastAsia="es-ES_tradnl"/>
        </w:rPr>
        <w:t xml:space="preserve"> la compañía italiana </w:t>
      </w:r>
      <w:proofErr w:type="spellStart"/>
      <w:r w:rsidRPr="000922FF">
        <w:rPr>
          <w:rFonts w:cstheme="minorHAnsi"/>
          <w:color w:val="000000" w:themeColor="text1"/>
          <w:lang w:eastAsia="es-ES_tradnl"/>
        </w:rPr>
        <w:t>Sotterraneo</w:t>
      </w:r>
      <w:proofErr w:type="spellEnd"/>
      <w:r w:rsidRPr="000922FF">
        <w:rPr>
          <w:rFonts w:cstheme="minorHAnsi"/>
          <w:color w:val="000000" w:themeColor="text1"/>
          <w:lang w:eastAsia="es-ES_tradnl"/>
        </w:rPr>
        <w:t xml:space="preserve">, en la sesión matinal ofrecida por el Centro Cultural Conde Duque. </w:t>
      </w:r>
    </w:p>
    <w:p w14:paraId="337DA55D" w14:textId="2021DCE7" w:rsidR="00F67BC2" w:rsidRPr="000922FF" w:rsidRDefault="00F67BC2" w:rsidP="005A644E">
      <w:pPr>
        <w:spacing w:after="150" w:line="240" w:lineRule="auto"/>
        <w:ind w:firstLine="708"/>
        <w:jc w:val="both"/>
        <w:rPr>
          <w:rFonts w:cstheme="minorHAnsi"/>
          <w:color w:val="000000" w:themeColor="text1"/>
          <w:lang w:eastAsia="es-ES_tradnl"/>
        </w:rPr>
      </w:pPr>
      <w:r w:rsidRPr="000922FF">
        <w:rPr>
          <w:rFonts w:cstheme="minorHAnsi"/>
          <w:color w:val="000000" w:themeColor="text1"/>
          <w:lang w:eastAsia="es-ES_tradnl"/>
        </w:rPr>
        <w:t>El mismo día 28 por la tarde</w:t>
      </w:r>
      <w:r w:rsidR="00BA3315">
        <w:rPr>
          <w:rFonts w:cstheme="minorHAnsi"/>
          <w:color w:val="000000" w:themeColor="text1"/>
          <w:lang w:eastAsia="es-ES_tradnl"/>
        </w:rPr>
        <w:t>,</w:t>
      </w:r>
      <w:r w:rsidRPr="000922FF">
        <w:rPr>
          <w:rFonts w:cstheme="minorHAnsi"/>
          <w:color w:val="000000" w:themeColor="text1"/>
          <w:lang w:eastAsia="es-ES_tradnl"/>
        </w:rPr>
        <w:t xml:space="preserve"> en el Teatro Valle Inclán</w:t>
      </w:r>
      <w:r w:rsidR="00BA3315">
        <w:rPr>
          <w:rFonts w:cstheme="minorHAnsi"/>
          <w:color w:val="000000" w:themeColor="text1"/>
          <w:lang w:eastAsia="es-ES_tradnl"/>
        </w:rPr>
        <w:t>,</w:t>
      </w:r>
      <w:r w:rsidRPr="000922FF">
        <w:rPr>
          <w:rFonts w:cstheme="minorHAnsi"/>
          <w:color w:val="000000" w:themeColor="text1"/>
          <w:lang w:eastAsia="es-ES_tradnl"/>
        </w:rPr>
        <w:t xml:space="preserve"> pudieron ver y </w:t>
      </w:r>
      <w:r w:rsidR="00EF14C4" w:rsidRPr="000922FF">
        <w:rPr>
          <w:rFonts w:cstheme="minorHAnsi"/>
          <w:color w:val="000000" w:themeColor="text1"/>
          <w:lang w:eastAsia="es-ES_tradnl"/>
        </w:rPr>
        <w:t>dialogar con el</w:t>
      </w:r>
      <w:r w:rsidRPr="000922FF">
        <w:rPr>
          <w:rFonts w:cstheme="minorHAnsi"/>
          <w:color w:val="000000" w:themeColor="text1"/>
          <w:lang w:eastAsia="es-ES_tradnl"/>
        </w:rPr>
        <w:t xml:space="preserve"> equipo artístico de la obra </w:t>
      </w:r>
      <w:r w:rsidRPr="000922FF">
        <w:rPr>
          <w:rFonts w:cstheme="minorHAnsi"/>
          <w:b/>
          <w:bCs/>
          <w:i/>
          <w:iCs/>
          <w:color w:val="000000" w:themeColor="text1"/>
          <w:lang w:eastAsia="es-ES_tradnl"/>
        </w:rPr>
        <w:t>Pulmones</w:t>
      </w:r>
      <w:r w:rsidRPr="000922FF">
        <w:rPr>
          <w:rFonts w:cstheme="minorHAnsi"/>
          <w:b/>
          <w:bCs/>
          <w:color w:val="000000" w:themeColor="text1"/>
          <w:lang w:eastAsia="es-ES_tradnl"/>
        </w:rPr>
        <w:t xml:space="preserve"> </w:t>
      </w:r>
      <w:r w:rsidRPr="000922FF">
        <w:rPr>
          <w:rFonts w:cstheme="minorHAnsi"/>
          <w:color w:val="000000" w:themeColor="text1"/>
          <w:lang w:eastAsia="es-ES_tradnl"/>
        </w:rPr>
        <w:t xml:space="preserve">del director José María </w:t>
      </w:r>
      <w:proofErr w:type="spellStart"/>
      <w:r w:rsidRPr="000922FF">
        <w:rPr>
          <w:rFonts w:cstheme="minorHAnsi"/>
          <w:color w:val="000000" w:themeColor="text1"/>
          <w:lang w:eastAsia="es-ES_tradnl"/>
        </w:rPr>
        <w:t>Esbec</w:t>
      </w:r>
      <w:proofErr w:type="spellEnd"/>
      <w:r w:rsidRPr="000922FF">
        <w:rPr>
          <w:rFonts w:cstheme="minorHAnsi"/>
          <w:color w:val="000000" w:themeColor="text1"/>
          <w:lang w:eastAsia="es-ES_tradnl"/>
        </w:rPr>
        <w:t xml:space="preserve">. </w:t>
      </w:r>
    </w:p>
    <w:p w14:paraId="763DB06E" w14:textId="69F2F0DB" w:rsidR="00F67BC2" w:rsidRPr="000922FF" w:rsidRDefault="00F67BC2" w:rsidP="005A644E">
      <w:pPr>
        <w:spacing w:after="0" w:line="240" w:lineRule="auto"/>
        <w:ind w:firstLine="708"/>
        <w:jc w:val="both"/>
        <w:rPr>
          <w:rFonts w:eastAsia="Times New Roman" w:cstheme="minorHAnsi"/>
          <w:color w:val="000000" w:themeColor="text1"/>
          <w:shd w:val="clear" w:color="auto" w:fill="FFFFFF"/>
          <w:lang w:eastAsia="es-ES_tradnl"/>
        </w:rPr>
      </w:pPr>
      <w:r w:rsidRPr="000922FF">
        <w:rPr>
          <w:rFonts w:cstheme="minorHAnsi"/>
          <w:color w:val="000000" w:themeColor="text1"/>
          <w:lang w:eastAsia="es-ES_tradnl"/>
        </w:rPr>
        <w:t xml:space="preserve">El 16 de enero en el teatro La Abadía </w:t>
      </w:r>
      <w:r w:rsidR="00EF14C4" w:rsidRPr="000922FF">
        <w:rPr>
          <w:rFonts w:cstheme="minorHAnsi"/>
          <w:color w:val="000000" w:themeColor="text1"/>
          <w:lang w:eastAsia="es-ES_tradnl"/>
        </w:rPr>
        <w:t>también</w:t>
      </w:r>
      <w:r w:rsidRPr="000922FF">
        <w:rPr>
          <w:rFonts w:cstheme="minorHAnsi"/>
          <w:color w:val="000000" w:themeColor="text1"/>
          <w:lang w:eastAsia="es-ES_tradnl"/>
        </w:rPr>
        <w:t xml:space="preserve"> </w:t>
      </w:r>
      <w:proofErr w:type="gramStart"/>
      <w:r w:rsidRPr="000922FF">
        <w:rPr>
          <w:rFonts w:cstheme="minorHAnsi"/>
          <w:color w:val="000000" w:themeColor="text1"/>
          <w:lang w:eastAsia="es-ES_tradnl"/>
        </w:rPr>
        <w:t>tuvieron</w:t>
      </w:r>
      <w:proofErr w:type="gramEnd"/>
      <w:r w:rsidRPr="000922FF">
        <w:rPr>
          <w:rFonts w:cstheme="minorHAnsi"/>
          <w:color w:val="000000" w:themeColor="text1"/>
          <w:lang w:eastAsia="es-ES_tradnl"/>
        </w:rPr>
        <w:t xml:space="preserve"> la oportunidad de ver y </w:t>
      </w:r>
      <w:r w:rsidR="00EF14C4" w:rsidRPr="000922FF">
        <w:rPr>
          <w:rFonts w:cstheme="minorHAnsi"/>
          <w:color w:val="000000" w:themeColor="text1"/>
          <w:lang w:eastAsia="es-ES_tradnl"/>
        </w:rPr>
        <w:t>dialogar</w:t>
      </w:r>
      <w:r w:rsidRPr="000922FF">
        <w:rPr>
          <w:rFonts w:cstheme="minorHAnsi"/>
          <w:color w:val="000000" w:themeColor="text1"/>
          <w:lang w:eastAsia="es-ES_tradnl"/>
        </w:rPr>
        <w:t xml:space="preserve"> con el equipo artístico de la producción la obra </w:t>
      </w:r>
      <w:proofErr w:type="spellStart"/>
      <w:r w:rsidRPr="000922FF">
        <w:rPr>
          <w:rFonts w:cstheme="minorHAnsi"/>
          <w:b/>
          <w:bCs/>
          <w:i/>
          <w:iCs/>
          <w:color w:val="000000" w:themeColor="text1"/>
          <w:lang w:eastAsia="es-ES_tradnl"/>
        </w:rPr>
        <w:t>Nekrassov</w:t>
      </w:r>
      <w:proofErr w:type="spellEnd"/>
      <w:r w:rsidRPr="000922FF">
        <w:rPr>
          <w:rFonts w:cstheme="minorHAnsi"/>
          <w:color w:val="000000" w:themeColor="text1"/>
          <w:lang w:eastAsia="es-ES_tradnl"/>
        </w:rPr>
        <w:t xml:space="preserve"> una </w:t>
      </w:r>
      <w:r w:rsidRPr="000922FF">
        <w:rPr>
          <w:rFonts w:eastAsia="Times New Roman" w:cstheme="minorHAnsi"/>
          <w:color w:val="000000" w:themeColor="text1"/>
          <w:shd w:val="clear" w:color="auto" w:fill="FFFFFF"/>
          <w:lang w:eastAsia="es-ES_tradnl"/>
        </w:rPr>
        <w:t xml:space="preserve">comedia de Jean-Paul Sartre, dirigida por Dan </w:t>
      </w:r>
      <w:proofErr w:type="spellStart"/>
      <w:r w:rsidRPr="000922FF">
        <w:rPr>
          <w:rFonts w:eastAsia="Times New Roman" w:cstheme="minorHAnsi"/>
          <w:color w:val="000000" w:themeColor="text1"/>
          <w:shd w:val="clear" w:color="auto" w:fill="FFFFFF"/>
          <w:lang w:eastAsia="es-ES_tradnl"/>
        </w:rPr>
        <w:t>Jemmet</w:t>
      </w:r>
      <w:proofErr w:type="spellEnd"/>
      <w:r w:rsidRPr="000922FF">
        <w:rPr>
          <w:rFonts w:eastAsia="Times New Roman" w:cstheme="minorHAnsi"/>
          <w:color w:val="000000" w:themeColor="text1"/>
          <w:shd w:val="clear" w:color="auto" w:fill="FFFFFF"/>
          <w:lang w:eastAsia="es-ES_tradnl"/>
        </w:rPr>
        <w:t xml:space="preserve">. </w:t>
      </w:r>
    </w:p>
    <w:p w14:paraId="37A66F63" w14:textId="77777777" w:rsidR="00F67BC2" w:rsidRPr="000922FF" w:rsidRDefault="00F67BC2" w:rsidP="00F67BC2">
      <w:pPr>
        <w:spacing w:after="0" w:line="240" w:lineRule="auto"/>
        <w:jc w:val="both"/>
        <w:rPr>
          <w:rFonts w:eastAsia="Times New Roman" w:cstheme="minorHAnsi"/>
          <w:color w:val="000000" w:themeColor="text1"/>
          <w:lang w:eastAsia="es-ES_tradnl"/>
        </w:rPr>
      </w:pPr>
    </w:p>
    <w:p w14:paraId="070BF386" w14:textId="5C4DDE50" w:rsidR="00F67BC2" w:rsidRPr="000922FF" w:rsidRDefault="00F67BC2" w:rsidP="005A644E">
      <w:pPr>
        <w:spacing w:after="0" w:line="240" w:lineRule="auto"/>
        <w:ind w:firstLine="708"/>
        <w:jc w:val="both"/>
        <w:rPr>
          <w:rFonts w:eastAsia="Times New Roman" w:cstheme="minorHAnsi"/>
          <w:color w:val="000000" w:themeColor="text1"/>
          <w:lang w:eastAsia="es-ES_tradnl"/>
        </w:rPr>
      </w:pPr>
      <w:r w:rsidRPr="000922FF">
        <w:rPr>
          <w:rFonts w:cstheme="minorHAnsi"/>
          <w:color w:val="000000" w:themeColor="text1"/>
          <w:lang w:eastAsia="es-ES_tradnl"/>
        </w:rPr>
        <w:t>El 24 de enero</w:t>
      </w:r>
      <w:r w:rsidR="00090E27" w:rsidRPr="000922FF">
        <w:rPr>
          <w:rFonts w:cstheme="minorHAnsi"/>
          <w:color w:val="000000" w:themeColor="text1"/>
          <w:lang w:eastAsia="es-ES_tradnl"/>
        </w:rPr>
        <w:t>,</w:t>
      </w:r>
      <w:r w:rsidRPr="000922FF">
        <w:rPr>
          <w:rFonts w:cstheme="minorHAnsi"/>
          <w:color w:val="000000" w:themeColor="text1"/>
          <w:lang w:eastAsia="es-ES_tradnl"/>
        </w:rPr>
        <w:t xml:space="preserve"> en el Teat</w:t>
      </w:r>
      <w:r w:rsidR="00090E27" w:rsidRPr="000922FF">
        <w:rPr>
          <w:rFonts w:cstheme="minorHAnsi"/>
          <w:color w:val="000000" w:themeColor="text1"/>
          <w:lang w:eastAsia="es-ES_tradnl"/>
        </w:rPr>
        <w:t>ro de la Zarzuela, con motivo de</w:t>
      </w:r>
      <w:r w:rsidRPr="000922FF">
        <w:rPr>
          <w:rFonts w:cstheme="minorHAnsi"/>
          <w:color w:val="000000" w:themeColor="text1"/>
          <w:lang w:eastAsia="es-ES_tradnl"/>
        </w:rPr>
        <w:t xml:space="preserve"> la representación de la  zarzuela </w:t>
      </w:r>
      <w:r w:rsidRPr="000922FF">
        <w:rPr>
          <w:rFonts w:eastAsia="Times New Roman" w:cstheme="minorHAnsi"/>
          <w:b/>
          <w:i/>
          <w:iCs/>
          <w:color w:val="000000" w:themeColor="text1"/>
          <w:lang w:eastAsia="es-ES_tradnl"/>
        </w:rPr>
        <w:t>Cecilia Valdés</w:t>
      </w:r>
      <w:r w:rsidRPr="000922FF">
        <w:rPr>
          <w:rFonts w:eastAsia="Times New Roman" w:cstheme="minorHAnsi"/>
          <w:color w:val="000000" w:themeColor="text1"/>
          <w:lang w:eastAsia="es-ES_tradnl"/>
        </w:rPr>
        <w:t>, tuvieron un encuentro con el </w:t>
      </w:r>
      <w:r w:rsidRPr="000922FF">
        <w:rPr>
          <w:rFonts w:eastAsia="Times New Roman" w:cstheme="minorHAnsi"/>
          <w:bCs/>
          <w:color w:val="000000" w:themeColor="text1"/>
          <w:lang w:eastAsia="es-ES_tradnl"/>
        </w:rPr>
        <w:t>Director del Teatro, </w:t>
      </w:r>
      <w:hyperlink r:id="rId8" w:tgtFrame="_blank" w:history="1">
        <w:r w:rsidRPr="000922FF">
          <w:rPr>
            <w:rFonts w:eastAsia="Times New Roman" w:cstheme="minorHAnsi"/>
            <w:bCs/>
            <w:color w:val="000000" w:themeColor="text1"/>
            <w:lang w:eastAsia="es-ES_tradnl"/>
          </w:rPr>
          <w:t>Daniel Bianco</w:t>
        </w:r>
      </w:hyperlink>
      <w:r w:rsidRPr="000922FF">
        <w:rPr>
          <w:rFonts w:eastAsia="Times New Roman" w:cstheme="minorHAnsi"/>
          <w:bCs/>
          <w:color w:val="000000" w:themeColor="text1"/>
          <w:lang w:eastAsia="es-ES_tradnl"/>
        </w:rPr>
        <w:t>, y Carlos Wagner, director de escena de la producción</w:t>
      </w:r>
      <w:r w:rsidRPr="000922FF">
        <w:rPr>
          <w:rFonts w:eastAsia="Times New Roman" w:cstheme="minorHAnsi"/>
          <w:color w:val="000000" w:themeColor="text1"/>
          <w:lang w:eastAsia="es-ES_tradnl"/>
        </w:rPr>
        <w:t xml:space="preserve">. En esta ocasión además de los grupos de teatro asistieron estudiantes de 4 grupos de la asignatura de escenografía </w:t>
      </w:r>
      <w:r w:rsidR="00090E27" w:rsidRPr="000922FF">
        <w:rPr>
          <w:rFonts w:eastAsia="Times New Roman" w:cstheme="minorHAnsi"/>
          <w:color w:val="000000" w:themeColor="text1"/>
          <w:lang w:eastAsia="es-ES_tradnl"/>
        </w:rPr>
        <w:t xml:space="preserve">del Grado en Diseño </w:t>
      </w:r>
      <w:r w:rsidRPr="000922FF">
        <w:rPr>
          <w:rFonts w:eastAsia="Times New Roman" w:cstheme="minorHAnsi"/>
          <w:color w:val="000000" w:themeColor="text1"/>
          <w:lang w:eastAsia="es-ES_tradnl"/>
        </w:rPr>
        <w:t xml:space="preserve">de la </w:t>
      </w:r>
      <w:r w:rsidR="00090E27" w:rsidRPr="000922FF">
        <w:rPr>
          <w:rFonts w:eastAsia="Times New Roman" w:cstheme="minorHAnsi"/>
          <w:color w:val="000000" w:themeColor="text1"/>
          <w:shd w:val="clear" w:color="auto" w:fill="FFFFFF"/>
          <w:lang w:eastAsia="es-ES_tradnl"/>
        </w:rPr>
        <w:t>F</w:t>
      </w:r>
      <w:r w:rsidRPr="000922FF">
        <w:rPr>
          <w:rFonts w:eastAsia="Times New Roman" w:cstheme="minorHAnsi"/>
          <w:color w:val="000000" w:themeColor="text1"/>
          <w:shd w:val="clear" w:color="auto" w:fill="FFFFFF"/>
          <w:lang w:eastAsia="es-ES_tradnl"/>
        </w:rPr>
        <w:t xml:space="preserve">acultad de Bellas Artes. </w:t>
      </w:r>
      <w:r w:rsidRPr="000922FF">
        <w:rPr>
          <w:rFonts w:eastAsia="Times New Roman" w:cstheme="minorHAnsi"/>
          <w:color w:val="000000" w:themeColor="text1"/>
          <w:lang w:eastAsia="es-ES_tradnl"/>
        </w:rPr>
        <w:t xml:space="preserve"> </w:t>
      </w:r>
    </w:p>
    <w:p w14:paraId="708A04E3" w14:textId="77777777" w:rsidR="00F67BC2" w:rsidRPr="000922FF" w:rsidRDefault="00F67BC2" w:rsidP="00F67BC2">
      <w:pPr>
        <w:spacing w:after="0" w:line="240" w:lineRule="auto"/>
        <w:jc w:val="both"/>
        <w:rPr>
          <w:rFonts w:eastAsia="Times New Roman" w:cstheme="minorHAnsi"/>
          <w:color w:val="000000" w:themeColor="text1"/>
          <w:lang w:eastAsia="es-ES_tradnl"/>
        </w:rPr>
      </w:pPr>
    </w:p>
    <w:p w14:paraId="79EA74EB" w14:textId="7EF48B4E" w:rsidR="00F67BC2" w:rsidRPr="000922FF" w:rsidRDefault="00090E27" w:rsidP="005A644E">
      <w:pPr>
        <w:spacing w:after="0" w:line="240" w:lineRule="auto"/>
        <w:ind w:firstLine="708"/>
        <w:jc w:val="both"/>
        <w:rPr>
          <w:rFonts w:eastAsia="Times New Roman" w:cstheme="minorHAnsi"/>
          <w:iCs/>
          <w:color w:val="222222"/>
          <w:lang w:eastAsia="es-ES_tradnl"/>
        </w:rPr>
      </w:pPr>
      <w:r w:rsidRPr="000922FF">
        <w:rPr>
          <w:rFonts w:eastAsia="Times New Roman" w:cstheme="minorHAnsi"/>
          <w:color w:val="000000" w:themeColor="text1"/>
          <w:lang w:eastAsia="es-ES_tradnl"/>
        </w:rPr>
        <w:t>El siguiente</w:t>
      </w:r>
      <w:r w:rsidR="00F67BC2" w:rsidRPr="000922FF">
        <w:rPr>
          <w:rFonts w:eastAsia="Times New Roman" w:cstheme="minorHAnsi"/>
          <w:color w:val="000000" w:themeColor="text1"/>
          <w:lang w:eastAsia="es-ES_tradnl"/>
        </w:rPr>
        <w:t xml:space="preserve"> encuentro </w:t>
      </w:r>
      <w:r w:rsidRPr="000922FF">
        <w:rPr>
          <w:rFonts w:eastAsia="Times New Roman" w:cstheme="minorHAnsi"/>
          <w:color w:val="000000" w:themeColor="text1"/>
          <w:lang w:eastAsia="es-ES_tradnl"/>
        </w:rPr>
        <w:t>fue</w:t>
      </w:r>
      <w:r w:rsidR="00F67BC2" w:rsidRPr="000922FF">
        <w:rPr>
          <w:rFonts w:eastAsia="Times New Roman" w:cstheme="minorHAnsi"/>
          <w:color w:val="000000" w:themeColor="text1"/>
          <w:lang w:eastAsia="es-ES_tradnl"/>
        </w:rPr>
        <w:t xml:space="preserve"> en el Teatro Valle Inclán el 20 de febrero, </w:t>
      </w:r>
      <w:r w:rsidRPr="000922FF">
        <w:rPr>
          <w:rFonts w:eastAsia="Times New Roman" w:cstheme="minorHAnsi"/>
          <w:color w:val="000000" w:themeColor="text1"/>
          <w:lang w:eastAsia="es-ES_tradnl"/>
        </w:rPr>
        <w:t xml:space="preserve">allí </w:t>
      </w:r>
      <w:r w:rsidR="00F67BC2" w:rsidRPr="000922FF">
        <w:rPr>
          <w:rFonts w:eastAsia="Times New Roman" w:cstheme="minorHAnsi"/>
          <w:color w:val="222222"/>
          <w:shd w:val="clear" w:color="auto" w:fill="FFFFFF"/>
          <w:lang w:eastAsia="es-ES_tradnl"/>
        </w:rPr>
        <w:t xml:space="preserve">el Centro de Documentación de las Artes Escénicas y de la Música (CDAEM) </w:t>
      </w:r>
      <w:r w:rsidRPr="000922FF">
        <w:rPr>
          <w:rFonts w:eastAsia="Times New Roman" w:cstheme="minorHAnsi"/>
          <w:color w:val="222222"/>
          <w:shd w:val="clear" w:color="auto" w:fill="FFFFFF"/>
          <w:lang w:eastAsia="es-ES_tradnl"/>
        </w:rPr>
        <w:t>presentó</w:t>
      </w:r>
      <w:r w:rsidR="00F67BC2" w:rsidRPr="000922FF">
        <w:rPr>
          <w:rFonts w:eastAsia="Times New Roman" w:cstheme="minorHAnsi"/>
          <w:color w:val="222222"/>
          <w:shd w:val="clear" w:color="auto" w:fill="FFFFFF"/>
          <w:lang w:eastAsia="es-ES_tradnl"/>
        </w:rPr>
        <w:t xml:space="preserve"> el </w:t>
      </w:r>
      <w:r w:rsidRPr="000922FF">
        <w:rPr>
          <w:rFonts w:eastAsia="Times New Roman" w:cstheme="minorHAnsi"/>
          <w:color w:val="222222"/>
          <w:shd w:val="clear" w:color="auto" w:fill="FFFFFF"/>
          <w:lang w:eastAsia="es-ES_tradnl"/>
        </w:rPr>
        <w:t xml:space="preserve">documental </w:t>
      </w:r>
      <w:r w:rsidR="00F67BC2" w:rsidRPr="000922FF">
        <w:rPr>
          <w:rFonts w:eastAsia="Times New Roman" w:cstheme="minorHAnsi"/>
          <w:b/>
          <w:bCs/>
          <w:i/>
          <w:iCs/>
          <w:lang w:eastAsia="es-ES_tradnl"/>
        </w:rPr>
        <w:t>Arriba el telón</w:t>
      </w:r>
      <w:r w:rsidR="00F67BC2" w:rsidRPr="000922FF">
        <w:rPr>
          <w:rFonts w:eastAsia="Times New Roman" w:cstheme="minorHAnsi"/>
          <w:color w:val="222222"/>
          <w:shd w:val="clear" w:color="auto" w:fill="FFFFFF"/>
          <w:lang w:eastAsia="es-ES_tradnl"/>
        </w:rPr>
        <w:t xml:space="preserve">, </w:t>
      </w:r>
      <w:r w:rsidRPr="000922FF">
        <w:rPr>
          <w:rFonts w:eastAsia="Times New Roman" w:cstheme="minorHAnsi"/>
          <w:color w:val="222222"/>
          <w:shd w:val="clear" w:color="auto" w:fill="FFFFFF"/>
          <w:lang w:eastAsia="es-ES_tradnl"/>
        </w:rPr>
        <w:t>realizado</w:t>
      </w:r>
      <w:r w:rsidR="00F67BC2" w:rsidRPr="000922FF">
        <w:rPr>
          <w:rFonts w:eastAsia="Times New Roman" w:cstheme="minorHAnsi"/>
          <w:color w:val="222222"/>
          <w:shd w:val="clear" w:color="auto" w:fill="FFFFFF"/>
          <w:lang w:eastAsia="es-ES_tradnl"/>
        </w:rPr>
        <w:t xml:space="preserve"> en torno al proceso de trabajo de</w:t>
      </w:r>
      <w:r w:rsidR="00F67BC2" w:rsidRPr="000922FF">
        <w:rPr>
          <w:rFonts w:eastAsia="Times New Roman" w:cstheme="minorHAnsi"/>
          <w:b/>
          <w:bCs/>
          <w:color w:val="222222"/>
          <w:shd w:val="clear" w:color="auto" w:fill="FFFFFF"/>
          <w:lang w:eastAsia="es-ES_tradnl"/>
        </w:rPr>
        <w:t> </w:t>
      </w:r>
      <w:r w:rsidR="00F67BC2" w:rsidRPr="000922FF">
        <w:rPr>
          <w:rFonts w:eastAsia="Times New Roman" w:cstheme="minorHAnsi"/>
          <w:b/>
          <w:bCs/>
          <w:i/>
          <w:iCs/>
          <w:color w:val="222222"/>
          <w:lang w:eastAsia="es-ES_tradnl"/>
        </w:rPr>
        <w:t>El jardín de los cerezos</w:t>
      </w:r>
      <w:r w:rsidR="00F67BC2" w:rsidRPr="000922FF">
        <w:rPr>
          <w:rFonts w:eastAsia="Times New Roman" w:cstheme="minorHAnsi"/>
          <w:i/>
          <w:iCs/>
          <w:color w:val="222222"/>
          <w:lang w:eastAsia="es-ES_tradnl"/>
        </w:rPr>
        <w:t xml:space="preserve">, </w:t>
      </w:r>
      <w:r w:rsidR="00F67BC2" w:rsidRPr="000922FF">
        <w:rPr>
          <w:rFonts w:eastAsia="Times New Roman" w:cstheme="minorHAnsi"/>
          <w:iCs/>
          <w:color w:val="222222"/>
          <w:lang w:eastAsia="es-ES_tradnl"/>
        </w:rPr>
        <w:t xml:space="preserve">obra que vieron y comentaron con su equipo estudiantes de los grupos de teatro </w:t>
      </w:r>
      <w:r w:rsidR="00D134A9" w:rsidRPr="000922FF">
        <w:rPr>
          <w:rFonts w:eastAsia="Times New Roman" w:cstheme="minorHAnsi"/>
          <w:iCs/>
          <w:color w:val="222222"/>
          <w:lang w:eastAsia="es-ES_tradnl"/>
        </w:rPr>
        <w:t>d</w:t>
      </w:r>
      <w:r w:rsidR="00F67BC2" w:rsidRPr="000922FF">
        <w:rPr>
          <w:rFonts w:eastAsia="Times New Roman" w:cstheme="minorHAnsi"/>
          <w:iCs/>
          <w:color w:val="222222"/>
          <w:lang w:eastAsia="es-ES_tradnl"/>
        </w:rPr>
        <w:t>el año pasad</w:t>
      </w:r>
      <w:r w:rsidRPr="000922FF">
        <w:rPr>
          <w:rFonts w:eastAsia="Times New Roman" w:cstheme="minorHAnsi"/>
          <w:iCs/>
          <w:color w:val="222222"/>
          <w:lang w:eastAsia="es-ES_tradnl"/>
        </w:rPr>
        <w:t>o, por este motivo se les invitó</w:t>
      </w:r>
      <w:r w:rsidR="004B573C" w:rsidRPr="000922FF">
        <w:rPr>
          <w:rFonts w:eastAsia="Times New Roman" w:cstheme="minorHAnsi"/>
          <w:iCs/>
          <w:color w:val="222222"/>
          <w:lang w:eastAsia="es-ES_tradnl"/>
        </w:rPr>
        <w:t xml:space="preserve"> a participar.</w:t>
      </w:r>
    </w:p>
    <w:p w14:paraId="32945056" w14:textId="77777777" w:rsidR="00F67BC2" w:rsidRPr="000922FF" w:rsidRDefault="00F67BC2" w:rsidP="00F67BC2">
      <w:pPr>
        <w:spacing w:after="0" w:line="240" w:lineRule="auto"/>
        <w:jc w:val="both"/>
        <w:rPr>
          <w:rFonts w:eastAsia="Times New Roman" w:cstheme="minorHAnsi"/>
          <w:color w:val="222222"/>
          <w:shd w:val="clear" w:color="auto" w:fill="FFFFFF"/>
          <w:lang w:eastAsia="es-ES_tradnl"/>
        </w:rPr>
      </w:pPr>
    </w:p>
    <w:p w14:paraId="2859CE91" w14:textId="77777777" w:rsidR="00F67BC2" w:rsidRPr="000922FF" w:rsidRDefault="00F67BC2" w:rsidP="00F67BC2">
      <w:pPr>
        <w:spacing w:after="150" w:line="240" w:lineRule="auto"/>
        <w:jc w:val="both"/>
        <w:rPr>
          <w:rFonts w:cstheme="minorHAnsi"/>
          <w:b/>
          <w:color w:val="000000" w:themeColor="text1"/>
          <w:lang w:eastAsia="es-ES_tradnl"/>
        </w:rPr>
      </w:pPr>
      <w:r w:rsidRPr="000922FF">
        <w:rPr>
          <w:rFonts w:cstheme="minorHAnsi"/>
          <w:b/>
          <w:color w:val="000000" w:themeColor="text1"/>
          <w:lang w:eastAsia="es-ES_tradnl"/>
        </w:rPr>
        <w:t xml:space="preserve">Talleres de arte dramático </w:t>
      </w:r>
    </w:p>
    <w:p w14:paraId="185648F3" w14:textId="2B058C4F" w:rsidR="00F67BC2" w:rsidRPr="000922FF" w:rsidRDefault="00F67BC2" w:rsidP="005A644E">
      <w:pPr>
        <w:spacing w:after="0" w:line="240" w:lineRule="auto"/>
        <w:ind w:firstLine="708"/>
        <w:jc w:val="both"/>
        <w:rPr>
          <w:rFonts w:eastAsia="Times New Roman" w:cstheme="minorHAnsi"/>
          <w:spacing w:val="5"/>
          <w:lang w:eastAsia="es-ES"/>
        </w:rPr>
      </w:pPr>
      <w:r w:rsidRPr="000922FF">
        <w:rPr>
          <w:rFonts w:eastAsia="Times New Roman" w:cstheme="minorHAnsi"/>
          <w:spacing w:val="5"/>
          <w:lang w:eastAsia="es-ES"/>
        </w:rPr>
        <w:t xml:space="preserve">En este curso académico se ha mantenido la organización de talleres de interpretación para </w:t>
      </w:r>
      <w:r w:rsidR="00D134A9" w:rsidRPr="000922FF">
        <w:rPr>
          <w:rFonts w:eastAsia="Times New Roman" w:cstheme="minorHAnsi"/>
          <w:spacing w:val="5"/>
          <w:lang w:eastAsia="es-ES"/>
        </w:rPr>
        <w:t>el alumnado</w:t>
      </w:r>
      <w:r w:rsidRPr="000922FF">
        <w:rPr>
          <w:rFonts w:eastAsia="Times New Roman" w:cstheme="minorHAnsi"/>
          <w:spacing w:val="5"/>
          <w:lang w:eastAsia="es-ES"/>
        </w:rPr>
        <w:t xml:space="preserve"> que participa en los grupos de teatro complutenses, en colaboración con el ITEM (Instituto del Teatro de Madrid, per</w:t>
      </w:r>
      <w:r w:rsidR="004B573C" w:rsidRPr="000922FF">
        <w:rPr>
          <w:rFonts w:eastAsia="Times New Roman" w:cstheme="minorHAnsi"/>
          <w:spacing w:val="5"/>
          <w:lang w:eastAsia="es-ES"/>
        </w:rPr>
        <w:t>teneciente a la UCM), se impartieron</w:t>
      </w:r>
      <w:r w:rsidRPr="000922FF">
        <w:rPr>
          <w:rFonts w:eastAsia="Times New Roman" w:cstheme="minorHAnsi"/>
          <w:spacing w:val="5"/>
          <w:lang w:eastAsia="es-ES"/>
        </w:rPr>
        <w:t xml:space="preserve"> durante el mes de enero de 2020 por l</w:t>
      </w:r>
      <w:r w:rsidR="00D134A9" w:rsidRPr="000922FF">
        <w:rPr>
          <w:rFonts w:eastAsia="Times New Roman" w:cstheme="minorHAnsi"/>
          <w:spacing w:val="5"/>
          <w:lang w:eastAsia="es-ES"/>
        </w:rPr>
        <w:t>a profesora</w:t>
      </w:r>
      <w:r w:rsidRPr="000922FF">
        <w:rPr>
          <w:rFonts w:eastAsia="Times New Roman" w:cstheme="minorHAnsi"/>
          <w:spacing w:val="5"/>
          <w:lang w:eastAsia="es-ES"/>
        </w:rPr>
        <w:t xml:space="preserve"> Ainhoa Amestoy y </w:t>
      </w:r>
      <w:r w:rsidR="00D134A9" w:rsidRPr="000922FF">
        <w:rPr>
          <w:rFonts w:eastAsia="Times New Roman" w:cstheme="minorHAnsi"/>
          <w:spacing w:val="5"/>
          <w:lang w:eastAsia="es-ES"/>
        </w:rPr>
        <w:t xml:space="preserve">el profesor </w:t>
      </w:r>
      <w:r w:rsidRPr="000922FF">
        <w:rPr>
          <w:rFonts w:eastAsia="Times New Roman" w:cstheme="minorHAnsi"/>
          <w:spacing w:val="5"/>
          <w:lang w:eastAsia="es-ES"/>
        </w:rPr>
        <w:t>José M</w:t>
      </w:r>
      <w:r w:rsidR="004B573C" w:rsidRPr="000922FF">
        <w:rPr>
          <w:rFonts w:eastAsia="Times New Roman" w:cstheme="minorHAnsi"/>
          <w:spacing w:val="5"/>
          <w:lang w:eastAsia="es-ES"/>
        </w:rPr>
        <w:t xml:space="preserve">aría </w:t>
      </w:r>
      <w:proofErr w:type="spellStart"/>
      <w:r w:rsidR="004B573C" w:rsidRPr="000922FF">
        <w:rPr>
          <w:rFonts w:eastAsia="Times New Roman" w:cstheme="minorHAnsi"/>
          <w:spacing w:val="5"/>
          <w:lang w:eastAsia="es-ES"/>
        </w:rPr>
        <w:t>Esbec</w:t>
      </w:r>
      <w:proofErr w:type="spellEnd"/>
      <w:r w:rsidR="004B573C" w:rsidRPr="000922FF">
        <w:rPr>
          <w:rFonts w:eastAsia="Times New Roman" w:cstheme="minorHAnsi"/>
          <w:spacing w:val="5"/>
          <w:lang w:eastAsia="es-ES"/>
        </w:rPr>
        <w:t>. Además, se realizó</w:t>
      </w:r>
      <w:r w:rsidRPr="000922FF">
        <w:rPr>
          <w:rFonts w:eastAsia="Times New Roman" w:cstheme="minorHAnsi"/>
          <w:spacing w:val="5"/>
          <w:lang w:eastAsia="es-ES"/>
        </w:rPr>
        <w:t xml:space="preserve"> un taller de iniciación a la dirección actoral y de escena en colaboración con la RESAD (Real Escuela Superior de Arte Dramático) que impa</w:t>
      </w:r>
      <w:r w:rsidR="004B573C" w:rsidRPr="000922FF">
        <w:rPr>
          <w:rFonts w:eastAsia="Times New Roman" w:cstheme="minorHAnsi"/>
          <w:spacing w:val="5"/>
          <w:lang w:eastAsia="es-ES"/>
        </w:rPr>
        <w:t>rtió</w:t>
      </w:r>
      <w:r w:rsidRPr="000922FF">
        <w:rPr>
          <w:rFonts w:eastAsia="Times New Roman" w:cstheme="minorHAnsi"/>
          <w:spacing w:val="5"/>
          <w:lang w:eastAsia="es-ES"/>
        </w:rPr>
        <w:t xml:space="preserve"> el profesor José</w:t>
      </w:r>
      <w:r w:rsidR="004B573C" w:rsidRPr="000922FF">
        <w:rPr>
          <w:rFonts w:eastAsia="Times New Roman" w:cstheme="minorHAnsi"/>
          <w:spacing w:val="5"/>
          <w:lang w:eastAsia="es-ES"/>
        </w:rPr>
        <w:t xml:space="preserve"> </w:t>
      </w:r>
      <w:proofErr w:type="spellStart"/>
      <w:r w:rsidR="004B573C" w:rsidRPr="000922FF">
        <w:rPr>
          <w:rFonts w:eastAsia="Times New Roman" w:cstheme="minorHAnsi"/>
          <w:spacing w:val="5"/>
          <w:lang w:eastAsia="es-ES"/>
        </w:rPr>
        <w:t>Bornás</w:t>
      </w:r>
      <w:proofErr w:type="spellEnd"/>
      <w:r w:rsidR="004B573C" w:rsidRPr="000922FF">
        <w:rPr>
          <w:rFonts w:eastAsia="Times New Roman" w:cstheme="minorHAnsi"/>
          <w:spacing w:val="5"/>
          <w:lang w:eastAsia="es-ES"/>
        </w:rPr>
        <w:t>. Los talleres permitieron</w:t>
      </w:r>
      <w:r w:rsidRPr="000922FF">
        <w:rPr>
          <w:rFonts w:eastAsia="Times New Roman" w:cstheme="minorHAnsi"/>
          <w:spacing w:val="5"/>
          <w:lang w:eastAsia="es-ES"/>
        </w:rPr>
        <w:t xml:space="preserve"> mejorar la formación teatral de</w:t>
      </w:r>
      <w:r w:rsidR="00D969FD" w:rsidRPr="000922FF">
        <w:rPr>
          <w:rFonts w:eastAsia="Times New Roman" w:cstheme="minorHAnsi"/>
          <w:spacing w:val="5"/>
          <w:lang w:eastAsia="es-ES"/>
        </w:rPr>
        <w:t>l alumnado</w:t>
      </w:r>
      <w:r w:rsidRPr="000922FF">
        <w:rPr>
          <w:rFonts w:eastAsia="Times New Roman" w:cstheme="minorHAnsi"/>
          <w:spacing w:val="5"/>
          <w:lang w:eastAsia="es-ES"/>
        </w:rPr>
        <w:t>. Además,</w:t>
      </w:r>
      <w:r w:rsidR="004B573C" w:rsidRPr="000922FF">
        <w:rPr>
          <w:rFonts w:eastAsia="Times New Roman" w:cstheme="minorHAnsi"/>
          <w:spacing w:val="5"/>
          <w:lang w:eastAsia="es-ES"/>
        </w:rPr>
        <w:t xml:space="preserve"> en el mes de junio se concedieron</w:t>
      </w:r>
      <w:r w:rsidRPr="000922FF">
        <w:rPr>
          <w:rFonts w:eastAsia="Times New Roman" w:cstheme="minorHAnsi"/>
          <w:spacing w:val="5"/>
          <w:lang w:eastAsia="es-ES"/>
        </w:rPr>
        <w:t xml:space="preserve"> 3 créditos ECTS </w:t>
      </w:r>
      <w:r w:rsidR="004B573C" w:rsidRPr="000922FF">
        <w:rPr>
          <w:rFonts w:eastAsia="Times New Roman" w:cstheme="minorHAnsi"/>
          <w:spacing w:val="5"/>
          <w:lang w:eastAsia="es-ES"/>
        </w:rPr>
        <w:t xml:space="preserve">a </w:t>
      </w:r>
      <w:r w:rsidR="00D969FD" w:rsidRPr="000922FF">
        <w:rPr>
          <w:rFonts w:eastAsia="Times New Roman" w:cstheme="minorHAnsi"/>
          <w:spacing w:val="5"/>
          <w:lang w:eastAsia="es-ES"/>
        </w:rPr>
        <w:t>quienes</w:t>
      </w:r>
      <w:r w:rsidR="004B573C" w:rsidRPr="000922FF">
        <w:rPr>
          <w:rFonts w:eastAsia="Times New Roman" w:cstheme="minorHAnsi"/>
          <w:spacing w:val="5"/>
          <w:lang w:eastAsia="es-ES"/>
        </w:rPr>
        <w:t xml:space="preserve"> participaron</w:t>
      </w:r>
      <w:r w:rsidRPr="000922FF">
        <w:rPr>
          <w:rFonts w:eastAsia="Times New Roman" w:cstheme="minorHAnsi"/>
          <w:spacing w:val="5"/>
          <w:lang w:eastAsia="es-ES"/>
        </w:rPr>
        <w:t xml:space="preserve"> activamente en los grupos de teatro.</w:t>
      </w:r>
    </w:p>
    <w:p w14:paraId="0D38A1FD" w14:textId="223282B8" w:rsidR="009A39A9" w:rsidRPr="000922FF" w:rsidRDefault="009A39A9" w:rsidP="00F67BC2">
      <w:pPr>
        <w:spacing w:after="0" w:line="240" w:lineRule="auto"/>
        <w:rPr>
          <w:rFonts w:eastAsia="Times New Roman" w:cstheme="minorHAnsi"/>
          <w:b/>
          <w:bCs/>
          <w:color w:val="FF0000"/>
          <w:lang w:eastAsia="es-ES"/>
        </w:rPr>
      </w:pPr>
    </w:p>
    <w:p w14:paraId="06CDA051" w14:textId="77777777" w:rsidR="009A39A9" w:rsidRPr="000922FF" w:rsidRDefault="009A39A9" w:rsidP="00F67BC2">
      <w:pPr>
        <w:spacing w:after="0" w:line="240" w:lineRule="auto"/>
        <w:rPr>
          <w:rFonts w:eastAsia="Times New Roman" w:cstheme="minorHAnsi"/>
          <w:b/>
          <w:bCs/>
          <w:color w:val="FF0000"/>
          <w:lang w:eastAsia="es-ES"/>
        </w:rPr>
      </w:pPr>
    </w:p>
    <w:p w14:paraId="08541558" w14:textId="3ED81130" w:rsidR="00F67BC2" w:rsidRPr="000922FF" w:rsidRDefault="00F67BC2" w:rsidP="00F67BC2">
      <w:pPr>
        <w:spacing w:after="0" w:line="240" w:lineRule="auto"/>
        <w:rPr>
          <w:rFonts w:eastAsia="Times New Roman" w:cstheme="minorHAnsi"/>
          <w:b/>
          <w:lang w:eastAsia="es-ES"/>
        </w:rPr>
      </w:pPr>
      <w:r w:rsidRPr="000922FF">
        <w:rPr>
          <w:rFonts w:eastAsia="Times New Roman" w:cstheme="minorHAnsi"/>
          <w:b/>
          <w:bCs/>
          <w:lang w:eastAsia="es-ES"/>
        </w:rPr>
        <w:t>V Muestra de Teatro por la Igualdad</w:t>
      </w:r>
      <w:r w:rsidRPr="000922FF">
        <w:rPr>
          <w:rFonts w:eastAsia="Times New Roman" w:cstheme="minorHAnsi"/>
          <w:bCs/>
          <w:lang w:eastAsia="es-ES"/>
        </w:rPr>
        <w:t xml:space="preserve"> </w:t>
      </w:r>
      <w:r w:rsidRPr="000922FF">
        <w:rPr>
          <w:rFonts w:eastAsia="Times New Roman" w:cstheme="minorHAnsi"/>
          <w:bCs/>
          <w:lang w:eastAsia="es-ES"/>
        </w:rPr>
        <w:br/>
      </w:r>
    </w:p>
    <w:p w14:paraId="1CC37B28" w14:textId="091E5994" w:rsidR="00F67BC2" w:rsidRPr="000922FF" w:rsidRDefault="004B573C" w:rsidP="005A644E">
      <w:pPr>
        <w:spacing w:after="0" w:line="240" w:lineRule="auto"/>
        <w:ind w:firstLine="708"/>
        <w:jc w:val="both"/>
        <w:rPr>
          <w:rFonts w:eastAsia="Times New Roman" w:cstheme="minorHAnsi"/>
          <w:lang w:eastAsia="es-ES"/>
        </w:rPr>
      </w:pPr>
      <w:r w:rsidRPr="000922FF">
        <w:rPr>
          <w:rFonts w:eastAsia="Times New Roman" w:cstheme="minorHAnsi"/>
          <w:bCs/>
          <w:lang w:eastAsia="es-ES"/>
        </w:rPr>
        <w:t>La muestra s</w:t>
      </w:r>
      <w:r w:rsidR="00C52FC3" w:rsidRPr="000922FF">
        <w:rPr>
          <w:rFonts w:eastAsia="Times New Roman" w:cstheme="minorHAnsi"/>
          <w:bCs/>
          <w:lang w:eastAsia="es-ES"/>
        </w:rPr>
        <w:t>e celebró</w:t>
      </w:r>
      <w:r w:rsidR="00F67BC2" w:rsidRPr="000922FF">
        <w:rPr>
          <w:rFonts w:eastAsia="Times New Roman" w:cstheme="minorHAnsi"/>
          <w:bCs/>
          <w:lang w:eastAsia="es-ES"/>
        </w:rPr>
        <w:t xml:space="preserve"> el 3 de marzo de 2020 en el Paraninfo de la Facultad de Filología con motivo</w:t>
      </w:r>
      <w:r w:rsidR="00F67BC2" w:rsidRPr="000922FF">
        <w:rPr>
          <w:rFonts w:eastAsia="Times New Roman" w:cstheme="minorHAnsi"/>
          <w:lang w:eastAsia="es-ES"/>
        </w:rPr>
        <w:t xml:space="preserve"> del Día Internacional de la Mujer, </w:t>
      </w:r>
      <w:r w:rsidRPr="000922FF">
        <w:rPr>
          <w:rFonts w:eastAsia="Times New Roman" w:cstheme="minorHAnsi"/>
          <w:lang w:eastAsia="es-ES"/>
        </w:rPr>
        <w:t xml:space="preserve">este evento </w:t>
      </w:r>
      <w:r w:rsidR="00F67BC2" w:rsidRPr="000922FF">
        <w:rPr>
          <w:rFonts w:eastAsia="Times New Roman" w:cstheme="minorHAnsi"/>
          <w:lang w:eastAsia="es-ES"/>
        </w:rPr>
        <w:t>se organiza en colaboración con la Unidad de Igualdad de Género y participar</w:t>
      </w:r>
      <w:r w:rsidRPr="000922FF">
        <w:rPr>
          <w:rFonts w:eastAsia="Times New Roman" w:cstheme="minorHAnsi"/>
          <w:lang w:eastAsia="es-ES"/>
        </w:rPr>
        <w:t>on varios</w:t>
      </w:r>
      <w:r w:rsidR="00F67BC2" w:rsidRPr="000922FF">
        <w:rPr>
          <w:rFonts w:eastAsia="Times New Roman" w:cstheme="minorHAnsi"/>
          <w:lang w:eastAsia="es-ES"/>
        </w:rPr>
        <w:t xml:space="preserve"> grupos de teatro de la Complutense. </w:t>
      </w:r>
    </w:p>
    <w:p w14:paraId="12586B20" w14:textId="77777777" w:rsidR="00F67BC2" w:rsidRPr="000922FF" w:rsidRDefault="00F67BC2" w:rsidP="00F67BC2">
      <w:pPr>
        <w:spacing w:after="0" w:line="240" w:lineRule="auto"/>
        <w:jc w:val="both"/>
        <w:rPr>
          <w:rFonts w:eastAsia="Times New Roman" w:cstheme="minorHAnsi"/>
          <w:shd w:val="clear" w:color="auto" w:fill="FFFFFF"/>
          <w:lang w:eastAsia="es-ES_tradnl"/>
        </w:rPr>
      </w:pPr>
    </w:p>
    <w:p w14:paraId="0E7708B0" w14:textId="77777777" w:rsidR="00F67BC2" w:rsidRPr="000922FF" w:rsidRDefault="00F67BC2" w:rsidP="00F67BC2">
      <w:pPr>
        <w:spacing w:after="0" w:line="240" w:lineRule="auto"/>
        <w:rPr>
          <w:rFonts w:eastAsia="Times New Roman" w:cstheme="minorHAnsi"/>
          <w:b/>
          <w:color w:val="000000" w:themeColor="text1"/>
          <w:lang w:eastAsia="es-ES_tradnl"/>
        </w:rPr>
      </w:pPr>
      <w:r w:rsidRPr="000922FF">
        <w:rPr>
          <w:rFonts w:eastAsia="Times New Roman" w:cstheme="minorHAnsi"/>
          <w:b/>
          <w:color w:val="000000" w:themeColor="text1"/>
          <w:lang w:eastAsia="es-ES_tradnl"/>
        </w:rPr>
        <w:t xml:space="preserve">Taller “Desarrollo y Montaje de la ópera </w:t>
      </w:r>
      <w:r w:rsidRPr="000922FF">
        <w:rPr>
          <w:rFonts w:eastAsia="Times New Roman" w:cstheme="minorHAnsi"/>
          <w:b/>
          <w:i/>
          <w:iCs/>
          <w:color w:val="000000" w:themeColor="text1"/>
          <w:lang w:eastAsia="es-ES_tradnl"/>
        </w:rPr>
        <w:t>Lear</w:t>
      </w:r>
      <w:r w:rsidRPr="000922FF">
        <w:rPr>
          <w:rFonts w:eastAsia="Times New Roman" w:cstheme="minorHAnsi"/>
          <w:b/>
          <w:color w:val="000000" w:themeColor="text1"/>
          <w:lang w:eastAsia="es-ES_tradnl"/>
        </w:rPr>
        <w:t>” en el Teatro Real</w:t>
      </w:r>
      <w:r w:rsidRPr="000922FF">
        <w:rPr>
          <w:rFonts w:eastAsia="Times New Roman" w:cstheme="minorHAnsi"/>
          <w:b/>
          <w:color w:val="000000" w:themeColor="text1"/>
          <w:lang w:eastAsia="es-ES_tradnl"/>
        </w:rPr>
        <w:br/>
      </w:r>
    </w:p>
    <w:p w14:paraId="0794FC04" w14:textId="3498D13D" w:rsidR="00F67BC2" w:rsidRPr="000922FF" w:rsidRDefault="00C2749D" w:rsidP="005A644E">
      <w:pPr>
        <w:spacing w:after="0" w:line="240" w:lineRule="auto"/>
        <w:ind w:firstLine="708"/>
        <w:jc w:val="both"/>
        <w:rPr>
          <w:rFonts w:eastAsia="Times New Roman" w:cstheme="minorHAnsi"/>
          <w:shd w:val="clear" w:color="auto" w:fill="FFFFFF"/>
          <w:lang w:eastAsia="es-ES_tradnl"/>
        </w:rPr>
      </w:pPr>
      <w:r w:rsidRPr="000922FF">
        <w:rPr>
          <w:rFonts w:eastAsia="Times New Roman" w:cstheme="minorHAnsi"/>
          <w:color w:val="000000" w:themeColor="text1"/>
          <w:shd w:val="clear" w:color="auto" w:fill="FFFFFF"/>
          <w:lang w:eastAsia="es-ES_tradnl"/>
        </w:rPr>
        <w:t>El taller ofrecía</w:t>
      </w:r>
      <w:r w:rsidR="00F67BC2" w:rsidRPr="000922FF">
        <w:rPr>
          <w:rFonts w:eastAsia="Times New Roman" w:cstheme="minorHAnsi"/>
          <w:color w:val="000000" w:themeColor="text1"/>
          <w:shd w:val="clear" w:color="auto" w:fill="FFFFFF"/>
          <w:lang w:eastAsia="es-ES_tradnl"/>
        </w:rPr>
        <w:t xml:space="preserve"> a</w:t>
      </w:r>
      <w:r w:rsidR="00AF0738" w:rsidRPr="000922FF">
        <w:rPr>
          <w:rFonts w:eastAsia="Times New Roman" w:cstheme="minorHAnsi"/>
          <w:color w:val="000000" w:themeColor="text1"/>
          <w:shd w:val="clear" w:color="auto" w:fill="FFFFFF"/>
          <w:lang w:eastAsia="es-ES_tradnl"/>
        </w:rPr>
        <w:t>l alumnado</w:t>
      </w:r>
      <w:r w:rsidR="00F67BC2" w:rsidRPr="000922FF">
        <w:rPr>
          <w:rFonts w:eastAsia="Times New Roman" w:cstheme="minorHAnsi"/>
          <w:color w:val="000000" w:themeColor="text1"/>
          <w:shd w:val="clear" w:color="auto" w:fill="FFFFFF"/>
          <w:lang w:eastAsia="es-ES_tradnl"/>
        </w:rPr>
        <w:t xml:space="preserve"> la posibilidad de participar en el taller de “desarrollo y montaje de una ópera en el Teatro Real: </w:t>
      </w:r>
      <w:r w:rsidR="00F67BC2" w:rsidRPr="000922FF">
        <w:rPr>
          <w:rFonts w:eastAsia="Times New Roman" w:cstheme="minorHAnsi"/>
          <w:b/>
          <w:bCs/>
          <w:i/>
          <w:iCs/>
          <w:color w:val="000000" w:themeColor="text1"/>
          <w:shd w:val="clear" w:color="auto" w:fill="FFFFFF"/>
          <w:lang w:eastAsia="es-ES_tradnl"/>
        </w:rPr>
        <w:t>Lear</w:t>
      </w:r>
      <w:r w:rsidR="00F67BC2" w:rsidRPr="000922FF">
        <w:rPr>
          <w:rFonts w:eastAsia="Times New Roman" w:cstheme="minorHAnsi"/>
          <w:color w:val="000000" w:themeColor="text1"/>
          <w:shd w:val="clear" w:color="auto" w:fill="FFFFFF"/>
          <w:lang w:eastAsia="es-ES_tradnl"/>
        </w:rPr>
        <w:t xml:space="preserve">”, de </w:t>
      </w:r>
      <w:proofErr w:type="spellStart"/>
      <w:r w:rsidR="00F67BC2" w:rsidRPr="000922FF">
        <w:rPr>
          <w:rFonts w:eastAsia="Times New Roman" w:cstheme="minorHAnsi"/>
          <w:color w:val="000000" w:themeColor="text1"/>
          <w:shd w:val="clear" w:color="auto" w:fill="FFFFFF"/>
          <w:lang w:eastAsia="es-ES_tradnl"/>
        </w:rPr>
        <w:t>Aribert</w:t>
      </w:r>
      <w:proofErr w:type="spellEnd"/>
      <w:r w:rsidR="00F67BC2" w:rsidRPr="000922FF">
        <w:rPr>
          <w:rFonts w:eastAsia="Times New Roman" w:cstheme="minorHAnsi"/>
          <w:color w:val="000000" w:themeColor="text1"/>
          <w:shd w:val="clear" w:color="auto" w:fill="FFFFFF"/>
          <w:lang w:eastAsia="es-ES_tradnl"/>
        </w:rPr>
        <w:t xml:space="preserve"> </w:t>
      </w:r>
      <w:proofErr w:type="spellStart"/>
      <w:r w:rsidR="00F67BC2" w:rsidRPr="000922FF">
        <w:rPr>
          <w:rFonts w:eastAsia="Times New Roman" w:cstheme="minorHAnsi"/>
          <w:color w:val="000000" w:themeColor="text1"/>
          <w:shd w:val="clear" w:color="auto" w:fill="FFFFFF"/>
          <w:lang w:eastAsia="es-ES_tradnl"/>
        </w:rPr>
        <w:t>Reimann</w:t>
      </w:r>
      <w:proofErr w:type="spellEnd"/>
      <w:r w:rsidR="00F67BC2" w:rsidRPr="000922FF">
        <w:rPr>
          <w:rFonts w:eastAsia="Times New Roman" w:cstheme="minorHAnsi"/>
          <w:color w:val="000000" w:themeColor="text1"/>
          <w:shd w:val="clear" w:color="auto" w:fill="FFFFFF"/>
          <w:lang w:eastAsia="es-ES_tradnl"/>
        </w:rPr>
        <w:t xml:space="preserve">, basado en la obra </w:t>
      </w:r>
      <w:r w:rsidR="00F67BC2" w:rsidRPr="000922FF">
        <w:rPr>
          <w:rFonts w:eastAsia="Times New Roman" w:cstheme="minorHAnsi"/>
          <w:b/>
          <w:bCs/>
          <w:i/>
          <w:iCs/>
          <w:color w:val="000000" w:themeColor="text1"/>
          <w:shd w:val="clear" w:color="auto" w:fill="FFFFFF"/>
          <w:lang w:eastAsia="es-ES_tradnl"/>
        </w:rPr>
        <w:t>King Lear</w:t>
      </w:r>
      <w:r w:rsidR="00F67BC2" w:rsidRPr="000922FF">
        <w:rPr>
          <w:rFonts w:eastAsia="Times New Roman" w:cstheme="minorHAnsi"/>
          <w:color w:val="000000" w:themeColor="text1"/>
          <w:shd w:val="clear" w:color="auto" w:fill="FFFFFF"/>
          <w:lang w:eastAsia="es-ES_tradnl"/>
        </w:rPr>
        <w:t xml:space="preserve"> de William Shakespeare</w:t>
      </w:r>
      <w:r w:rsidR="009A39A9" w:rsidRPr="000922FF">
        <w:rPr>
          <w:rFonts w:eastAsia="Times New Roman" w:cstheme="minorHAnsi"/>
          <w:color w:val="000000" w:themeColor="text1"/>
          <w:shd w:val="clear" w:color="auto" w:fill="FFFFFF"/>
          <w:lang w:eastAsia="es-ES_tradnl"/>
        </w:rPr>
        <w:t xml:space="preserve">, </w:t>
      </w:r>
      <w:r w:rsidRPr="000922FF">
        <w:rPr>
          <w:rFonts w:eastAsia="Times New Roman" w:cstheme="minorHAnsi"/>
          <w:color w:val="000000" w:themeColor="text1"/>
          <w:shd w:val="clear" w:color="auto" w:fill="FFFFFF"/>
          <w:lang w:eastAsia="es-ES_tradnl"/>
        </w:rPr>
        <w:t xml:space="preserve">estuvo </w:t>
      </w:r>
      <w:r w:rsidR="009A39A9" w:rsidRPr="000922FF">
        <w:rPr>
          <w:rFonts w:eastAsia="Times New Roman" w:cstheme="minorHAnsi"/>
          <w:color w:val="000000" w:themeColor="text1"/>
          <w:shd w:val="clear" w:color="auto" w:fill="FFFFFF"/>
          <w:lang w:eastAsia="es-ES_tradnl"/>
        </w:rPr>
        <w:t>d</w:t>
      </w:r>
      <w:r w:rsidRPr="000922FF">
        <w:rPr>
          <w:rFonts w:eastAsia="Times New Roman" w:cstheme="minorHAnsi"/>
          <w:color w:val="000000" w:themeColor="text1"/>
          <w:shd w:val="clear" w:color="auto" w:fill="FFFFFF"/>
          <w:lang w:eastAsia="es-ES_tradnl"/>
        </w:rPr>
        <w:t>irigido a estudiantes que deseaban</w:t>
      </w:r>
      <w:r w:rsidR="009A39A9" w:rsidRPr="000922FF">
        <w:rPr>
          <w:rFonts w:eastAsia="Times New Roman" w:cstheme="minorHAnsi"/>
          <w:color w:val="000000" w:themeColor="text1"/>
          <w:shd w:val="clear" w:color="auto" w:fill="FFFFFF"/>
          <w:lang w:eastAsia="es-ES_tradnl"/>
        </w:rPr>
        <w:t xml:space="preserve"> conocer el proceso de construcción y representación de una ópera. La fecha de </w:t>
      </w:r>
      <w:r w:rsidR="00F67BC2" w:rsidRPr="000922FF">
        <w:rPr>
          <w:rFonts w:eastAsia="Times New Roman" w:cstheme="minorHAnsi"/>
          <w:color w:val="000000" w:themeColor="text1"/>
          <w:shd w:val="clear" w:color="auto" w:fill="FFFFFF"/>
          <w:lang w:eastAsia="es-ES_tradnl"/>
        </w:rPr>
        <w:t>celebra</w:t>
      </w:r>
      <w:r w:rsidR="009A39A9" w:rsidRPr="000922FF">
        <w:rPr>
          <w:rFonts w:eastAsia="Times New Roman" w:cstheme="minorHAnsi"/>
          <w:color w:val="000000" w:themeColor="text1"/>
          <w:shd w:val="clear" w:color="auto" w:fill="FFFFFF"/>
          <w:lang w:eastAsia="es-ES_tradnl"/>
        </w:rPr>
        <w:t>ción era</w:t>
      </w:r>
      <w:r w:rsidR="00F67BC2" w:rsidRPr="000922FF">
        <w:rPr>
          <w:rFonts w:eastAsia="Times New Roman" w:cstheme="minorHAnsi"/>
          <w:color w:val="000000" w:themeColor="text1"/>
          <w:shd w:val="clear" w:color="auto" w:fill="FFFFFF"/>
          <w:lang w:eastAsia="es-ES_tradnl"/>
        </w:rPr>
        <w:t xml:space="preserve"> del 30 de marzo al 28 de abril</w:t>
      </w:r>
      <w:r w:rsidRPr="000922FF">
        <w:rPr>
          <w:rFonts w:eastAsia="Times New Roman" w:cstheme="minorHAnsi"/>
          <w:color w:val="000000" w:themeColor="text1"/>
          <w:shd w:val="clear" w:color="auto" w:fill="FFFFFF"/>
          <w:lang w:eastAsia="es-ES_tradnl"/>
        </w:rPr>
        <w:t>, pero hubo</w:t>
      </w:r>
      <w:r w:rsidR="008708C1">
        <w:rPr>
          <w:rFonts w:eastAsia="Times New Roman" w:cstheme="minorHAnsi"/>
          <w:color w:val="000000" w:themeColor="text1"/>
          <w:shd w:val="clear" w:color="auto" w:fill="FFFFFF"/>
          <w:lang w:eastAsia="es-ES_tradnl"/>
        </w:rPr>
        <w:t xml:space="preserve"> que</w:t>
      </w:r>
      <w:r w:rsidRPr="000922FF">
        <w:rPr>
          <w:rFonts w:eastAsia="Times New Roman" w:cstheme="minorHAnsi"/>
          <w:color w:val="000000" w:themeColor="text1"/>
          <w:shd w:val="clear" w:color="auto" w:fill="FFFFFF"/>
          <w:lang w:eastAsia="es-ES_tradnl"/>
        </w:rPr>
        <w:t xml:space="preserve"> suspenderse</w:t>
      </w:r>
      <w:r w:rsidR="00413015" w:rsidRPr="000922FF">
        <w:rPr>
          <w:rFonts w:eastAsia="Times New Roman" w:cstheme="minorHAnsi"/>
          <w:shd w:val="clear" w:color="auto" w:fill="FFFFFF"/>
          <w:lang w:eastAsia="es-ES_tradnl"/>
        </w:rPr>
        <w:t xml:space="preserve"> por la </w:t>
      </w:r>
      <w:r w:rsidR="001B6B5C" w:rsidRPr="000922FF">
        <w:rPr>
          <w:rFonts w:eastAsia="Times New Roman" w:cstheme="minorHAnsi"/>
          <w:shd w:val="clear" w:color="auto" w:fill="FFFFFF"/>
          <w:lang w:eastAsia="es-ES_tradnl"/>
        </w:rPr>
        <w:t>COVID-19</w:t>
      </w:r>
      <w:r w:rsidR="009A39A9" w:rsidRPr="000922FF">
        <w:rPr>
          <w:rFonts w:eastAsia="Times New Roman" w:cstheme="minorHAnsi"/>
          <w:shd w:val="clear" w:color="auto" w:fill="FFFFFF"/>
          <w:lang w:eastAsia="es-ES_tradnl"/>
        </w:rPr>
        <w:t>.</w:t>
      </w:r>
    </w:p>
    <w:p w14:paraId="7994E224" w14:textId="77777777" w:rsidR="00F67BC2" w:rsidRPr="000922FF" w:rsidRDefault="00F67BC2" w:rsidP="00F67BC2">
      <w:pPr>
        <w:spacing w:after="0" w:line="240" w:lineRule="auto"/>
        <w:jc w:val="both"/>
        <w:rPr>
          <w:rFonts w:eastAsia="Times New Roman" w:cstheme="minorHAnsi"/>
          <w:shd w:val="clear" w:color="auto" w:fill="FFFFFF"/>
          <w:lang w:eastAsia="es-ES_tradnl"/>
        </w:rPr>
      </w:pPr>
    </w:p>
    <w:p w14:paraId="2B41765E" w14:textId="70C2ADE6" w:rsidR="00F67BC2" w:rsidRPr="000922FF" w:rsidRDefault="00F67BC2" w:rsidP="00F67BC2">
      <w:pPr>
        <w:spacing w:after="0" w:line="240" w:lineRule="auto"/>
        <w:jc w:val="both"/>
        <w:rPr>
          <w:rFonts w:eastAsia="Times New Roman" w:cstheme="minorHAnsi"/>
          <w:b/>
          <w:lang w:eastAsia="es-ES"/>
        </w:rPr>
      </w:pPr>
      <w:r w:rsidRPr="000922FF">
        <w:rPr>
          <w:rFonts w:eastAsia="Times New Roman" w:cstheme="minorHAnsi"/>
          <w:b/>
          <w:lang w:eastAsia="es-ES"/>
        </w:rPr>
        <w:t>Semana de las Letras UCM</w:t>
      </w:r>
      <w:r w:rsidR="00EC2941" w:rsidRPr="000922FF">
        <w:rPr>
          <w:rFonts w:eastAsia="Times New Roman" w:cstheme="minorHAnsi"/>
          <w:b/>
          <w:lang w:eastAsia="es-ES"/>
        </w:rPr>
        <w:t xml:space="preserve"> 2020</w:t>
      </w:r>
    </w:p>
    <w:p w14:paraId="0966D110" w14:textId="77777777" w:rsidR="00F67BC2" w:rsidRPr="000922FF" w:rsidRDefault="00F67BC2" w:rsidP="00F67BC2">
      <w:pPr>
        <w:spacing w:after="0" w:line="240" w:lineRule="auto"/>
        <w:jc w:val="both"/>
        <w:rPr>
          <w:rFonts w:eastAsia="Times New Roman" w:cstheme="minorHAnsi"/>
          <w:b/>
          <w:lang w:eastAsia="es-ES"/>
        </w:rPr>
      </w:pPr>
    </w:p>
    <w:p w14:paraId="0E5BBBA7" w14:textId="217ECC37" w:rsidR="00C14B86" w:rsidRPr="000922FF" w:rsidRDefault="00F67BC2" w:rsidP="00C14B86">
      <w:pPr>
        <w:spacing w:after="0" w:line="240" w:lineRule="auto"/>
        <w:ind w:firstLine="708"/>
        <w:jc w:val="both"/>
        <w:rPr>
          <w:rFonts w:eastAsia="Times New Roman" w:cstheme="minorHAnsi"/>
          <w:bCs/>
          <w:lang w:eastAsia="es-ES"/>
        </w:rPr>
      </w:pPr>
      <w:r w:rsidRPr="000922FF">
        <w:rPr>
          <w:rFonts w:eastAsia="Times New Roman" w:cstheme="minorHAnsi"/>
          <w:bCs/>
          <w:lang w:eastAsia="es-ES"/>
        </w:rPr>
        <w:t>Organizada por el Vicerrectorado de Cultura, Deporte y Extensión Universitaria, entre el 20 y el 24 de abril de 2020</w:t>
      </w:r>
      <w:r w:rsidR="00232615">
        <w:rPr>
          <w:rFonts w:eastAsia="Times New Roman" w:cstheme="minorHAnsi"/>
          <w:bCs/>
          <w:lang w:eastAsia="es-ES"/>
        </w:rPr>
        <w:t>,</w:t>
      </w:r>
      <w:r w:rsidRPr="000922FF">
        <w:rPr>
          <w:rFonts w:eastAsia="Times New Roman" w:cstheme="minorHAnsi"/>
          <w:bCs/>
          <w:lang w:eastAsia="es-ES"/>
        </w:rPr>
        <w:t xml:space="preserve"> en colaboración con la Facultad de Filología. </w:t>
      </w:r>
      <w:r w:rsidR="00D34111" w:rsidRPr="000922FF">
        <w:rPr>
          <w:rFonts w:eastAsia="Times New Roman" w:cstheme="minorHAnsi"/>
          <w:bCs/>
          <w:lang w:eastAsia="es-ES"/>
        </w:rPr>
        <w:t>Se programaron</w:t>
      </w:r>
      <w:r w:rsidR="009A39A9" w:rsidRPr="000922FF">
        <w:rPr>
          <w:rFonts w:eastAsia="Times New Roman" w:cstheme="minorHAnsi"/>
          <w:bCs/>
          <w:lang w:eastAsia="es-ES"/>
        </w:rPr>
        <w:t xml:space="preserve"> </w:t>
      </w:r>
      <w:r w:rsidR="00D34111" w:rsidRPr="000922FF">
        <w:rPr>
          <w:rFonts w:eastAsia="Times New Roman" w:cstheme="minorHAnsi"/>
          <w:bCs/>
          <w:lang w:eastAsia="es-ES"/>
        </w:rPr>
        <w:t>varias</w:t>
      </w:r>
      <w:r w:rsidRPr="000922FF">
        <w:rPr>
          <w:rFonts w:eastAsia="Times New Roman" w:cstheme="minorHAnsi"/>
          <w:bCs/>
          <w:lang w:eastAsia="es-ES"/>
        </w:rPr>
        <w:t xml:space="preserve"> actividades entre las que </w:t>
      </w:r>
      <w:r w:rsidR="009F2CCE" w:rsidRPr="000922FF">
        <w:rPr>
          <w:rFonts w:eastAsia="Times New Roman" w:cstheme="minorHAnsi"/>
          <w:bCs/>
          <w:lang w:eastAsia="es-ES"/>
        </w:rPr>
        <w:t>cabe</w:t>
      </w:r>
      <w:r w:rsidRPr="000922FF">
        <w:rPr>
          <w:rFonts w:eastAsia="Times New Roman" w:cstheme="minorHAnsi"/>
          <w:bCs/>
          <w:lang w:eastAsia="es-ES"/>
        </w:rPr>
        <w:t xml:space="preserve"> </w:t>
      </w:r>
      <w:r w:rsidR="00AB25AD" w:rsidRPr="000922FF">
        <w:rPr>
          <w:rFonts w:eastAsia="Times New Roman" w:cstheme="minorHAnsi"/>
          <w:bCs/>
          <w:lang w:eastAsia="es-ES"/>
        </w:rPr>
        <w:t>destacar: el Encuentro</w:t>
      </w:r>
      <w:r w:rsidRPr="000922FF">
        <w:rPr>
          <w:rFonts w:eastAsia="Times New Roman" w:cstheme="minorHAnsi"/>
          <w:bCs/>
          <w:lang w:eastAsia="es-ES"/>
        </w:rPr>
        <w:t xml:space="preserve"> con el poeta Joan </w:t>
      </w:r>
      <w:proofErr w:type="spellStart"/>
      <w:r w:rsidRPr="000922FF">
        <w:rPr>
          <w:rFonts w:eastAsia="Times New Roman" w:cstheme="minorHAnsi"/>
          <w:bCs/>
          <w:lang w:eastAsia="es-ES"/>
        </w:rPr>
        <w:t>Margarit</w:t>
      </w:r>
      <w:proofErr w:type="spellEnd"/>
      <w:r w:rsidR="009147D4" w:rsidRPr="000922FF">
        <w:rPr>
          <w:rFonts w:eastAsia="Times New Roman" w:cstheme="minorHAnsi"/>
          <w:bCs/>
          <w:lang w:eastAsia="es-ES"/>
        </w:rPr>
        <w:t xml:space="preserve"> y </w:t>
      </w:r>
      <w:proofErr w:type="spellStart"/>
      <w:r w:rsidR="009147D4" w:rsidRPr="000922FF">
        <w:rPr>
          <w:rFonts w:eastAsia="Times New Roman" w:cstheme="minorHAnsi"/>
          <w:bCs/>
          <w:lang w:eastAsia="es-ES"/>
        </w:rPr>
        <w:t>Consarnau</w:t>
      </w:r>
      <w:proofErr w:type="spellEnd"/>
      <w:r w:rsidRPr="000922FF">
        <w:rPr>
          <w:rFonts w:eastAsia="Times New Roman" w:cstheme="minorHAnsi"/>
          <w:bCs/>
          <w:lang w:eastAsia="es-ES"/>
        </w:rPr>
        <w:t>, Premio Cervantes 2019, actividad enmarcada en el programa oficial del Premio Cervantes organizado por el Ministerio de Cultura; la entrega de Premios Complutense de Literatura 2019; y la VII edición de Crono-Teatro en el Metro de Madrid,</w:t>
      </w:r>
      <w:r w:rsidR="009F2CCE" w:rsidRPr="000922FF">
        <w:rPr>
          <w:rFonts w:eastAsia="Times New Roman" w:cstheme="minorHAnsi"/>
          <w:bCs/>
          <w:lang w:eastAsia="es-ES"/>
        </w:rPr>
        <w:t xml:space="preserve"> del 20 al 24 de abril, cuyo</w:t>
      </w:r>
      <w:r w:rsidRPr="000922FF">
        <w:rPr>
          <w:rFonts w:eastAsia="Times New Roman" w:cstheme="minorHAnsi"/>
          <w:bCs/>
          <w:lang w:eastAsia="es-ES"/>
        </w:rPr>
        <w:t xml:space="preserve"> </w:t>
      </w:r>
      <w:r w:rsidR="009F2CCE" w:rsidRPr="000922FF">
        <w:rPr>
          <w:rFonts w:eastAsia="Times New Roman" w:cstheme="minorHAnsi"/>
          <w:bCs/>
          <w:lang w:eastAsia="es-ES"/>
        </w:rPr>
        <w:t xml:space="preserve">tema fue </w:t>
      </w:r>
      <w:r w:rsidRPr="000922FF">
        <w:rPr>
          <w:rFonts w:eastAsia="Times New Roman" w:cstheme="minorHAnsi"/>
          <w:bCs/>
          <w:lang w:eastAsia="es-ES"/>
        </w:rPr>
        <w:t>“Universos Sostenibles”.</w:t>
      </w:r>
    </w:p>
    <w:p w14:paraId="6DFDFAE8" w14:textId="77777777" w:rsidR="00EE6F2C" w:rsidRPr="000922FF" w:rsidRDefault="00EE6F2C" w:rsidP="00C14B86">
      <w:pPr>
        <w:spacing w:after="0" w:line="240" w:lineRule="auto"/>
        <w:ind w:firstLine="708"/>
        <w:jc w:val="both"/>
        <w:rPr>
          <w:rFonts w:eastAsia="Times New Roman" w:cstheme="minorHAnsi"/>
          <w:bCs/>
          <w:color w:val="FF0000"/>
          <w:lang w:eastAsia="es-ES"/>
        </w:rPr>
      </w:pPr>
    </w:p>
    <w:p w14:paraId="1034A395" w14:textId="4CB2FFCA" w:rsidR="00C14B86" w:rsidRPr="000922FF" w:rsidRDefault="00C14B86" w:rsidP="00C14B86">
      <w:pPr>
        <w:spacing w:after="0" w:line="240" w:lineRule="auto"/>
        <w:jc w:val="both"/>
        <w:rPr>
          <w:rFonts w:eastAsia="Times New Roman" w:cstheme="minorHAnsi"/>
          <w:bCs/>
          <w:lang w:eastAsia="es-ES"/>
        </w:rPr>
      </w:pPr>
      <w:r w:rsidRPr="000922FF">
        <w:rPr>
          <w:rFonts w:eastAsia="Times New Roman" w:cstheme="minorHAnsi"/>
          <w:bCs/>
          <w:lang w:eastAsia="es-ES"/>
        </w:rPr>
        <w:t xml:space="preserve">Se realizó la Semana de las Letras (Edición Virtual) con las siguientes actividades: </w:t>
      </w:r>
    </w:p>
    <w:p w14:paraId="62B81330" w14:textId="100D89F1" w:rsidR="00C52FC3" w:rsidRPr="000922FF" w:rsidRDefault="00C14B86" w:rsidP="00F016CB">
      <w:pPr>
        <w:pStyle w:val="Prrafodelista"/>
        <w:numPr>
          <w:ilvl w:val="0"/>
          <w:numId w:val="7"/>
        </w:numPr>
        <w:spacing w:after="0" w:line="240" w:lineRule="auto"/>
        <w:rPr>
          <w:rFonts w:asciiTheme="minorHAnsi" w:hAnsiTheme="minorHAnsi" w:cstheme="minorHAnsi"/>
          <w:bCs/>
          <w:sz w:val="22"/>
          <w:szCs w:val="22"/>
        </w:rPr>
      </w:pPr>
      <w:r w:rsidRPr="000922FF">
        <w:rPr>
          <w:rFonts w:asciiTheme="minorHAnsi" w:hAnsiTheme="minorHAnsi" w:cstheme="minorHAnsi"/>
          <w:bCs/>
          <w:i/>
          <w:iCs/>
          <w:sz w:val="22"/>
          <w:szCs w:val="22"/>
        </w:rPr>
        <w:t>Crono-teatro 2020</w:t>
      </w:r>
      <w:r w:rsidR="00C52FC3" w:rsidRPr="000922FF">
        <w:rPr>
          <w:rFonts w:asciiTheme="minorHAnsi" w:hAnsiTheme="minorHAnsi" w:cstheme="minorHAnsi"/>
          <w:bCs/>
          <w:sz w:val="22"/>
          <w:szCs w:val="22"/>
        </w:rPr>
        <w:t>.</w:t>
      </w:r>
    </w:p>
    <w:p w14:paraId="1876A069" w14:textId="7E52DB0A" w:rsidR="00C52FC3" w:rsidRPr="000922FF" w:rsidRDefault="009F2CCE" w:rsidP="00F016CB">
      <w:pPr>
        <w:pStyle w:val="Prrafodelista"/>
        <w:numPr>
          <w:ilvl w:val="0"/>
          <w:numId w:val="7"/>
        </w:numPr>
        <w:spacing w:after="0" w:line="240" w:lineRule="auto"/>
        <w:rPr>
          <w:rFonts w:asciiTheme="minorHAnsi" w:hAnsiTheme="minorHAnsi" w:cstheme="minorHAnsi"/>
          <w:bCs/>
          <w:sz w:val="22"/>
          <w:szCs w:val="22"/>
        </w:rPr>
      </w:pPr>
      <w:r w:rsidRPr="000922FF">
        <w:rPr>
          <w:rFonts w:asciiTheme="minorHAnsi" w:hAnsiTheme="minorHAnsi" w:cstheme="minorHAnsi"/>
          <w:bCs/>
          <w:i/>
          <w:iCs/>
          <w:sz w:val="22"/>
          <w:szCs w:val="22"/>
        </w:rPr>
        <w:t>Conversaciones en la nube</w:t>
      </w:r>
      <w:r w:rsidRPr="000922FF">
        <w:rPr>
          <w:rFonts w:asciiTheme="minorHAnsi" w:hAnsiTheme="minorHAnsi" w:cstheme="minorHAnsi"/>
          <w:bCs/>
          <w:sz w:val="22"/>
          <w:szCs w:val="22"/>
        </w:rPr>
        <w:t xml:space="preserve"> que consistió en </w:t>
      </w:r>
      <w:r w:rsidR="00EE6F2C" w:rsidRPr="000922FF">
        <w:rPr>
          <w:rFonts w:asciiTheme="minorHAnsi" w:hAnsiTheme="minorHAnsi" w:cstheme="minorHAnsi"/>
          <w:bCs/>
          <w:sz w:val="22"/>
          <w:szCs w:val="22"/>
        </w:rPr>
        <w:t>entrevistas en la nube con Luis Alberto de Cuenca, Elvira Sastre, Antonio Orejudo</w:t>
      </w:r>
      <w:r w:rsidRPr="000922FF">
        <w:rPr>
          <w:rFonts w:asciiTheme="minorHAnsi" w:hAnsiTheme="minorHAnsi" w:cstheme="minorHAnsi"/>
          <w:bCs/>
          <w:sz w:val="22"/>
          <w:szCs w:val="22"/>
        </w:rPr>
        <w:t xml:space="preserve">, Fanny Rubio y Jesús </w:t>
      </w:r>
      <w:proofErr w:type="spellStart"/>
      <w:r w:rsidRPr="000922FF">
        <w:rPr>
          <w:rFonts w:asciiTheme="minorHAnsi" w:hAnsiTheme="minorHAnsi" w:cstheme="minorHAnsi"/>
          <w:bCs/>
          <w:sz w:val="22"/>
          <w:szCs w:val="22"/>
        </w:rPr>
        <w:t>Munárriz</w:t>
      </w:r>
      <w:proofErr w:type="spellEnd"/>
      <w:r w:rsidRPr="000922FF">
        <w:rPr>
          <w:rFonts w:asciiTheme="minorHAnsi" w:hAnsiTheme="minorHAnsi" w:cstheme="minorHAnsi"/>
          <w:bCs/>
          <w:sz w:val="22"/>
          <w:szCs w:val="22"/>
        </w:rPr>
        <w:t>.</w:t>
      </w:r>
    </w:p>
    <w:p w14:paraId="09DC97B2" w14:textId="405D03A4" w:rsidR="00C52FC3" w:rsidRPr="000922FF" w:rsidRDefault="009F2CCE" w:rsidP="00F016CB">
      <w:pPr>
        <w:pStyle w:val="Prrafodelista"/>
        <w:numPr>
          <w:ilvl w:val="0"/>
          <w:numId w:val="7"/>
        </w:numPr>
        <w:spacing w:after="0" w:line="240" w:lineRule="auto"/>
        <w:rPr>
          <w:rFonts w:asciiTheme="minorHAnsi" w:hAnsiTheme="minorHAnsi" w:cstheme="minorHAnsi"/>
          <w:bCs/>
          <w:sz w:val="22"/>
          <w:szCs w:val="22"/>
        </w:rPr>
      </w:pPr>
      <w:proofErr w:type="spellStart"/>
      <w:r w:rsidRPr="000922FF">
        <w:rPr>
          <w:rFonts w:asciiTheme="minorHAnsi" w:hAnsiTheme="minorHAnsi" w:cstheme="minorHAnsi"/>
          <w:bCs/>
          <w:i/>
          <w:iCs/>
          <w:sz w:val="22"/>
          <w:szCs w:val="22"/>
        </w:rPr>
        <w:t>L@s</w:t>
      </w:r>
      <w:proofErr w:type="spellEnd"/>
      <w:r w:rsidRPr="000922FF">
        <w:rPr>
          <w:rFonts w:asciiTheme="minorHAnsi" w:hAnsiTheme="minorHAnsi" w:cstheme="minorHAnsi"/>
          <w:bCs/>
          <w:i/>
          <w:iCs/>
          <w:sz w:val="22"/>
          <w:szCs w:val="22"/>
        </w:rPr>
        <w:t xml:space="preserve"> </w:t>
      </w:r>
      <w:proofErr w:type="spellStart"/>
      <w:r w:rsidRPr="000922FF">
        <w:rPr>
          <w:rFonts w:asciiTheme="minorHAnsi" w:hAnsiTheme="minorHAnsi" w:cstheme="minorHAnsi"/>
          <w:bCs/>
          <w:i/>
          <w:iCs/>
          <w:sz w:val="22"/>
          <w:szCs w:val="22"/>
        </w:rPr>
        <w:t>Premiad@s</w:t>
      </w:r>
      <w:proofErr w:type="spellEnd"/>
      <w:r w:rsidRPr="000922FF">
        <w:rPr>
          <w:rFonts w:asciiTheme="minorHAnsi" w:hAnsiTheme="minorHAnsi" w:cstheme="minorHAnsi"/>
          <w:bCs/>
          <w:i/>
          <w:iCs/>
          <w:sz w:val="22"/>
          <w:szCs w:val="22"/>
        </w:rPr>
        <w:t xml:space="preserve"> hablan</w:t>
      </w:r>
      <w:r w:rsidRPr="000922FF">
        <w:rPr>
          <w:rFonts w:asciiTheme="minorHAnsi" w:hAnsiTheme="minorHAnsi" w:cstheme="minorHAnsi"/>
          <w:bCs/>
          <w:sz w:val="22"/>
          <w:szCs w:val="22"/>
        </w:rPr>
        <w:t xml:space="preserve"> con </w:t>
      </w:r>
      <w:r w:rsidR="00EE6F2C" w:rsidRPr="000922FF">
        <w:rPr>
          <w:rFonts w:asciiTheme="minorHAnsi" w:hAnsiTheme="minorHAnsi" w:cstheme="minorHAnsi"/>
          <w:bCs/>
          <w:sz w:val="22"/>
          <w:szCs w:val="22"/>
        </w:rPr>
        <w:t xml:space="preserve">Irene Puyol y David </w:t>
      </w:r>
      <w:proofErr w:type="spellStart"/>
      <w:r w:rsidR="00EE6F2C" w:rsidRPr="000922FF">
        <w:rPr>
          <w:rFonts w:asciiTheme="minorHAnsi" w:hAnsiTheme="minorHAnsi" w:cstheme="minorHAnsi"/>
          <w:bCs/>
          <w:sz w:val="22"/>
          <w:szCs w:val="22"/>
        </w:rPr>
        <w:t>Uclés</w:t>
      </w:r>
      <w:proofErr w:type="spellEnd"/>
      <w:r w:rsidR="00EE6F2C" w:rsidRPr="000922FF">
        <w:rPr>
          <w:rFonts w:asciiTheme="minorHAnsi" w:hAnsiTheme="minorHAnsi" w:cstheme="minorHAnsi"/>
          <w:bCs/>
          <w:sz w:val="22"/>
          <w:szCs w:val="22"/>
        </w:rPr>
        <w:t xml:space="preserve">, </w:t>
      </w:r>
      <w:r w:rsidRPr="000922FF">
        <w:rPr>
          <w:rFonts w:asciiTheme="minorHAnsi" w:hAnsiTheme="minorHAnsi" w:cstheme="minorHAnsi"/>
          <w:bCs/>
          <w:sz w:val="22"/>
          <w:szCs w:val="22"/>
        </w:rPr>
        <w:t>ganadores</w:t>
      </w:r>
      <w:r w:rsidR="00EE6F2C" w:rsidRPr="000922FF">
        <w:rPr>
          <w:rFonts w:asciiTheme="minorHAnsi" w:hAnsiTheme="minorHAnsi" w:cstheme="minorHAnsi"/>
          <w:bCs/>
          <w:sz w:val="22"/>
          <w:szCs w:val="22"/>
        </w:rPr>
        <w:t xml:space="preserve"> </w:t>
      </w:r>
      <w:r w:rsidRPr="000922FF">
        <w:rPr>
          <w:rFonts w:asciiTheme="minorHAnsi" w:hAnsiTheme="minorHAnsi" w:cstheme="minorHAnsi"/>
          <w:bCs/>
          <w:sz w:val="22"/>
          <w:szCs w:val="22"/>
        </w:rPr>
        <w:t>d</w:t>
      </w:r>
      <w:r w:rsidR="00EE6F2C" w:rsidRPr="000922FF">
        <w:rPr>
          <w:rFonts w:asciiTheme="minorHAnsi" w:hAnsiTheme="minorHAnsi" w:cstheme="minorHAnsi"/>
          <w:bCs/>
          <w:sz w:val="22"/>
          <w:szCs w:val="22"/>
        </w:rPr>
        <w:t xml:space="preserve">el Premio Complutense de Literatura 2019 en las categorías de poesía y narrativa, </w:t>
      </w:r>
      <w:r w:rsidRPr="000922FF">
        <w:rPr>
          <w:rFonts w:asciiTheme="minorHAnsi" w:hAnsiTheme="minorHAnsi" w:cstheme="minorHAnsi"/>
          <w:bCs/>
          <w:sz w:val="22"/>
          <w:szCs w:val="22"/>
        </w:rPr>
        <w:t>respectivamente</w:t>
      </w:r>
      <w:r w:rsidR="00AF0738" w:rsidRPr="000922FF">
        <w:rPr>
          <w:rFonts w:asciiTheme="minorHAnsi" w:hAnsiTheme="minorHAnsi" w:cstheme="minorHAnsi"/>
          <w:bCs/>
          <w:sz w:val="22"/>
          <w:szCs w:val="22"/>
        </w:rPr>
        <w:t>, quienes</w:t>
      </w:r>
      <w:r w:rsidRPr="000922FF">
        <w:rPr>
          <w:rFonts w:asciiTheme="minorHAnsi" w:hAnsiTheme="minorHAnsi" w:cstheme="minorHAnsi"/>
          <w:bCs/>
          <w:sz w:val="22"/>
          <w:szCs w:val="22"/>
        </w:rPr>
        <w:t xml:space="preserve"> </w:t>
      </w:r>
      <w:r w:rsidR="00EE6F2C" w:rsidRPr="000922FF">
        <w:rPr>
          <w:rFonts w:asciiTheme="minorHAnsi" w:hAnsiTheme="minorHAnsi" w:cstheme="minorHAnsi"/>
          <w:bCs/>
          <w:sz w:val="22"/>
          <w:szCs w:val="22"/>
        </w:rPr>
        <w:t xml:space="preserve">nos desvelaron su lado más íntimo y personal mediante la lectura de pasajes del poemario </w:t>
      </w:r>
      <w:r w:rsidR="00EE6F2C" w:rsidRPr="000922FF">
        <w:rPr>
          <w:rFonts w:asciiTheme="minorHAnsi" w:hAnsiTheme="minorHAnsi" w:cstheme="minorHAnsi"/>
          <w:bCs/>
          <w:i/>
          <w:sz w:val="22"/>
          <w:szCs w:val="22"/>
        </w:rPr>
        <w:t>Notas</w:t>
      </w:r>
      <w:r w:rsidR="00EE6F2C" w:rsidRPr="000922FF">
        <w:rPr>
          <w:rFonts w:asciiTheme="minorHAnsi" w:hAnsiTheme="minorHAnsi" w:cstheme="minorHAnsi"/>
          <w:bCs/>
          <w:sz w:val="22"/>
          <w:szCs w:val="22"/>
        </w:rPr>
        <w:t xml:space="preserve"> y de</w:t>
      </w:r>
      <w:r w:rsidRPr="000922FF">
        <w:rPr>
          <w:rFonts w:asciiTheme="minorHAnsi" w:hAnsiTheme="minorHAnsi" w:cstheme="minorHAnsi"/>
          <w:bCs/>
          <w:sz w:val="22"/>
          <w:szCs w:val="22"/>
        </w:rPr>
        <w:t xml:space="preserve"> la novela </w:t>
      </w:r>
      <w:r w:rsidRPr="000922FF">
        <w:rPr>
          <w:rFonts w:asciiTheme="minorHAnsi" w:hAnsiTheme="minorHAnsi" w:cstheme="minorHAnsi"/>
          <w:bCs/>
          <w:i/>
          <w:sz w:val="22"/>
          <w:szCs w:val="22"/>
        </w:rPr>
        <w:t>El llanto del león</w:t>
      </w:r>
      <w:r w:rsidR="00D94773" w:rsidRPr="000922FF">
        <w:rPr>
          <w:rFonts w:asciiTheme="minorHAnsi" w:hAnsiTheme="minorHAnsi" w:cstheme="minorHAnsi"/>
          <w:bCs/>
          <w:sz w:val="22"/>
          <w:szCs w:val="22"/>
        </w:rPr>
        <w:t>.</w:t>
      </w:r>
    </w:p>
    <w:p w14:paraId="6C4A5BB7" w14:textId="544747E5" w:rsidR="00C52FC3" w:rsidRPr="000922FF" w:rsidRDefault="009F2CCE" w:rsidP="00F016CB">
      <w:pPr>
        <w:pStyle w:val="Prrafodelista"/>
        <w:numPr>
          <w:ilvl w:val="0"/>
          <w:numId w:val="7"/>
        </w:numPr>
        <w:spacing w:after="0" w:line="240" w:lineRule="auto"/>
        <w:rPr>
          <w:rFonts w:asciiTheme="minorHAnsi" w:hAnsiTheme="minorHAnsi" w:cstheme="minorHAnsi"/>
          <w:bCs/>
          <w:sz w:val="22"/>
          <w:szCs w:val="22"/>
        </w:rPr>
      </w:pPr>
      <w:r w:rsidRPr="000922FF">
        <w:rPr>
          <w:rFonts w:asciiTheme="minorHAnsi" w:hAnsiTheme="minorHAnsi" w:cstheme="minorHAnsi"/>
          <w:bCs/>
          <w:sz w:val="22"/>
          <w:szCs w:val="22"/>
        </w:rPr>
        <w:t xml:space="preserve">#UCM280CARACTERES, </w:t>
      </w:r>
      <w:r w:rsidR="00EE6F2C" w:rsidRPr="000922FF">
        <w:rPr>
          <w:rFonts w:asciiTheme="minorHAnsi" w:hAnsiTheme="minorHAnsi" w:cstheme="minorHAnsi"/>
          <w:bCs/>
          <w:sz w:val="22"/>
          <w:szCs w:val="22"/>
        </w:rPr>
        <w:t xml:space="preserve">concurso realizado en Twitter </w:t>
      </w:r>
      <w:r w:rsidRPr="000922FF">
        <w:rPr>
          <w:rFonts w:asciiTheme="minorHAnsi" w:hAnsiTheme="minorHAnsi" w:cstheme="minorHAnsi"/>
          <w:bCs/>
          <w:sz w:val="22"/>
          <w:szCs w:val="22"/>
        </w:rPr>
        <w:t>realizado a través de</w:t>
      </w:r>
      <w:r w:rsidR="00EE6F2C" w:rsidRPr="000922FF">
        <w:rPr>
          <w:rFonts w:asciiTheme="minorHAnsi" w:hAnsiTheme="minorHAnsi" w:cstheme="minorHAnsi"/>
          <w:bCs/>
          <w:sz w:val="22"/>
          <w:szCs w:val="22"/>
        </w:rPr>
        <w:t xml:space="preserve"> </w:t>
      </w:r>
      <w:r w:rsidRPr="000922FF">
        <w:rPr>
          <w:rFonts w:asciiTheme="minorHAnsi" w:hAnsiTheme="minorHAnsi" w:cstheme="minorHAnsi"/>
          <w:bCs/>
          <w:sz w:val="22"/>
          <w:szCs w:val="22"/>
        </w:rPr>
        <w:t xml:space="preserve">la </w:t>
      </w:r>
      <w:r w:rsidR="00EE6F2C" w:rsidRPr="000922FF">
        <w:rPr>
          <w:rFonts w:asciiTheme="minorHAnsi" w:hAnsiTheme="minorHAnsi" w:cstheme="minorHAnsi"/>
          <w:bCs/>
          <w:sz w:val="22"/>
          <w:szCs w:val="22"/>
        </w:rPr>
        <w:t>cuent</w:t>
      </w:r>
      <w:r w:rsidRPr="000922FF">
        <w:rPr>
          <w:rFonts w:asciiTheme="minorHAnsi" w:hAnsiTheme="minorHAnsi" w:cstheme="minorHAnsi"/>
          <w:bCs/>
          <w:sz w:val="22"/>
          <w:szCs w:val="22"/>
        </w:rPr>
        <w:t>a @</w:t>
      </w:r>
      <w:proofErr w:type="spellStart"/>
      <w:r w:rsidRPr="000922FF">
        <w:rPr>
          <w:rFonts w:asciiTheme="minorHAnsi" w:hAnsiTheme="minorHAnsi" w:cstheme="minorHAnsi"/>
          <w:bCs/>
          <w:sz w:val="22"/>
          <w:szCs w:val="22"/>
        </w:rPr>
        <w:t>culturacomplu</w:t>
      </w:r>
      <w:proofErr w:type="spellEnd"/>
      <w:r w:rsidRPr="000922FF">
        <w:rPr>
          <w:rFonts w:asciiTheme="minorHAnsi" w:hAnsiTheme="minorHAnsi" w:cstheme="minorHAnsi"/>
          <w:bCs/>
          <w:sz w:val="22"/>
          <w:szCs w:val="22"/>
        </w:rPr>
        <w:t xml:space="preserve"> donde se </w:t>
      </w:r>
      <w:r w:rsidR="00EE6F2C" w:rsidRPr="000922FF">
        <w:rPr>
          <w:rFonts w:asciiTheme="minorHAnsi" w:hAnsiTheme="minorHAnsi" w:cstheme="minorHAnsi"/>
          <w:bCs/>
          <w:sz w:val="22"/>
          <w:szCs w:val="22"/>
        </w:rPr>
        <w:t>presentar</w:t>
      </w:r>
      <w:r w:rsidRPr="000922FF">
        <w:rPr>
          <w:rFonts w:asciiTheme="minorHAnsi" w:hAnsiTheme="minorHAnsi" w:cstheme="minorHAnsi"/>
          <w:bCs/>
          <w:sz w:val="22"/>
          <w:szCs w:val="22"/>
        </w:rPr>
        <w:t>on</w:t>
      </w:r>
      <w:r w:rsidR="00EE6F2C" w:rsidRPr="000922FF">
        <w:rPr>
          <w:rFonts w:asciiTheme="minorHAnsi" w:hAnsiTheme="minorHAnsi" w:cstheme="minorHAnsi"/>
          <w:bCs/>
          <w:sz w:val="22"/>
          <w:szCs w:val="22"/>
        </w:rPr>
        <w:t xml:space="preserve"> piezas </w:t>
      </w:r>
      <w:r w:rsidRPr="000922FF">
        <w:rPr>
          <w:rFonts w:asciiTheme="minorHAnsi" w:hAnsiTheme="minorHAnsi" w:cstheme="minorHAnsi"/>
          <w:bCs/>
          <w:sz w:val="22"/>
          <w:szCs w:val="22"/>
        </w:rPr>
        <w:t xml:space="preserve">de </w:t>
      </w:r>
      <w:proofErr w:type="spellStart"/>
      <w:r w:rsidRPr="000922FF">
        <w:rPr>
          <w:rFonts w:asciiTheme="minorHAnsi" w:hAnsiTheme="minorHAnsi" w:cstheme="minorHAnsi"/>
          <w:bCs/>
          <w:sz w:val="22"/>
          <w:szCs w:val="22"/>
        </w:rPr>
        <w:t>microrrelatos</w:t>
      </w:r>
      <w:proofErr w:type="spellEnd"/>
      <w:r w:rsidRPr="000922FF">
        <w:rPr>
          <w:rFonts w:asciiTheme="minorHAnsi" w:hAnsiTheme="minorHAnsi" w:cstheme="minorHAnsi"/>
          <w:bCs/>
          <w:sz w:val="22"/>
          <w:szCs w:val="22"/>
        </w:rPr>
        <w:t xml:space="preserve"> o </w:t>
      </w:r>
      <w:proofErr w:type="spellStart"/>
      <w:r w:rsidRPr="000922FF">
        <w:rPr>
          <w:rFonts w:asciiTheme="minorHAnsi" w:hAnsiTheme="minorHAnsi" w:cstheme="minorHAnsi"/>
          <w:bCs/>
          <w:sz w:val="22"/>
          <w:szCs w:val="22"/>
        </w:rPr>
        <w:t>micropoesía</w:t>
      </w:r>
      <w:proofErr w:type="spellEnd"/>
      <w:r w:rsidRPr="000922FF">
        <w:rPr>
          <w:rFonts w:asciiTheme="minorHAnsi" w:hAnsiTheme="minorHAnsi" w:cstheme="minorHAnsi"/>
          <w:bCs/>
          <w:sz w:val="22"/>
          <w:szCs w:val="22"/>
        </w:rPr>
        <w:t>.</w:t>
      </w:r>
    </w:p>
    <w:p w14:paraId="5E993F4A" w14:textId="49C13930" w:rsidR="00C52FC3" w:rsidRPr="000922FF" w:rsidRDefault="009F2CCE" w:rsidP="00F016CB">
      <w:pPr>
        <w:pStyle w:val="Prrafodelista"/>
        <w:numPr>
          <w:ilvl w:val="0"/>
          <w:numId w:val="7"/>
        </w:numPr>
        <w:spacing w:after="0" w:line="240" w:lineRule="auto"/>
        <w:rPr>
          <w:rFonts w:asciiTheme="minorHAnsi" w:hAnsiTheme="minorHAnsi" w:cstheme="minorHAnsi"/>
          <w:bCs/>
          <w:sz w:val="22"/>
          <w:szCs w:val="22"/>
        </w:rPr>
      </w:pPr>
      <w:r w:rsidRPr="000922FF">
        <w:rPr>
          <w:rFonts w:asciiTheme="minorHAnsi" w:hAnsiTheme="minorHAnsi" w:cstheme="minorHAnsi"/>
          <w:bCs/>
          <w:sz w:val="22"/>
          <w:szCs w:val="22"/>
        </w:rPr>
        <w:t xml:space="preserve"> #UCMDESDETUVENTANA</w:t>
      </w:r>
      <w:r w:rsidR="00540F92" w:rsidRPr="000922FF">
        <w:rPr>
          <w:rFonts w:asciiTheme="minorHAnsi" w:hAnsiTheme="minorHAnsi" w:cstheme="minorHAnsi"/>
          <w:bCs/>
          <w:sz w:val="22"/>
          <w:szCs w:val="22"/>
        </w:rPr>
        <w:t>, c</w:t>
      </w:r>
      <w:r w:rsidR="00EE6F2C" w:rsidRPr="000922FF">
        <w:rPr>
          <w:rFonts w:asciiTheme="minorHAnsi" w:hAnsiTheme="minorHAnsi" w:cstheme="minorHAnsi"/>
          <w:bCs/>
          <w:sz w:val="22"/>
          <w:szCs w:val="22"/>
        </w:rPr>
        <w:t xml:space="preserve">oncurso realizado en Twitter </w:t>
      </w:r>
      <w:r w:rsidR="00540F92" w:rsidRPr="000922FF">
        <w:rPr>
          <w:rFonts w:asciiTheme="minorHAnsi" w:hAnsiTheme="minorHAnsi" w:cstheme="minorHAnsi"/>
          <w:bCs/>
          <w:sz w:val="22"/>
          <w:szCs w:val="22"/>
        </w:rPr>
        <w:t xml:space="preserve">y </w:t>
      </w:r>
      <w:r w:rsidR="00EE6F2C" w:rsidRPr="000922FF">
        <w:rPr>
          <w:rFonts w:asciiTheme="minorHAnsi" w:hAnsiTheme="minorHAnsi" w:cstheme="minorHAnsi"/>
          <w:bCs/>
          <w:sz w:val="22"/>
          <w:szCs w:val="22"/>
        </w:rPr>
        <w:t xml:space="preserve">propuesto </w:t>
      </w:r>
      <w:r w:rsidRPr="000922FF">
        <w:rPr>
          <w:rFonts w:asciiTheme="minorHAnsi" w:hAnsiTheme="minorHAnsi" w:cstheme="minorHAnsi"/>
          <w:bCs/>
          <w:sz w:val="22"/>
          <w:szCs w:val="22"/>
        </w:rPr>
        <w:t>a través de nuestra</w:t>
      </w:r>
      <w:r w:rsidR="00EE6F2C" w:rsidRPr="000922FF">
        <w:rPr>
          <w:rFonts w:asciiTheme="minorHAnsi" w:hAnsiTheme="minorHAnsi" w:cstheme="minorHAnsi"/>
          <w:bCs/>
          <w:sz w:val="22"/>
          <w:szCs w:val="22"/>
        </w:rPr>
        <w:t xml:space="preserve"> cuenta @</w:t>
      </w:r>
      <w:proofErr w:type="spellStart"/>
      <w:r w:rsidR="00EE6F2C" w:rsidRPr="000922FF">
        <w:rPr>
          <w:rFonts w:asciiTheme="minorHAnsi" w:hAnsiTheme="minorHAnsi" w:cstheme="minorHAnsi"/>
          <w:bCs/>
          <w:sz w:val="22"/>
          <w:szCs w:val="22"/>
        </w:rPr>
        <w:t>culturacomplu</w:t>
      </w:r>
      <w:proofErr w:type="spellEnd"/>
      <w:r w:rsidR="00EE6F2C" w:rsidRPr="000922FF">
        <w:rPr>
          <w:rFonts w:asciiTheme="minorHAnsi" w:hAnsiTheme="minorHAnsi" w:cstheme="minorHAnsi"/>
          <w:bCs/>
          <w:sz w:val="22"/>
          <w:szCs w:val="22"/>
        </w:rPr>
        <w:t xml:space="preserve"> donde se presentaron fotografías rea</w:t>
      </w:r>
      <w:r w:rsidRPr="000922FF">
        <w:rPr>
          <w:rFonts w:asciiTheme="minorHAnsi" w:hAnsiTheme="minorHAnsi" w:cstheme="minorHAnsi"/>
          <w:bCs/>
          <w:sz w:val="22"/>
          <w:szCs w:val="22"/>
        </w:rPr>
        <w:t>lizadas durante el confinamiento.</w:t>
      </w:r>
    </w:p>
    <w:p w14:paraId="30C919AC" w14:textId="1CF4942C" w:rsidR="00EE6F2C" w:rsidRPr="000922FF" w:rsidRDefault="00EE6F2C" w:rsidP="00F016CB">
      <w:pPr>
        <w:pStyle w:val="Prrafodelista"/>
        <w:numPr>
          <w:ilvl w:val="0"/>
          <w:numId w:val="7"/>
        </w:numPr>
        <w:spacing w:after="0" w:line="240" w:lineRule="auto"/>
        <w:rPr>
          <w:rFonts w:asciiTheme="minorHAnsi" w:hAnsiTheme="minorHAnsi" w:cstheme="minorHAnsi"/>
          <w:bCs/>
          <w:sz w:val="22"/>
          <w:szCs w:val="22"/>
        </w:rPr>
      </w:pPr>
      <w:r w:rsidRPr="000922FF">
        <w:rPr>
          <w:rFonts w:asciiTheme="minorHAnsi" w:hAnsiTheme="minorHAnsi" w:cstheme="minorHAnsi"/>
          <w:bCs/>
          <w:sz w:val="22"/>
          <w:szCs w:val="22"/>
        </w:rPr>
        <w:t>#UCMSELFI</w:t>
      </w:r>
      <w:r w:rsidR="009F2CCE" w:rsidRPr="000922FF">
        <w:rPr>
          <w:rFonts w:asciiTheme="minorHAnsi" w:hAnsiTheme="minorHAnsi" w:cstheme="minorHAnsi"/>
          <w:bCs/>
          <w:sz w:val="22"/>
          <w:szCs w:val="22"/>
        </w:rPr>
        <w:t>ELECTORES. P</w:t>
      </w:r>
      <w:r w:rsidRPr="000922FF">
        <w:rPr>
          <w:rFonts w:asciiTheme="minorHAnsi" w:hAnsiTheme="minorHAnsi" w:cstheme="minorHAnsi"/>
          <w:bCs/>
          <w:sz w:val="22"/>
          <w:szCs w:val="22"/>
        </w:rPr>
        <w:t xml:space="preserve">ublicaciones de un </w:t>
      </w:r>
      <w:proofErr w:type="spellStart"/>
      <w:r w:rsidRPr="000922FF">
        <w:rPr>
          <w:rFonts w:asciiTheme="minorHAnsi" w:hAnsiTheme="minorHAnsi" w:cstheme="minorHAnsi"/>
          <w:bCs/>
          <w:sz w:val="22"/>
          <w:szCs w:val="22"/>
        </w:rPr>
        <w:t>videoselfie</w:t>
      </w:r>
      <w:proofErr w:type="spellEnd"/>
      <w:r w:rsidRPr="000922FF">
        <w:rPr>
          <w:rFonts w:asciiTheme="minorHAnsi" w:hAnsiTheme="minorHAnsi" w:cstheme="minorHAnsi"/>
          <w:bCs/>
          <w:sz w:val="22"/>
          <w:szCs w:val="22"/>
        </w:rPr>
        <w:t xml:space="preserve"> mostrando un libro</w:t>
      </w:r>
      <w:r w:rsidR="009F2CCE" w:rsidRPr="000922FF">
        <w:rPr>
          <w:rFonts w:asciiTheme="minorHAnsi" w:hAnsiTheme="minorHAnsi" w:cstheme="minorHAnsi"/>
          <w:bCs/>
          <w:sz w:val="22"/>
          <w:szCs w:val="22"/>
        </w:rPr>
        <w:t xml:space="preserve"> elegido y explicando su recomendación.</w:t>
      </w:r>
    </w:p>
    <w:p w14:paraId="2DEAABF5" w14:textId="77777777" w:rsidR="00EE6F2C" w:rsidRPr="000922FF" w:rsidRDefault="00EE6F2C" w:rsidP="00EE6F2C">
      <w:pPr>
        <w:spacing w:after="0" w:line="240" w:lineRule="auto"/>
        <w:jc w:val="both"/>
        <w:rPr>
          <w:rFonts w:eastAsia="Times New Roman" w:cstheme="minorHAnsi"/>
          <w:bCs/>
          <w:lang w:eastAsia="es-ES"/>
        </w:rPr>
      </w:pPr>
    </w:p>
    <w:p w14:paraId="1ED3B2FE" w14:textId="77777777" w:rsidR="00EE6F2C" w:rsidRDefault="00EE6F2C" w:rsidP="00EE6F2C">
      <w:pPr>
        <w:spacing w:after="0" w:line="240" w:lineRule="auto"/>
        <w:jc w:val="both"/>
        <w:rPr>
          <w:rFonts w:eastAsia="Times New Roman" w:cstheme="minorHAnsi"/>
          <w:bCs/>
          <w:lang w:eastAsia="es-ES"/>
        </w:rPr>
      </w:pPr>
    </w:p>
    <w:p w14:paraId="4BA099DC" w14:textId="77777777" w:rsidR="00C52033" w:rsidRDefault="00C52033" w:rsidP="00EE6F2C">
      <w:pPr>
        <w:spacing w:after="0" w:line="240" w:lineRule="auto"/>
        <w:jc w:val="both"/>
        <w:rPr>
          <w:rFonts w:eastAsia="Times New Roman" w:cstheme="minorHAnsi"/>
          <w:bCs/>
          <w:lang w:eastAsia="es-ES"/>
        </w:rPr>
      </w:pPr>
    </w:p>
    <w:p w14:paraId="6B3B6915" w14:textId="77777777" w:rsidR="00C52033" w:rsidRDefault="00C52033" w:rsidP="00EE6F2C">
      <w:pPr>
        <w:spacing w:after="0" w:line="240" w:lineRule="auto"/>
        <w:jc w:val="both"/>
        <w:rPr>
          <w:rFonts w:eastAsia="Times New Roman" w:cstheme="minorHAnsi"/>
          <w:bCs/>
          <w:lang w:eastAsia="es-ES"/>
        </w:rPr>
      </w:pPr>
    </w:p>
    <w:p w14:paraId="613B3480" w14:textId="77777777" w:rsidR="00C52033" w:rsidRPr="000922FF" w:rsidRDefault="00C52033" w:rsidP="00EE6F2C">
      <w:pPr>
        <w:spacing w:after="0" w:line="240" w:lineRule="auto"/>
        <w:jc w:val="both"/>
        <w:rPr>
          <w:rFonts w:eastAsia="Times New Roman" w:cstheme="minorHAnsi"/>
          <w:bCs/>
          <w:lang w:eastAsia="es-ES"/>
        </w:rPr>
      </w:pPr>
    </w:p>
    <w:p w14:paraId="00DCC1DC" w14:textId="676B6553" w:rsidR="00F67BC2" w:rsidRPr="000922FF" w:rsidRDefault="00F67BC2" w:rsidP="00F67BC2">
      <w:pPr>
        <w:spacing w:after="0" w:line="240" w:lineRule="auto"/>
        <w:rPr>
          <w:rFonts w:eastAsia="Times New Roman" w:cstheme="minorHAnsi"/>
          <w:b/>
          <w:lang w:eastAsia="es-ES"/>
        </w:rPr>
      </w:pPr>
      <w:proofErr w:type="gramStart"/>
      <w:r w:rsidRPr="000922FF">
        <w:rPr>
          <w:rFonts w:eastAsia="Times New Roman" w:cstheme="minorHAnsi"/>
          <w:b/>
          <w:lang w:eastAsia="es-ES"/>
        </w:rPr>
        <w:t>Premios</w:t>
      </w:r>
      <w:r w:rsidR="00EC2941" w:rsidRPr="000922FF">
        <w:rPr>
          <w:rFonts w:eastAsia="Times New Roman" w:cstheme="minorHAnsi"/>
          <w:b/>
          <w:lang w:eastAsia="es-ES"/>
        </w:rPr>
        <w:t xml:space="preserve"> Complutense</w:t>
      </w:r>
      <w:proofErr w:type="gramEnd"/>
      <w:r w:rsidR="00EC2941" w:rsidRPr="000922FF">
        <w:rPr>
          <w:rFonts w:eastAsia="Times New Roman" w:cstheme="minorHAnsi"/>
          <w:b/>
          <w:lang w:eastAsia="es-ES"/>
        </w:rPr>
        <w:t xml:space="preserve"> de </w:t>
      </w:r>
      <w:r w:rsidRPr="000922FF">
        <w:rPr>
          <w:rFonts w:eastAsia="Times New Roman" w:cstheme="minorHAnsi"/>
          <w:b/>
          <w:lang w:eastAsia="es-ES"/>
        </w:rPr>
        <w:t>Liter</w:t>
      </w:r>
      <w:r w:rsidR="00EC2941" w:rsidRPr="000922FF">
        <w:rPr>
          <w:rFonts w:eastAsia="Times New Roman" w:cstheme="minorHAnsi"/>
          <w:b/>
          <w:lang w:eastAsia="es-ES"/>
        </w:rPr>
        <w:t>atura 2020</w:t>
      </w:r>
    </w:p>
    <w:p w14:paraId="57318B94" w14:textId="77777777" w:rsidR="00EC2941" w:rsidRPr="000922FF" w:rsidRDefault="00EC2941" w:rsidP="00F67BC2">
      <w:pPr>
        <w:spacing w:after="0" w:line="240" w:lineRule="auto"/>
        <w:rPr>
          <w:rFonts w:eastAsia="Times New Roman" w:cstheme="minorHAnsi"/>
          <w:b/>
          <w:lang w:eastAsia="es-ES"/>
        </w:rPr>
      </w:pPr>
    </w:p>
    <w:p w14:paraId="3005C361" w14:textId="5D5D29C2" w:rsidR="00F67BC2" w:rsidRPr="000922FF" w:rsidRDefault="00F67BC2" w:rsidP="005A644E">
      <w:pPr>
        <w:spacing w:after="0" w:line="276" w:lineRule="auto"/>
        <w:ind w:firstLine="708"/>
        <w:jc w:val="both"/>
        <w:rPr>
          <w:rFonts w:eastAsia="Times New Roman" w:cstheme="minorHAnsi"/>
          <w:bCs/>
          <w:lang w:eastAsia="es-ES"/>
        </w:rPr>
      </w:pPr>
      <w:r w:rsidRPr="000922FF">
        <w:rPr>
          <w:rFonts w:eastAsia="Times New Roman" w:cstheme="minorHAnsi"/>
          <w:bCs/>
          <w:lang w:eastAsia="es-ES"/>
        </w:rPr>
        <w:t xml:space="preserve">Se </w:t>
      </w:r>
      <w:r w:rsidR="009C6833" w:rsidRPr="000922FF">
        <w:rPr>
          <w:rFonts w:eastAsia="Times New Roman" w:cstheme="minorHAnsi"/>
          <w:bCs/>
          <w:lang w:eastAsia="es-ES"/>
        </w:rPr>
        <w:t>convocaron</w:t>
      </w:r>
      <w:r w:rsidRPr="000922FF">
        <w:rPr>
          <w:rFonts w:eastAsia="Times New Roman" w:cstheme="minorHAnsi"/>
          <w:bCs/>
          <w:lang w:eastAsia="es-ES"/>
        </w:rPr>
        <w:t xml:space="preserve"> los Premios </w:t>
      </w:r>
      <w:r w:rsidR="00413015" w:rsidRPr="000922FF">
        <w:rPr>
          <w:rFonts w:eastAsia="Times New Roman" w:cstheme="minorHAnsi"/>
          <w:bCs/>
          <w:lang w:eastAsia="es-ES"/>
        </w:rPr>
        <w:t xml:space="preserve">Complutense de Literatura 2020 </w:t>
      </w:r>
      <w:r w:rsidRPr="000922FF">
        <w:rPr>
          <w:rFonts w:eastAsia="Times New Roman" w:cstheme="minorHAnsi"/>
          <w:bCs/>
          <w:lang w:eastAsia="es-ES"/>
        </w:rPr>
        <w:t>en las modalidades de Narrativa y Poesía</w:t>
      </w:r>
      <w:r w:rsidR="009C6833" w:rsidRPr="000922FF">
        <w:rPr>
          <w:rFonts w:eastAsia="Times New Roman" w:cstheme="minorHAnsi"/>
          <w:bCs/>
          <w:lang w:eastAsia="es-ES"/>
        </w:rPr>
        <w:t>.</w:t>
      </w:r>
      <w:r w:rsidR="006B6DDC" w:rsidRPr="000922FF">
        <w:rPr>
          <w:rFonts w:eastAsia="Times New Roman" w:cstheme="minorHAnsi"/>
          <w:bCs/>
          <w:lang w:eastAsia="es-ES"/>
        </w:rPr>
        <w:t xml:space="preserve"> </w:t>
      </w:r>
      <w:r w:rsidRPr="000922FF">
        <w:rPr>
          <w:rFonts w:eastAsia="Times New Roman" w:cstheme="minorHAnsi"/>
          <w:bCs/>
          <w:lang w:eastAsia="es-ES"/>
        </w:rPr>
        <w:t xml:space="preserve">La entrega de premios </w:t>
      </w:r>
      <w:r w:rsidR="00AB25AD" w:rsidRPr="000922FF">
        <w:rPr>
          <w:rFonts w:eastAsia="Times New Roman" w:cstheme="minorHAnsi"/>
          <w:bCs/>
          <w:lang w:eastAsia="es-ES"/>
        </w:rPr>
        <w:t xml:space="preserve">se debería haber realizado </w:t>
      </w:r>
      <w:r w:rsidRPr="000922FF">
        <w:rPr>
          <w:rFonts w:eastAsia="Times New Roman" w:cstheme="minorHAnsi"/>
          <w:bCs/>
          <w:lang w:eastAsia="es-ES"/>
        </w:rPr>
        <w:t xml:space="preserve">en el marco </w:t>
      </w:r>
      <w:r w:rsidR="00AB25AD" w:rsidRPr="000922FF">
        <w:rPr>
          <w:rFonts w:eastAsia="Times New Roman" w:cstheme="minorHAnsi"/>
          <w:bCs/>
          <w:lang w:eastAsia="es-ES"/>
        </w:rPr>
        <w:t>de la Semana de las Letras UCM</w:t>
      </w:r>
      <w:r w:rsidR="006C2C33">
        <w:rPr>
          <w:rFonts w:eastAsia="Times New Roman" w:cstheme="minorHAnsi"/>
          <w:bCs/>
          <w:lang w:eastAsia="es-ES"/>
        </w:rPr>
        <w:t>,</w:t>
      </w:r>
      <w:r w:rsidR="00AB25AD" w:rsidRPr="000922FF">
        <w:rPr>
          <w:rFonts w:eastAsia="Times New Roman" w:cstheme="minorHAnsi"/>
          <w:bCs/>
          <w:lang w:eastAsia="es-ES"/>
        </w:rPr>
        <w:t xml:space="preserve"> donde </w:t>
      </w:r>
      <w:r w:rsidRPr="000922FF">
        <w:rPr>
          <w:rFonts w:eastAsia="Times New Roman" w:cstheme="minorHAnsi"/>
          <w:bCs/>
          <w:lang w:eastAsia="es-ES"/>
        </w:rPr>
        <w:t>se presentar</w:t>
      </w:r>
      <w:r w:rsidR="00AB25AD" w:rsidRPr="000922FF">
        <w:rPr>
          <w:rFonts w:eastAsia="Times New Roman" w:cstheme="minorHAnsi"/>
          <w:bCs/>
          <w:lang w:eastAsia="es-ES"/>
        </w:rPr>
        <w:t>ía</w:t>
      </w:r>
      <w:r w:rsidRPr="000922FF">
        <w:rPr>
          <w:rFonts w:eastAsia="Times New Roman" w:cstheme="minorHAnsi"/>
          <w:bCs/>
          <w:lang w:eastAsia="es-ES"/>
        </w:rPr>
        <w:t>n también las obras ganadoras del año pasado, que han sido editadas por Ediciones Complutense</w:t>
      </w:r>
      <w:r w:rsidR="00AB25AD" w:rsidRPr="000922FF">
        <w:rPr>
          <w:rFonts w:eastAsia="Times New Roman" w:cstheme="minorHAnsi"/>
          <w:bCs/>
          <w:lang w:eastAsia="es-ES"/>
        </w:rPr>
        <w:t>.</w:t>
      </w:r>
      <w:r w:rsidR="009C6833" w:rsidRPr="000922FF">
        <w:rPr>
          <w:rFonts w:eastAsia="Times New Roman" w:cstheme="minorHAnsi"/>
          <w:bCs/>
          <w:color w:val="FF0000"/>
          <w:lang w:eastAsia="es-ES"/>
        </w:rPr>
        <w:t xml:space="preserve"> </w:t>
      </w:r>
      <w:r w:rsidR="00413015" w:rsidRPr="000922FF">
        <w:rPr>
          <w:rFonts w:eastAsia="Times New Roman" w:cstheme="minorHAnsi"/>
          <w:bCs/>
          <w:lang w:eastAsia="es-ES"/>
        </w:rPr>
        <w:t>Los dos eventos se suspendieron por la</w:t>
      </w:r>
      <w:r w:rsidR="001B6B5C" w:rsidRPr="000922FF">
        <w:rPr>
          <w:rFonts w:eastAsia="Times New Roman" w:cstheme="minorHAnsi"/>
          <w:bCs/>
          <w:lang w:eastAsia="es-ES"/>
        </w:rPr>
        <w:t xml:space="preserve"> COVID-19</w:t>
      </w:r>
      <w:r w:rsidR="00AB25AD" w:rsidRPr="000922FF">
        <w:rPr>
          <w:rFonts w:eastAsia="Times New Roman" w:cstheme="minorHAnsi"/>
          <w:bCs/>
          <w:lang w:eastAsia="es-ES"/>
        </w:rPr>
        <w:t>.</w:t>
      </w:r>
    </w:p>
    <w:p w14:paraId="24CABE84" w14:textId="77777777" w:rsidR="00AB25AD" w:rsidRPr="000922FF" w:rsidRDefault="00AB25AD" w:rsidP="005A644E">
      <w:pPr>
        <w:spacing w:after="0" w:line="276" w:lineRule="auto"/>
        <w:ind w:firstLine="708"/>
        <w:jc w:val="both"/>
        <w:rPr>
          <w:rFonts w:eastAsia="Times New Roman" w:cstheme="minorHAnsi"/>
          <w:bCs/>
          <w:lang w:eastAsia="es-ES"/>
        </w:rPr>
      </w:pPr>
    </w:p>
    <w:p w14:paraId="68252B64" w14:textId="0EB2B1CA" w:rsidR="00F67BC2" w:rsidRPr="000922FF" w:rsidRDefault="00AB25AD" w:rsidP="00F67BC2">
      <w:pPr>
        <w:spacing w:after="0" w:line="240" w:lineRule="auto"/>
        <w:jc w:val="both"/>
        <w:rPr>
          <w:rFonts w:eastAsia="Times New Roman" w:cstheme="minorHAnsi"/>
          <w:color w:val="222222"/>
          <w:shd w:val="clear" w:color="auto" w:fill="FFFFFF"/>
          <w:lang w:eastAsia="es-ES_tradnl"/>
        </w:rPr>
      </w:pPr>
      <w:r w:rsidRPr="000922FF">
        <w:rPr>
          <w:rFonts w:eastAsia="Times New Roman" w:cstheme="minorHAnsi"/>
          <w:color w:val="222222"/>
          <w:shd w:val="clear" w:color="auto" w:fill="FFFFFF"/>
          <w:lang w:eastAsia="es-ES_tradnl"/>
        </w:rPr>
        <w:t xml:space="preserve">Las obras ganadoras fueron: </w:t>
      </w:r>
    </w:p>
    <w:p w14:paraId="785B51C5" w14:textId="77777777" w:rsidR="00AB25AD" w:rsidRPr="000922FF" w:rsidRDefault="00AB25AD" w:rsidP="00F67BC2">
      <w:pPr>
        <w:spacing w:after="0" w:line="240" w:lineRule="auto"/>
        <w:jc w:val="both"/>
        <w:rPr>
          <w:rFonts w:eastAsia="Times New Roman" w:cstheme="minorHAnsi"/>
          <w:shd w:val="clear" w:color="auto" w:fill="FFFFFF"/>
          <w:lang w:eastAsia="es-ES_tradnl"/>
        </w:rPr>
      </w:pPr>
    </w:p>
    <w:p w14:paraId="0C217086" w14:textId="77777777" w:rsidR="009C6833" w:rsidRPr="000922FF" w:rsidRDefault="009C6833" w:rsidP="009C6833">
      <w:pPr>
        <w:spacing w:after="0" w:line="240" w:lineRule="auto"/>
        <w:jc w:val="both"/>
        <w:rPr>
          <w:rFonts w:eastAsia="Times New Roman" w:cstheme="minorHAnsi"/>
          <w:shd w:val="clear" w:color="auto" w:fill="FFFFFF"/>
          <w:lang w:eastAsia="es-ES_tradnl"/>
        </w:rPr>
      </w:pPr>
      <w:r w:rsidRPr="000922FF">
        <w:rPr>
          <w:rFonts w:eastAsia="Times New Roman" w:cstheme="minorHAnsi"/>
          <w:shd w:val="clear" w:color="auto" w:fill="FFFFFF"/>
          <w:lang w:eastAsia="es-ES_tradnl"/>
        </w:rPr>
        <w:t>POESÍA</w:t>
      </w:r>
    </w:p>
    <w:p w14:paraId="55AB5FC3" w14:textId="77777777" w:rsidR="00AB25AD" w:rsidRPr="000922FF" w:rsidRDefault="009C6833" w:rsidP="009C6833">
      <w:pPr>
        <w:spacing w:after="0" w:line="240" w:lineRule="auto"/>
        <w:jc w:val="both"/>
        <w:rPr>
          <w:rFonts w:eastAsia="Times New Roman" w:cstheme="minorHAnsi"/>
          <w:shd w:val="clear" w:color="auto" w:fill="FFFFFF"/>
          <w:lang w:eastAsia="es-ES_tradnl"/>
        </w:rPr>
      </w:pPr>
      <w:r w:rsidRPr="000922FF">
        <w:rPr>
          <w:rFonts w:eastAsia="Times New Roman" w:cstheme="minorHAnsi"/>
          <w:shd w:val="clear" w:color="auto" w:fill="FFFFFF"/>
          <w:lang w:eastAsia="es-ES_tradnl"/>
        </w:rPr>
        <w:t xml:space="preserve">El jurado compuesto por: D. Luis Alberto de Cuenca Prado, presidente, Dª. Ana María Bueno de la Peña, Dª. Rosana </w:t>
      </w:r>
      <w:proofErr w:type="spellStart"/>
      <w:r w:rsidRPr="000922FF">
        <w:rPr>
          <w:rFonts w:eastAsia="Times New Roman" w:cstheme="minorHAnsi"/>
          <w:shd w:val="clear" w:color="auto" w:fill="FFFFFF"/>
          <w:lang w:eastAsia="es-ES_tradnl"/>
        </w:rPr>
        <w:t>Acquaroni</w:t>
      </w:r>
      <w:proofErr w:type="spellEnd"/>
      <w:r w:rsidRPr="000922FF">
        <w:rPr>
          <w:rFonts w:eastAsia="Times New Roman" w:cstheme="minorHAnsi"/>
          <w:shd w:val="clear" w:color="auto" w:fill="FFFFFF"/>
          <w:lang w:eastAsia="es-ES_tradnl"/>
        </w:rPr>
        <w:t xml:space="preserve"> Muñoz y D. Jesús </w:t>
      </w:r>
      <w:proofErr w:type="spellStart"/>
      <w:r w:rsidRPr="000922FF">
        <w:rPr>
          <w:rFonts w:eastAsia="Times New Roman" w:cstheme="minorHAnsi"/>
          <w:shd w:val="clear" w:color="auto" w:fill="FFFFFF"/>
          <w:lang w:eastAsia="es-ES_tradnl"/>
        </w:rPr>
        <w:t>Munarriz</w:t>
      </w:r>
      <w:proofErr w:type="spellEnd"/>
      <w:r w:rsidRPr="000922FF">
        <w:rPr>
          <w:rFonts w:eastAsia="Times New Roman" w:cstheme="minorHAnsi"/>
          <w:shd w:val="clear" w:color="auto" w:fill="FFFFFF"/>
          <w:lang w:eastAsia="es-ES_tradnl"/>
        </w:rPr>
        <w:t xml:space="preserve"> Peralta,</w:t>
      </w:r>
      <w:r w:rsidR="00AB25AD" w:rsidRPr="000922FF">
        <w:rPr>
          <w:rFonts w:eastAsia="Times New Roman" w:cstheme="minorHAnsi"/>
          <w:shd w:val="clear" w:color="auto" w:fill="FFFFFF"/>
          <w:lang w:eastAsia="es-ES_tradnl"/>
        </w:rPr>
        <w:t xml:space="preserve"> </w:t>
      </w:r>
      <w:r w:rsidR="001B6B5C" w:rsidRPr="000922FF">
        <w:rPr>
          <w:rFonts w:eastAsia="Times New Roman" w:cstheme="minorHAnsi"/>
          <w:shd w:val="clear" w:color="auto" w:fill="FFFFFF"/>
          <w:lang w:eastAsia="es-ES_tradnl"/>
        </w:rPr>
        <w:t>resolvió</w:t>
      </w:r>
      <w:r w:rsidRPr="000922FF">
        <w:rPr>
          <w:rFonts w:eastAsia="Times New Roman" w:cstheme="minorHAnsi"/>
          <w:shd w:val="clear" w:color="auto" w:fill="FFFFFF"/>
          <w:lang w:eastAsia="es-ES_tradnl"/>
        </w:rPr>
        <w:t xml:space="preserve"> conceder el Premio Complutense de Literatura 2020, en su modalidad de Poesía a la obra:</w:t>
      </w:r>
      <w:r w:rsidR="00AB25AD" w:rsidRPr="000922FF">
        <w:rPr>
          <w:rFonts w:eastAsia="Times New Roman" w:cstheme="minorHAnsi"/>
          <w:shd w:val="clear" w:color="auto" w:fill="FFFFFF"/>
          <w:lang w:eastAsia="es-ES_tradnl"/>
        </w:rPr>
        <w:tab/>
      </w:r>
    </w:p>
    <w:p w14:paraId="63607C7B" w14:textId="77777777" w:rsidR="00AB25AD" w:rsidRPr="000922FF" w:rsidRDefault="00AB25AD" w:rsidP="009C6833">
      <w:pPr>
        <w:spacing w:after="0" w:line="240" w:lineRule="auto"/>
        <w:jc w:val="both"/>
        <w:rPr>
          <w:rFonts w:eastAsia="Times New Roman" w:cstheme="minorHAnsi"/>
          <w:b/>
          <w:i/>
          <w:shd w:val="clear" w:color="auto" w:fill="FFFFFF"/>
          <w:lang w:eastAsia="es-ES_tradnl"/>
        </w:rPr>
      </w:pPr>
    </w:p>
    <w:p w14:paraId="59A6E94E" w14:textId="1341EE52" w:rsidR="00C52FC3" w:rsidRPr="000922FF" w:rsidRDefault="009C6833" w:rsidP="009C6833">
      <w:pPr>
        <w:spacing w:after="0" w:line="240" w:lineRule="auto"/>
        <w:jc w:val="both"/>
        <w:rPr>
          <w:rFonts w:eastAsia="Times New Roman" w:cstheme="minorHAnsi"/>
          <w:shd w:val="clear" w:color="auto" w:fill="FFFFFF"/>
          <w:lang w:eastAsia="es-ES_tradnl"/>
        </w:rPr>
      </w:pPr>
      <w:r w:rsidRPr="000922FF">
        <w:rPr>
          <w:rFonts w:eastAsia="Times New Roman" w:cstheme="minorHAnsi"/>
          <w:b/>
          <w:i/>
          <w:shd w:val="clear" w:color="auto" w:fill="FFFFFF"/>
          <w:lang w:eastAsia="es-ES_tradnl"/>
        </w:rPr>
        <w:t>Horizonte de sucesos,</w:t>
      </w:r>
      <w:r w:rsidRPr="000922FF">
        <w:rPr>
          <w:rFonts w:eastAsia="Times New Roman" w:cstheme="minorHAnsi"/>
          <w:shd w:val="clear" w:color="auto" w:fill="FFFFFF"/>
          <w:lang w:eastAsia="es-ES_tradnl"/>
        </w:rPr>
        <w:t xml:space="preserve"> de Raúl Asencio Navarro</w:t>
      </w:r>
    </w:p>
    <w:p w14:paraId="0EEAE64E" w14:textId="48F79E00" w:rsidR="009C6833" w:rsidRPr="000922FF" w:rsidRDefault="009C6833" w:rsidP="009C6833">
      <w:pPr>
        <w:spacing w:after="0" w:line="240" w:lineRule="auto"/>
        <w:jc w:val="both"/>
        <w:rPr>
          <w:rFonts w:eastAsia="Times New Roman" w:cstheme="minorHAnsi"/>
          <w:shd w:val="clear" w:color="auto" w:fill="FFFFFF"/>
          <w:lang w:eastAsia="es-ES_tradnl"/>
        </w:rPr>
      </w:pPr>
    </w:p>
    <w:p w14:paraId="6A979512" w14:textId="77777777" w:rsidR="009C6833" w:rsidRPr="000922FF" w:rsidRDefault="009C6833" w:rsidP="009C6833">
      <w:pPr>
        <w:spacing w:after="0" w:line="240" w:lineRule="auto"/>
        <w:jc w:val="both"/>
        <w:rPr>
          <w:rFonts w:eastAsia="Times New Roman" w:cstheme="minorHAnsi"/>
          <w:shd w:val="clear" w:color="auto" w:fill="FFFFFF"/>
          <w:lang w:eastAsia="es-ES_tradnl"/>
        </w:rPr>
      </w:pPr>
      <w:r w:rsidRPr="000922FF">
        <w:rPr>
          <w:rFonts w:eastAsia="Times New Roman" w:cstheme="minorHAnsi"/>
          <w:shd w:val="clear" w:color="auto" w:fill="FFFFFF"/>
          <w:lang w:eastAsia="es-ES_tradnl"/>
        </w:rPr>
        <w:t>NARRATIVA</w:t>
      </w:r>
    </w:p>
    <w:p w14:paraId="543EB8B1" w14:textId="77777777" w:rsidR="009C6833" w:rsidRPr="000922FF" w:rsidRDefault="009C6833" w:rsidP="009C6833">
      <w:pPr>
        <w:spacing w:after="0" w:line="240" w:lineRule="auto"/>
        <w:jc w:val="both"/>
        <w:rPr>
          <w:rFonts w:eastAsia="Times New Roman" w:cstheme="minorHAnsi"/>
          <w:shd w:val="clear" w:color="auto" w:fill="FFFFFF"/>
          <w:lang w:eastAsia="es-ES_tradnl"/>
        </w:rPr>
      </w:pPr>
      <w:r w:rsidRPr="000922FF">
        <w:rPr>
          <w:rFonts w:eastAsia="Times New Roman" w:cstheme="minorHAnsi"/>
          <w:shd w:val="clear" w:color="auto" w:fill="FFFFFF"/>
          <w:lang w:eastAsia="es-ES_tradnl"/>
        </w:rPr>
        <w:t>El jurado compuesto por:</w:t>
      </w:r>
    </w:p>
    <w:p w14:paraId="0FF52AAE" w14:textId="1D0693CC" w:rsidR="009C6833" w:rsidRPr="000922FF" w:rsidRDefault="009C6833" w:rsidP="009C6833">
      <w:pPr>
        <w:spacing w:after="0" w:line="240" w:lineRule="auto"/>
        <w:jc w:val="both"/>
        <w:rPr>
          <w:rFonts w:eastAsia="Times New Roman" w:cstheme="minorHAnsi"/>
          <w:shd w:val="clear" w:color="auto" w:fill="FFFFFF"/>
          <w:lang w:eastAsia="es-ES_tradnl"/>
        </w:rPr>
      </w:pPr>
      <w:r w:rsidRPr="000922FF">
        <w:rPr>
          <w:rFonts w:eastAsia="Times New Roman" w:cstheme="minorHAnsi"/>
          <w:shd w:val="clear" w:color="auto" w:fill="FFFFFF"/>
          <w:lang w:eastAsia="es-ES_tradnl"/>
        </w:rPr>
        <w:t xml:space="preserve">D. Luis Mateo Díez, presidente, Dª. Isabel </w:t>
      </w:r>
      <w:proofErr w:type="spellStart"/>
      <w:r w:rsidRPr="000922FF">
        <w:rPr>
          <w:rFonts w:eastAsia="Times New Roman" w:cstheme="minorHAnsi"/>
          <w:shd w:val="clear" w:color="auto" w:fill="FFFFFF"/>
          <w:lang w:eastAsia="es-ES_tradnl"/>
        </w:rPr>
        <w:t>Visedo</w:t>
      </w:r>
      <w:proofErr w:type="spellEnd"/>
      <w:r w:rsidRPr="000922FF">
        <w:rPr>
          <w:rFonts w:eastAsia="Times New Roman" w:cstheme="minorHAnsi"/>
          <w:shd w:val="clear" w:color="auto" w:fill="FFFFFF"/>
          <w:lang w:eastAsia="es-ES_tradnl"/>
        </w:rPr>
        <w:t xml:space="preserve"> Orden, Dª. Lourdes Ortiz Sánchez y Dª. Susana Rodríguez Álvarez</w:t>
      </w:r>
      <w:r w:rsidR="00AB25AD" w:rsidRPr="000922FF">
        <w:rPr>
          <w:rFonts w:eastAsia="Times New Roman" w:cstheme="minorHAnsi"/>
          <w:shd w:val="clear" w:color="auto" w:fill="FFFFFF"/>
          <w:lang w:eastAsia="es-ES_tradnl"/>
        </w:rPr>
        <w:t xml:space="preserve"> </w:t>
      </w:r>
      <w:r w:rsidR="001B6B5C" w:rsidRPr="000922FF">
        <w:rPr>
          <w:rFonts w:eastAsia="Times New Roman" w:cstheme="minorHAnsi"/>
          <w:shd w:val="clear" w:color="auto" w:fill="FFFFFF"/>
          <w:lang w:eastAsia="es-ES_tradnl"/>
        </w:rPr>
        <w:t>resolvió</w:t>
      </w:r>
      <w:r w:rsidRPr="000922FF">
        <w:rPr>
          <w:rFonts w:eastAsia="Times New Roman" w:cstheme="minorHAnsi"/>
          <w:shd w:val="clear" w:color="auto" w:fill="FFFFFF"/>
          <w:lang w:eastAsia="es-ES_tradnl"/>
        </w:rPr>
        <w:t xml:space="preserve"> conceder el Premio Complutense de Literatura 2020, en su modalidad de Narrativa a la obra:</w:t>
      </w:r>
    </w:p>
    <w:p w14:paraId="0864219E" w14:textId="77777777" w:rsidR="009C6833" w:rsidRPr="000922FF" w:rsidRDefault="009C6833" w:rsidP="009C6833">
      <w:pPr>
        <w:spacing w:after="0" w:line="240" w:lineRule="auto"/>
        <w:jc w:val="both"/>
        <w:rPr>
          <w:rFonts w:eastAsia="Times New Roman" w:cstheme="minorHAnsi"/>
          <w:shd w:val="clear" w:color="auto" w:fill="FFFFFF"/>
          <w:lang w:eastAsia="es-ES_tradnl"/>
        </w:rPr>
      </w:pPr>
    </w:p>
    <w:p w14:paraId="5E754814" w14:textId="1FD2CE75" w:rsidR="009C6833" w:rsidRPr="000922FF" w:rsidRDefault="009C6833" w:rsidP="009C6833">
      <w:pPr>
        <w:spacing w:after="0" w:line="240" w:lineRule="auto"/>
        <w:jc w:val="both"/>
        <w:rPr>
          <w:rFonts w:eastAsia="Times New Roman" w:cstheme="minorHAnsi"/>
          <w:shd w:val="clear" w:color="auto" w:fill="FFFFFF"/>
          <w:lang w:eastAsia="es-ES_tradnl"/>
        </w:rPr>
      </w:pPr>
      <w:r w:rsidRPr="000922FF">
        <w:rPr>
          <w:rFonts w:eastAsia="Times New Roman" w:cstheme="minorHAnsi"/>
          <w:b/>
          <w:i/>
          <w:shd w:val="clear" w:color="auto" w:fill="FFFFFF"/>
          <w:lang w:eastAsia="es-ES_tradnl"/>
        </w:rPr>
        <w:t>Las medallas de mercurio</w:t>
      </w:r>
      <w:r w:rsidRPr="000922FF">
        <w:rPr>
          <w:rFonts w:eastAsia="Times New Roman" w:cstheme="minorHAnsi"/>
          <w:shd w:val="clear" w:color="auto" w:fill="FFFFFF"/>
          <w:lang w:eastAsia="es-ES_tradnl"/>
        </w:rPr>
        <w:t>, de Pablo Escudero Abenza</w:t>
      </w:r>
    </w:p>
    <w:p w14:paraId="452F64CB" w14:textId="77777777" w:rsidR="00C52FC3" w:rsidRPr="000922FF" w:rsidRDefault="00C52FC3" w:rsidP="00F67BC2">
      <w:pPr>
        <w:spacing w:after="0" w:line="240" w:lineRule="auto"/>
        <w:jc w:val="both"/>
        <w:rPr>
          <w:rFonts w:eastAsia="Times New Roman" w:cstheme="minorHAnsi"/>
          <w:color w:val="222222"/>
          <w:shd w:val="clear" w:color="auto" w:fill="FFFFFF"/>
          <w:lang w:eastAsia="es-ES_tradnl"/>
        </w:rPr>
      </w:pPr>
    </w:p>
    <w:p w14:paraId="0B4161F6" w14:textId="77777777" w:rsidR="002C7E80" w:rsidRPr="000922FF" w:rsidRDefault="002C7E80" w:rsidP="00F67BC2">
      <w:pPr>
        <w:spacing w:after="0" w:line="240" w:lineRule="auto"/>
        <w:rPr>
          <w:rFonts w:eastAsia="Times New Roman" w:cstheme="minorHAnsi"/>
          <w:b/>
          <w:color w:val="000000" w:themeColor="text1"/>
          <w:shd w:val="clear" w:color="auto" w:fill="FFFFFF"/>
          <w:lang w:eastAsia="es-ES_tradnl"/>
        </w:rPr>
      </w:pPr>
    </w:p>
    <w:p w14:paraId="6657E225" w14:textId="77777777" w:rsidR="002C7E80" w:rsidRPr="000922FF" w:rsidRDefault="002C7E80" w:rsidP="00F67BC2">
      <w:pPr>
        <w:spacing w:after="0" w:line="240" w:lineRule="auto"/>
        <w:rPr>
          <w:rFonts w:eastAsia="Times New Roman" w:cstheme="minorHAnsi"/>
          <w:b/>
          <w:color w:val="000000" w:themeColor="text1"/>
          <w:shd w:val="clear" w:color="auto" w:fill="FFFFFF"/>
          <w:lang w:eastAsia="es-ES_tradnl"/>
        </w:rPr>
      </w:pPr>
    </w:p>
    <w:p w14:paraId="74FE87C9" w14:textId="77777777" w:rsidR="00F67BC2" w:rsidRPr="000922FF" w:rsidRDefault="00F67BC2" w:rsidP="00F67BC2">
      <w:pPr>
        <w:spacing w:after="0" w:line="240" w:lineRule="auto"/>
        <w:rPr>
          <w:rFonts w:eastAsia="Times New Roman" w:cstheme="minorHAnsi"/>
          <w:b/>
          <w:color w:val="000000" w:themeColor="text1"/>
          <w:shd w:val="clear" w:color="auto" w:fill="FFFFFF"/>
          <w:lang w:eastAsia="es-ES_tradnl"/>
        </w:rPr>
      </w:pPr>
      <w:r w:rsidRPr="000922FF">
        <w:rPr>
          <w:rFonts w:eastAsia="Times New Roman" w:cstheme="minorHAnsi"/>
          <w:b/>
          <w:color w:val="000000" w:themeColor="text1"/>
          <w:shd w:val="clear" w:color="auto" w:fill="FFFFFF"/>
          <w:lang w:eastAsia="es-ES_tradnl"/>
        </w:rPr>
        <w:t>Danza contemporánea Gran Bolero</w:t>
      </w:r>
      <w:r w:rsidRPr="000922FF">
        <w:rPr>
          <w:rFonts w:eastAsia="Times New Roman" w:cstheme="minorHAnsi"/>
          <w:b/>
          <w:color w:val="000000" w:themeColor="text1"/>
          <w:shd w:val="clear" w:color="auto" w:fill="FFFFFF"/>
          <w:lang w:eastAsia="es-ES_tradnl"/>
        </w:rPr>
        <w:br/>
      </w:r>
    </w:p>
    <w:p w14:paraId="63AC141E" w14:textId="48A8A0B6" w:rsidR="00F67BC2" w:rsidRPr="000922FF" w:rsidRDefault="00F67BC2" w:rsidP="005A644E">
      <w:pPr>
        <w:spacing w:after="0" w:line="240" w:lineRule="auto"/>
        <w:ind w:firstLine="708"/>
        <w:jc w:val="both"/>
        <w:rPr>
          <w:rFonts w:eastAsia="Times New Roman" w:cstheme="minorHAnsi"/>
          <w:lang w:eastAsia="es-ES_tradnl"/>
        </w:rPr>
      </w:pPr>
      <w:r w:rsidRPr="000922FF">
        <w:rPr>
          <w:rFonts w:eastAsia="Times New Roman" w:cstheme="minorHAnsi"/>
          <w:color w:val="000000"/>
          <w:lang w:eastAsia="es-ES_tradnl"/>
        </w:rPr>
        <w:t xml:space="preserve">Con motivo de la representación de la obra </w:t>
      </w:r>
      <w:r w:rsidRPr="000922FF">
        <w:rPr>
          <w:rFonts w:eastAsia="Times New Roman" w:cstheme="minorHAnsi"/>
          <w:i/>
          <w:iCs/>
          <w:color w:val="000000"/>
          <w:lang w:eastAsia="es-ES_tradnl"/>
        </w:rPr>
        <w:t>Gran Bolero</w:t>
      </w:r>
      <w:r w:rsidRPr="000922FF">
        <w:rPr>
          <w:rFonts w:eastAsia="Times New Roman" w:cstheme="minorHAnsi"/>
          <w:color w:val="000000"/>
          <w:lang w:eastAsia="es-ES_tradnl"/>
        </w:rPr>
        <w:t xml:space="preserve"> en los Teatros del Canal dirigida por el coreógrafo Jesús Rubio Gamo, </w:t>
      </w:r>
      <w:r w:rsidR="00AB25AD" w:rsidRPr="000922FF">
        <w:rPr>
          <w:rFonts w:eastAsia="Times New Roman" w:cstheme="minorHAnsi"/>
          <w:color w:val="000000"/>
          <w:lang w:eastAsia="es-ES_tradnl"/>
        </w:rPr>
        <w:t xml:space="preserve">que debería haberse realizado el 27 de mayo de 2020 se programó la asistencia al estreno de </w:t>
      </w:r>
      <w:r w:rsidRPr="000922FF">
        <w:rPr>
          <w:rFonts w:eastAsia="Times New Roman" w:cstheme="minorHAnsi"/>
          <w:color w:val="000000"/>
          <w:lang w:eastAsia="es-ES_tradnl"/>
        </w:rPr>
        <w:t>un total de 60 personas de la universidad. Durant</w:t>
      </w:r>
      <w:r w:rsidR="003F2CA0" w:rsidRPr="000922FF">
        <w:rPr>
          <w:rFonts w:eastAsia="Times New Roman" w:cstheme="minorHAnsi"/>
          <w:color w:val="000000"/>
          <w:lang w:eastAsia="es-ES_tradnl"/>
        </w:rPr>
        <w:t>e los días 25 y 26 de mayo, podía</w:t>
      </w:r>
      <w:r w:rsidRPr="000922FF">
        <w:rPr>
          <w:rFonts w:eastAsia="Times New Roman" w:cstheme="minorHAnsi"/>
          <w:color w:val="000000"/>
          <w:lang w:eastAsia="es-ES_tradnl"/>
        </w:rPr>
        <w:t>n asistir a los ensayos abiertos un total de 30 estudiantes. Además, los días 30 y 31 de marzo el coreógrafo Jesús Rubio Gamo impartir</w:t>
      </w:r>
      <w:r w:rsidR="00AB25AD" w:rsidRPr="000922FF">
        <w:rPr>
          <w:rFonts w:eastAsia="Times New Roman" w:cstheme="minorHAnsi"/>
          <w:color w:val="000000"/>
          <w:lang w:eastAsia="es-ES_tradnl"/>
        </w:rPr>
        <w:t>ía</w:t>
      </w:r>
      <w:r w:rsidRPr="000922FF">
        <w:rPr>
          <w:rFonts w:eastAsia="Times New Roman" w:cstheme="minorHAnsi"/>
          <w:color w:val="000000"/>
          <w:lang w:eastAsia="es-ES_tradnl"/>
        </w:rPr>
        <w:t xml:space="preserve"> el taller de danza </w:t>
      </w:r>
      <w:r w:rsidRPr="000922FF">
        <w:rPr>
          <w:rFonts w:eastAsia="Times New Roman" w:cstheme="minorHAnsi"/>
          <w:bCs/>
          <w:i/>
          <w:lang w:eastAsia="es-ES"/>
        </w:rPr>
        <w:t>Manipular el tiempo: exploraciones de obstinación, resistencia y abandono</w:t>
      </w:r>
      <w:r w:rsidRPr="000922FF">
        <w:rPr>
          <w:rFonts w:eastAsia="Times New Roman" w:cstheme="minorHAnsi"/>
          <w:color w:val="000000"/>
          <w:lang w:eastAsia="es-ES_tradnl"/>
        </w:rPr>
        <w:t xml:space="preserve"> de dos días de duración dirigido a estudiantes de la universidad</w:t>
      </w:r>
      <w:r w:rsidRPr="000922FF">
        <w:rPr>
          <w:rFonts w:eastAsia="Times New Roman" w:cstheme="minorHAnsi"/>
          <w:b/>
          <w:lang w:eastAsia="es-ES_tradnl"/>
        </w:rPr>
        <w:t xml:space="preserve">. </w:t>
      </w:r>
      <w:r w:rsidR="001F1569" w:rsidRPr="000922FF">
        <w:rPr>
          <w:rFonts w:eastAsia="Times New Roman" w:cstheme="minorHAnsi"/>
          <w:b/>
          <w:lang w:eastAsia="es-ES_tradnl"/>
        </w:rPr>
        <w:t xml:space="preserve">   </w:t>
      </w:r>
      <w:r w:rsidR="001F1569" w:rsidRPr="000922FF">
        <w:rPr>
          <w:rFonts w:eastAsia="Times New Roman" w:cstheme="minorHAnsi"/>
          <w:lang w:eastAsia="es-ES_tradnl"/>
        </w:rPr>
        <w:t>Se suspendió</w:t>
      </w:r>
      <w:r w:rsidR="003F2CA0" w:rsidRPr="000922FF">
        <w:rPr>
          <w:rFonts w:eastAsia="Times New Roman" w:cstheme="minorHAnsi"/>
          <w:lang w:eastAsia="es-ES_tradnl"/>
        </w:rPr>
        <w:t xml:space="preserve"> por la</w:t>
      </w:r>
      <w:r w:rsidR="001B6B5C" w:rsidRPr="000922FF">
        <w:rPr>
          <w:rFonts w:eastAsia="Times New Roman" w:cstheme="minorHAnsi"/>
          <w:lang w:eastAsia="es-ES_tradnl"/>
        </w:rPr>
        <w:t xml:space="preserve"> COVID-19</w:t>
      </w:r>
      <w:r w:rsidR="00AB25AD" w:rsidRPr="000922FF">
        <w:rPr>
          <w:rFonts w:eastAsia="Times New Roman" w:cstheme="minorHAnsi"/>
          <w:lang w:eastAsia="es-ES_tradnl"/>
        </w:rPr>
        <w:t>.</w:t>
      </w:r>
    </w:p>
    <w:p w14:paraId="561BD596" w14:textId="77777777" w:rsidR="000922FF" w:rsidRPr="000922FF" w:rsidRDefault="000922FF" w:rsidP="005A644E">
      <w:pPr>
        <w:spacing w:after="0" w:line="240" w:lineRule="auto"/>
        <w:ind w:firstLine="708"/>
        <w:jc w:val="both"/>
        <w:rPr>
          <w:rFonts w:eastAsia="Times New Roman" w:cstheme="minorHAnsi"/>
          <w:lang w:eastAsia="es-ES_tradnl"/>
        </w:rPr>
      </w:pPr>
    </w:p>
    <w:p w14:paraId="04DDB6FC" w14:textId="77777777" w:rsidR="000922FF" w:rsidRPr="000922FF" w:rsidRDefault="000922FF" w:rsidP="005A644E">
      <w:pPr>
        <w:spacing w:after="0" w:line="240" w:lineRule="auto"/>
        <w:ind w:firstLine="708"/>
        <w:jc w:val="both"/>
        <w:rPr>
          <w:rFonts w:eastAsia="Times New Roman" w:cstheme="minorHAnsi"/>
          <w:lang w:eastAsia="es-ES_tradnl"/>
        </w:rPr>
      </w:pPr>
    </w:p>
    <w:p w14:paraId="4D3086BB" w14:textId="77777777" w:rsidR="002E3F14" w:rsidRPr="000922FF" w:rsidRDefault="002E3F14" w:rsidP="005A644E">
      <w:pPr>
        <w:spacing w:after="0" w:line="240" w:lineRule="auto"/>
        <w:ind w:firstLine="708"/>
        <w:jc w:val="both"/>
        <w:rPr>
          <w:rFonts w:eastAsia="Times New Roman" w:cstheme="minorHAnsi"/>
          <w:color w:val="000000"/>
          <w:lang w:eastAsia="es-ES_tradnl"/>
        </w:rPr>
      </w:pPr>
    </w:p>
    <w:p w14:paraId="75912AE5" w14:textId="77777777" w:rsidR="00F67BC2" w:rsidRPr="000922FF" w:rsidRDefault="00F67BC2" w:rsidP="00F67BC2">
      <w:pPr>
        <w:spacing w:after="0" w:line="240" w:lineRule="auto"/>
        <w:rPr>
          <w:rFonts w:cstheme="minorHAnsi"/>
          <w:b/>
          <w:spacing w:val="5"/>
        </w:rPr>
      </w:pPr>
      <w:r w:rsidRPr="000922FF">
        <w:rPr>
          <w:rFonts w:cstheme="minorHAnsi"/>
          <w:b/>
          <w:spacing w:val="5"/>
        </w:rPr>
        <w:t>XXIV Certamen de Teatro Universitario</w:t>
      </w:r>
    </w:p>
    <w:p w14:paraId="5D278861" w14:textId="3BF0A5F1" w:rsidR="00F67BC2" w:rsidRPr="000922FF" w:rsidRDefault="00F67BC2" w:rsidP="00F67BC2">
      <w:pPr>
        <w:spacing w:after="0" w:line="240" w:lineRule="auto"/>
        <w:rPr>
          <w:rFonts w:cstheme="minorHAnsi"/>
          <w:b/>
          <w:spacing w:val="5"/>
        </w:rPr>
      </w:pPr>
    </w:p>
    <w:p w14:paraId="1A1AEC97" w14:textId="148AA0A4" w:rsidR="006B6DDC" w:rsidRPr="000922FF" w:rsidRDefault="006B6DDC" w:rsidP="00AB25AD">
      <w:pPr>
        <w:spacing w:after="0" w:line="240" w:lineRule="auto"/>
        <w:ind w:firstLine="708"/>
        <w:jc w:val="both"/>
        <w:rPr>
          <w:rFonts w:cstheme="minorHAnsi"/>
          <w:bCs/>
          <w:spacing w:val="5"/>
        </w:rPr>
      </w:pPr>
      <w:r w:rsidRPr="000922FF">
        <w:rPr>
          <w:rFonts w:cstheme="minorHAnsi"/>
          <w:bCs/>
          <w:spacing w:val="5"/>
        </w:rPr>
        <w:t xml:space="preserve">El 17 de junio de 2019 se representó la obra ganadora del XXIII Certamen de Teatro Universitario, </w:t>
      </w:r>
      <w:r w:rsidRPr="000922FF">
        <w:rPr>
          <w:rFonts w:cstheme="minorHAnsi"/>
          <w:b/>
          <w:i/>
          <w:iCs/>
          <w:spacing w:val="5"/>
        </w:rPr>
        <w:t>Nostalgia 2175</w:t>
      </w:r>
      <w:r w:rsidRPr="000922FF">
        <w:rPr>
          <w:rFonts w:cstheme="minorHAnsi"/>
          <w:bCs/>
          <w:spacing w:val="5"/>
        </w:rPr>
        <w:t xml:space="preserve"> del grupo TEATRUKO, en el Teatro La Latina. </w:t>
      </w:r>
    </w:p>
    <w:p w14:paraId="2541833B" w14:textId="77777777" w:rsidR="00D06DAB" w:rsidRPr="000922FF" w:rsidRDefault="00D06DAB" w:rsidP="00AB25AD">
      <w:pPr>
        <w:spacing w:after="0" w:line="240" w:lineRule="auto"/>
        <w:ind w:firstLine="708"/>
        <w:jc w:val="both"/>
        <w:rPr>
          <w:rFonts w:cstheme="minorHAnsi"/>
          <w:bCs/>
          <w:spacing w:val="5"/>
        </w:rPr>
      </w:pPr>
    </w:p>
    <w:p w14:paraId="20808321" w14:textId="0DF97315" w:rsidR="002E3F14" w:rsidRPr="000922FF" w:rsidRDefault="00AB25AD" w:rsidP="00123675">
      <w:pPr>
        <w:spacing w:after="0" w:line="240" w:lineRule="auto"/>
        <w:ind w:firstLine="708"/>
        <w:jc w:val="both"/>
        <w:rPr>
          <w:rFonts w:eastAsia="Times New Roman" w:cstheme="minorHAnsi"/>
          <w:lang w:eastAsia="es-ES"/>
        </w:rPr>
      </w:pPr>
      <w:r w:rsidRPr="000922FF">
        <w:rPr>
          <w:rFonts w:eastAsia="Times New Roman" w:cstheme="minorHAnsi"/>
          <w:lang w:eastAsia="es-ES"/>
        </w:rPr>
        <w:t>En octubre de 2019 se convocó la XXIV edición del Certamen de Teatro Universitario que se debería haber celebrado d</w:t>
      </w:r>
      <w:r w:rsidR="00F67BC2" w:rsidRPr="000922FF">
        <w:rPr>
          <w:rFonts w:eastAsia="Times New Roman" w:cstheme="minorHAnsi"/>
          <w:lang w:eastAsia="es-ES"/>
        </w:rPr>
        <w:t xml:space="preserve">urante el mes de mayo y principios de junio de 2020, con la representación de 21 obras de grupos de teatro complutenses en el Paraninfo de las Facultades de Filología y Filosofía y el Salón de Actos de la Facultad de Bellas Artes. </w:t>
      </w:r>
      <w:r w:rsidR="003F2CA0" w:rsidRPr="000922FF">
        <w:rPr>
          <w:rFonts w:eastAsia="Times New Roman" w:cstheme="minorHAnsi"/>
          <w:lang w:eastAsia="es-ES"/>
        </w:rPr>
        <w:t>Este evento también se</w:t>
      </w:r>
      <w:r w:rsidR="002E3F14" w:rsidRPr="000922FF">
        <w:rPr>
          <w:rFonts w:eastAsia="Times New Roman" w:cstheme="minorHAnsi"/>
          <w:lang w:eastAsia="es-ES"/>
        </w:rPr>
        <w:t xml:space="preserve"> suspendió</w:t>
      </w:r>
      <w:r w:rsidR="003F2CA0" w:rsidRPr="000922FF">
        <w:rPr>
          <w:rFonts w:eastAsia="Times New Roman" w:cstheme="minorHAnsi"/>
          <w:lang w:eastAsia="es-ES"/>
        </w:rPr>
        <w:t xml:space="preserve"> por la</w:t>
      </w:r>
      <w:r w:rsidR="001B6B5C" w:rsidRPr="000922FF">
        <w:rPr>
          <w:rFonts w:eastAsia="Times New Roman" w:cstheme="minorHAnsi"/>
          <w:lang w:eastAsia="es-ES"/>
        </w:rPr>
        <w:t xml:space="preserve"> COVID-19</w:t>
      </w:r>
      <w:r w:rsidR="00374E71" w:rsidRPr="000922FF">
        <w:rPr>
          <w:rFonts w:eastAsia="Times New Roman" w:cstheme="minorHAnsi"/>
          <w:lang w:eastAsia="es-ES"/>
        </w:rPr>
        <w:t>.</w:t>
      </w:r>
    </w:p>
    <w:p w14:paraId="2D9ED773" w14:textId="77777777" w:rsidR="00AB25AD" w:rsidRPr="000922FF" w:rsidRDefault="00AB25AD" w:rsidP="00F67BC2">
      <w:pPr>
        <w:spacing w:after="0" w:line="240" w:lineRule="auto"/>
        <w:jc w:val="both"/>
        <w:rPr>
          <w:rFonts w:eastAsia="Times New Roman" w:cstheme="minorHAnsi"/>
          <w:lang w:eastAsia="es-ES"/>
        </w:rPr>
      </w:pPr>
    </w:p>
    <w:p w14:paraId="20E42A2B" w14:textId="5B78353A" w:rsidR="002E3F14" w:rsidRPr="000922FF" w:rsidRDefault="002E3F14" w:rsidP="00123675">
      <w:pPr>
        <w:spacing w:after="0" w:line="240" w:lineRule="auto"/>
        <w:ind w:firstLine="708"/>
        <w:jc w:val="both"/>
        <w:rPr>
          <w:rFonts w:eastAsia="Times New Roman" w:cstheme="minorHAnsi"/>
          <w:lang w:eastAsia="es-ES"/>
        </w:rPr>
      </w:pPr>
      <w:r w:rsidRPr="000922FF">
        <w:rPr>
          <w:rFonts w:eastAsia="Times New Roman" w:cstheme="minorHAnsi"/>
          <w:lang w:eastAsia="es-ES"/>
        </w:rPr>
        <w:t>Se c</w:t>
      </w:r>
      <w:r w:rsidR="009C6833" w:rsidRPr="000922FF">
        <w:rPr>
          <w:rFonts w:eastAsia="Times New Roman" w:cstheme="minorHAnsi"/>
          <w:lang w:eastAsia="es-ES"/>
        </w:rPr>
        <w:t xml:space="preserve">onvocó durante el </w:t>
      </w:r>
      <w:r w:rsidRPr="000922FF">
        <w:rPr>
          <w:rFonts w:eastAsia="Times New Roman" w:cstheme="minorHAnsi"/>
          <w:lang w:eastAsia="es-ES"/>
        </w:rPr>
        <w:t xml:space="preserve">mes de junio </w:t>
      </w:r>
      <w:r w:rsidRPr="000922FF">
        <w:rPr>
          <w:rFonts w:eastAsia="Times New Roman" w:cstheme="minorHAnsi"/>
          <w:bCs/>
          <w:lang w:eastAsia="es-ES"/>
        </w:rPr>
        <w:t>el</w:t>
      </w:r>
      <w:r w:rsidRPr="000922FF">
        <w:rPr>
          <w:rFonts w:eastAsia="Times New Roman" w:cstheme="minorHAnsi"/>
          <w:b/>
          <w:lang w:eastAsia="es-ES"/>
        </w:rPr>
        <w:t xml:space="preserve"> I Concurso de Monólogos UCM,</w:t>
      </w:r>
      <w:r w:rsidRPr="000922FF">
        <w:rPr>
          <w:rFonts w:eastAsia="Times New Roman" w:cstheme="minorHAnsi"/>
          <w:lang w:eastAsia="es-ES"/>
        </w:rPr>
        <w:t xml:space="preserve"> modalidad online, con el propósito de incentivar el ingenio y el espíritu creativo en el ámbito teatral.</w:t>
      </w:r>
    </w:p>
    <w:p w14:paraId="3D740A79" w14:textId="77777777" w:rsidR="00366A09" w:rsidRPr="000922FF" w:rsidRDefault="00366A09" w:rsidP="00F67BC2">
      <w:pPr>
        <w:spacing w:after="0" w:line="240" w:lineRule="auto"/>
        <w:jc w:val="both"/>
        <w:rPr>
          <w:rFonts w:eastAsia="Times New Roman" w:cstheme="minorHAnsi"/>
          <w:b/>
          <w:bCs/>
          <w:lang w:eastAsia="es-ES"/>
        </w:rPr>
      </w:pPr>
    </w:p>
    <w:p w14:paraId="10AD9F50" w14:textId="326A921C" w:rsidR="00EC2941" w:rsidRPr="000922FF" w:rsidRDefault="00EC2941" w:rsidP="00F67BC2">
      <w:pPr>
        <w:spacing w:after="0" w:line="240" w:lineRule="auto"/>
        <w:jc w:val="both"/>
        <w:rPr>
          <w:rFonts w:eastAsia="Times New Roman" w:cstheme="minorHAnsi"/>
          <w:b/>
          <w:bCs/>
          <w:lang w:eastAsia="es-ES"/>
        </w:rPr>
      </w:pPr>
      <w:r w:rsidRPr="000922FF">
        <w:rPr>
          <w:rFonts w:eastAsia="Times New Roman" w:cstheme="minorHAnsi"/>
          <w:b/>
          <w:bCs/>
          <w:lang w:eastAsia="es-ES"/>
        </w:rPr>
        <w:t>1.5.</w:t>
      </w:r>
      <w:r w:rsidRPr="000922FF">
        <w:rPr>
          <w:rFonts w:eastAsia="Times New Roman" w:cstheme="minorHAnsi"/>
          <w:b/>
          <w:bCs/>
          <w:lang w:eastAsia="es-ES"/>
        </w:rPr>
        <w:tab/>
        <w:t>MÚSICA Y DANZA</w:t>
      </w:r>
    </w:p>
    <w:p w14:paraId="0C578905" w14:textId="77777777" w:rsidR="00FA7300" w:rsidRPr="000922FF" w:rsidRDefault="00FA7300" w:rsidP="00FA7300">
      <w:pPr>
        <w:spacing w:after="0" w:line="240" w:lineRule="auto"/>
        <w:rPr>
          <w:rFonts w:eastAsia="Times New Roman" w:cstheme="minorHAnsi"/>
          <w:b/>
          <w:spacing w:val="5"/>
          <w:lang w:eastAsia="es-ES"/>
        </w:rPr>
      </w:pPr>
    </w:p>
    <w:p w14:paraId="15302C4E" w14:textId="59052563" w:rsidR="00FA7300" w:rsidRPr="000922FF" w:rsidRDefault="007B1954" w:rsidP="0075561F">
      <w:pPr>
        <w:spacing w:after="0" w:line="240" w:lineRule="auto"/>
        <w:jc w:val="both"/>
        <w:rPr>
          <w:rFonts w:eastAsia="Times New Roman" w:cstheme="minorHAnsi"/>
          <w:b/>
          <w:spacing w:val="5"/>
          <w:lang w:eastAsia="es-ES"/>
        </w:rPr>
      </w:pPr>
      <w:r w:rsidRPr="000922FF">
        <w:rPr>
          <w:rFonts w:eastAsia="Times New Roman" w:cstheme="minorHAnsi"/>
          <w:b/>
          <w:spacing w:val="5"/>
          <w:lang w:eastAsia="es-ES"/>
        </w:rPr>
        <w:t xml:space="preserve">1.5.1. </w:t>
      </w:r>
      <w:r w:rsidR="00FA7300" w:rsidRPr="000922FF">
        <w:rPr>
          <w:rFonts w:eastAsia="Times New Roman" w:cstheme="minorHAnsi"/>
          <w:b/>
          <w:spacing w:val="5"/>
          <w:lang w:eastAsia="es-ES"/>
        </w:rPr>
        <w:t>Orquesta Sinfónica de la UCM</w:t>
      </w:r>
    </w:p>
    <w:p w14:paraId="78EBB82D" w14:textId="77777777" w:rsidR="005A644E" w:rsidRPr="000922FF" w:rsidRDefault="005A644E" w:rsidP="005A644E">
      <w:pPr>
        <w:spacing w:after="0" w:line="240" w:lineRule="auto"/>
        <w:ind w:left="720"/>
        <w:jc w:val="both"/>
        <w:rPr>
          <w:rFonts w:eastAsia="Times New Roman" w:cstheme="minorHAnsi"/>
          <w:b/>
          <w:spacing w:val="5"/>
          <w:lang w:eastAsia="es-ES"/>
        </w:rPr>
      </w:pPr>
    </w:p>
    <w:p w14:paraId="74207B9B" w14:textId="06058339" w:rsidR="00FA7300" w:rsidRPr="000922FF" w:rsidRDefault="00FA7300" w:rsidP="00FA7300">
      <w:pPr>
        <w:spacing w:after="0" w:line="240" w:lineRule="auto"/>
        <w:ind w:firstLine="426"/>
        <w:jc w:val="both"/>
        <w:rPr>
          <w:rFonts w:eastAsia="Times New Roman" w:cstheme="minorHAnsi"/>
        </w:rPr>
      </w:pPr>
      <w:r w:rsidRPr="000922FF">
        <w:rPr>
          <w:rFonts w:eastAsia="Times New Roman" w:cstheme="minorHAnsi"/>
        </w:rPr>
        <w:t xml:space="preserve">La Orquesta Sinfónica de la Universidad Complutense de Madrid (OSUCM) tiene como objetivo promover la música entre la comunidad universitaria y la sociedad en general, </w:t>
      </w:r>
      <w:r w:rsidRPr="000922FF">
        <w:rPr>
          <w:rFonts w:eastAsia="Times New Roman" w:cstheme="minorHAnsi"/>
          <w:shd w:val="clear" w:color="auto" w:fill="FFFFFF"/>
        </w:rPr>
        <w:t xml:space="preserve">fomentando y difundiendo sus actividades musicales, sinfónicas, líricas o </w:t>
      </w:r>
      <w:proofErr w:type="spellStart"/>
      <w:r w:rsidRPr="000922FF">
        <w:rPr>
          <w:rFonts w:eastAsia="Times New Roman" w:cstheme="minorHAnsi"/>
          <w:shd w:val="clear" w:color="auto" w:fill="FFFFFF"/>
        </w:rPr>
        <w:t>camerísticas</w:t>
      </w:r>
      <w:proofErr w:type="spellEnd"/>
      <w:r w:rsidRPr="000922FF">
        <w:rPr>
          <w:rFonts w:eastAsia="Times New Roman" w:cstheme="minorHAnsi"/>
          <w:shd w:val="clear" w:color="auto" w:fill="FFFFFF"/>
        </w:rPr>
        <w:t>, y asumiendo como reto el descubrimiento del talento musical y la formación de jóvenes instrumentistas. Está c</w:t>
      </w:r>
      <w:r w:rsidRPr="000922FF">
        <w:rPr>
          <w:rFonts w:eastAsia="Times New Roman" w:cstheme="minorHAnsi"/>
        </w:rPr>
        <w:t>ompuesta por jóvenes músicos</w:t>
      </w:r>
      <w:r w:rsidRPr="000922FF">
        <w:rPr>
          <w:rFonts w:eastAsia="Times New Roman" w:cstheme="minorHAnsi"/>
          <w:shd w:val="clear" w:color="auto" w:fill="FFFFFF"/>
        </w:rPr>
        <w:t xml:space="preserve"> universitarios de entre 18 y 28 años, preferentemente estudiantes de titulaciones de la UCM (al menos el 50%), convocándose audiciones todos los cursos académicos. </w:t>
      </w:r>
      <w:r w:rsidRPr="000922FF">
        <w:rPr>
          <w:rFonts w:eastAsia="Times New Roman" w:cstheme="minorHAnsi"/>
        </w:rPr>
        <w:t xml:space="preserve">Su director es el profesor José </w:t>
      </w:r>
      <w:proofErr w:type="spellStart"/>
      <w:r w:rsidRPr="000922FF">
        <w:rPr>
          <w:rFonts w:eastAsia="Times New Roman" w:cstheme="minorHAnsi"/>
        </w:rPr>
        <w:t>Sanchís</w:t>
      </w:r>
      <w:proofErr w:type="spellEnd"/>
      <w:r w:rsidRPr="000922FF">
        <w:rPr>
          <w:rFonts w:eastAsia="Times New Roman" w:cstheme="minorHAnsi"/>
        </w:rPr>
        <w:t>. La participación en la orquesta de estudiantes matriculados en titulaciones oficiales de la Universidad Complutense de Madrid es reconocida con 3 créditos ECTS por curso académico.</w:t>
      </w:r>
    </w:p>
    <w:p w14:paraId="1C87D257" w14:textId="77777777" w:rsidR="005A644E" w:rsidRPr="000922FF" w:rsidRDefault="005A644E" w:rsidP="00FA7300">
      <w:pPr>
        <w:spacing w:after="0" w:line="240" w:lineRule="auto"/>
        <w:ind w:firstLine="426"/>
        <w:jc w:val="both"/>
        <w:rPr>
          <w:rFonts w:eastAsia="Times New Roman" w:cstheme="minorHAnsi"/>
        </w:rPr>
      </w:pPr>
    </w:p>
    <w:p w14:paraId="4637CCB2" w14:textId="219D02AA" w:rsidR="00FA7300" w:rsidRPr="000922FF" w:rsidRDefault="00FA7300" w:rsidP="00FA7300">
      <w:pPr>
        <w:spacing w:after="0" w:line="240" w:lineRule="auto"/>
        <w:ind w:firstLine="360"/>
        <w:jc w:val="both"/>
        <w:rPr>
          <w:rFonts w:eastAsia="Times New Roman" w:cstheme="minorHAnsi"/>
        </w:rPr>
      </w:pPr>
      <w:r w:rsidRPr="000922FF">
        <w:rPr>
          <w:rFonts w:eastAsia="Times New Roman" w:cstheme="minorHAnsi"/>
        </w:rPr>
        <w:t xml:space="preserve">En el marco de los cursos de El Escorial, en los que la orquesta realiza un taller de interpretación y dirección de orquesta a cargo de su director, la OSUCM ofreció el Concierto de clausura de los cursos de verano en el Teatro Real Coliseo de Carlos III. </w:t>
      </w:r>
    </w:p>
    <w:p w14:paraId="1F7BE9EF" w14:textId="77777777" w:rsidR="005A644E" w:rsidRPr="000922FF" w:rsidRDefault="005A644E" w:rsidP="00FA7300">
      <w:pPr>
        <w:spacing w:after="0" w:line="240" w:lineRule="auto"/>
        <w:ind w:firstLine="360"/>
        <w:jc w:val="both"/>
        <w:rPr>
          <w:rFonts w:eastAsia="Times New Roman" w:cstheme="minorHAnsi"/>
        </w:rPr>
      </w:pPr>
    </w:p>
    <w:p w14:paraId="76AFF7A1" w14:textId="6FCA35CF" w:rsidR="00F66F55" w:rsidRPr="000922FF" w:rsidRDefault="00F66F55" w:rsidP="00F66F55">
      <w:pPr>
        <w:spacing w:after="0" w:line="240" w:lineRule="auto"/>
        <w:ind w:firstLine="360"/>
        <w:jc w:val="both"/>
        <w:rPr>
          <w:rFonts w:eastAsia="Times New Roman" w:cstheme="minorHAnsi"/>
        </w:rPr>
      </w:pPr>
      <w:r w:rsidRPr="000922FF">
        <w:rPr>
          <w:rFonts w:eastAsia="Times New Roman" w:cstheme="minorHAnsi"/>
        </w:rPr>
        <w:t xml:space="preserve">En este curso la OSUCM ha realizado sus conciertos habituales en el mes de diciembre en el Anfiteatro Ramón y Cajal de la Facultad de Medicina y en el Centro Cultural Antonio Machado. </w:t>
      </w:r>
    </w:p>
    <w:p w14:paraId="3B7F4B0C" w14:textId="77777777" w:rsidR="005A644E" w:rsidRPr="000922FF" w:rsidRDefault="005A644E" w:rsidP="00F66F55">
      <w:pPr>
        <w:spacing w:after="0" w:line="240" w:lineRule="auto"/>
        <w:ind w:firstLine="360"/>
        <w:jc w:val="both"/>
        <w:rPr>
          <w:rFonts w:eastAsia="Times New Roman" w:cstheme="minorHAnsi"/>
        </w:rPr>
      </w:pPr>
    </w:p>
    <w:p w14:paraId="65B4B5C2" w14:textId="1C2E0036" w:rsidR="00FA7300" w:rsidRPr="000922FF" w:rsidRDefault="00FA7300" w:rsidP="00FA7300">
      <w:pPr>
        <w:spacing w:after="0" w:line="240" w:lineRule="auto"/>
        <w:ind w:firstLine="360"/>
        <w:jc w:val="both"/>
        <w:rPr>
          <w:rFonts w:eastAsia="Times New Roman" w:cstheme="minorHAnsi"/>
        </w:rPr>
      </w:pPr>
      <w:r w:rsidRPr="000922FF">
        <w:rPr>
          <w:rFonts w:eastAsia="Times New Roman" w:cstheme="minorHAnsi"/>
        </w:rPr>
        <w:t xml:space="preserve">El cuarteto de cuerda perteneciente a la </w:t>
      </w:r>
      <w:r w:rsidR="00A560C8" w:rsidRPr="000922FF">
        <w:rPr>
          <w:rFonts w:eastAsia="Times New Roman" w:cstheme="minorHAnsi"/>
        </w:rPr>
        <w:t>OSUCM</w:t>
      </w:r>
      <w:r w:rsidRPr="000922FF">
        <w:rPr>
          <w:rFonts w:eastAsia="Times New Roman" w:cstheme="minorHAnsi"/>
        </w:rPr>
        <w:t xml:space="preserve"> ha participado en varios actos académicos oficiales (entre ellos la inauguración del curso académico, el acto de Santo Tomás de Aquino, Acto de Reconocimiento al Rendimiento Académico, VI Premios UCM a la Docencia Excelente) celebrados en la Universidad.</w:t>
      </w:r>
    </w:p>
    <w:p w14:paraId="60ADBF4C" w14:textId="4467C18C" w:rsidR="00FA7300" w:rsidRPr="000922FF" w:rsidRDefault="00FA7300" w:rsidP="00A560C8">
      <w:pPr>
        <w:spacing w:after="0" w:line="240" w:lineRule="auto"/>
        <w:rPr>
          <w:rFonts w:eastAsia="Times New Roman" w:cstheme="minorHAnsi"/>
          <w:b/>
          <w:spacing w:val="5"/>
          <w:lang w:eastAsia="es-ES"/>
        </w:rPr>
      </w:pPr>
    </w:p>
    <w:p w14:paraId="3F027584" w14:textId="3C21590C" w:rsidR="00A560C8" w:rsidRPr="000922FF" w:rsidRDefault="003F2CA0" w:rsidP="006C2C33">
      <w:pPr>
        <w:spacing w:after="0" w:line="240" w:lineRule="auto"/>
        <w:ind w:firstLine="360"/>
        <w:jc w:val="both"/>
        <w:rPr>
          <w:rFonts w:eastAsia="Times New Roman" w:cstheme="minorHAnsi"/>
          <w:bCs/>
          <w:spacing w:val="5"/>
          <w:lang w:eastAsia="es-ES"/>
        </w:rPr>
      </w:pPr>
      <w:r w:rsidRPr="000922FF">
        <w:rPr>
          <w:rFonts w:eastAsia="Times New Roman" w:cstheme="minorHAnsi"/>
          <w:bCs/>
          <w:spacing w:val="5"/>
          <w:lang w:eastAsia="es-ES"/>
        </w:rPr>
        <w:t>Los siguientes</w:t>
      </w:r>
      <w:r w:rsidR="00F66F55" w:rsidRPr="000922FF">
        <w:rPr>
          <w:rFonts w:eastAsia="Times New Roman" w:cstheme="minorHAnsi"/>
          <w:bCs/>
          <w:spacing w:val="5"/>
          <w:lang w:eastAsia="es-ES"/>
        </w:rPr>
        <w:t xml:space="preserve"> conciertos programados para la Orquesta Sinfónica de la UCM </w:t>
      </w:r>
      <w:r w:rsidR="00AB25AD" w:rsidRPr="000922FF">
        <w:rPr>
          <w:rFonts w:eastAsia="Times New Roman" w:cstheme="minorHAnsi"/>
          <w:bCs/>
          <w:spacing w:val="5"/>
          <w:lang w:eastAsia="es-ES"/>
        </w:rPr>
        <w:t>durante el curso eran</w:t>
      </w:r>
      <w:r w:rsidR="00F66F55" w:rsidRPr="000922FF">
        <w:rPr>
          <w:rFonts w:eastAsia="Times New Roman" w:cstheme="minorHAnsi"/>
          <w:bCs/>
          <w:spacing w:val="5"/>
          <w:lang w:eastAsia="es-ES"/>
        </w:rPr>
        <w:t>:</w:t>
      </w:r>
    </w:p>
    <w:p w14:paraId="0BE5421D" w14:textId="77777777" w:rsidR="00F66F55" w:rsidRPr="000922FF" w:rsidRDefault="00F66F55" w:rsidP="00F016CB">
      <w:pPr>
        <w:numPr>
          <w:ilvl w:val="0"/>
          <w:numId w:val="14"/>
        </w:numPr>
        <w:spacing w:after="0" w:line="240" w:lineRule="auto"/>
        <w:rPr>
          <w:rFonts w:eastAsia="Times New Roman" w:cstheme="minorHAnsi"/>
          <w:bCs/>
          <w:spacing w:val="5"/>
          <w:lang w:eastAsia="es-ES"/>
        </w:rPr>
      </w:pPr>
      <w:r w:rsidRPr="000922FF">
        <w:rPr>
          <w:rFonts w:eastAsia="Times New Roman" w:cstheme="minorHAnsi"/>
          <w:bCs/>
          <w:spacing w:val="5"/>
          <w:lang w:eastAsia="es-ES"/>
        </w:rPr>
        <w:t>22 de marzo de 2020 concierto en el Auditorio Lienzo Norte de Ávila</w:t>
      </w:r>
    </w:p>
    <w:p w14:paraId="1EEC21FB" w14:textId="77777777" w:rsidR="00F66F55" w:rsidRPr="000922FF" w:rsidRDefault="00F66F55" w:rsidP="00F016CB">
      <w:pPr>
        <w:numPr>
          <w:ilvl w:val="0"/>
          <w:numId w:val="14"/>
        </w:numPr>
        <w:spacing w:after="0" w:line="240" w:lineRule="auto"/>
        <w:rPr>
          <w:rFonts w:eastAsia="Times New Roman" w:cstheme="minorHAnsi"/>
          <w:bCs/>
          <w:spacing w:val="5"/>
          <w:lang w:eastAsia="es-ES"/>
        </w:rPr>
      </w:pPr>
      <w:r w:rsidRPr="000922FF">
        <w:rPr>
          <w:rFonts w:eastAsia="Times New Roman" w:cstheme="minorHAnsi"/>
          <w:bCs/>
          <w:spacing w:val="5"/>
          <w:lang w:eastAsia="es-ES"/>
        </w:rPr>
        <w:t xml:space="preserve">25 de marzo de 2020, Anfiteatro Ramón y Cajal Facultad de Medicina </w:t>
      </w:r>
    </w:p>
    <w:p w14:paraId="44F65EE9" w14:textId="1D6EE726" w:rsidR="00F66F55" w:rsidRPr="000922FF" w:rsidRDefault="00F66F55" w:rsidP="00F016CB">
      <w:pPr>
        <w:numPr>
          <w:ilvl w:val="0"/>
          <w:numId w:val="14"/>
        </w:numPr>
        <w:spacing w:after="0" w:line="240" w:lineRule="auto"/>
        <w:rPr>
          <w:rFonts w:eastAsia="Times New Roman" w:cstheme="minorHAnsi"/>
          <w:bCs/>
          <w:spacing w:val="5"/>
          <w:lang w:eastAsia="es-ES"/>
        </w:rPr>
      </w:pPr>
      <w:r w:rsidRPr="000922FF">
        <w:rPr>
          <w:rFonts w:eastAsia="Times New Roman" w:cstheme="minorHAnsi"/>
          <w:bCs/>
          <w:spacing w:val="5"/>
          <w:lang w:eastAsia="es-ES"/>
        </w:rPr>
        <w:t>Mayo 2020, Anfiteatro Ramón y Cajal Facultad de Medicina</w:t>
      </w:r>
    </w:p>
    <w:p w14:paraId="65AD9F3C" w14:textId="77777777" w:rsidR="00AB25AD" w:rsidRPr="000922FF" w:rsidRDefault="00AB25AD" w:rsidP="00AB25AD">
      <w:pPr>
        <w:spacing w:after="0" w:line="240" w:lineRule="auto"/>
        <w:rPr>
          <w:rFonts w:eastAsia="Times New Roman" w:cstheme="minorHAnsi"/>
          <w:b/>
          <w:bCs/>
          <w:spacing w:val="5"/>
          <w:lang w:eastAsia="es-ES"/>
        </w:rPr>
      </w:pPr>
    </w:p>
    <w:p w14:paraId="42A663D6" w14:textId="1B713B92" w:rsidR="005A644E" w:rsidRPr="000922FF" w:rsidRDefault="003F2CA0" w:rsidP="00AB25AD">
      <w:pPr>
        <w:spacing w:after="0" w:line="240" w:lineRule="auto"/>
        <w:rPr>
          <w:rFonts w:eastAsia="Times New Roman" w:cstheme="minorHAnsi"/>
          <w:bCs/>
          <w:spacing w:val="5"/>
          <w:lang w:eastAsia="es-ES"/>
        </w:rPr>
      </w:pPr>
      <w:r w:rsidRPr="000922FF">
        <w:rPr>
          <w:rFonts w:eastAsia="Times New Roman" w:cstheme="minorHAnsi"/>
          <w:bCs/>
          <w:spacing w:val="5"/>
          <w:lang w:eastAsia="es-ES"/>
        </w:rPr>
        <w:t xml:space="preserve">Se suspendieron por la </w:t>
      </w:r>
      <w:r w:rsidR="001B6B5C" w:rsidRPr="000922FF">
        <w:rPr>
          <w:rFonts w:eastAsia="Times New Roman" w:cstheme="minorHAnsi"/>
          <w:bCs/>
          <w:spacing w:val="5"/>
          <w:lang w:eastAsia="es-ES"/>
        </w:rPr>
        <w:t>COVID-19</w:t>
      </w:r>
    </w:p>
    <w:p w14:paraId="4092B955" w14:textId="77777777" w:rsidR="001B6B5C" w:rsidRPr="000922FF" w:rsidRDefault="001B6B5C" w:rsidP="00C14B86">
      <w:pPr>
        <w:spacing w:after="0" w:line="240" w:lineRule="auto"/>
        <w:ind w:left="360"/>
        <w:rPr>
          <w:rFonts w:eastAsia="Times New Roman" w:cstheme="minorHAnsi"/>
          <w:bCs/>
          <w:color w:val="0070C0"/>
          <w:spacing w:val="5"/>
          <w:lang w:eastAsia="es-ES"/>
        </w:rPr>
      </w:pPr>
    </w:p>
    <w:p w14:paraId="5E91E19D" w14:textId="0FFF4A2E" w:rsidR="00C14B86" w:rsidRPr="000922FF" w:rsidRDefault="009C6833" w:rsidP="00C9177D">
      <w:pPr>
        <w:spacing w:after="0" w:line="240" w:lineRule="auto"/>
        <w:ind w:firstLine="708"/>
        <w:rPr>
          <w:rFonts w:eastAsia="Times New Roman" w:cstheme="minorHAnsi"/>
          <w:bCs/>
          <w:spacing w:val="5"/>
          <w:lang w:eastAsia="es-ES"/>
        </w:rPr>
      </w:pPr>
      <w:r w:rsidRPr="000922FF">
        <w:rPr>
          <w:rFonts w:eastAsia="Times New Roman" w:cstheme="minorHAnsi"/>
          <w:bCs/>
          <w:spacing w:val="5"/>
          <w:lang w:eastAsia="es-ES"/>
        </w:rPr>
        <w:t>Durante el confinamiento la OSUCM realizó</w:t>
      </w:r>
      <w:r w:rsidR="00C14B86" w:rsidRPr="000922FF">
        <w:rPr>
          <w:rFonts w:eastAsia="Times New Roman" w:cstheme="minorHAnsi"/>
          <w:bCs/>
          <w:spacing w:val="5"/>
          <w:lang w:eastAsia="es-ES"/>
        </w:rPr>
        <w:t xml:space="preserve"> el </w:t>
      </w:r>
      <w:r w:rsidR="00C14B86" w:rsidRPr="000922FF">
        <w:rPr>
          <w:rFonts w:eastAsia="Times New Roman" w:cstheme="minorHAnsi"/>
          <w:b/>
          <w:bCs/>
          <w:spacing w:val="5"/>
          <w:lang w:eastAsia="es-ES"/>
        </w:rPr>
        <w:t xml:space="preserve">video </w:t>
      </w:r>
      <w:r w:rsidR="00EE6F2C" w:rsidRPr="000922FF">
        <w:rPr>
          <w:rFonts w:eastAsia="Times New Roman" w:cstheme="minorHAnsi"/>
          <w:b/>
          <w:bCs/>
          <w:spacing w:val="5"/>
          <w:lang w:eastAsia="es-ES"/>
        </w:rPr>
        <w:t>“OSUCM CONTIGO PRESENTA BSO CINEMA PARADISO”</w:t>
      </w:r>
      <w:r w:rsidR="003F2CA0" w:rsidRPr="000922FF">
        <w:rPr>
          <w:rFonts w:eastAsia="Times New Roman" w:cstheme="minorHAnsi"/>
          <w:b/>
          <w:bCs/>
          <w:spacing w:val="5"/>
          <w:lang w:eastAsia="es-ES"/>
        </w:rPr>
        <w:t xml:space="preserve"> </w:t>
      </w:r>
      <w:r w:rsidR="003F2CA0" w:rsidRPr="000922FF">
        <w:rPr>
          <w:rFonts w:eastAsia="Times New Roman" w:cstheme="minorHAnsi"/>
          <w:bCs/>
          <w:spacing w:val="5"/>
          <w:lang w:eastAsia="es-ES"/>
        </w:rPr>
        <w:t>que se difundió por las redes.</w:t>
      </w:r>
    </w:p>
    <w:p w14:paraId="75B49353" w14:textId="77777777" w:rsidR="00F66F55" w:rsidRPr="000922FF" w:rsidRDefault="00F66F55" w:rsidP="00F66F55">
      <w:pPr>
        <w:spacing w:after="0" w:line="240" w:lineRule="auto"/>
        <w:rPr>
          <w:rFonts w:eastAsia="Times New Roman" w:cstheme="minorHAnsi"/>
          <w:bCs/>
          <w:spacing w:val="5"/>
          <w:lang w:eastAsia="es-ES"/>
        </w:rPr>
      </w:pPr>
    </w:p>
    <w:p w14:paraId="0490AF10" w14:textId="6B890660" w:rsidR="00FA7300" w:rsidRPr="000922FF" w:rsidRDefault="0075561F" w:rsidP="0075561F">
      <w:pPr>
        <w:spacing w:after="0" w:line="240" w:lineRule="auto"/>
        <w:jc w:val="both"/>
        <w:rPr>
          <w:rFonts w:eastAsia="Times New Roman" w:cstheme="minorHAnsi"/>
          <w:b/>
        </w:rPr>
      </w:pPr>
      <w:r w:rsidRPr="000922FF">
        <w:rPr>
          <w:rFonts w:eastAsia="Times New Roman" w:cstheme="minorHAnsi"/>
          <w:b/>
        </w:rPr>
        <w:t>1.5.</w:t>
      </w:r>
      <w:r w:rsidR="004D46A5" w:rsidRPr="000922FF">
        <w:rPr>
          <w:rFonts w:eastAsia="Times New Roman" w:cstheme="minorHAnsi"/>
          <w:b/>
        </w:rPr>
        <w:t>2</w:t>
      </w:r>
      <w:r w:rsidR="007B1954" w:rsidRPr="000922FF">
        <w:rPr>
          <w:rFonts w:eastAsia="Times New Roman" w:cstheme="minorHAnsi"/>
          <w:b/>
        </w:rPr>
        <w:t xml:space="preserve">. </w:t>
      </w:r>
      <w:r w:rsidR="00FA7300" w:rsidRPr="000922FF">
        <w:rPr>
          <w:rFonts w:eastAsia="Times New Roman" w:cstheme="minorHAnsi"/>
          <w:b/>
        </w:rPr>
        <w:t>Coro UCM</w:t>
      </w:r>
    </w:p>
    <w:p w14:paraId="3D98B43B" w14:textId="77777777" w:rsidR="00FA7300" w:rsidRPr="000922FF" w:rsidRDefault="00FA7300" w:rsidP="00FA7300">
      <w:pPr>
        <w:spacing w:after="0" w:line="240" w:lineRule="auto"/>
        <w:jc w:val="both"/>
        <w:rPr>
          <w:rFonts w:eastAsia="Times New Roman" w:cstheme="minorHAnsi"/>
          <w:b/>
        </w:rPr>
      </w:pPr>
    </w:p>
    <w:p w14:paraId="264716D9" w14:textId="1696B32B" w:rsidR="00FA7300" w:rsidRPr="000922FF" w:rsidRDefault="00FA7300" w:rsidP="005A644E">
      <w:pPr>
        <w:spacing w:after="0" w:line="240" w:lineRule="auto"/>
        <w:ind w:firstLine="708"/>
        <w:jc w:val="both"/>
        <w:rPr>
          <w:rFonts w:cstheme="minorHAnsi"/>
          <w:color w:val="222222"/>
          <w:shd w:val="clear" w:color="auto" w:fill="FFFFFF"/>
        </w:rPr>
      </w:pPr>
      <w:r w:rsidRPr="000922FF">
        <w:rPr>
          <w:rFonts w:eastAsia="Times New Roman" w:cstheme="minorHAnsi"/>
        </w:rPr>
        <w:t xml:space="preserve">Además de su participación en los actos académicos oficiales de la Complutense (concierto de inauguración de curso, acto de Santo Tomás de Aquino, actos académicos de nombramiento de doctores honoris causa, premios de excelencia…), el coro ha llevado a cabo un variado programa de conciertos, entre los que </w:t>
      </w:r>
      <w:r w:rsidR="00344206" w:rsidRPr="000922FF">
        <w:rPr>
          <w:rFonts w:eastAsia="Times New Roman" w:cstheme="minorHAnsi"/>
        </w:rPr>
        <w:t xml:space="preserve">cabe destacar el </w:t>
      </w:r>
      <w:r w:rsidR="00344206" w:rsidRPr="000922FF">
        <w:rPr>
          <w:rFonts w:cstheme="minorHAnsi"/>
          <w:color w:val="222222"/>
          <w:shd w:val="clear" w:color="auto" w:fill="FFFFFF"/>
        </w:rPr>
        <w:t>concierto de Navidad en la Parroquia del Santo Cristo del Olivar,</w:t>
      </w:r>
      <w:r w:rsidRPr="000922FF">
        <w:rPr>
          <w:rFonts w:eastAsia="Times New Roman" w:cstheme="minorHAnsi"/>
        </w:rPr>
        <w:t xml:space="preserve"> </w:t>
      </w:r>
      <w:r w:rsidRPr="000922FF">
        <w:rPr>
          <w:rFonts w:cstheme="minorHAnsi"/>
          <w:color w:val="222222"/>
          <w:shd w:val="clear" w:color="auto" w:fill="FFFFFF"/>
        </w:rPr>
        <w:t xml:space="preserve">la interpretación en </w:t>
      </w:r>
      <w:r w:rsidR="00A560C8" w:rsidRPr="000922FF">
        <w:rPr>
          <w:rFonts w:cstheme="minorHAnsi"/>
          <w:color w:val="222222"/>
          <w:shd w:val="clear" w:color="auto" w:fill="FFFFFF"/>
        </w:rPr>
        <w:t>IFEMA</w:t>
      </w:r>
      <w:r w:rsidRPr="000922FF">
        <w:rPr>
          <w:rFonts w:cstheme="minorHAnsi"/>
          <w:color w:val="222222"/>
          <w:shd w:val="clear" w:color="auto" w:fill="FFFFFF"/>
        </w:rPr>
        <w:t xml:space="preserve"> de una adaptación de la Sinfonía </w:t>
      </w:r>
      <w:r w:rsidR="00A560C8" w:rsidRPr="000922FF">
        <w:rPr>
          <w:rFonts w:cstheme="minorHAnsi"/>
          <w:b/>
          <w:bCs/>
          <w:i/>
          <w:iCs/>
          <w:color w:val="222222"/>
          <w:shd w:val="clear" w:color="auto" w:fill="FFFFFF"/>
        </w:rPr>
        <w:t>P</w:t>
      </w:r>
      <w:r w:rsidRPr="000922FF">
        <w:rPr>
          <w:rFonts w:cstheme="minorHAnsi"/>
          <w:b/>
          <w:bCs/>
          <w:i/>
          <w:iCs/>
          <w:color w:val="222222"/>
          <w:shd w:val="clear" w:color="auto" w:fill="FFFFFF"/>
        </w:rPr>
        <w:t>or un Mundo Mejor</w:t>
      </w:r>
      <w:r w:rsidRPr="000922FF">
        <w:rPr>
          <w:rFonts w:cstheme="minorHAnsi"/>
          <w:color w:val="222222"/>
          <w:shd w:val="clear" w:color="auto" w:fill="FFFFFF"/>
        </w:rPr>
        <w:t xml:space="preserve"> de Juan Antonio </w:t>
      </w:r>
      <w:proofErr w:type="spellStart"/>
      <w:r w:rsidRPr="000922FF">
        <w:rPr>
          <w:rFonts w:cstheme="minorHAnsi"/>
          <w:color w:val="222222"/>
          <w:shd w:val="clear" w:color="auto" w:fill="FFFFFF"/>
        </w:rPr>
        <w:t>Simarro</w:t>
      </w:r>
      <w:proofErr w:type="spellEnd"/>
      <w:r w:rsidR="00344206" w:rsidRPr="000922FF">
        <w:rPr>
          <w:rFonts w:cstheme="minorHAnsi"/>
          <w:color w:val="222222"/>
          <w:shd w:val="clear" w:color="auto" w:fill="FFFFFF"/>
        </w:rPr>
        <w:t xml:space="preserve"> con motivo de</w:t>
      </w:r>
      <w:r w:rsidRPr="000922FF">
        <w:rPr>
          <w:rFonts w:cstheme="minorHAnsi"/>
          <w:color w:val="222222"/>
          <w:shd w:val="clear" w:color="auto" w:fill="FFFFFF"/>
        </w:rPr>
        <w:t xml:space="preserve"> la COP25 y el día de los Derechos Humanos</w:t>
      </w:r>
      <w:r w:rsidR="00344206" w:rsidRPr="000922FF">
        <w:rPr>
          <w:rFonts w:cstheme="minorHAnsi"/>
          <w:color w:val="222222"/>
          <w:shd w:val="clear" w:color="auto" w:fill="FFFFFF"/>
        </w:rPr>
        <w:t>. La misma sinf</w:t>
      </w:r>
      <w:r w:rsidR="008B4E56" w:rsidRPr="000922FF">
        <w:rPr>
          <w:rFonts w:cstheme="minorHAnsi"/>
          <w:color w:val="222222"/>
          <w:shd w:val="clear" w:color="auto" w:fill="FFFFFF"/>
        </w:rPr>
        <w:t>onía, en versión sinfónica, fue</w:t>
      </w:r>
      <w:r w:rsidR="00344206" w:rsidRPr="000922FF">
        <w:rPr>
          <w:rFonts w:cstheme="minorHAnsi"/>
          <w:color w:val="222222"/>
          <w:shd w:val="clear" w:color="auto" w:fill="FFFFFF"/>
        </w:rPr>
        <w:t xml:space="preserve"> interpretada en el </w:t>
      </w:r>
      <w:r w:rsidRPr="000922FF">
        <w:rPr>
          <w:rFonts w:cstheme="minorHAnsi"/>
          <w:color w:val="222222"/>
          <w:shd w:val="clear" w:color="auto" w:fill="FFFFFF"/>
        </w:rPr>
        <w:t xml:space="preserve">auditorio de Getafe </w:t>
      </w:r>
      <w:r w:rsidR="008B4E56" w:rsidRPr="000922FF">
        <w:rPr>
          <w:rFonts w:cstheme="minorHAnsi"/>
          <w:color w:val="222222"/>
          <w:shd w:val="clear" w:color="auto" w:fill="FFFFFF"/>
        </w:rPr>
        <w:t xml:space="preserve">el 10 de diciembre </w:t>
      </w:r>
      <w:r w:rsidRPr="000922FF">
        <w:rPr>
          <w:rFonts w:cstheme="minorHAnsi"/>
          <w:color w:val="222222"/>
          <w:shd w:val="clear" w:color="auto" w:fill="FFFFFF"/>
        </w:rPr>
        <w:t>con la orquesta Cruz Díez y el coro de voces blan</w:t>
      </w:r>
      <w:r w:rsidR="008B4E56" w:rsidRPr="000922FF">
        <w:rPr>
          <w:rFonts w:cstheme="minorHAnsi"/>
          <w:color w:val="222222"/>
          <w:shd w:val="clear" w:color="auto" w:fill="FFFFFF"/>
        </w:rPr>
        <w:t xml:space="preserve">cas </w:t>
      </w:r>
      <w:proofErr w:type="spellStart"/>
      <w:r w:rsidR="008B4E56" w:rsidRPr="000922FF">
        <w:rPr>
          <w:rFonts w:cstheme="minorHAnsi"/>
          <w:color w:val="222222"/>
          <w:shd w:val="clear" w:color="auto" w:fill="FFFFFF"/>
        </w:rPr>
        <w:t>Sinan</w:t>
      </w:r>
      <w:proofErr w:type="spellEnd"/>
      <w:r w:rsidR="008B4E56" w:rsidRPr="000922FF">
        <w:rPr>
          <w:rFonts w:cstheme="minorHAnsi"/>
          <w:color w:val="222222"/>
          <w:shd w:val="clear" w:color="auto" w:fill="FFFFFF"/>
        </w:rPr>
        <w:t xml:space="preserve"> </w:t>
      </w:r>
      <w:proofErr w:type="spellStart"/>
      <w:r w:rsidR="008B4E56" w:rsidRPr="000922FF">
        <w:rPr>
          <w:rFonts w:cstheme="minorHAnsi"/>
          <w:color w:val="222222"/>
          <w:shd w:val="clear" w:color="auto" w:fill="FFFFFF"/>
        </w:rPr>
        <w:t>Kay</w:t>
      </w:r>
      <w:proofErr w:type="spellEnd"/>
      <w:r w:rsidR="008B4E56" w:rsidRPr="000922FF">
        <w:rPr>
          <w:rFonts w:cstheme="minorHAnsi"/>
          <w:color w:val="222222"/>
          <w:shd w:val="clear" w:color="auto" w:fill="FFFFFF"/>
        </w:rPr>
        <w:t xml:space="preserve">, acto organizado por la Delegación de Cultura de la </w:t>
      </w:r>
      <w:r w:rsidRPr="000922FF">
        <w:rPr>
          <w:rFonts w:cstheme="minorHAnsi"/>
          <w:color w:val="222222"/>
          <w:shd w:val="clear" w:color="auto" w:fill="FFFFFF"/>
        </w:rPr>
        <w:t>UNESCO</w:t>
      </w:r>
      <w:r w:rsidR="00344206" w:rsidRPr="000922FF">
        <w:rPr>
          <w:rFonts w:cstheme="minorHAnsi"/>
          <w:color w:val="222222"/>
          <w:shd w:val="clear" w:color="auto" w:fill="FFFFFF"/>
        </w:rPr>
        <w:t>.</w:t>
      </w:r>
      <w:r w:rsidRPr="000922FF">
        <w:rPr>
          <w:rFonts w:cstheme="minorHAnsi"/>
          <w:color w:val="222222"/>
          <w:shd w:val="clear" w:color="auto" w:fill="FFFFFF"/>
        </w:rPr>
        <w:t> </w:t>
      </w:r>
    </w:p>
    <w:p w14:paraId="5756C5CB" w14:textId="0575482E" w:rsidR="003E1438" w:rsidRPr="000922FF" w:rsidRDefault="003E1438" w:rsidP="003E1438">
      <w:pPr>
        <w:spacing w:after="0" w:line="240" w:lineRule="auto"/>
        <w:jc w:val="both"/>
        <w:rPr>
          <w:rFonts w:cstheme="minorHAnsi"/>
          <w:shd w:val="clear" w:color="auto" w:fill="FFFFFF"/>
        </w:rPr>
      </w:pPr>
    </w:p>
    <w:p w14:paraId="7F5EC5F4" w14:textId="6DA481BA" w:rsidR="003E1438" w:rsidRPr="000922FF" w:rsidRDefault="003E1438" w:rsidP="00123675">
      <w:pPr>
        <w:spacing w:after="0" w:line="240" w:lineRule="auto"/>
        <w:ind w:firstLine="708"/>
        <w:jc w:val="both"/>
        <w:rPr>
          <w:rFonts w:cstheme="minorHAnsi"/>
          <w:shd w:val="clear" w:color="auto" w:fill="FFFFFF"/>
        </w:rPr>
      </w:pPr>
      <w:r w:rsidRPr="000922FF">
        <w:rPr>
          <w:rFonts w:cstheme="minorHAnsi"/>
          <w:shd w:val="clear" w:color="auto" w:fill="FFFFFF"/>
        </w:rPr>
        <w:t xml:space="preserve">El coro de la UCM participó en la grabación de una versión virtual del Gaudeamus </w:t>
      </w:r>
      <w:proofErr w:type="spellStart"/>
      <w:r w:rsidRPr="000922FF">
        <w:rPr>
          <w:rFonts w:cstheme="minorHAnsi"/>
          <w:shd w:val="clear" w:color="auto" w:fill="FFFFFF"/>
        </w:rPr>
        <w:t>Igitur</w:t>
      </w:r>
      <w:proofErr w:type="spellEnd"/>
      <w:r w:rsidRPr="000922FF">
        <w:rPr>
          <w:rFonts w:cstheme="minorHAnsi"/>
          <w:shd w:val="clear" w:color="auto" w:fill="FFFFFF"/>
        </w:rPr>
        <w:t xml:space="preserve"> a iniciativa del </w:t>
      </w:r>
      <w:proofErr w:type="spellStart"/>
      <w:r w:rsidRPr="000922FF">
        <w:rPr>
          <w:rFonts w:cstheme="minorHAnsi"/>
          <w:shd w:val="clear" w:color="auto" w:fill="FFFFFF"/>
        </w:rPr>
        <w:t>Colegium</w:t>
      </w:r>
      <w:proofErr w:type="spellEnd"/>
      <w:r w:rsidRPr="000922FF">
        <w:rPr>
          <w:rFonts w:cstheme="minorHAnsi"/>
          <w:shd w:val="clear" w:color="auto" w:fill="FFFFFF"/>
        </w:rPr>
        <w:t xml:space="preserve"> </w:t>
      </w:r>
      <w:proofErr w:type="spellStart"/>
      <w:r w:rsidRPr="000922FF">
        <w:rPr>
          <w:rFonts w:cstheme="minorHAnsi"/>
          <w:shd w:val="clear" w:color="auto" w:fill="FFFFFF"/>
        </w:rPr>
        <w:t>Musicum</w:t>
      </w:r>
      <w:proofErr w:type="spellEnd"/>
      <w:r w:rsidRPr="000922FF">
        <w:rPr>
          <w:rFonts w:cstheme="minorHAnsi"/>
          <w:shd w:val="clear" w:color="auto" w:fill="FFFFFF"/>
        </w:rPr>
        <w:t xml:space="preserve"> de la Universidad de Bolonia, con la participación del citado </w:t>
      </w:r>
      <w:proofErr w:type="spellStart"/>
      <w:r w:rsidRPr="000922FF">
        <w:rPr>
          <w:rFonts w:cstheme="minorHAnsi"/>
          <w:shd w:val="clear" w:color="auto" w:fill="FFFFFF"/>
        </w:rPr>
        <w:t>Colegium</w:t>
      </w:r>
      <w:proofErr w:type="spellEnd"/>
      <w:r w:rsidRPr="000922FF">
        <w:rPr>
          <w:rFonts w:cstheme="minorHAnsi"/>
          <w:shd w:val="clear" w:color="auto" w:fill="FFFFFF"/>
        </w:rPr>
        <w:t xml:space="preserve"> </w:t>
      </w:r>
      <w:proofErr w:type="spellStart"/>
      <w:r w:rsidRPr="000922FF">
        <w:rPr>
          <w:rFonts w:cstheme="minorHAnsi"/>
          <w:shd w:val="clear" w:color="auto" w:fill="FFFFFF"/>
        </w:rPr>
        <w:t>Musicum</w:t>
      </w:r>
      <w:proofErr w:type="spellEnd"/>
      <w:r w:rsidRPr="000922FF">
        <w:rPr>
          <w:rFonts w:cstheme="minorHAnsi"/>
          <w:shd w:val="clear" w:color="auto" w:fill="FFFFFF"/>
        </w:rPr>
        <w:t xml:space="preserve"> </w:t>
      </w:r>
      <w:proofErr w:type="spellStart"/>
      <w:r w:rsidRPr="000922FF">
        <w:rPr>
          <w:rFonts w:cstheme="minorHAnsi"/>
          <w:shd w:val="clear" w:color="auto" w:fill="FFFFFF"/>
        </w:rPr>
        <w:t>Almae</w:t>
      </w:r>
      <w:proofErr w:type="spellEnd"/>
      <w:r w:rsidRPr="000922FF">
        <w:rPr>
          <w:rFonts w:cstheme="minorHAnsi"/>
          <w:shd w:val="clear" w:color="auto" w:fill="FFFFFF"/>
        </w:rPr>
        <w:t xml:space="preserve"> </w:t>
      </w:r>
      <w:proofErr w:type="spellStart"/>
      <w:r w:rsidRPr="000922FF">
        <w:rPr>
          <w:rFonts w:cstheme="minorHAnsi"/>
          <w:shd w:val="clear" w:color="auto" w:fill="FFFFFF"/>
        </w:rPr>
        <w:t>Matris</w:t>
      </w:r>
      <w:proofErr w:type="spellEnd"/>
      <w:r w:rsidRPr="000922FF">
        <w:rPr>
          <w:rFonts w:cstheme="minorHAnsi"/>
          <w:shd w:val="clear" w:color="auto" w:fill="FFFFFF"/>
        </w:rPr>
        <w:t xml:space="preserve"> de la Universidad de Bolonia y de 11 coros de distintas universidades europeas.</w:t>
      </w:r>
    </w:p>
    <w:p w14:paraId="10444D64" w14:textId="3227CF02" w:rsidR="00FA7300" w:rsidRPr="000922FF" w:rsidRDefault="00FA7300" w:rsidP="00FA7300">
      <w:pPr>
        <w:spacing w:after="0" w:line="240" w:lineRule="auto"/>
        <w:jc w:val="both"/>
        <w:rPr>
          <w:rFonts w:eastAsia="Times New Roman" w:cstheme="minorHAnsi"/>
        </w:rPr>
      </w:pPr>
    </w:p>
    <w:p w14:paraId="27599E8A" w14:textId="47314E36" w:rsidR="00FA7300" w:rsidRPr="000922FF" w:rsidRDefault="00FA7300" w:rsidP="007B1954">
      <w:pPr>
        <w:pStyle w:val="Prrafodelista"/>
        <w:numPr>
          <w:ilvl w:val="2"/>
          <w:numId w:val="46"/>
        </w:numPr>
        <w:spacing w:after="0" w:line="240" w:lineRule="auto"/>
        <w:ind w:left="709" w:hanging="709"/>
        <w:rPr>
          <w:rFonts w:asciiTheme="minorHAnsi" w:hAnsiTheme="minorHAnsi" w:cstheme="minorHAnsi"/>
          <w:b/>
          <w:sz w:val="22"/>
          <w:szCs w:val="22"/>
        </w:rPr>
      </w:pPr>
      <w:r w:rsidRPr="000922FF">
        <w:rPr>
          <w:rFonts w:asciiTheme="minorHAnsi" w:hAnsiTheme="minorHAnsi" w:cstheme="minorHAnsi"/>
          <w:b/>
          <w:sz w:val="22"/>
          <w:szCs w:val="22"/>
        </w:rPr>
        <w:t>Otros grupos musicales</w:t>
      </w:r>
    </w:p>
    <w:p w14:paraId="2F30B2DF" w14:textId="77777777" w:rsidR="005A644E" w:rsidRPr="000922FF" w:rsidRDefault="005A644E" w:rsidP="005A644E">
      <w:pPr>
        <w:spacing w:after="0" w:line="240" w:lineRule="auto"/>
        <w:ind w:left="720"/>
        <w:jc w:val="both"/>
        <w:rPr>
          <w:rFonts w:eastAsia="Times New Roman" w:cstheme="minorHAnsi"/>
          <w:b/>
        </w:rPr>
      </w:pPr>
    </w:p>
    <w:p w14:paraId="5756483E" w14:textId="7FC07022" w:rsidR="005A644E" w:rsidRPr="000922FF" w:rsidRDefault="00FA7300" w:rsidP="00F66F55">
      <w:pPr>
        <w:spacing w:after="0" w:line="240" w:lineRule="auto"/>
        <w:ind w:firstLine="426"/>
        <w:jc w:val="both"/>
        <w:rPr>
          <w:rFonts w:eastAsia="Times New Roman" w:cstheme="minorHAnsi"/>
        </w:rPr>
      </w:pPr>
      <w:r w:rsidRPr="000922FF">
        <w:rPr>
          <w:rFonts w:eastAsia="Times New Roman" w:cstheme="minorHAnsi"/>
        </w:rPr>
        <w:t xml:space="preserve">El resto de </w:t>
      </w:r>
      <w:r w:rsidR="008B4E56" w:rsidRPr="000922FF">
        <w:rPr>
          <w:rFonts w:eastAsia="Times New Roman" w:cstheme="minorHAnsi"/>
        </w:rPr>
        <w:t xml:space="preserve">los grupos musicales de la UCM: </w:t>
      </w:r>
      <w:r w:rsidRPr="000922FF">
        <w:rPr>
          <w:rFonts w:eastAsia="Times New Roman" w:cstheme="minorHAnsi"/>
        </w:rPr>
        <w:t>Big Band, Coro de Góspel y Música Moderna, Orquesta de Pulso y Púa, Coro Microcosmos y Grupo U</w:t>
      </w:r>
      <w:r w:rsidR="008B4E56" w:rsidRPr="000922FF">
        <w:rPr>
          <w:rFonts w:eastAsia="Times New Roman" w:cstheme="minorHAnsi"/>
        </w:rPr>
        <w:t xml:space="preserve">niversitario de Danza Española </w:t>
      </w:r>
      <w:r w:rsidR="00344206" w:rsidRPr="000922FF">
        <w:rPr>
          <w:rFonts w:eastAsia="Times New Roman" w:cstheme="minorHAnsi"/>
        </w:rPr>
        <w:t xml:space="preserve">continúan con su actividad en </w:t>
      </w:r>
      <w:r w:rsidR="005A644E" w:rsidRPr="000922FF">
        <w:rPr>
          <w:rFonts w:eastAsia="Times New Roman" w:cstheme="minorHAnsi"/>
        </w:rPr>
        <w:t>e</w:t>
      </w:r>
      <w:r w:rsidR="00344206" w:rsidRPr="000922FF">
        <w:rPr>
          <w:rFonts w:eastAsia="Times New Roman" w:cstheme="minorHAnsi"/>
        </w:rPr>
        <w:t xml:space="preserve">ste periodo, </w:t>
      </w:r>
      <w:r w:rsidR="0015587F" w:rsidRPr="000922FF">
        <w:rPr>
          <w:rFonts w:eastAsia="Times New Roman" w:cstheme="minorHAnsi"/>
        </w:rPr>
        <w:t xml:space="preserve">estando </w:t>
      </w:r>
      <w:r w:rsidR="00483D32" w:rsidRPr="000922FF">
        <w:rPr>
          <w:rFonts w:eastAsia="Times New Roman" w:cstheme="minorHAnsi"/>
        </w:rPr>
        <w:t>ésta</w:t>
      </w:r>
      <w:r w:rsidR="0015587F" w:rsidRPr="000922FF">
        <w:rPr>
          <w:rFonts w:eastAsia="Times New Roman" w:cstheme="minorHAnsi"/>
        </w:rPr>
        <w:t xml:space="preserve"> muy condicionada por la pandemia, </w:t>
      </w:r>
      <w:r w:rsidR="008B4E56" w:rsidRPr="000922FF">
        <w:rPr>
          <w:rFonts w:eastAsia="Times New Roman" w:cstheme="minorHAnsi"/>
        </w:rPr>
        <w:t xml:space="preserve">con anterioridad </w:t>
      </w:r>
      <w:r w:rsidR="00344206" w:rsidRPr="000922FF">
        <w:rPr>
          <w:rFonts w:eastAsia="Times New Roman" w:cstheme="minorHAnsi"/>
        </w:rPr>
        <w:t xml:space="preserve">participando en distintos actos de la Universidad. </w:t>
      </w:r>
    </w:p>
    <w:p w14:paraId="392DBFEA" w14:textId="77777777" w:rsidR="005A644E" w:rsidRPr="000922FF" w:rsidRDefault="005A644E" w:rsidP="00F66F55">
      <w:pPr>
        <w:spacing w:after="0" w:line="240" w:lineRule="auto"/>
        <w:ind w:firstLine="426"/>
        <w:jc w:val="both"/>
        <w:rPr>
          <w:rFonts w:eastAsia="Times New Roman" w:cstheme="minorHAnsi"/>
        </w:rPr>
      </w:pPr>
    </w:p>
    <w:p w14:paraId="60DD8198" w14:textId="6329A999" w:rsidR="00FA7300" w:rsidRPr="000922FF" w:rsidRDefault="00344206" w:rsidP="00F66F55">
      <w:pPr>
        <w:spacing w:after="0" w:line="240" w:lineRule="auto"/>
        <w:ind w:firstLine="426"/>
        <w:jc w:val="both"/>
        <w:rPr>
          <w:rFonts w:eastAsia="Times New Roman" w:cstheme="minorHAnsi"/>
          <w:lang w:eastAsia="es-ES"/>
        </w:rPr>
      </w:pPr>
      <w:r w:rsidRPr="000922FF">
        <w:rPr>
          <w:rFonts w:eastAsia="Times New Roman" w:cstheme="minorHAnsi"/>
        </w:rPr>
        <w:t>Cabe destacar el concierto que</w:t>
      </w:r>
      <w:r w:rsidR="0015587F" w:rsidRPr="000922FF">
        <w:rPr>
          <w:rFonts w:eastAsia="Times New Roman" w:cstheme="minorHAnsi"/>
        </w:rPr>
        <w:t xml:space="preserve"> se celebró</w:t>
      </w:r>
      <w:r w:rsidRPr="000922FF">
        <w:rPr>
          <w:rFonts w:eastAsia="Times New Roman" w:cstheme="minorHAnsi"/>
        </w:rPr>
        <w:t xml:space="preserve"> el </w:t>
      </w:r>
      <w:r w:rsidRPr="000922FF">
        <w:rPr>
          <w:rFonts w:eastAsia="Times New Roman" w:cstheme="minorHAnsi"/>
          <w:lang w:eastAsia="es-ES"/>
        </w:rPr>
        <w:t xml:space="preserve">21 de febrero </w:t>
      </w:r>
      <w:r w:rsidR="006E59CC" w:rsidRPr="000922FF">
        <w:rPr>
          <w:rFonts w:eastAsia="Times New Roman" w:cstheme="minorHAnsi"/>
          <w:lang w:eastAsia="es-ES"/>
        </w:rPr>
        <w:t xml:space="preserve">con </w:t>
      </w:r>
      <w:r w:rsidRPr="000922FF">
        <w:rPr>
          <w:rFonts w:eastAsia="Times New Roman" w:cstheme="minorHAnsi"/>
          <w:lang w:eastAsia="es-ES"/>
        </w:rPr>
        <w:t>la Big</w:t>
      </w:r>
      <w:r w:rsidR="00E544D3" w:rsidRPr="000922FF">
        <w:rPr>
          <w:rFonts w:eastAsia="Times New Roman" w:cstheme="minorHAnsi"/>
          <w:lang w:eastAsia="es-ES"/>
        </w:rPr>
        <w:t xml:space="preserve"> Band</w:t>
      </w:r>
      <w:r w:rsidRPr="000922FF">
        <w:rPr>
          <w:rFonts w:eastAsia="Times New Roman" w:cstheme="minorHAnsi"/>
          <w:lang w:eastAsia="es-ES"/>
        </w:rPr>
        <w:t xml:space="preserve"> de la UCM y la Big Band de la Universidad de Edimburgo en el </w:t>
      </w:r>
      <w:bookmarkStart w:id="3" w:name="_Hlk30851022"/>
      <w:r w:rsidRPr="000922FF">
        <w:rPr>
          <w:rFonts w:eastAsia="Times New Roman" w:cstheme="minorHAnsi"/>
          <w:lang w:eastAsia="es-ES"/>
        </w:rPr>
        <w:t>Paraninfo de las Facultades de Filología y Filosofía de la UCM</w:t>
      </w:r>
      <w:r w:rsidR="006E59CC" w:rsidRPr="000922FF">
        <w:rPr>
          <w:rFonts w:eastAsia="Times New Roman" w:cstheme="minorHAnsi"/>
          <w:lang w:eastAsia="es-ES"/>
        </w:rPr>
        <w:t>.</w:t>
      </w:r>
    </w:p>
    <w:p w14:paraId="08329378" w14:textId="77777777" w:rsidR="00B956AF" w:rsidRPr="000922FF" w:rsidRDefault="00B956AF" w:rsidP="00F66F55">
      <w:pPr>
        <w:spacing w:after="0" w:line="240" w:lineRule="auto"/>
        <w:ind w:firstLine="426"/>
        <w:jc w:val="both"/>
        <w:rPr>
          <w:rFonts w:eastAsia="Times New Roman" w:cstheme="minorHAnsi"/>
          <w:lang w:eastAsia="es-ES"/>
        </w:rPr>
      </w:pPr>
    </w:p>
    <w:p w14:paraId="25800DAC" w14:textId="77777777" w:rsidR="00B956AF" w:rsidRPr="000922FF" w:rsidRDefault="00B956AF" w:rsidP="00F66F55">
      <w:pPr>
        <w:spacing w:after="0" w:line="240" w:lineRule="auto"/>
        <w:ind w:firstLine="426"/>
        <w:jc w:val="both"/>
        <w:rPr>
          <w:rFonts w:eastAsia="Times New Roman" w:cstheme="minorHAnsi"/>
          <w:lang w:eastAsia="es-ES"/>
        </w:rPr>
      </w:pPr>
    </w:p>
    <w:p w14:paraId="505C3B68" w14:textId="10151642" w:rsidR="002B5A87" w:rsidRPr="000922FF" w:rsidRDefault="002B5A87" w:rsidP="00F66F55">
      <w:pPr>
        <w:spacing w:after="0" w:line="240" w:lineRule="auto"/>
        <w:ind w:firstLine="426"/>
        <w:jc w:val="both"/>
        <w:rPr>
          <w:rFonts w:eastAsia="Times New Roman" w:cstheme="minorHAnsi"/>
          <w:lang w:eastAsia="es-ES"/>
        </w:rPr>
      </w:pPr>
    </w:p>
    <w:bookmarkEnd w:id="3"/>
    <w:p w14:paraId="2CC18BD9" w14:textId="2533D6F9" w:rsidR="00FA7300" w:rsidRPr="000922FF" w:rsidRDefault="00FA7300" w:rsidP="007B1954">
      <w:pPr>
        <w:pStyle w:val="Prrafodelista"/>
        <w:numPr>
          <w:ilvl w:val="2"/>
          <w:numId w:val="46"/>
        </w:numPr>
        <w:spacing w:after="0" w:line="240" w:lineRule="auto"/>
        <w:ind w:left="709" w:hanging="709"/>
        <w:rPr>
          <w:rFonts w:asciiTheme="minorHAnsi" w:hAnsiTheme="minorHAnsi" w:cstheme="minorHAnsi"/>
          <w:b/>
          <w:sz w:val="22"/>
          <w:szCs w:val="22"/>
        </w:rPr>
      </w:pPr>
      <w:r w:rsidRPr="000922FF">
        <w:rPr>
          <w:rFonts w:asciiTheme="minorHAnsi" w:hAnsiTheme="minorHAnsi" w:cstheme="minorHAnsi"/>
          <w:b/>
          <w:sz w:val="22"/>
          <w:szCs w:val="22"/>
        </w:rPr>
        <w:t>Concurso Talento Musical Complutense</w:t>
      </w:r>
    </w:p>
    <w:p w14:paraId="446A6D90" w14:textId="77777777" w:rsidR="005A644E" w:rsidRPr="000922FF" w:rsidRDefault="005A644E" w:rsidP="005A644E">
      <w:pPr>
        <w:pStyle w:val="Prrafodelista"/>
        <w:spacing w:after="0" w:line="240" w:lineRule="auto"/>
        <w:rPr>
          <w:rFonts w:asciiTheme="minorHAnsi" w:hAnsiTheme="minorHAnsi" w:cstheme="minorHAnsi"/>
          <w:b/>
          <w:sz w:val="22"/>
          <w:szCs w:val="22"/>
        </w:rPr>
      </w:pPr>
    </w:p>
    <w:p w14:paraId="181EBF54" w14:textId="6A957C2F" w:rsidR="00FA7300" w:rsidRPr="000922FF" w:rsidRDefault="00FA7300" w:rsidP="00FA7300">
      <w:pPr>
        <w:spacing w:after="0" w:line="240" w:lineRule="auto"/>
        <w:ind w:firstLine="708"/>
        <w:jc w:val="both"/>
        <w:rPr>
          <w:rFonts w:eastAsia="Times New Roman" w:cstheme="minorHAnsi"/>
          <w:lang w:eastAsia="es-ES"/>
        </w:rPr>
      </w:pPr>
      <w:r w:rsidRPr="000922FF">
        <w:rPr>
          <w:rFonts w:eastAsia="Times New Roman" w:cstheme="minorHAnsi"/>
          <w:lang w:eastAsia="es-ES"/>
        </w:rPr>
        <w:t xml:space="preserve">El día 11 de junio de 2019 en la Explanada del Edificio de Estudiantes, se celebró el concierto en directo de los cuatro grupos finalistas de la II edición del Concurso Talento Musical Complutense, donde fue elegido el grupo </w:t>
      </w:r>
      <w:r w:rsidRPr="000922FF">
        <w:rPr>
          <w:rFonts w:eastAsia="Times New Roman" w:cstheme="minorHAnsi"/>
          <w:b/>
          <w:lang w:eastAsia="es-ES"/>
        </w:rPr>
        <w:t xml:space="preserve">No </w:t>
      </w:r>
      <w:proofErr w:type="spellStart"/>
      <w:r w:rsidRPr="000922FF">
        <w:rPr>
          <w:rFonts w:eastAsia="Times New Roman" w:cstheme="minorHAnsi"/>
          <w:b/>
          <w:lang w:eastAsia="es-ES"/>
        </w:rPr>
        <w:t>Crafts</w:t>
      </w:r>
      <w:proofErr w:type="spellEnd"/>
      <w:r w:rsidRPr="000922FF">
        <w:rPr>
          <w:rFonts w:eastAsia="Times New Roman" w:cstheme="minorHAnsi"/>
          <w:lang w:eastAsia="es-ES"/>
        </w:rPr>
        <w:t xml:space="preserve">   ganador de la edición 2019.</w:t>
      </w:r>
    </w:p>
    <w:p w14:paraId="32347F87" w14:textId="78E7E1BF" w:rsidR="00F66F55" w:rsidRPr="000922FF" w:rsidRDefault="006E59CC" w:rsidP="005A644E">
      <w:pPr>
        <w:spacing w:line="256" w:lineRule="auto"/>
        <w:ind w:firstLine="708"/>
        <w:jc w:val="both"/>
        <w:rPr>
          <w:rFonts w:cstheme="minorHAnsi"/>
        </w:rPr>
      </w:pPr>
      <w:r w:rsidRPr="000922FF">
        <w:rPr>
          <w:rFonts w:cstheme="minorHAnsi"/>
        </w:rPr>
        <w:t>La III edición de este concurso se</w:t>
      </w:r>
      <w:r w:rsidR="0015587F" w:rsidRPr="000922FF">
        <w:rPr>
          <w:rFonts w:cstheme="minorHAnsi"/>
        </w:rPr>
        <w:t xml:space="preserve"> debería haber</w:t>
      </w:r>
      <w:r w:rsidRPr="000922FF">
        <w:rPr>
          <w:rFonts w:cstheme="minorHAnsi"/>
        </w:rPr>
        <w:t xml:space="preserve"> convoca</w:t>
      </w:r>
      <w:r w:rsidR="0015587F" w:rsidRPr="000922FF">
        <w:rPr>
          <w:rFonts w:cstheme="minorHAnsi"/>
        </w:rPr>
        <w:t>do</w:t>
      </w:r>
      <w:r w:rsidRPr="000922FF">
        <w:rPr>
          <w:rFonts w:cstheme="minorHAnsi"/>
        </w:rPr>
        <w:t xml:space="preserve"> durante el mes de marzo</w:t>
      </w:r>
      <w:r w:rsidR="009224E3" w:rsidRPr="000922FF">
        <w:rPr>
          <w:rFonts w:cstheme="minorHAnsi"/>
        </w:rPr>
        <w:t xml:space="preserve"> y</w:t>
      </w:r>
      <w:r w:rsidR="00F66F55" w:rsidRPr="000922FF">
        <w:rPr>
          <w:rFonts w:cstheme="minorHAnsi"/>
        </w:rPr>
        <w:t xml:space="preserve"> el concierto</w:t>
      </w:r>
      <w:r w:rsidR="009224E3" w:rsidRPr="000922FF">
        <w:rPr>
          <w:rFonts w:cstheme="minorHAnsi"/>
        </w:rPr>
        <w:t xml:space="preserve"> se celebrar</w:t>
      </w:r>
      <w:r w:rsidR="0015587F" w:rsidRPr="000922FF">
        <w:rPr>
          <w:rFonts w:cstheme="minorHAnsi"/>
        </w:rPr>
        <w:t>ía</w:t>
      </w:r>
      <w:r w:rsidR="009224E3" w:rsidRPr="000922FF">
        <w:rPr>
          <w:rFonts w:cstheme="minorHAnsi"/>
        </w:rPr>
        <w:t xml:space="preserve"> en s</w:t>
      </w:r>
      <w:r w:rsidR="00F66F55" w:rsidRPr="000922FF">
        <w:rPr>
          <w:rFonts w:cstheme="minorHAnsi"/>
        </w:rPr>
        <w:t xml:space="preserve">eptiembre </w:t>
      </w:r>
      <w:r w:rsidR="009224E3" w:rsidRPr="000922FF">
        <w:rPr>
          <w:rFonts w:cstheme="minorHAnsi"/>
        </w:rPr>
        <w:t xml:space="preserve">durante la </w:t>
      </w:r>
      <w:r w:rsidR="00F66F55" w:rsidRPr="000922FF">
        <w:rPr>
          <w:rFonts w:cstheme="minorHAnsi"/>
        </w:rPr>
        <w:t>Jornada Bienvenida 2020</w:t>
      </w:r>
      <w:r w:rsidR="009224E3" w:rsidRPr="000922FF">
        <w:rPr>
          <w:rFonts w:cstheme="minorHAnsi"/>
        </w:rPr>
        <w:t>.</w:t>
      </w:r>
      <w:r w:rsidR="00C14B86" w:rsidRPr="000922FF">
        <w:rPr>
          <w:rFonts w:cstheme="minorHAnsi"/>
        </w:rPr>
        <w:t xml:space="preserve"> S</w:t>
      </w:r>
      <w:r w:rsidR="001B6B5C" w:rsidRPr="000922FF">
        <w:rPr>
          <w:rFonts w:cstheme="minorHAnsi"/>
        </w:rPr>
        <w:t>e</w:t>
      </w:r>
      <w:r w:rsidR="00C14B86" w:rsidRPr="000922FF">
        <w:rPr>
          <w:rFonts w:cstheme="minorHAnsi"/>
        </w:rPr>
        <w:t xml:space="preserve"> suspendió</w:t>
      </w:r>
      <w:r w:rsidR="008B4E56" w:rsidRPr="000922FF">
        <w:rPr>
          <w:rFonts w:cstheme="minorHAnsi"/>
        </w:rPr>
        <w:t xml:space="preserve"> por la </w:t>
      </w:r>
      <w:r w:rsidR="001B6B5C" w:rsidRPr="000922FF">
        <w:rPr>
          <w:rFonts w:cstheme="minorHAnsi"/>
        </w:rPr>
        <w:t>COVID-19</w:t>
      </w:r>
      <w:r w:rsidR="00E831B7" w:rsidRPr="000922FF">
        <w:rPr>
          <w:rFonts w:cstheme="minorHAnsi"/>
        </w:rPr>
        <w:t>.</w:t>
      </w:r>
    </w:p>
    <w:p w14:paraId="7A5FE7AA" w14:textId="77777777" w:rsidR="00D713CE" w:rsidRPr="000922FF" w:rsidRDefault="00D713CE" w:rsidP="00FA7300">
      <w:pPr>
        <w:shd w:val="clear" w:color="auto" w:fill="FFFFFF"/>
        <w:spacing w:after="0" w:line="240" w:lineRule="auto"/>
        <w:jc w:val="both"/>
        <w:rPr>
          <w:rFonts w:eastAsia="Times New Roman" w:cstheme="minorHAnsi"/>
          <w:b/>
        </w:rPr>
      </w:pPr>
    </w:p>
    <w:p w14:paraId="33080814" w14:textId="5550FB42" w:rsidR="00FA7300" w:rsidRPr="000922FF" w:rsidRDefault="00FA7300" w:rsidP="007B1954">
      <w:pPr>
        <w:keepNext/>
        <w:numPr>
          <w:ilvl w:val="2"/>
          <w:numId w:val="46"/>
        </w:numPr>
        <w:shd w:val="clear" w:color="auto" w:fill="FFFFFF"/>
        <w:spacing w:after="0" w:line="240" w:lineRule="auto"/>
        <w:ind w:left="851" w:hanging="851"/>
        <w:jc w:val="both"/>
        <w:rPr>
          <w:rFonts w:eastAsia="Times New Roman" w:cstheme="minorHAnsi"/>
          <w:b/>
        </w:rPr>
      </w:pPr>
      <w:r w:rsidRPr="000922FF">
        <w:rPr>
          <w:rFonts w:eastAsia="Times New Roman" w:cstheme="minorHAnsi"/>
          <w:b/>
        </w:rPr>
        <w:t>Ciclos musicales organizados en colaboración con otras instituciones</w:t>
      </w:r>
    </w:p>
    <w:p w14:paraId="22246ED2" w14:textId="6ABC2B94" w:rsidR="006E59CC" w:rsidRPr="000922FF" w:rsidRDefault="006E59CC" w:rsidP="0037144D">
      <w:pPr>
        <w:keepNext/>
        <w:shd w:val="clear" w:color="auto" w:fill="FFFFFF"/>
        <w:spacing w:after="0" w:line="240" w:lineRule="auto"/>
        <w:ind w:left="720"/>
        <w:jc w:val="both"/>
        <w:rPr>
          <w:rFonts w:eastAsia="Times New Roman" w:cstheme="minorHAnsi"/>
          <w:b/>
        </w:rPr>
      </w:pPr>
    </w:p>
    <w:p w14:paraId="19E24413" w14:textId="11B5BC44" w:rsidR="006E59CC" w:rsidRPr="000922FF" w:rsidRDefault="006E59CC" w:rsidP="0037144D">
      <w:pPr>
        <w:keepNext/>
        <w:numPr>
          <w:ilvl w:val="0"/>
          <w:numId w:val="12"/>
        </w:numPr>
        <w:spacing w:after="0" w:line="240" w:lineRule="auto"/>
        <w:jc w:val="both"/>
        <w:rPr>
          <w:rFonts w:eastAsia="Times New Roman" w:cstheme="minorHAnsi"/>
        </w:rPr>
      </w:pPr>
      <w:r w:rsidRPr="000922FF">
        <w:rPr>
          <w:rFonts w:eastAsia="Times New Roman" w:cstheme="minorHAnsi"/>
          <w:b/>
          <w:i/>
          <w:smallCaps/>
          <w:spacing w:val="10"/>
          <w:lang w:eastAsia="es-ES"/>
        </w:rPr>
        <w:t>Flamencos en Ruta</w:t>
      </w:r>
      <w:r w:rsidRPr="000922FF">
        <w:rPr>
          <w:rFonts w:eastAsia="Times New Roman" w:cstheme="minorHAnsi"/>
          <w:b/>
          <w:smallCaps/>
          <w:spacing w:val="10"/>
          <w:lang w:eastAsia="es-ES"/>
        </w:rPr>
        <w:t>.</w:t>
      </w:r>
      <w:r w:rsidRPr="000922FF">
        <w:rPr>
          <w:rFonts w:eastAsia="Times New Roman" w:cstheme="minorHAnsi"/>
        </w:rPr>
        <w:t xml:space="preserve"> En colaboración con la Asociación de Artistas Intérpretes o Ejecutantes (AIE) el 23 de enero de 2020 se inaugur</w:t>
      </w:r>
      <w:r w:rsidR="0015587F" w:rsidRPr="000922FF">
        <w:rPr>
          <w:rFonts w:eastAsia="Times New Roman" w:cstheme="minorHAnsi"/>
        </w:rPr>
        <w:t>ó</w:t>
      </w:r>
      <w:r w:rsidRPr="000922FF">
        <w:rPr>
          <w:rFonts w:eastAsia="Times New Roman" w:cstheme="minorHAnsi"/>
        </w:rPr>
        <w:t xml:space="preserve"> el ciclo de cuatro conciertos de flamenco con el concierto de Samuel Serrano (Cante) en el salón de actos de la Facultad de Bellas Artes.</w:t>
      </w:r>
    </w:p>
    <w:p w14:paraId="185A5283" w14:textId="1277B162" w:rsidR="006E59CC" w:rsidRPr="00C9177D" w:rsidRDefault="006E59CC" w:rsidP="006E59CC">
      <w:pPr>
        <w:spacing w:after="0" w:line="240" w:lineRule="auto"/>
        <w:ind w:left="708"/>
        <w:jc w:val="both"/>
        <w:rPr>
          <w:rFonts w:eastAsia="Times New Roman" w:cstheme="minorHAnsi"/>
          <w:i/>
        </w:rPr>
      </w:pPr>
      <w:r w:rsidRPr="000922FF">
        <w:rPr>
          <w:rFonts w:eastAsia="Times New Roman" w:cstheme="minorHAnsi"/>
        </w:rPr>
        <w:t xml:space="preserve">El 4 de junio </w:t>
      </w:r>
      <w:r w:rsidR="0015587F" w:rsidRPr="000922FF">
        <w:rPr>
          <w:rFonts w:eastAsia="Times New Roman" w:cstheme="minorHAnsi"/>
        </w:rPr>
        <w:t>se programó</w:t>
      </w:r>
      <w:r w:rsidRPr="000922FF">
        <w:rPr>
          <w:rFonts w:eastAsia="Times New Roman" w:cstheme="minorHAnsi"/>
        </w:rPr>
        <w:t xml:space="preserve"> un concierto </w:t>
      </w:r>
      <w:r w:rsidRPr="00C9177D">
        <w:rPr>
          <w:rFonts w:eastAsia="Times New Roman" w:cstheme="minorHAnsi"/>
          <w:i/>
        </w:rPr>
        <w:t>X aniversario de la colaboración de la UCM con la AIE.</w:t>
      </w:r>
    </w:p>
    <w:p w14:paraId="2081DA7D" w14:textId="45D49A0B" w:rsidR="00256027" w:rsidRPr="000922FF" w:rsidRDefault="009C6833" w:rsidP="006E59CC">
      <w:pPr>
        <w:spacing w:after="0" w:line="240" w:lineRule="auto"/>
        <w:ind w:left="708"/>
        <w:jc w:val="both"/>
        <w:rPr>
          <w:rFonts w:eastAsia="Times New Roman" w:cstheme="minorHAnsi"/>
        </w:rPr>
      </w:pPr>
      <w:r w:rsidRPr="000922FF">
        <w:rPr>
          <w:rFonts w:eastAsia="Times New Roman" w:cstheme="minorHAnsi"/>
        </w:rPr>
        <w:t>Antes del periodo de confinamiento únicamente se pudieron c</w:t>
      </w:r>
      <w:r w:rsidR="00256027" w:rsidRPr="000922FF">
        <w:rPr>
          <w:rFonts w:eastAsia="Times New Roman" w:cstheme="minorHAnsi"/>
        </w:rPr>
        <w:t>elebr</w:t>
      </w:r>
      <w:r w:rsidR="00C14B86" w:rsidRPr="000922FF">
        <w:rPr>
          <w:rFonts w:eastAsia="Times New Roman" w:cstheme="minorHAnsi"/>
        </w:rPr>
        <w:t>ar dos conciertos</w:t>
      </w:r>
      <w:r w:rsidRPr="000922FF">
        <w:rPr>
          <w:rFonts w:eastAsia="Times New Roman" w:cstheme="minorHAnsi"/>
        </w:rPr>
        <w:t>.</w:t>
      </w:r>
      <w:r w:rsidR="00C14B86" w:rsidRPr="000922FF">
        <w:rPr>
          <w:rFonts w:eastAsia="Times New Roman" w:cstheme="minorHAnsi"/>
        </w:rPr>
        <w:t xml:space="preserve"> </w:t>
      </w:r>
    </w:p>
    <w:p w14:paraId="562ABEEE" w14:textId="77777777" w:rsidR="00FA7300" w:rsidRPr="000922FF" w:rsidRDefault="00FA7300" w:rsidP="00FA7300">
      <w:pPr>
        <w:shd w:val="clear" w:color="auto" w:fill="FFFFFF"/>
        <w:spacing w:after="0" w:line="240" w:lineRule="auto"/>
        <w:ind w:left="720"/>
        <w:jc w:val="both"/>
        <w:rPr>
          <w:rFonts w:eastAsia="Times New Roman" w:cstheme="minorHAnsi"/>
          <w:b/>
        </w:rPr>
      </w:pPr>
    </w:p>
    <w:p w14:paraId="312D2DF9" w14:textId="234A6D9F" w:rsidR="00C14B86" w:rsidRPr="000922FF" w:rsidRDefault="00FA7300" w:rsidP="00F016CB">
      <w:pPr>
        <w:numPr>
          <w:ilvl w:val="0"/>
          <w:numId w:val="12"/>
        </w:numPr>
        <w:spacing w:after="0" w:line="240" w:lineRule="auto"/>
        <w:jc w:val="both"/>
        <w:rPr>
          <w:rFonts w:eastAsia="Times New Roman" w:cstheme="minorHAnsi"/>
        </w:rPr>
      </w:pPr>
      <w:proofErr w:type="spellStart"/>
      <w:r w:rsidRPr="000922FF">
        <w:rPr>
          <w:rFonts w:eastAsia="Times New Roman" w:cstheme="minorHAnsi"/>
          <w:b/>
          <w:i/>
          <w:smallCaps/>
          <w:spacing w:val="10"/>
          <w:lang w:eastAsia="es-ES"/>
        </w:rPr>
        <w:t>AIenRuta</w:t>
      </w:r>
      <w:proofErr w:type="spellEnd"/>
      <w:r w:rsidRPr="000922FF">
        <w:rPr>
          <w:rFonts w:eastAsia="Times New Roman" w:cstheme="minorHAnsi"/>
          <w:b/>
          <w:i/>
          <w:smallCaps/>
          <w:spacing w:val="10"/>
          <w:lang w:eastAsia="es-ES"/>
        </w:rPr>
        <w:t>-Jazz</w:t>
      </w:r>
      <w:r w:rsidRPr="000922FF">
        <w:rPr>
          <w:rFonts w:eastAsia="Times New Roman" w:cstheme="minorHAnsi"/>
          <w:smallCaps/>
          <w:spacing w:val="10"/>
          <w:lang w:eastAsia="es-ES"/>
        </w:rPr>
        <w:t>.</w:t>
      </w:r>
      <w:r w:rsidRPr="000922FF">
        <w:rPr>
          <w:rFonts w:eastAsia="Times New Roman" w:cstheme="minorHAnsi"/>
        </w:rPr>
        <w:t xml:space="preserve"> En colaboración con la Asociación de Artistas Intérpretes o Ejecutantes (</w:t>
      </w:r>
      <w:r w:rsidR="00483D32" w:rsidRPr="000922FF">
        <w:rPr>
          <w:rFonts w:eastAsia="Times New Roman" w:cstheme="minorHAnsi"/>
        </w:rPr>
        <w:t>AIE) el</w:t>
      </w:r>
      <w:r w:rsidRPr="000922FF">
        <w:rPr>
          <w:rFonts w:eastAsia="Times New Roman" w:cstheme="minorHAnsi"/>
        </w:rPr>
        <w:t xml:space="preserve"> 6 de febrero</w:t>
      </w:r>
      <w:r w:rsidR="0015587F" w:rsidRPr="000922FF">
        <w:rPr>
          <w:rFonts w:eastAsia="Times New Roman" w:cstheme="minorHAnsi"/>
        </w:rPr>
        <w:t xml:space="preserve"> se inició el ciclo de </w:t>
      </w:r>
      <w:r w:rsidR="00483D32" w:rsidRPr="000922FF">
        <w:rPr>
          <w:rFonts w:eastAsia="Times New Roman" w:cstheme="minorHAnsi"/>
        </w:rPr>
        <w:t>cuatro conciertos</w:t>
      </w:r>
      <w:r w:rsidR="0015587F" w:rsidRPr="000922FF">
        <w:rPr>
          <w:rFonts w:eastAsia="Times New Roman" w:cstheme="minorHAnsi"/>
        </w:rPr>
        <w:t xml:space="preserve"> de jazz, hasta</w:t>
      </w:r>
      <w:r w:rsidRPr="000922FF">
        <w:rPr>
          <w:rFonts w:eastAsia="Times New Roman" w:cstheme="minorHAnsi"/>
        </w:rPr>
        <w:t xml:space="preserve"> el 21 de mayo en el salón de actos de la Facultad de Bellas Artes</w:t>
      </w:r>
      <w:r w:rsidR="0015587F" w:rsidRPr="000922FF">
        <w:rPr>
          <w:rFonts w:eastAsia="Times New Roman" w:cstheme="minorHAnsi"/>
        </w:rPr>
        <w:t>.</w:t>
      </w:r>
      <w:r w:rsidR="00256027" w:rsidRPr="000922FF">
        <w:rPr>
          <w:rFonts w:eastAsia="Times New Roman" w:cstheme="minorHAnsi"/>
        </w:rPr>
        <w:t xml:space="preserve"> </w:t>
      </w:r>
    </w:p>
    <w:p w14:paraId="1DD9E8AF" w14:textId="77777777" w:rsidR="009C6833" w:rsidRPr="000922FF" w:rsidRDefault="009C6833" w:rsidP="009C6833">
      <w:pPr>
        <w:pStyle w:val="Prrafodelista"/>
        <w:spacing w:after="0" w:line="240" w:lineRule="auto"/>
        <w:rPr>
          <w:rFonts w:asciiTheme="minorHAnsi" w:hAnsiTheme="minorHAnsi" w:cstheme="minorHAnsi"/>
          <w:sz w:val="22"/>
          <w:szCs w:val="22"/>
        </w:rPr>
      </w:pPr>
      <w:r w:rsidRPr="000922FF">
        <w:rPr>
          <w:rFonts w:asciiTheme="minorHAnsi" w:hAnsiTheme="minorHAnsi" w:cstheme="minorHAnsi"/>
          <w:sz w:val="22"/>
          <w:szCs w:val="22"/>
        </w:rPr>
        <w:t xml:space="preserve">Antes del periodo de confinamiento únicamente se pudieron celebrar dos conciertos. </w:t>
      </w:r>
    </w:p>
    <w:p w14:paraId="7084FADC" w14:textId="77777777" w:rsidR="00FA7300" w:rsidRPr="000922FF" w:rsidRDefault="00FA7300" w:rsidP="00FA7300">
      <w:pPr>
        <w:spacing w:after="0" w:line="240" w:lineRule="auto"/>
        <w:ind w:left="720"/>
        <w:jc w:val="both"/>
        <w:rPr>
          <w:rFonts w:eastAsia="Times New Roman" w:cstheme="minorHAnsi"/>
        </w:rPr>
      </w:pPr>
    </w:p>
    <w:p w14:paraId="3898CF25" w14:textId="45B72015" w:rsidR="00FA7300" w:rsidRPr="000922FF" w:rsidRDefault="00FA7300" w:rsidP="00F016CB">
      <w:pPr>
        <w:numPr>
          <w:ilvl w:val="0"/>
          <w:numId w:val="12"/>
        </w:numPr>
        <w:spacing w:after="0" w:line="240" w:lineRule="auto"/>
        <w:jc w:val="both"/>
        <w:rPr>
          <w:rFonts w:eastAsia="Times New Roman" w:cstheme="minorHAnsi"/>
        </w:rPr>
      </w:pPr>
      <w:r w:rsidRPr="000922FF">
        <w:rPr>
          <w:rFonts w:eastAsia="Times New Roman" w:cstheme="minorHAnsi"/>
          <w:b/>
          <w:smallCaps/>
          <w:spacing w:val="10"/>
          <w:lang w:eastAsia="es-ES"/>
        </w:rPr>
        <w:t xml:space="preserve">Grupo </w:t>
      </w:r>
      <w:proofErr w:type="spellStart"/>
      <w:r w:rsidRPr="000922FF">
        <w:rPr>
          <w:rFonts w:eastAsia="Times New Roman" w:cstheme="minorHAnsi"/>
          <w:b/>
          <w:smallCaps/>
          <w:spacing w:val="10"/>
          <w:lang w:eastAsia="es-ES"/>
        </w:rPr>
        <w:t>Sonor</w:t>
      </w:r>
      <w:proofErr w:type="spellEnd"/>
      <w:r w:rsidRPr="000922FF">
        <w:rPr>
          <w:rFonts w:eastAsia="Times New Roman" w:cstheme="minorHAnsi"/>
          <w:b/>
          <w:smallCaps/>
          <w:spacing w:val="10"/>
          <w:lang w:eastAsia="es-ES"/>
        </w:rPr>
        <w:t xml:space="preserve"> </w:t>
      </w:r>
      <w:proofErr w:type="spellStart"/>
      <w:r w:rsidRPr="000922FF">
        <w:rPr>
          <w:rFonts w:eastAsia="Times New Roman" w:cstheme="minorHAnsi"/>
          <w:b/>
          <w:smallCaps/>
          <w:spacing w:val="10"/>
          <w:lang w:eastAsia="es-ES"/>
        </w:rPr>
        <w:t>Ensemble</w:t>
      </w:r>
      <w:proofErr w:type="spellEnd"/>
      <w:r w:rsidRPr="000922FF">
        <w:rPr>
          <w:rFonts w:eastAsia="Times New Roman" w:cstheme="minorHAnsi"/>
          <w:b/>
          <w:smallCaps/>
          <w:spacing w:val="10"/>
          <w:lang w:eastAsia="es-ES"/>
        </w:rPr>
        <w:t>.</w:t>
      </w:r>
      <w:r w:rsidRPr="000922FF">
        <w:rPr>
          <w:rFonts w:eastAsia="Times New Roman" w:cstheme="minorHAnsi"/>
        </w:rPr>
        <w:t xml:space="preserve"> Este conjunto de cámara, formado casi en su totalidad por solistas de la Orquesta Nacional de España, ofreció </w:t>
      </w:r>
      <w:r w:rsidRPr="000922FF">
        <w:rPr>
          <w:rFonts w:cstheme="minorHAnsi"/>
          <w:bCs/>
        </w:rPr>
        <w:t>el</w:t>
      </w:r>
      <w:r w:rsidR="00647EDB">
        <w:rPr>
          <w:rFonts w:cstheme="minorHAnsi"/>
          <w:bCs/>
        </w:rPr>
        <w:t xml:space="preserve"> 8 de octubre</w:t>
      </w:r>
      <w:r w:rsidRPr="000922FF">
        <w:rPr>
          <w:rFonts w:cstheme="minorHAnsi"/>
          <w:color w:val="000000"/>
        </w:rPr>
        <w:t> el </w:t>
      </w:r>
      <w:r w:rsidRPr="000922FF">
        <w:rPr>
          <w:rFonts w:cstheme="minorHAnsi"/>
          <w:bCs/>
          <w:color w:val="000000"/>
        </w:rPr>
        <w:t>concierto</w:t>
      </w:r>
      <w:r w:rsidR="005A644E" w:rsidRPr="000922FF">
        <w:rPr>
          <w:rFonts w:cstheme="minorHAnsi"/>
          <w:bCs/>
          <w:color w:val="000000"/>
        </w:rPr>
        <w:t xml:space="preserve"> </w:t>
      </w:r>
      <w:r w:rsidRPr="000922FF">
        <w:rPr>
          <w:rFonts w:cstheme="minorHAnsi"/>
          <w:bCs/>
          <w:color w:val="000000"/>
        </w:rPr>
        <w:t>“</w:t>
      </w:r>
      <w:r w:rsidR="005A644E" w:rsidRPr="000922FF">
        <w:rPr>
          <w:rFonts w:cstheme="minorHAnsi"/>
          <w:bCs/>
          <w:color w:val="000000"/>
        </w:rPr>
        <w:t>M</w:t>
      </w:r>
      <w:r w:rsidRPr="000922FF">
        <w:rPr>
          <w:rFonts w:cstheme="minorHAnsi"/>
          <w:bCs/>
          <w:color w:val="000000"/>
        </w:rPr>
        <w:t>úsica, Arte y Ciencia”</w:t>
      </w:r>
      <w:r w:rsidRPr="000922FF">
        <w:rPr>
          <w:rFonts w:cstheme="minorHAnsi"/>
          <w:color w:val="000000"/>
        </w:rPr>
        <w:t>,</w:t>
      </w:r>
      <w:r w:rsidRPr="000922FF">
        <w:rPr>
          <w:rFonts w:cstheme="minorHAnsi"/>
        </w:rPr>
        <w:t> </w:t>
      </w:r>
      <w:r w:rsidRPr="000922FF">
        <w:rPr>
          <w:rFonts w:cstheme="minorHAnsi"/>
          <w:color w:val="000000"/>
        </w:rPr>
        <w:t>en el Paraninfo de las Facultades de Filología y Filosofía de la Universidad Complutense de Madrid.</w:t>
      </w:r>
      <w:r w:rsidR="00F66F55" w:rsidRPr="000922FF">
        <w:rPr>
          <w:rFonts w:cstheme="minorHAnsi"/>
          <w:color w:val="000000"/>
        </w:rPr>
        <w:t xml:space="preserve"> </w:t>
      </w:r>
      <w:r w:rsidR="0015587F" w:rsidRPr="000922FF">
        <w:rPr>
          <w:rFonts w:cstheme="minorHAnsi"/>
          <w:color w:val="000000"/>
        </w:rPr>
        <w:t>E</w:t>
      </w:r>
      <w:r w:rsidR="0015587F" w:rsidRPr="000922FF">
        <w:rPr>
          <w:rFonts w:eastAsia="Times New Roman" w:cstheme="minorHAnsi"/>
          <w:lang w:eastAsia="es-ES"/>
        </w:rPr>
        <w:t xml:space="preserve">l día 10 de marzo estaba programado otro concierto en </w:t>
      </w:r>
      <w:r w:rsidR="00F66F55" w:rsidRPr="000922FF">
        <w:rPr>
          <w:rFonts w:eastAsia="Times New Roman" w:cstheme="minorHAnsi"/>
        </w:rPr>
        <w:t xml:space="preserve">el </w:t>
      </w:r>
      <w:r w:rsidR="00F66F55" w:rsidRPr="000922FF">
        <w:rPr>
          <w:rFonts w:eastAsia="Times New Roman" w:cstheme="minorHAnsi"/>
          <w:lang w:eastAsia="es-ES"/>
        </w:rPr>
        <w:t>Paraninfo de las Facultades de Filología y Filosofía de la UCM,</w:t>
      </w:r>
      <w:r w:rsidR="0015587F" w:rsidRPr="000922FF">
        <w:rPr>
          <w:rFonts w:eastAsia="Times New Roman" w:cstheme="minorHAnsi"/>
          <w:lang w:eastAsia="es-ES"/>
        </w:rPr>
        <w:t xml:space="preserve"> que s</w:t>
      </w:r>
      <w:r w:rsidR="001B6B5C" w:rsidRPr="000922FF">
        <w:rPr>
          <w:rFonts w:eastAsia="Times New Roman" w:cstheme="minorHAnsi"/>
          <w:lang w:eastAsia="es-ES"/>
        </w:rPr>
        <w:t xml:space="preserve">e </w:t>
      </w:r>
      <w:r w:rsidR="008B4E56" w:rsidRPr="000922FF">
        <w:rPr>
          <w:rFonts w:eastAsia="Times New Roman" w:cstheme="minorHAnsi"/>
          <w:lang w:eastAsia="es-ES"/>
        </w:rPr>
        <w:t>suspendió por la</w:t>
      </w:r>
      <w:r w:rsidR="001B6B5C" w:rsidRPr="000922FF">
        <w:rPr>
          <w:rFonts w:eastAsia="Times New Roman" w:cstheme="minorHAnsi"/>
          <w:lang w:eastAsia="es-ES"/>
        </w:rPr>
        <w:t xml:space="preserve"> COVID-19</w:t>
      </w:r>
      <w:r w:rsidR="0015587F" w:rsidRPr="000922FF">
        <w:rPr>
          <w:rFonts w:eastAsia="Times New Roman" w:cstheme="minorHAnsi"/>
          <w:lang w:eastAsia="es-ES"/>
        </w:rPr>
        <w:t>.</w:t>
      </w:r>
    </w:p>
    <w:p w14:paraId="404F04C2" w14:textId="77777777" w:rsidR="008B4E56" w:rsidRPr="000922FF" w:rsidRDefault="008B4E56" w:rsidP="008B4E56">
      <w:pPr>
        <w:spacing w:after="0" w:line="240" w:lineRule="auto"/>
        <w:ind w:left="720"/>
        <w:jc w:val="both"/>
        <w:rPr>
          <w:rFonts w:eastAsia="Times New Roman" w:cstheme="minorHAnsi"/>
        </w:rPr>
      </w:pPr>
    </w:p>
    <w:p w14:paraId="4931E8A7" w14:textId="63BE00A1" w:rsidR="00C14B86" w:rsidRPr="000922FF" w:rsidRDefault="00C14B86" w:rsidP="00C14B86">
      <w:pPr>
        <w:spacing w:after="0" w:line="240" w:lineRule="auto"/>
        <w:ind w:left="720"/>
        <w:jc w:val="both"/>
        <w:rPr>
          <w:rFonts w:eastAsia="Times New Roman" w:cstheme="minorHAnsi"/>
        </w:rPr>
      </w:pPr>
    </w:p>
    <w:p w14:paraId="5D58566A" w14:textId="77777777" w:rsidR="00FA7300" w:rsidRPr="000922FF" w:rsidRDefault="00FA7300" w:rsidP="007B1954">
      <w:pPr>
        <w:numPr>
          <w:ilvl w:val="2"/>
          <w:numId w:val="46"/>
        </w:numPr>
        <w:spacing w:after="0" w:line="240" w:lineRule="auto"/>
        <w:ind w:left="709" w:hanging="709"/>
        <w:jc w:val="both"/>
        <w:rPr>
          <w:rFonts w:eastAsia="Times New Roman" w:cstheme="minorHAnsi"/>
          <w:b/>
        </w:rPr>
      </w:pPr>
      <w:r w:rsidRPr="000922FF">
        <w:rPr>
          <w:rFonts w:eastAsia="Times New Roman" w:cstheme="minorHAnsi"/>
          <w:b/>
        </w:rPr>
        <w:t>Colaboración en festivales de música</w:t>
      </w:r>
    </w:p>
    <w:p w14:paraId="20F7FF98" w14:textId="77777777" w:rsidR="00FA7300" w:rsidRPr="000922FF" w:rsidRDefault="00FA7300" w:rsidP="00FA7300">
      <w:pPr>
        <w:spacing w:after="0" w:line="240" w:lineRule="auto"/>
        <w:ind w:left="720"/>
        <w:jc w:val="both"/>
        <w:rPr>
          <w:rFonts w:eastAsia="Times New Roman" w:cstheme="minorHAnsi"/>
          <w:b/>
        </w:rPr>
      </w:pPr>
    </w:p>
    <w:p w14:paraId="651530F3" w14:textId="4F0F2FB3" w:rsidR="00FA7300" w:rsidRPr="000922FF" w:rsidRDefault="00FA7300" w:rsidP="009944FC">
      <w:pPr>
        <w:pStyle w:val="Prrafodelista"/>
        <w:numPr>
          <w:ilvl w:val="0"/>
          <w:numId w:val="12"/>
        </w:numPr>
        <w:shd w:val="clear" w:color="auto" w:fill="FFFFFF"/>
        <w:spacing w:after="0"/>
        <w:rPr>
          <w:rFonts w:asciiTheme="minorHAnsi" w:hAnsiTheme="minorHAnsi" w:cstheme="minorHAnsi"/>
          <w:sz w:val="22"/>
          <w:szCs w:val="22"/>
        </w:rPr>
      </w:pPr>
      <w:r w:rsidRPr="000922FF">
        <w:rPr>
          <w:rFonts w:asciiTheme="minorHAnsi" w:hAnsiTheme="minorHAnsi" w:cstheme="minorHAnsi"/>
          <w:b/>
          <w:sz w:val="22"/>
          <w:szCs w:val="22"/>
        </w:rPr>
        <w:t>Festival D</w:t>
      </w:r>
      <w:r w:rsidR="00F66F55" w:rsidRPr="000922FF">
        <w:rPr>
          <w:rFonts w:asciiTheme="minorHAnsi" w:hAnsiTheme="minorHAnsi" w:cstheme="minorHAnsi"/>
          <w:b/>
          <w:sz w:val="22"/>
          <w:szCs w:val="22"/>
        </w:rPr>
        <w:t>CODE</w:t>
      </w:r>
      <w:r w:rsidRPr="000922FF">
        <w:rPr>
          <w:rFonts w:asciiTheme="minorHAnsi" w:hAnsiTheme="minorHAnsi" w:cstheme="minorHAnsi"/>
          <w:b/>
          <w:sz w:val="22"/>
          <w:szCs w:val="22"/>
        </w:rPr>
        <w:t xml:space="preserve"> 201</w:t>
      </w:r>
      <w:r w:rsidR="006E59CC" w:rsidRPr="000922FF">
        <w:rPr>
          <w:rFonts w:asciiTheme="minorHAnsi" w:hAnsiTheme="minorHAnsi" w:cstheme="minorHAnsi"/>
          <w:b/>
          <w:sz w:val="22"/>
          <w:szCs w:val="22"/>
        </w:rPr>
        <w:t>9</w:t>
      </w:r>
      <w:r w:rsidRPr="000922FF">
        <w:rPr>
          <w:rFonts w:asciiTheme="minorHAnsi" w:hAnsiTheme="minorHAnsi" w:cstheme="minorHAnsi"/>
          <w:sz w:val="22"/>
          <w:szCs w:val="22"/>
        </w:rPr>
        <w:t xml:space="preserve">. El </w:t>
      </w:r>
      <w:r w:rsidR="006E59CC" w:rsidRPr="000922FF">
        <w:rPr>
          <w:rFonts w:asciiTheme="minorHAnsi" w:hAnsiTheme="minorHAnsi" w:cstheme="minorHAnsi"/>
          <w:sz w:val="22"/>
          <w:szCs w:val="22"/>
        </w:rPr>
        <w:t>7</w:t>
      </w:r>
      <w:r w:rsidRPr="000922FF">
        <w:rPr>
          <w:rFonts w:asciiTheme="minorHAnsi" w:hAnsiTheme="minorHAnsi" w:cstheme="minorHAnsi"/>
          <w:sz w:val="22"/>
          <w:szCs w:val="22"/>
        </w:rPr>
        <w:t xml:space="preserve"> de septiembre de 201</w:t>
      </w:r>
      <w:r w:rsidR="006E59CC" w:rsidRPr="000922FF">
        <w:rPr>
          <w:rFonts w:asciiTheme="minorHAnsi" w:hAnsiTheme="minorHAnsi" w:cstheme="minorHAnsi"/>
          <w:sz w:val="22"/>
          <w:szCs w:val="22"/>
        </w:rPr>
        <w:t>9</w:t>
      </w:r>
      <w:r w:rsidRPr="000922FF">
        <w:rPr>
          <w:rFonts w:asciiTheme="minorHAnsi" w:hAnsiTheme="minorHAnsi" w:cstheme="minorHAnsi"/>
          <w:sz w:val="22"/>
          <w:szCs w:val="22"/>
        </w:rPr>
        <w:t xml:space="preserve"> tuvo lugar la </w:t>
      </w:r>
      <w:r w:rsidR="006E59CC" w:rsidRPr="000922FF">
        <w:rPr>
          <w:rFonts w:asciiTheme="minorHAnsi" w:hAnsiTheme="minorHAnsi" w:cstheme="minorHAnsi"/>
          <w:sz w:val="22"/>
          <w:szCs w:val="22"/>
        </w:rPr>
        <w:t>novena</w:t>
      </w:r>
      <w:r w:rsidRPr="000922FF">
        <w:rPr>
          <w:rFonts w:asciiTheme="minorHAnsi" w:hAnsiTheme="minorHAnsi" w:cstheme="minorHAnsi"/>
          <w:sz w:val="22"/>
          <w:szCs w:val="22"/>
        </w:rPr>
        <w:t xml:space="preserve"> edición del festival en las instalaciones deportivas de Cantarranas, con un pleno de aforo (25.000 asistentes) y una gran presencia en los medios de </w:t>
      </w:r>
      <w:proofErr w:type="gramStart"/>
      <w:r w:rsidRPr="000922FF">
        <w:rPr>
          <w:rFonts w:asciiTheme="minorHAnsi" w:hAnsiTheme="minorHAnsi" w:cstheme="minorHAnsi"/>
          <w:sz w:val="22"/>
          <w:szCs w:val="22"/>
        </w:rPr>
        <w:t>comunicación nacionales e internacionales</w:t>
      </w:r>
      <w:proofErr w:type="gramEnd"/>
      <w:r w:rsidR="006E59CC" w:rsidRPr="000922FF">
        <w:rPr>
          <w:rFonts w:asciiTheme="minorHAnsi" w:hAnsiTheme="minorHAnsi" w:cstheme="minorHAnsi"/>
          <w:sz w:val="22"/>
          <w:szCs w:val="22"/>
        </w:rPr>
        <w:t xml:space="preserve">. El cartel fue el siguiente: </w:t>
      </w:r>
      <w:proofErr w:type="spellStart"/>
      <w:r w:rsidR="006E59CC" w:rsidRPr="000922FF">
        <w:rPr>
          <w:rFonts w:asciiTheme="minorHAnsi" w:hAnsiTheme="minorHAnsi" w:cstheme="minorHAnsi"/>
          <w:sz w:val="22"/>
          <w:szCs w:val="22"/>
        </w:rPr>
        <w:t>Two</w:t>
      </w:r>
      <w:proofErr w:type="spellEnd"/>
      <w:r w:rsidR="006E59CC" w:rsidRPr="000922FF">
        <w:rPr>
          <w:rFonts w:asciiTheme="minorHAnsi" w:hAnsiTheme="minorHAnsi" w:cstheme="minorHAnsi"/>
          <w:sz w:val="22"/>
          <w:szCs w:val="22"/>
        </w:rPr>
        <w:t xml:space="preserve"> </w:t>
      </w:r>
      <w:proofErr w:type="spellStart"/>
      <w:r w:rsidR="006E59CC" w:rsidRPr="000922FF">
        <w:rPr>
          <w:rFonts w:asciiTheme="minorHAnsi" w:hAnsiTheme="minorHAnsi" w:cstheme="minorHAnsi"/>
          <w:sz w:val="22"/>
          <w:szCs w:val="22"/>
        </w:rPr>
        <w:t>Door</w:t>
      </w:r>
      <w:proofErr w:type="spellEnd"/>
      <w:r w:rsidR="006E59CC" w:rsidRPr="000922FF">
        <w:rPr>
          <w:rFonts w:asciiTheme="minorHAnsi" w:hAnsiTheme="minorHAnsi" w:cstheme="minorHAnsi"/>
          <w:sz w:val="22"/>
          <w:szCs w:val="22"/>
        </w:rPr>
        <w:t xml:space="preserve"> Cinema Club, Amaral, </w:t>
      </w:r>
      <w:proofErr w:type="spellStart"/>
      <w:r w:rsidR="006E59CC" w:rsidRPr="000922FF">
        <w:rPr>
          <w:rFonts w:asciiTheme="minorHAnsi" w:hAnsiTheme="minorHAnsi" w:cstheme="minorHAnsi"/>
          <w:sz w:val="22"/>
          <w:szCs w:val="22"/>
        </w:rPr>
        <w:t>The</w:t>
      </w:r>
      <w:proofErr w:type="spellEnd"/>
      <w:r w:rsidR="006E59CC" w:rsidRPr="000922FF">
        <w:rPr>
          <w:rFonts w:asciiTheme="minorHAnsi" w:hAnsiTheme="minorHAnsi" w:cstheme="minorHAnsi"/>
          <w:sz w:val="22"/>
          <w:szCs w:val="22"/>
        </w:rPr>
        <w:t xml:space="preserve"> </w:t>
      </w:r>
      <w:proofErr w:type="spellStart"/>
      <w:r w:rsidR="006E59CC" w:rsidRPr="000922FF">
        <w:rPr>
          <w:rFonts w:asciiTheme="minorHAnsi" w:hAnsiTheme="minorHAnsi" w:cstheme="minorHAnsi"/>
          <w:sz w:val="22"/>
          <w:szCs w:val="22"/>
        </w:rPr>
        <w:t>Cardigans</w:t>
      </w:r>
      <w:proofErr w:type="spellEnd"/>
      <w:r w:rsidR="006E59CC" w:rsidRPr="000922FF">
        <w:rPr>
          <w:rFonts w:asciiTheme="minorHAnsi" w:hAnsiTheme="minorHAnsi" w:cstheme="minorHAnsi"/>
          <w:sz w:val="22"/>
          <w:szCs w:val="22"/>
        </w:rPr>
        <w:t xml:space="preserve">, EELS, </w:t>
      </w:r>
      <w:proofErr w:type="spellStart"/>
      <w:r w:rsidR="006E59CC" w:rsidRPr="000922FF">
        <w:rPr>
          <w:rFonts w:asciiTheme="minorHAnsi" w:hAnsiTheme="minorHAnsi" w:cstheme="minorHAnsi"/>
          <w:sz w:val="22"/>
          <w:szCs w:val="22"/>
        </w:rPr>
        <w:t>Kaiser</w:t>
      </w:r>
      <w:proofErr w:type="spellEnd"/>
      <w:r w:rsidR="006E59CC" w:rsidRPr="000922FF">
        <w:rPr>
          <w:rFonts w:asciiTheme="minorHAnsi" w:hAnsiTheme="minorHAnsi" w:cstheme="minorHAnsi"/>
          <w:sz w:val="22"/>
          <w:szCs w:val="22"/>
        </w:rPr>
        <w:t xml:space="preserve"> </w:t>
      </w:r>
      <w:proofErr w:type="spellStart"/>
      <w:r w:rsidR="006E59CC" w:rsidRPr="000922FF">
        <w:rPr>
          <w:rFonts w:asciiTheme="minorHAnsi" w:hAnsiTheme="minorHAnsi" w:cstheme="minorHAnsi"/>
          <w:sz w:val="22"/>
          <w:szCs w:val="22"/>
        </w:rPr>
        <w:t>Chiefs</w:t>
      </w:r>
      <w:proofErr w:type="spellEnd"/>
      <w:r w:rsidR="006E59CC" w:rsidRPr="000922FF">
        <w:rPr>
          <w:rFonts w:asciiTheme="minorHAnsi" w:hAnsiTheme="minorHAnsi" w:cstheme="minorHAnsi"/>
          <w:sz w:val="22"/>
          <w:szCs w:val="22"/>
        </w:rPr>
        <w:t xml:space="preserve">, Miss </w:t>
      </w:r>
      <w:proofErr w:type="spellStart"/>
      <w:r w:rsidR="006E59CC" w:rsidRPr="000922FF">
        <w:rPr>
          <w:rFonts w:asciiTheme="minorHAnsi" w:hAnsiTheme="minorHAnsi" w:cstheme="minorHAnsi"/>
          <w:sz w:val="22"/>
          <w:szCs w:val="22"/>
        </w:rPr>
        <w:t>Caffeina</w:t>
      </w:r>
      <w:proofErr w:type="spellEnd"/>
      <w:r w:rsidR="006E59CC" w:rsidRPr="000922FF">
        <w:rPr>
          <w:rFonts w:asciiTheme="minorHAnsi" w:hAnsiTheme="minorHAnsi" w:cstheme="minorHAnsi"/>
          <w:sz w:val="22"/>
          <w:szCs w:val="22"/>
        </w:rPr>
        <w:t xml:space="preserve">, </w:t>
      </w:r>
      <w:proofErr w:type="spellStart"/>
      <w:r w:rsidR="006E59CC" w:rsidRPr="000922FF">
        <w:rPr>
          <w:rFonts w:asciiTheme="minorHAnsi" w:hAnsiTheme="minorHAnsi" w:cstheme="minorHAnsi"/>
          <w:sz w:val="22"/>
          <w:szCs w:val="22"/>
        </w:rPr>
        <w:t>Caravan</w:t>
      </w:r>
      <w:proofErr w:type="spellEnd"/>
      <w:r w:rsidR="006E59CC" w:rsidRPr="000922FF">
        <w:rPr>
          <w:rFonts w:asciiTheme="minorHAnsi" w:hAnsiTheme="minorHAnsi" w:cstheme="minorHAnsi"/>
          <w:sz w:val="22"/>
          <w:szCs w:val="22"/>
        </w:rPr>
        <w:t xml:space="preserve"> Palace, Tom </w:t>
      </w:r>
      <w:proofErr w:type="spellStart"/>
      <w:r w:rsidR="006E59CC" w:rsidRPr="000922FF">
        <w:rPr>
          <w:rFonts w:asciiTheme="minorHAnsi" w:hAnsiTheme="minorHAnsi" w:cstheme="minorHAnsi"/>
          <w:sz w:val="22"/>
          <w:szCs w:val="22"/>
        </w:rPr>
        <w:t>Odell</w:t>
      </w:r>
      <w:proofErr w:type="spellEnd"/>
      <w:r w:rsidR="006E59CC" w:rsidRPr="000922FF">
        <w:rPr>
          <w:rFonts w:asciiTheme="minorHAnsi" w:hAnsiTheme="minorHAnsi" w:cstheme="minorHAnsi"/>
          <w:sz w:val="22"/>
          <w:szCs w:val="22"/>
        </w:rPr>
        <w:t xml:space="preserve">, Viva Suecia, La Casa Azul, </w:t>
      </w:r>
      <w:proofErr w:type="spellStart"/>
      <w:r w:rsidR="006E59CC" w:rsidRPr="000922FF">
        <w:rPr>
          <w:rFonts w:asciiTheme="minorHAnsi" w:hAnsiTheme="minorHAnsi" w:cstheme="minorHAnsi"/>
          <w:sz w:val="22"/>
          <w:szCs w:val="22"/>
        </w:rPr>
        <w:t>Gerry</w:t>
      </w:r>
      <w:proofErr w:type="spellEnd"/>
      <w:r w:rsidR="006E59CC" w:rsidRPr="000922FF">
        <w:rPr>
          <w:rFonts w:asciiTheme="minorHAnsi" w:hAnsiTheme="minorHAnsi" w:cstheme="minorHAnsi"/>
          <w:sz w:val="22"/>
          <w:szCs w:val="22"/>
        </w:rPr>
        <w:t xml:space="preserve"> </w:t>
      </w:r>
      <w:proofErr w:type="spellStart"/>
      <w:r w:rsidR="006E59CC" w:rsidRPr="000922FF">
        <w:rPr>
          <w:rFonts w:asciiTheme="minorHAnsi" w:hAnsiTheme="minorHAnsi" w:cstheme="minorHAnsi"/>
          <w:sz w:val="22"/>
          <w:szCs w:val="22"/>
        </w:rPr>
        <w:t>Cinnamon</w:t>
      </w:r>
      <w:proofErr w:type="spellEnd"/>
      <w:r w:rsidR="006E59CC" w:rsidRPr="000922FF">
        <w:rPr>
          <w:rFonts w:asciiTheme="minorHAnsi" w:hAnsiTheme="minorHAnsi" w:cstheme="minorHAnsi"/>
          <w:sz w:val="22"/>
          <w:szCs w:val="22"/>
        </w:rPr>
        <w:t xml:space="preserve">, Picture </w:t>
      </w:r>
      <w:proofErr w:type="spellStart"/>
      <w:r w:rsidR="006E59CC" w:rsidRPr="000922FF">
        <w:rPr>
          <w:rFonts w:asciiTheme="minorHAnsi" w:hAnsiTheme="minorHAnsi" w:cstheme="minorHAnsi"/>
          <w:sz w:val="22"/>
          <w:szCs w:val="22"/>
        </w:rPr>
        <w:t>This</w:t>
      </w:r>
      <w:proofErr w:type="spellEnd"/>
      <w:r w:rsidR="006E59CC" w:rsidRPr="000922FF">
        <w:rPr>
          <w:rFonts w:asciiTheme="minorHAnsi" w:hAnsiTheme="minorHAnsi" w:cstheme="minorHAnsi"/>
          <w:sz w:val="22"/>
          <w:szCs w:val="22"/>
        </w:rPr>
        <w:t xml:space="preserve">, </w:t>
      </w:r>
      <w:proofErr w:type="spellStart"/>
      <w:r w:rsidR="006E59CC" w:rsidRPr="000922FF">
        <w:rPr>
          <w:rFonts w:asciiTheme="minorHAnsi" w:hAnsiTheme="minorHAnsi" w:cstheme="minorHAnsi"/>
          <w:sz w:val="22"/>
          <w:szCs w:val="22"/>
        </w:rPr>
        <w:t>Yungblud</w:t>
      </w:r>
      <w:proofErr w:type="spellEnd"/>
      <w:r w:rsidR="006E59CC" w:rsidRPr="000922FF">
        <w:rPr>
          <w:rFonts w:asciiTheme="minorHAnsi" w:hAnsiTheme="minorHAnsi" w:cstheme="minorHAnsi"/>
          <w:sz w:val="22"/>
          <w:szCs w:val="22"/>
        </w:rPr>
        <w:t xml:space="preserve">, </w:t>
      </w:r>
      <w:proofErr w:type="spellStart"/>
      <w:r w:rsidR="006E59CC" w:rsidRPr="000922FF">
        <w:rPr>
          <w:rFonts w:asciiTheme="minorHAnsi" w:hAnsiTheme="minorHAnsi" w:cstheme="minorHAnsi"/>
          <w:sz w:val="22"/>
          <w:szCs w:val="22"/>
        </w:rPr>
        <w:t>Fidlar</w:t>
      </w:r>
      <w:proofErr w:type="spellEnd"/>
      <w:r w:rsidR="006E59CC" w:rsidRPr="000922FF">
        <w:rPr>
          <w:rFonts w:asciiTheme="minorHAnsi" w:hAnsiTheme="minorHAnsi" w:cstheme="minorHAnsi"/>
          <w:sz w:val="22"/>
          <w:szCs w:val="22"/>
        </w:rPr>
        <w:t xml:space="preserve">, Full, </w:t>
      </w:r>
      <w:proofErr w:type="spellStart"/>
      <w:r w:rsidR="006E59CC" w:rsidRPr="000922FF">
        <w:rPr>
          <w:rFonts w:asciiTheme="minorHAnsi" w:hAnsiTheme="minorHAnsi" w:cstheme="minorHAnsi"/>
          <w:sz w:val="22"/>
          <w:szCs w:val="22"/>
        </w:rPr>
        <w:t>St</w:t>
      </w:r>
      <w:proofErr w:type="spellEnd"/>
      <w:r w:rsidR="006E59CC" w:rsidRPr="000922FF">
        <w:rPr>
          <w:rFonts w:asciiTheme="minorHAnsi" w:hAnsiTheme="minorHAnsi" w:cstheme="minorHAnsi"/>
          <w:sz w:val="22"/>
          <w:szCs w:val="22"/>
        </w:rPr>
        <w:t xml:space="preserve"> </w:t>
      </w:r>
      <w:proofErr w:type="spellStart"/>
      <w:r w:rsidR="006E59CC" w:rsidRPr="000922FF">
        <w:rPr>
          <w:rFonts w:asciiTheme="minorHAnsi" w:hAnsiTheme="minorHAnsi" w:cstheme="minorHAnsi"/>
          <w:sz w:val="22"/>
          <w:szCs w:val="22"/>
        </w:rPr>
        <w:t>Woords</w:t>
      </w:r>
      <w:proofErr w:type="spellEnd"/>
      <w:r w:rsidR="006E59CC" w:rsidRPr="000922FF">
        <w:rPr>
          <w:rFonts w:asciiTheme="minorHAnsi" w:hAnsiTheme="minorHAnsi" w:cstheme="minorHAnsi"/>
          <w:sz w:val="22"/>
          <w:szCs w:val="22"/>
        </w:rPr>
        <w:t xml:space="preserve">, Anteros, Ley DJ, Carolina Durante, Gabriela Richardson y </w:t>
      </w:r>
      <w:proofErr w:type="spellStart"/>
      <w:r w:rsidR="006E59CC" w:rsidRPr="000922FF">
        <w:rPr>
          <w:rFonts w:asciiTheme="minorHAnsi" w:hAnsiTheme="minorHAnsi" w:cstheme="minorHAnsi"/>
          <w:sz w:val="22"/>
          <w:szCs w:val="22"/>
        </w:rPr>
        <w:t>Miqui</w:t>
      </w:r>
      <w:proofErr w:type="spellEnd"/>
      <w:r w:rsidR="006E59CC" w:rsidRPr="000922FF">
        <w:rPr>
          <w:rFonts w:asciiTheme="minorHAnsi" w:hAnsiTheme="minorHAnsi" w:cstheme="minorHAnsi"/>
          <w:sz w:val="22"/>
          <w:szCs w:val="22"/>
        </w:rPr>
        <w:t xml:space="preserve"> </w:t>
      </w:r>
      <w:proofErr w:type="spellStart"/>
      <w:r w:rsidR="006E59CC" w:rsidRPr="000922FF">
        <w:rPr>
          <w:rFonts w:asciiTheme="minorHAnsi" w:hAnsiTheme="minorHAnsi" w:cstheme="minorHAnsi"/>
          <w:sz w:val="22"/>
          <w:szCs w:val="22"/>
        </w:rPr>
        <w:t>Brightside</w:t>
      </w:r>
      <w:proofErr w:type="spellEnd"/>
      <w:r w:rsidR="006E59CC" w:rsidRPr="000922FF">
        <w:rPr>
          <w:rFonts w:asciiTheme="minorHAnsi" w:hAnsiTheme="minorHAnsi" w:cstheme="minorHAnsi"/>
          <w:sz w:val="22"/>
          <w:szCs w:val="22"/>
        </w:rPr>
        <w:t>.</w:t>
      </w:r>
      <w:r w:rsidRPr="000922FF">
        <w:rPr>
          <w:rFonts w:asciiTheme="minorHAnsi" w:hAnsiTheme="minorHAnsi" w:cstheme="minorHAnsi"/>
          <w:sz w:val="22"/>
          <w:szCs w:val="22"/>
        </w:rPr>
        <w:t xml:space="preserve"> </w:t>
      </w:r>
    </w:p>
    <w:p w14:paraId="7903C619" w14:textId="760A7B37" w:rsidR="00FA7300" w:rsidRPr="000922FF" w:rsidRDefault="00FA7300" w:rsidP="009944FC">
      <w:pPr>
        <w:pStyle w:val="Prrafodelista"/>
        <w:numPr>
          <w:ilvl w:val="0"/>
          <w:numId w:val="12"/>
        </w:numPr>
        <w:shd w:val="clear" w:color="auto" w:fill="FFFFFF"/>
        <w:spacing w:after="0"/>
        <w:rPr>
          <w:rFonts w:asciiTheme="minorHAnsi" w:hAnsiTheme="minorHAnsi" w:cstheme="minorHAnsi"/>
          <w:sz w:val="22"/>
          <w:szCs w:val="22"/>
        </w:rPr>
      </w:pPr>
      <w:r w:rsidRPr="000922FF">
        <w:rPr>
          <w:rFonts w:asciiTheme="minorHAnsi" w:hAnsiTheme="minorHAnsi" w:cstheme="minorHAnsi"/>
          <w:b/>
          <w:sz w:val="22"/>
          <w:szCs w:val="22"/>
        </w:rPr>
        <w:t>Noches del Botánico.</w:t>
      </w:r>
      <w:r w:rsidRPr="000922FF">
        <w:rPr>
          <w:rFonts w:asciiTheme="minorHAnsi" w:hAnsiTheme="minorHAnsi" w:cstheme="minorHAnsi"/>
          <w:sz w:val="22"/>
          <w:szCs w:val="22"/>
        </w:rPr>
        <w:t xml:space="preserve"> El festival Noches del Botánico es una propuesta de música que mezcla estilos musicales como el jazz, pop</w:t>
      </w:r>
      <w:r w:rsidR="00A57124">
        <w:rPr>
          <w:rFonts w:asciiTheme="minorHAnsi" w:hAnsiTheme="minorHAnsi" w:cstheme="minorHAnsi"/>
          <w:sz w:val="22"/>
          <w:szCs w:val="22"/>
        </w:rPr>
        <w:t xml:space="preserve">, </w:t>
      </w:r>
      <w:proofErr w:type="spellStart"/>
      <w:r w:rsidR="00A57124">
        <w:rPr>
          <w:rFonts w:asciiTheme="minorHAnsi" w:hAnsiTheme="minorHAnsi" w:cstheme="minorHAnsi"/>
          <w:sz w:val="22"/>
          <w:szCs w:val="22"/>
        </w:rPr>
        <w:t>world</w:t>
      </w:r>
      <w:proofErr w:type="spellEnd"/>
      <w:r w:rsidR="00A57124">
        <w:rPr>
          <w:rFonts w:asciiTheme="minorHAnsi" w:hAnsiTheme="minorHAnsi" w:cstheme="minorHAnsi"/>
          <w:sz w:val="22"/>
          <w:szCs w:val="22"/>
        </w:rPr>
        <w:t xml:space="preserve"> </w:t>
      </w:r>
      <w:proofErr w:type="spellStart"/>
      <w:r w:rsidR="00A57124">
        <w:rPr>
          <w:rFonts w:asciiTheme="minorHAnsi" w:hAnsiTheme="minorHAnsi" w:cstheme="minorHAnsi"/>
          <w:sz w:val="22"/>
          <w:szCs w:val="22"/>
        </w:rPr>
        <w:t>music</w:t>
      </w:r>
      <w:proofErr w:type="spellEnd"/>
      <w:r w:rsidR="00A57124">
        <w:rPr>
          <w:rFonts w:asciiTheme="minorHAnsi" w:hAnsiTheme="minorHAnsi" w:cstheme="minorHAnsi"/>
          <w:sz w:val="22"/>
          <w:szCs w:val="22"/>
        </w:rPr>
        <w:t>, rock, o flamenco</w:t>
      </w:r>
      <w:r w:rsidRPr="000922FF">
        <w:rPr>
          <w:rFonts w:asciiTheme="minorHAnsi" w:hAnsiTheme="minorHAnsi" w:cstheme="minorHAnsi"/>
          <w:sz w:val="22"/>
          <w:szCs w:val="22"/>
        </w:rPr>
        <w:t xml:space="preserve"> y en el que en la edición 2019, que se celebr</w:t>
      </w:r>
      <w:r w:rsidR="006E59CC" w:rsidRPr="000922FF">
        <w:rPr>
          <w:rFonts w:asciiTheme="minorHAnsi" w:hAnsiTheme="minorHAnsi" w:cstheme="minorHAnsi"/>
          <w:sz w:val="22"/>
          <w:szCs w:val="22"/>
        </w:rPr>
        <w:t>ó</w:t>
      </w:r>
      <w:r w:rsidRPr="000922FF">
        <w:rPr>
          <w:rFonts w:asciiTheme="minorHAnsi" w:hAnsiTheme="minorHAnsi" w:cstheme="minorHAnsi"/>
          <w:sz w:val="22"/>
          <w:szCs w:val="22"/>
        </w:rPr>
        <w:t xml:space="preserve"> entre e</w:t>
      </w:r>
      <w:r w:rsidR="00A57124">
        <w:rPr>
          <w:rFonts w:asciiTheme="minorHAnsi" w:hAnsiTheme="minorHAnsi" w:cstheme="minorHAnsi"/>
          <w:sz w:val="22"/>
          <w:szCs w:val="22"/>
        </w:rPr>
        <w:t xml:space="preserve">l 20 de junio y el 31 de julio, </w:t>
      </w:r>
      <w:r w:rsidRPr="000922FF">
        <w:rPr>
          <w:rFonts w:asciiTheme="minorHAnsi" w:hAnsiTheme="minorHAnsi" w:cstheme="minorHAnsi"/>
          <w:sz w:val="22"/>
          <w:szCs w:val="22"/>
        </w:rPr>
        <w:t>act</w:t>
      </w:r>
      <w:r w:rsidR="006E59CC" w:rsidRPr="000922FF">
        <w:rPr>
          <w:rFonts w:asciiTheme="minorHAnsi" w:hAnsiTheme="minorHAnsi" w:cstheme="minorHAnsi"/>
          <w:sz w:val="22"/>
          <w:szCs w:val="22"/>
        </w:rPr>
        <w:t>uaron</w:t>
      </w:r>
      <w:r w:rsidRPr="000922FF">
        <w:rPr>
          <w:rFonts w:asciiTheme="minorHAnsi" w:hAnsiTheme="minorHAnsi" w:cstheme="minorHAnsi"/>
          <w:sz w:val="22"/>
          <w:szCs w:val="22"/>
        </w:rPr>
        <w:t xml:space="preserve"> artistas de primera categoría nacional e internacional entre los que se encuentran Woody Allen, Ana Belén, Los Planetas, Carlos Núñez, Salvador Sobral, </w:t>
      </w:r>
      <w:proofErr w:type="spellStart"/>
      <w:r w:rsidRPr="000922FF">
        <w:rPr>
          <w:rFonts w:asciiTheme="minorHAnsi" w:hAnsiTheme="minorHAnsi" w:cstheme="minorHAnsi"/>
          <w:sz w:val="22"/>
          <w:szCs w:val="22"/>
        </w:rPr>
        <w:t>Loreena</w:t>
      </w:r>
      <w:proofErr w:type="spellEnd"/>
      <w:r w:rsidRPr="000922FF">
        <w:rPr>
          <w:rFonts w:asciiTheme="minorHAnsi" w:hAnsiTheme="minorHAnsi" w:cstheme="minorHAnsi"/>
          <w:sz w:val="22"/>
          <w:szCs w:val="22"/>
        </w:rPr>
        <w:t xml:space="preserve"> </w:t>
      </w:r>
      <w:proofErr w:type="spellStart"/>
      <w:r w:rsidRPr="000922FF">
        <w:rPr>
          <w:rFonts w:asciiTheme="minorHAnsi" w:hAnsiTheme="minorHAnsi" w:cstheme="minorHAnsi"/>
          <w:sz w:val="22"/>
          <w:szCs w:val="22"/>
        </w:rPr>
        <w:t>Mckennitt</w:t>
      </w:r>
      <w:proofErr w:type="spellEnd"/>
      <w:r w:rsidRPr="000922FF">
        <w:rPr>
          <w:rFonts w:asciiTheme="minorHAnsi" w:hAnsiTheme="minorHAnsi" w:cstheme="minorHAnsi"/>
          <w:sz w:val="22"/>
          <w:szCs w:val="22"/>
        </w:rPr>
        <w:t xml:space="preserve">, Diego el Cigala, </w:t>
      </w:r>
      <w:proofErr w:type="spellStart"/>
      <w:r w:rsidRPr="000922FF">
        <w:rPr>
          <w:rFonts w:asciiTheme="minorHAnsi" w:hAnsiTheme="minorHAnsi" w:cstheme="minorHAnsi"/>
          <w:sz w:val="22"/>
          <w:szCs w:val="22"/>
        </w:rPr>
        <w:t>Melody</w:t>
      </w:r>
      <w:proofErr w:type="spellEnd"/>
      <w:r w:rsidRPr="000922FF">
        <w:rPr>
          <w:rFonts w:asciiTheme="minorHAnsi" w:hAnsiTheme="minorHAnsi" w:cstheme="minorHAnsi"/>
          <w:sz w:val="22"/>
          <w:szCs w:val="22"/>
        </w:rPr>
        <w:t xml:space="preserve"> </w:t>
      </w:r>
      <w:proofErr w:type="spellStart"/>
      <w:r w:rsidRPr="000922FF">
        <w:rPr>
          <w:rFonts w:asciiTheme="minorHAnsi" w:hAnsiTheme="minorHAnsi" w:cstheme="minorHAnsi"/>
          <w:sz w:val="22"/>
          <w:szCs w:val="22"/>
        </w:rPr>
        <w:t>Gardot</w:t>
      </w:r>
      <w:proofErr w:type="spellEnd"/>
      <w:r w:rsidRPr="000922FF">
        <w:rPr>
          <w:rFonts w:asciiTheme="minorHAnsi" w:hAnsiTheme="minorHAnsi" w:cstheme="minorHAnsi"/>
          <w:sz w:val="22"/>
          <w:szCs w:val="22"/>
        </w:rPr>
        <w:t xml:space="preserve">, George </w:t>
      </w:r>
      <w:proofErr w:type="spellStart"/>
      <w:r w:rsidRPr="000922FF">
        <w:rPr>
          <w:rFonts w:asciiTheme="minorHAnsi" w:hAnsiTheme="minorHAnsi" w:cstheme="minorHAnsi"/>
          <w:sz w:val="22"/>
          <w:szCs w:val="22"/>
        </w:rPr>
        <w:t>Benson</w:t>
      </w:r>
      <w:proofErr w:type="spellEnd"/>
      <w:r w:rsidRPr="000922FF">
        <w:rPr>
          <w:rFonts w:asciiTheme="minorHAnsi" w:hAnsiTheme="minorHAnsi" w:cstheme="minorHAnsi"/>
          <w:sz w:val="22"/>
          <w:szCs w:val="22"/>
        </w:rPr>
        <w:t xml:space="preserve">, </w:t>
      </w:r>
      <w:proofErr w:type="spellStart"/>
      <w:r w:rsidRPr="000922FF">
        <w:rPr>
          <w:rFonts w:asciiTheme="minorHAnsi" w:hAnsiTheme="minorHAnsi" w:cstheme="minorHAnsi"/>
          <w:sz w:val="22"/>
          <w:szCs w:val="22"/>
        </w:rPr>
        <w:t>Chick</w:t>
      </w:r>
      <w:proofErr w:type="spellEnd"/>
      <w:r w:rsidRPr="000922FF">
        <w:rPr>
          <w:rFonts w:asciiTheme="minorHAnsi" w:hAnsiTheme="minorHAnsi" w:cstheme="minorHAnsi"/>
          <w:sz w:val="22"/>
          <w:szCs w:val="22"/>
        </w:rPr>
        <w:t xml:space="preserve"> Corea, Pink Martini, o </w:t>
      </w:r>
      <w:proofErr w:type="spellStart"/>
      <w:r w:rsidRPr="000922FF">
        <w:rPr>
          <w:rFonts w:asciiTheme="minorHAnsi" w:hAnsiTheme="minorHAnsi" w:cstheme="minorHAnsi"/>
          <w:sz w:val="22"/>
          <w:szCs w:val="22"/>
        </w:rPr>
        <w:t>Supertranp´s</w:t>
      </w:r>
      <w:proofErr w:type="spellEnd"/>
      <w:r w:rsidRPr="000922FF">
        <w:rPr>
          <w:rFonts w:asciiTheme="minorHAnsi" w:hAnsiTheme="minorHAnsi" w:cstheme="minorHAnsi"/>
          <w:sz w:val="22"/>
          <w:szCs w:val="22"/>
        </w:rPr>
        <w:t xml:space="preserve"> Roger </w:t>
      </w:r>
      <w:proofErr w:type="spellStart"/>
      <w:r w:rsidRPr="000922FF">
        <w:rPr>
          <w:rFonts w:asciiTheme="minorHAnsi" w:hAnsiTheme="minorHAnsi" w:cstheme="minorHAnsi"/>
          <w:sz w:val="22"/>
          <w:szCs w:val="22"/>
        </w:rPr>
        <w:t>Hodgson</w:t>
      </w:r>
      <w:proofErr w:type="spellEnd"/>
      <w:r w:rsidRPr="000922FF">
        <w:rPr>
          <w:rFonts w:asciiTheme="minorHAnsi" w:hAnsiTheme="minorHAnsi" w:cstheme="minorHAnsi"/>
          <w:sz w:val="22"/>
          <w:szCs w:val="22"/>
        </w:rPr>
        <w:t>. L</w:t>
      </w:r>
      <w:r w:rsidR="002F09AF" w:rsidRPr="000922FF">
        <w:rPr>
          <w:rFonts w:asciiTheme="minorHAnsi" w:hAnsiTheme="minorHAnsi" w:cstheme="minorHAnsi"/>
          <w:sz w:val="22"/>
          <w:szCs w:val="22"/>
        </w:rPr>
        <w:t>a</w:t>
      </w:r>
      <w:r w:rsidRPr="000922FF">
        <w:rPr>
          <w:rFonts w:asciiTheme="minorHAnsi" w:hAnsiTheme="minorHAnsi" w:cstheme="minorHAnsi"/>
          <w:sz w:val="22"/>
          <w:szCs w:val="22"/>
        </w:rPr>
        <w:t xml:space="preserve"> organiza</w:t>
      </w:r>
      <w:r w:rsidR="002F09AF" w:rsidRPr="000922FF">
        <w:rPr>
          <w:rFonts w:asciiTheme="minorHAnsi" w:hAnsiTheme="minorHAnsi" w:cstheme="minorHAnsi"/>
          <w:sz w:val="22"/>
          <w:szCs w:val="22"/>
        </w:rPr>
        <w:t>ción</w:t>
      </w:r>
      <w:r w:rsidRPr="000922FF">
        <w:rPr>
          <w:rFonts w:asciiTheme="minorHAnsi" w:hAnsiTheme="minorHAnsi" w:cstheme="minorHAnsi"/>
          <w:sz w:val="22"/>
          <w:szCs w:val="22"/>
        </w:rPr>
        <w:t xml:space="preserve"> del festival colabora con la Universidad Complutense </w:t>
      </w:r>
      <w:r w:rsidR="002F09AF" w:rsidRPr="000922FF">
        <w:rPr>
          <w:rFonts w:asciiTheme="minorHAnsi" w:hAnsiTheme="minorHAnsi" w:cstheme="minorHAnsi"/>
          <w:sz w:val="22"/>
          <w:szCs w:val="22"/>
        </w:rPr>
        <w:t xml:space="preserve">de Madrid con </w:t>
      </w:r>
      <w:r w:rsidRPr="000922FF">
        <w:rPr>
          <w:rFonts w:asciiTheme="minorHAnsi" w:hAnsiTheme="minorHAnsi" w:cstheme="minorHAnsi"/>
          <w:sz w:val="22"/>
          <w:szCs w:val="22"/>
        </w:rPr>
        <w:t>el fomento de actividades de carácter cultural</w:t>
      </w:r>
      <w:r w:rsidR="006E59CC" w:rsidRPr="000922FF">
        <w:rPr>
          <w:rFonts w:asciiTheme="minorHAnsi" w:hAnsiTheme="minorHAnsi" w:cstheme="minorHAnsi"/>
          <w:sz w:val="22"/>
          <w:szCs w:val="22"/>
        </w:rPr>
        <w:t>. Por segundo año consecutivo se le otorgó</w:t>
      </w:r>
      <w:r w:rsidRPr="000922FF">
        <w:rPr>
          <w:rFonts w:asciiTheme="minorHAnsi" w:hAnsiTheme="minorHAnsi" w:cstheme="minorHAnsi"/>
          <w:sz w:val="22"/>
          <w:szCs w:val="22"/>
        </w:rPr>
        <w:t xml:space="preserve"> el premio al Mejor Festival Sostenible de mediano tamaño.</w:t>
      </w:r>
    </w:p>
    <w:p w14:paraId="701C6456" w14:textId="2237227A" w:rsidR="00FA7300" w:rsidRPr="000922FF" w:rsidRDefault="00FA7300" w:rsidP="009944FC">
      <w:pPr>
        <w:pStyle w:val="Prrafodelista"/>
        <w:numPr>
          <w:ilvl w:val="0"/>
          <w:numId w:val="12"/>
        </w:numPr>
        <w:shd w:val="clear" w:color="auto" w:fill="FFFFFF"/>
        <w:spacing w:after="0"/>
        <w:rPr>
          <w:rFonts w:asciiTheme="minorHAnsi" w:hAnsiTheme="minorHAnsi" w:cstheme="minorHAnsi"/>
          <w:sz w:val="22"/>
          <w:szCs w:val="22"/>
        </w:rPr>
      </w:pPr>
      <w:r w:rsidRPr="000922FF">
        <w:rPr>
          <w:rFonts w:asciiTheme="minorHAnsi" w:hAnsiTheme="minorHAnsi" w:cstheme="minorHAnsi"/>
          <w:b/>
          <w:sz w:val="22"/>
          <w:szCs w:val="22"/>
        </w:rPr>
        <w:t>Festival Para</w:t>
      </w:r>
      <w:r w:rsidR="006E59CC" w:rsidRPr="000922FF">
        <w:rPr>
          <w:rFonts w:asciiTheme="minorHAnsi" w:hAnsiTheme="minorHAnsi" w:cstheme="minorHAnsi"/>
          <w:b/>
          <w:sz w:val="22"/>
          <w:szCs w:val="22"/>
        </w:rPr>
        <w:t>í</w:t>
      </w:r>
      <w:r w:rsidRPr="000922FF">
        <w:rPr>
          <w:rFonts w:asciiTheme="minorHAnsi" w:hAnsiTheme="minorHAnsi" w:cstheme="minorHAnsi"/>
          <w:b/>
          <w:sz w:val="22"/>
          <w:szCs w:val="22"/>
        </w:rPr>
        <w:t>so</w:t>
      </w:r>
      <w:r w:rsidRPr="000922FF">
        <w:rPr>
          <w:rFonts w:asciiTheme="minorHAnsi" w:hAnsiTheme="minorHAnsi" w:cstheme="minorHAnsi"/>
          <w:sz w:val="22"/>
          <w:szCs w:val="22"/>
        </w:rPr>
        <w:t xml:space="preserve">. </w:t>
      </w:r>
      <w:r w:rsidR="006E59CC" w:rsidRPr="000922FF">
        <w:rPr>
          <w:rFonts w:asciiTheme="minorHAnsi" w:hAnsiTheme="minorHAnsi" w:cstheme="minorHAnsi"/>
          <w:sz w:val="22"/>
          <w:szCs w:val="22"/>
        </w:rPr>
        <w:t>Es</w:t>
      </w:r>
      <w:r w:rsidRPr="000922FF">
        <w:rPr>
          <w:rFonts w:asciiTheme="minorHAnsi" w:hAnsiTheme="minorHAnsi" w:cstheme="minorHAnsi"/>
          <w:sz w:val="22"/>
          <w:szCs w:val="22"/>
        </w:rPr>
        <w:t xml:space="preserve"> un festival de música electrónica</w:t>
      </w:r>
      <w:r w:rsidR="006E59CC" w:rsidRPr="000922FF">
        <w:rPr>
          <w:rFonts w:asciiTheme="minorHAnsi" w:hAnsiTheme="minorHAnsi" w:cstheme="minorHAnsi"/>
          <w:sz w:val="22"/>
          <w:szCs w:val="22"/>
        </w:rPr>
        <w:t xml:space="preserve"> que se celebró en su segunda </w:t>
      </w:r>
      <w:r w:rsidRPr="000922FF">
        <w:rPr>
          <w:rFonts w:asciiTheme="minorHAnsi" w:hAnsiTheme="minorHAnsi" w:cstheme="minorHAnsi"/>
          <w:sz w:val="22"/>
          <w:szCs w:val="22"/>
        </w:rPr>
        <w:t xml:space="preserve">edición, los días </w:t>
      </w:r>
      <w:r w:rsidR="006E59CC" w:rsidRPr="000922FF">
        <w:rPr>
          <w:rFonts w:asciiTheme="minorHAnsi" w:hAnsiTheme="minorHAnsi" w:cstheme="minorHAnsi"/>
          <w:sz w:val="22"/>
          <w:szCs w:val="22"/>
        </w:rPr>
        <w:t>14</w:t>
      </w:r>
      <w:r w:rsidRPr="000922FF">
        <w:rPr>
          <w:rFonts w:asciiTheme="minorHAnsi" w:hAnsiTheme="minorHAnsi" w:cstheme="minorHAnsi"/>
          <w:sz w:val="22"/>
          <w:szCs w:val="22"/>
        </w:rPr>
        <w:t xml:space="preserve"> y </w:t>
      </w:r>
      <w:r w:rsidR="006E59CC" w:rsidRPr="000922FF">
        <w:rPr>
          <w:rFonts w:asciiTheme="minorHAnsi" w:hAnsiTheme="minorHAnsi" w:cstheme="minorHAnsi"/>
          <w:sz w:val="22"/>
          <w:szCs w:val="22"/>
        </w:rPr>
        <w:t>15</w:t>
      </w:r>
      <w:r w:rsidRPr="000922FF">
        <w:rPr>
          <w:rFonts w:asciiTheme="minorHAnsi" w:hAnsiTheme="minorHAnsi" w:cstheme="minorHAnsi"/>
          <w:sz w:val="22"/>
          <w:szCs w:val="22"/>
        </w:rPr>
        <w:t xml:space="preserve"> de junio de 201</w:t>
      </w:r>
      <w:r w:rsidR="006E59CC" w:rsidRPr="000922FF">
        <w:rPr>
          <w:rFonts w:asciiTheme="minorHAnsi" w:hAnsiTheme="minorHAnsi" w:cstheme="minorHAnsi"/>
          <w:sz w:val="22"/>
          <w:szCs w:val="22"/>
        </w:rPr>
        <w:t>9</w:t>
      </w:r>
      <w:r w:rsidRPr="000922FF">
        <w:rPr>
          <w:rFonts w:asciiTheme="minorHAnsi" w:hAnsiTheme="minorHAnsi" w:cstheme="minorHAnsi"/>
          <w:sz w:val="22"/>
          <w:szCs w:val="22"/>
        </w:rPr>
        <w:t xml:space="preserve">, </w:t>
      </w:r>
      <w:r w:rsidR="002A63DF" w:rsidRPr="000922FF">
        <w:rPr>
          <w:rFonts w:asciiTheme="minorHAnsi" w:hAnsiTheme="minorHAnsi" w:cstheme="minorHAnsi"/>
          <w:sz w:val="22"/>
          <w:szCs w:val="22"/>
        </w:rPr>
        <w:t xml:space="preserve">destacando entre </w:t>
      </w:r>
      <w:r w:rsidRPr="000922FF">
        <w:rPr>
          <w:rFonts w:asciiTheme="minorHAnsi" w:hAnsiTheme="minorHAnsi" w:cstheme="minorHAnsi"/>
          <w:sz w:val="22"/>
          <w:szCs w:val="22"/>
        </w:rPr>
        <w:t xml:space="preserve">los nombres </w:t>
      </w:r>
      <w:r w:rsidR="002A63DF" w:rsidRPr="000922FF">
        <w:rPr>
          <w:rFonts w:asciiTheme="minorHAnsi" w:hAnsiTheme="minorHAnsi" w:cstheme="minorHAnsi"/>
          <w:sz w:val="22"/>
          <w:szCs w:val="22"/>
        </w:rPr>
        <w:t xml:space="preserve">de su </w:t>
      </w:r>
      <w:r w:rsidRPr="000922FF">
        <w:rPr>
          <w:rFonts w:asciiTheme="minorHAnsi" w:hAnsiTheme="minorHAnsi" w:cstheme="minorHAnsi"/>
          <w:sz w:val="22"/>
          <w:szCs w:val="22"/>
        </w:rPr>
        <w:t xml:space="preserve">cartel </w:t>
      </w:r>
      <w:proofErr w:type="spellStart"/>
      <w:r w:rsidRPr="000922FF">
        <w:rPr>
          <w:rFonts w:asciiTheme="minorHAnsi" w:hAnsiTheme="minorHAnsi" w:cstheme="minorHAnsi"/>
          <w:sz w:val="22"/>
          <w:szCs w:val="22"/>
        </w:rPr>
        <w:t>Apparat</w:t>
      </w:r>
      <w:proofErr w:type="spellEnd"/>
      <w:r w:rsidRPr="000922FF">
        <w:rPr>
          <w:rFonts w:asciiTheme="minorHAnsi" w:hAnsiTheme="minorHAnsi" w:cstheme="minorHAnsi"/>
          <w:sz w:val="22"/>
          <w:szCs w:val="22"/>
        </w:rPr>
        <w:t xml:space="preserve">, </w:t>
      </w:r>
      <w:proofErr w:type="spellStart"/>
      <w:r w:rsidRPr="000922FF">
        <w:rPr>
          <w:rFonts w:asciiTheme="minorHAnsi" w:hAnsiTheme="minorHAnsi" w:cstheme="minorHAnsi"/>
          <w:sz w:val="22"/>
          <w:szCs w:val="22"/>
        </w:rPr>
        <w:t>Kiasmos</w:t>
      </w:r>
      <w:proofErr w:type="spellEnd"/>
      <w:r w:rsidRPr="000922FF">
        <w:rPr>
          <w:rFonts w:asciiTheme="minorHAnsi" w:hAnsiTheme="minorHAnsi" w:cstheme="minorHAnsi"/>
          <w:sz w:val="22"/>
          <w:szCs w:val="22"/>
        </w:rPr>
        <w:t xml:space="preserve">, </w:t>
      </w:r>
      <w:proofErr w:type="spellStart"/>
      <w:r w:rsidRPr="000922FF">
        <w:rPr>
          <w:rFonts w:asciiTheme="minorHAnsi" w:hAnsiTheme="minorHAnsi" w:cstheme="minorHAnsi"/>
          <w:sz w:val="22"/>
          <w:szCs w:val="22"/>
        </w:rPr>
        <w:t>Damian</w:t>
      </w:r>
      <w:proofErr w:type="spellEnd"/>
      <w:r w:rsidRPr="000922FF">
        <w:rPr>
          <w:rFonts w:asciiTheme="minorHAnsi" w:hAnsiTheme="minorHAnsi" w:cstheme="minorHAnsi"/>
          <w:sz w:val="22"/>
          <w:szCs w:val="22"/>
        </w:rPr>
        <w:t xml:space="preserve"> </w:t>
      </w:r>
      <w:proofErr w:type="spellStart"/>
      <w:r w:rsidRPr="000922FF">
        <w:rPr>
          <w:rFonts w:asciiTheme="minorHAnsi" w:hAnsiTheme="minorHAnsi" w:cstheme="minorHAnsi"/>
          <w:sz w:val="22"/>
          <w:szCs w:val="22"/>
        </w:rPr>
        <w:t>Lazarus</w:t>
      </w:r>
      <w:proofErr w:type="spellEnd"/>
      <w:r w:rsidRPr="000922FF">
        <w:rPr>
          <w:rFonts w:asciiTheme="minorHAnsi" w:hAnsiTheme="minorHAnsi" w:cstheme="minorHAnsi"/>
          <w:sz w:val="22"/>
          <w:szCs w:val="22"/>
        </w:rPr>
        <w:t xml:space="preserve">, HVOB, </w:t>
      </w:r>
      <w:proofErr w:type="spellStart"/>
      <w:r w:rsidRPr="000922FF">
        <w:rPr>
          <w:rFonts w:asciiTheme="minorHAnsi" w:hAnsiTheme="minorHAnsi" w:cstheme="minorHAnsi"/>
          <w:sz w:val="22"/>
          <w:szCs w:val="22"/>
        </w:rPr>
        <w:t>Guy</w:t>
      </w:r>
      <w:proofErr w:type="spellEnd"/>
      <w:r w:rsidRPr="000922FF">
        <w:rPr>
          <w:rFonts w:asciiTheme="minorHAnsi" w:hAnsiTheme="minorHAnsi" w:cstheme="minorHAnsi"/>
          <w:sz w:val="22"/>
          <w:szCs w:val="22"/>
        </w:rPr>
        <w:t xml:space="preserve"> </w:t>
      </w:r>
      <w:proofErr w:type="spellStart"/>
      <w:r w:rsidRPr="000922FF">
        <w:rPr>
          <w:rFonts w:asciiTheme="minorHAnsi" w:hAnsiTheme="minorHAnsi" w:cstheme="minorHAnsi"/>
          <w:sz w:val="22"/>
          <w:szCs w:val="22"/>
        </w:rPr>
        <w:t>Gerber</w:t>
      </w:r>
      <w:proofErr w:type="spellEnd"/>
      <w:r w:rsidRPr="000922FF">
        <w:rPr>
          <w:rFonts w:asciiTheme="minorHAnsi" w:hAnsiTheme="minorHAnsi" w:cstheme="minorHAnsi"/>
          <w:sz w:val="22"/>
          <w:szCs w:val="22"/>
        </w:rPr>
        <w:t xml:space="preserve">, </w:t>
      </w:r>
      <w:proofErr w:type="spellStart"/>
      <w:r w:rsidRPr="000922FF">
        <w:rPr>
          <w:rFonts w:asciiTheme="minorHAnsi" w:hAnsiTheme="minorHAnsi" w:cstheme="minorHAnsi"/>
          <w:sz w:val="22"/>
          <w:szCs w:val="22"/>
        </w:rPr>
        <w:t>Róisín</w:t>
      </w:r>
      <w:proofErr w:type="spellEnd"/>
      <w:r w:rsidRPr="000922FF">
        <w:rPr>
          <w:rFonts w:asciiTheme="minorHAnsi" w:hAnsiTheme="minorHAnsi" w:cstheme="minorHAnsi"/>
          <w:sz w:val="22"/>
          <w:szCs w:val="22"/>
        </w:rPr>
        <w:t xml:space="preserve"> Murphy, </w:t>
      </w:r>
      <w:proofErr w:type="spellStart"/>
      <w:r w:rsidRPr="000922FF">
        <w:rPr>
          <w:rFonts w:asciiTheme="minorHAnsi" w:hAnsiTheme="minorHAnsi" w:cstheme="minorHAnsi"/>
          <w:sz w:val="22"/>
          <w:szCs w:val="22"/>
        </w:rPr>
        <w:t>GusGus</w:t>
      </w:r>
      <w:proofErr w:type="spellEnd"/>
      <w:r w:rsidRPr="000922FF">
        <w:rPr>
          <w:rFonts w:asciiTheme="minorHAnsi" w:hAnsiTheme="minorHAnsi" w:cstheme="minorHAnsi"/>
          <w:sz w:val="22"/>
          <w:szCs w:val="22"/>
        </w:rPr>
        <w:t xml:space="preserve"> o </w:t>
      </w:r>
      <w:proofErr w:type="spellStart"/>
      <w:r w:rsidRPr="000922FF">
        <w:rPr>
          <w:rFonts w:asciiTheme="minorHAnsi" w:hAnsiTheme="minorHAnsi" w:cstheme="minorHAnsi"/>
          <w:sz w:val="22"/>
          <w:szCs w:val="22"/>
        </w:rPr>
        <w:t>Floating</w:t>
      </w:r>
      <w:proofErr w:type="spellEnd"/>
      <w:r w:rsidRPr="000922FF">
        <w:rPr>
          <w:rFonts w:asciiTheme="minorHAnsi" w:hAnsiTheme="minorHAnsi" w:cstheme="minorHAnsi"/>
          <w:sz w:val="22"/>
          <w:szCs w:val="22"/>
        </w:rPr>
        <w:t xml:space="preserve"> </w:t>
      </w:r>
      <w:proofErr w:type="spellStart"/>
      <w:r w:rsidRPr="000922FF">
        <w:rPr>
          <w:rFonts w:asciiTheme="minorHAnsi" w:hAnsiTheme="minorHAnsi" w:cstheme="minorHAnsi"/>
          <w:sz w:val="22"/>
          <w:szCs w:val="22"/>
        </w:rPr>
        <w:t>Points</w:t>
      </w:r>
      <w:proofErr w:type="spellEnd"/>
      <w:r w:rsidRPr="000922FF">
        <w:rPr>
          <w:rFonts w:asciiTheme="minorHAnsi" w:hAnsiTheme="minorHAnsi" w:cstheme="minorHAnsi"/>
          <w:sz w:val="22"/>
          <w:szCs w:val="22"/>
        </w:rPr>
        <w:t xml:space="preserve">. </w:t>
      </w:r>
      <w:r w:rsidR="002A63DF" w:rsidRPr="000922FF">
        <w:rPr>
          <w:rFonts w:asciiTheme="minorHAnsi" w:hAnsiTheme="minorHAnsi" w:cstheme="minorHAnsi"/>
          <w:sz w:val="22"/>
          <w:szCs w:val="22"/>
        </w:rPr>
        <w:t>L</w:t>
      </w:r>
      <w:r w:rsidRPr="000922FF">
        <w:rPr>
          <w:rFonts w:asciiTheme="minorHAnsi" w:hAnsiTheme="minorHAnsi" w:cstheme="minorHAnsi"/>
          <w:sz w:val="22"/>
          <w:szCs w:val="22"/>
        </w:rPr>
        <w:t xml:space="preserve">a </w:t>
      </w:r>
      <w:r w:rsidR="002A63DF" w:rsidRPr="000922FF">
        <w:rPr>
          <w:rFonts w:asciiTheme="minorHAnsi" w:hAnsiTheme="minorHAnsi" w:cstheme="minorHAnsi"/>
          <w:sz w:val="22"/>
          <w:szCs w:val="22"/>
        </w:rPr>
        <w:t>tercera</w:t>
      </w:r>
      <w:r w:rsidRPr="000922FF">
        <w:rPr>
          <w:rFonts w:asciiTheme="minorHAnsi" w:hAnsiTheme="minorHAnsi" w:cstheme="minorHAnsi"/>
          <w:sz w:val="22"/>
          <w:szCs w:val="22"/>
        </w:rPr>
        <w:t xml:space="preserve"> edición del festival</w:t>
      </w:r>
      <w:r w:rsidR="002A63DF" w:rsidRPr="000922FF">
        <w:rPr>
          <w:rFonts w:asciiTheme="minorHAnsi" w:hAnsiTheme="minorHAnsi" w:cstheme="minorHAnsi"/>
          <w:sz w:val="22"/>
          <w:szCs w:val="22"/>
        </w:rPr>
        <w:t xml:space="preserve"> </w:t>
      </w:r>
      <w:r w:rsidR="009F179B" w:rsidRPr="000922FF">
        <w:rPr>
          <w:rFonts w:asciiTheme="minorHAnsi" w:hAnsiTheme="minorHAnsi" w:cstheme="minorHAnsi"/>
          <w:sz w:val="22"/>
          <w:szCs w:val="22"/>
        </w:rPr>
        <w:t>estaba prevista para</w:t>
      </w:r>
      <w:r w:rsidRPr="000922FF">
        <w:rPr>
          <w:rFonts w:asciiTheme="minorHAnsi" w:hAnsiTheme="minorHAnsi" w:cstheme="minorHAnsi"/>
          <w:sz w:val="22"/>
          <w:szCs w:val="22"/>
        </w:rPr>
        <w:t xml:space="preserve"> los días 1</w:t>
      </w:r>
      <w:r w:rsidR="002A63DF" w:rsidRPr="000922FF">
        <w:rPr>
          <w:rFonts w:asciiTheme="minorHAnsi" w:hAnsiTheme="minorHAnsi" w:cstheme="minorHAnsi"/>
          <w:sz w:val="22"/>
          <w:szCs w:val="22"/>
        </w:rPr>
        <w:t>2</w:t>
      </w:r>
      <w:r w:rsidRPr="000922FF">
        <w:rPr>
          <w:rFonts w:asciiTheme="minorHAnsi" w:hAnsiTheme="minorHAnsi" w:cstheme="minorHAnsi"/>
          <w:sz w:val="22"/>
          <w:szCs w:val="22"/>
        </w:rPr>
        <w:t xml:space="preserve"> y 1</w:t>
      </w:r>
      <w:r w:rsidR="002A63DF" w:rsidRPr="000922FF">
        <w:rPr>
          <w:rFonts w:asciiTheme="minorHAnsi" w:hAnsiTheme="minorHAnsi" w:cstheme="minorHAnsi"/>
          <w:sz w:val="22"/>
          <w:szCs w:val="22"/>
        </w:rPr>
        <w:t>3</w:t>
      </w:r>
      <w:r w:rsidR="009F179B" w:rsidRPr="000922FF">
        <w:rPr>
          <w:rFonts w:asciiTheme="minorHAnsi" w:hAnsiTheme="minorHAnsi" w:cstheme="minorHAnsi"/>
          <w:sz w:val="22"/>
          <w:szCs w:val="22"/>
        </w:rPr>
        <w:t xml:space="preserve"> de junio de 2020</w:t>
      </w:r>
      <w:r w:rsidR="002A63DF" w:rsidRPr="000922FF">
        <w:rPr>
          <w:rFonts w:asciiTheme="minorHAnsi" w:hAnsiTheme="minorHAnsi" w:cstheme="minorHAnsi"/>
          <w:sz w:val="22"/>
          <w:szCs w:val="22"/>
        </w:rPr>
        <w:t>.</w:t>
      </w:r>
    </w:p>
    <w:p w14:paraId="5C673715" w14:textId="2B9DA9B9" w:rsidR="00B66C7A" w:rsidRPr="000922FF" w:rsidRDefault="00B66C7A" w:rsidP="00E81699">
      <w:pPr>
        <w:pStyle w:val="Prrafodelista"/>
        <w:shd w:val="clear" w:color="auto" w:fill="FFFFFF"/>
        <w:spacing w:after="0"/>
        <w:rPr>
          <w:rFonts w:asciiTheme="minorHAnsi" w:hAnsiTheme="minorHAnsi" w:cstheme="minorHAnsi"/>
          <w:sz w:val="22"/>
          <w:szCs w:val="22"/>
        </w:rPr>
      </w:pPr>
    </w:p>
    <w:p w14:paraId="5A84DD98" w14:textId="155197F6" w:rsidR="00C14B86" w:rsidRPr="000922FF" w:rsidRDefault="00C14B86" w:rsidP="009944FC">
      <w:pPr>
        <w:pStyle w:val="Prrafodelista"/>
        <w:shd w:val="clear" w:color="auto" w:fill="FFFFFF"/>
        <w:spacing w:after="0"/>
        <w:rPr>
          <w:rFonts w:asciiTheme="minorHAnsi" w:hAnsiTheme="minorHAnsi" w:cstheme="minorHAnsi"/>
          <w:sz w:val="22"/>
          <w:szCs w:val="22"/>
        </w:rPr>
      </w:pPr>
      <w:r w:rsidRPr="000922FF">
        <w:rPr>
          <w:rFonts w:asciiTheme="minorHAnsi" w:hAnsiTheme="minorHAnsi" w:cstheme="minorHAnsi"/>
          <w:sz w:val="22"/>
          <w:szCs w:val="22"/>
        </w:rPr>
        <w:t>Se suspendieron los t</w:t>
      </w:r>
      <w:r w:rsidR="001B6B5C" w:rsidRPr="000922FF">
        <w:rPr>
          <w:rFonts w:asciiTheme="minorHAnsi" w:hAnsiTheme="minorHAnsi" w:cstheme="minorHAnsi"/>
          <w:sz w:val="22"/>
          <w:szCs w:val="22"/>
        </w:rPr>
        <w:t xml:space="preserve">res festivales </w:t>
      </w:r>
      <w:r w:rsidR="00EF7939" w:rsidRPr="000922FF">
        <w:rPr>
          <w:rFonts w:asciiTheme="minorHAnsi" w:hAnsiTheme="minorHAnsi" w:cstheme="minorHAnsi"/>
          <w:sz w:val="22"/>
          <w:szCs w:val="22"/>
        </w:rPr>
        <w:t>de 2020 por la</w:t>
      </w:r>
      <w:r w:rsidR="001B6B5C" w:rsidRPr="000922FF">
        <w:rPr>
          <w:rFonts w:asciiTheme="minorHAnsi" w:hAnsiTheme="minorHAnsi" w:cstheme="minorHAnsi"/>
          <w:sz w:val="22"/>
          <w:szCs w:val="22"/>
        </w:rPr>
        <w:t xml:space="preserve"> COVID-19</w:t>
      </w:r>
      <w:r w:rsidR="008B02C9" w:rsidRPr="000922FF">
        <w:rPr>
          <w:rFonts w:asciiTheme="minorHAnsi" w:hAnsiTheme="minorHAnsi" w:cstheme="minorHAnsi"/>
          <w:sz w:val="22"/>
          <w:szCs w:val="22"/>
        </w:rPr>
        <w:t>.</w:t>
      </w:r>
    </w:p>
    <w:p w14:paraId="47EB8C25" w14:textId="77777777" w:rsidR="005A644E" w:rsidRPr="000922FF" w:rsidRDefault="005A644E" w:rsidP="00123675">
      <w:pPr>
        <w:keepNext/>
        <w:shd w:val="clear" w:color="auto" w:fill="FFFFFF"/>
        <w:spacing w:after="0"/>
        <w:rPr>
          <w:rFonts w:cstheme="minorHAnsi"/>
          <w:b/>
          <w:bCs/>
        </w:rPr>
      </w:pPr>
    </w:p>
    <w:p w14:paraId="007B2BA8" w14:textId="4753E94D" w:rsidR="00F66F55" w:rsidRPr="000922FF" w:rsidRDefault="00B85EBB" w:rsidP="00123675">
      <w:pPr>
        <w:keepNext/>
        <w:shd w:val="clear" w:color="auto" w:fill="FFFFFF"/>
        <w:spacing w:after="0"/>
        <w:rPr>
          <w:rFonts w:cstheme="minorHAnsi"/>
          <w:b/>
          <w:bCs/>
        </w:rPr>
      </w:pPr>
      <w:r w:rsidRPr="000922FF">
        <w:rPr>
          <w:rFonts w:cstheme="minorHAnsi"/>
          <w:b/>
          <w:bCs/>
        </w:rPr>
        <w:t xml:space="preserve">ACTIVIDADES GENERALES </w:t>
      </w:r>
      <w:r w:rsidR="0036449E" w:rsidRPr="000922FF">
        <w:rPr>
          <w:rFonts w:cstheme="minorHAnsi"/>
          <w:b/>
          <w:bCs/>
        </w:rPr>
        <w:t>DE</w:t>
      </w:r>
      <w:r w:rsidRPr="000922FF">
        <w:rPr>
          <w:rFonts w:cstheme="minorHAnsi"/>
          <w:b/>
          <w:bCs/>
        </w:rPr>
        <w:t xml:space="preserve"> LAS ÁREAS DE LA UNIDAD TÉCNICA DE CULTURA</w:t>
      </w:r>
    </w:p>
    <w:p w14:paraId="7CFC934C" w14:textId="77777777" w:rsidR="00B85EBB" w:rsidRPr="000922FF" w:rsidRDefault="00B85EBB" w:rsidP="00123675">
      <w:pPr>
        <w:keepNext/>
        <w:shd w:val="clear" w:color="auto" w:fill="FFFFFF"/>
        <w:spacing w:after="0"/>
        <w:rPr>
          <w:rFonts w:cstheme="minorHAnsi"/>
        </w:rPr>
      </w:pPr>
    </w:p>
    <w:p w14:paraId="1E269B72" w14:textId="035092A8" w:rsidR="00B85EBB" w:rsidRPr="000922FF" w:rsidRDefault="00B85EBB" w:rsidP="00123675">
      <w:pPr>
        <w:keepNext/>
        <w:shd w:val="clear" w:color="auto" w:fill="FFFFFF"/>
        <w:spacing w:after="0"/>
        <w:ind w:firstLine="708"/>
        <w:jc w:val="both"/>
        <w:rPr>
          <w:rFonts w:cstheme="minorHAnsi"/>
        </w:rPr>
      </w:pPr>
      <w:r w:rsidRPr="000922FF">
        <w:rPr>
          <w:rFonts w:cstheme="minorHAnsi"/>
        </w:rPr>
        <w:t xml:space="preserve">Todas las áreas de la Unidad Técnica de Cultura participaron activamente en la Jornada de Bienvenida en el mes de septiembre, tanto en </w:t>
      </w:r>
      <w:r w:rsidR="007B2F5B" w:rsidRPr="000922FF">
        <w:rPr>
          <w:rFonts w:cstheme="minorHAnsi"/>
        </w:rPr>
        <w:t xml:space="preserve">el </w:t>
      </w:r>
      <w:r w:rsidRPr="000922FF">
        <w:rPr>
          <w:rFonts w:cstheme="minorHAnsi"/>
        </w:rPr>
        <w:t xml:space="preserve">Campus de </w:t>
      </w:r>
      <w:proofErr w:type="spellStart"/>
      <w:r w:rsidRPr="000922FF">
        <w:rPr>
          <w:rFonts w:cstheme="minorHAnsi"/>
        </w:rPr>
        <w:t>Somosaguas</w:t>
      </w:r>
      <w:proofErr w:type="spellEnd"/>
      <w:r w:rsidRPr="000922FF">
        <w:rPr>
          <w:rFonts w:cstheme="minorHAnsi"/>
        </w:rPr>
        <w:t xml:space="preserve"> como en el Campus de Moncloa, teniendo una gran demanda de información por parte de</w:t>
      </w:r>
      <w:r w:rsidR="007B2F5B" w:rsidRPr="000922FF">
        <w:rPr>
          <w:rFonts w:cstheme="minorHAnsi"/>
        </w:rPr>
        <w:t>l alumnado,</w:t>
      </w:r>
      <w:r w:rsidRPr="000922FF">
        <w:rPr>
          <w:rFonts w:cstheme="minorHAnsi"/>
        </w:rPr>
        <w:t xml:space="preserve"> que se ve directamente reflejad</w:t>
      </w:r>
      <w:r w:rsidR="005348B5" w:rsidRPr="000922FF">
        <w:rPr>
          <w:rFonts w:cstheme="minorHAnsi"/>
        </w:rPr>
        <w:t>a</w:t>
      </w:r>
      <w:r w:rsidRPr="000922FF">
        <w:rPr>
          <w:rFonts w:cstheme="minorHAnsi"/>
        </w:rPr>
        <w:t xml:space="preserve"> en el incremento de participación de los mismos en los grupos de teatro, grupos musicales y asistencia a las actividades culturales programadas posteriormente.</w:t>
      </w:r>
    </w:p>
    <w:p w14:paraId="056E33C2" w14:textId="6FC4472E" w:rsidR="00B85EBB" w:rsidRPr="000922FF" w:rsidRDefault="00B85EBB" w:rsidP="00B85EBB">
      <w:pPr>
        <w:shd w:val="clear" w:color="auto" w:fill="FFFFFF"/>
        <w:spacing w:after="0"/>
        <w:jc w:val="both"/>
        <w:rPr>
          <w:rFonts w:cstheme="minorHAnsi"/>
        </w:rPr>
      </w:pPr>
    </w:p>
    <w:p w14:paraId="57EBA845" w14:textId="3B2317E9" w:rsidR="00B85EBB" w:rsidRPr="000922FF" w:rsidRDefault="00B85EBB" w:rsidP="007B2F5B">
      <w:pPr>
        <w:shd w:val="clear" w:color="auto" w:fill="FFFFFF"/>
        <w:jc w:val="both"/>
        <w:rPr>
          <w:rFonts w:cstheme="minorHAnsi"/>
        </w:rPr>
      </w:pPr>
      <w:r w:rsidRPr="000922FF">
        <w:rPr>
          <w:rFonts w:cstheme="minorHAnsi"/>
        </w:rPr>
        <w:t>Desde el mes de octubre del 2019, promovidas por la Vicerrectora de Cultura, Deporte y Extensión Universitaria</w:t>
      </w:r>
      <w:r w:rsidR="00EF22A8">
        <w:rPr>
          <w:rFonts w:cstheme="minorHAnsi"/>
        </w:rPr>
        <w:t>,</w:t>
      </w:r>
      <w:r w:rsidRPr="000922FF">
        <w:rPr>
          <w:rFonts w:cstheme="minorHAnsi"/>
        </w:rPr>
        <w:t xml:space="preserve"> </w:t>
      </w:r>
      <w:r w:rsidR="00C62345" w:rsidRPr="000922FF">
        <w:rPr>
          <w:rFonts w:cstheme="minorHAnsi"/>
        </w:rPr>
        <w:t xml:space="preserve">se están manteniendo reuniones de todo el personal con </w:t>
      </w:r>
      <w:r w:rsidR="003A4D32" w:rsidRPr="000922FF">
        <w:rPr>
          <w:rFonts w:cstheme="minorHAnsi"/>
        </w:rPr>
        <w:t xml:space="preserve">Ignacio Parra, Director de </w:t>
      </w:r>
      <w:proofErr w:type="spellStart"/>
      <w:r w:rsidR="003A4D32" w:rsidRPr="000922FF">
        <w:rPr>
          <w:rFonts w:cstheme="minorHAnsi"/>
        </w:rPr>
        <w:t>Branding</w:t>
      </w:r>
      <w:proofErr w:type="spellEnd"/>
      <w:r w:rsidR="003A4D32" w:rsidRPr="000922FF">
        <w:rPr>
          <w:rFonts w:cstheme="minorHAnsi"/>
        </w:rPr>
        <w:t>, Publicidad y Comunicación</w:t>
      </w:r>
      <w:r w:rsidR="00C62345" w:rsidRPr="000922FF">
        <w:rPr>
          <w:rFonts w:cstheme="minorHAnsi"/>
        </w:rPr>
        <w:t>, para la elaboración de un Plan de Comunicación para el Vicerrectorado.  La</w:t>
      </w:r>
      <w:r w:rsidRPr="000922FF">
        <w:rPr>
          <w:rFonts w:cstheme="minorHAnsi"/>
        </w:rPr>
        <w:t xml:space="preserve"> idea es hacer un único equipo que se encargue en conju</w:t>
      </w:r>
      <w:r w:rsidR="003A4D32" w:rsidRPr="000922FF">
        <w:rPr>
          <w:rFonts w:cstheme="minorHAnsi"/>
        </w:rPr>
        <w:t xml:space="preserve">nto de toda la comunicación de la UCM </w:t>
      </w:r>
      <w:r w:rsidR="00C62345" w:rsidRPr="000922FF">
        <w:rPr>
          <w:rFonts w:cstheme="minorHAnsi"/>
        </w:rPr>
        <w:t>r</w:t>
      </w:r>
      <w:r w:rsidRPr="000922FF">
        <w:rPr>
          <w:rFonts w:cstheme="minorHAnsi"/>
        </w:rPr>
        <w:t>evisa</w:t>
      </w:r>
      <w:r w:rsidR="00C62345" w:rsidRPr="000922FF">
        <w:rPr>
          <w:rFonts w:cstheme="minorHAnsi"/>
        </w:rPr>
        <w:t>ndo</w:t>
      </w:r>
      <w:r w:rsidRPr="000922FF">
        <w:rPr>
          <w:rFonts w:cstheme="minorHAnsi"/>
        </w:rPr>
        <w:t xml:space="preserve"> todos los perfiles y canales que </w:t>
      </w:r>
      <w:r w:rsidR="00C62345" w:rsidRPr="000922FF">
        <w:rPr>
          <w:rFonts w:cstheme="minorHAnsi"/>
        </w:rPr>
        <w:t>se utilizan e</w:t>
      </w:r>
      <w:r w:rsidRPr="000922FF">
        <w:rPr>
          <w:rFonts w:cstheme="minorHAnsi"/>
        </w:rPr>
        <w:t>limina</w:t>
      </w:r>
      <w:r w:rsidR="00C62345" w:rsidRPr="000922FF">
        <w:rPr>
          <w:rFonts w:cstheme="minorHAnsi"/>
        </w:rPr>
        <w:t>ndo</w:t>
      </w:r>
      <w:r w:rsidRPr="000922FF">
        <w:rPr>
          <w:rFonts w:cstheme="minorHAnsi"/>
        </w:rPr>
        <w:t xml:space="preserve"> los que no sean eficaces y unific</w:t>
      </w:r>
      <w:r w:rsidR="00C62345" w:rsidRPr="000922FF">
        <w:rPr>
          <w:rFonts w:cstheme="minorHAnsi"/>
        </w:rPr>
        <w:t>ándolos</w:t>
      </w:r>
      <w:r w:rsidRPr="000922FF">
        <w:rPr>
          <w:rFonts w:cstheme="minorHAnsi"/>
        </w:rPr>
        <w:t xml:space="preserve"> para ser más efectivos a la hora de llegar a nuestro público potencia</w:t>
      </w:r>
      <w:r w:rsidR="00C62345" w:rsidRPr="000922FF">
        <w:rPr>
          <w:rFonts w:cstheme="minorHAnsi"/>
        </w:rPr>
        <w:t>l.</w:t>
      </w:r>
    </w:p>
    <w:p w14:paraId="416F43F4" w14:textId="77777777" w:rsidR="00C52FC3" w:rsidRPr="000922FF" w:rsidRDefault="00C52FC3" w:rsidP="00C52FC3">
      <w:pPr>
        <w:shd w:val="clear" w:color="auto" w:fill="FFFFFF"/>
        <w:spacing w:after="0"/>
        <w:ind w:firstLine="708"/>
        <w:jc w:val="both"/>
        <w:rPr>
          <w:rFonts w:cstheme="minorHAnsi"/>
        </w:rPr>
      </w:pPr>
    </w:p>
    <w:p w14:paraId="648EC992" w14:textId="77777777" w:rsidR="00C52FC3" w:rsidRPr="000922FF" w:rsidRDefault="00C52FC3" w:rsidP="00C52FC3">
      <w:pPr>
        <w:spacing w:after="0" w:line="240" w:lineRule="auto"/>
        <w:jc w:val="both"/>
        <w:rPr>
          <w:rFonts w:eastAsia="Times New Roman" w:cstheme="minorHAnsi"/>
          <w:b/>
          <w:lang w:eastAsia="es-ES"/>
        </w:rPr>
      </w:pPr>
      <w:r w:rsidRPr="000922FF">
        <w:rPr>
          <w:rFonts w:eastAsia="Times New Roman" w:cstheme="minorHAnsi"/>
          <w:b/>
          <w:lang w:eastAsia="es-ES"/>
        </w:rPr>
        <w:t>1.6. UNIDAD DE PUBLICACIONES</w:t>
      </w:r>
    </w:p>
    <w:p w14:paraId="54D7CF63" w14:textId="77777777" w:rsidR="00C52FC3" w:rsidRPr="000922FF" w:rsidRDefault="00C52FC3" w:rsidP="00C52FC3">
      <w:pPr>
        <w:spacing w:after="0" w:line="240" w:lineRule="auto"/>
        <w:jc w:val="both"/>
        <w:rPr>
          <w:rFonts w:eastAsia="Times New Roman" w:cstheme="minorHAnsi"/>
          <w:b/>
          <w:lang w:eastAsia="es-ES"/>
        </w:rPr>
      </w:pPr>
    </w:p>
    <w:p w14:paraId="763BF1A3" w14:textId="49F2A2B6" w:rsidR="00C52FC3" w:rsidRPr="000922FF" w:rsidRDefault="00C52FC3" w:rsidP="00C52FC3">
      <w:pPr>
        <w:spacing w:after="0" w:line="240" w:lineRule="auto"/>
        <w:ind w:firstLine="360"/>
        <w:jc w:val="both"/>
        <w:rPr>
          <w:rFonts w:eastAsia="Calibri" w:cstheme="minorHAnsi"/>
        </w:rPr>
      </w:pPr>
      <w:r w:rsidRPr="000922FF">
        <w:rPr>
          <w:rFonts w:eastAsia="Calibri" w:cstheme="minorHAnsi"/>
        </w:rPr>
        <w:t>Ediciones Complutense, desde julio de 2019, ha desarrollado y auspiciado diferentes iniciativas en pos de apuntalar su progresivo ascenso y posicionamiento en el mercado editorial universitario, sin olvidar su proyección social.</w:t>
      </w:r>
    </w:p>
    <w:p w14:paraId="7C58F2FC" w14:textId="77777777" w:rsidR="00A30981" w:rsidRPr="000922FF" w:rsidRDefault="00A30981" w:rsidP="00C52FC3">
      <w:pPr>
        <w:spacing w:after="0" w:line="240" w:lineRule="auto"/>
        <w:ind w:firstLine="360"/>
        <w:jc w:val="both"/>
        <w:rPr>
          <w:rFonts w:eastAsia="Calibri" w:cstheme="minorHAnsi"/>
        </w:rPr>
      </w:pPr>
    </w:p>
    <w:p w14:paraId="74B1F0E6" w14:textId="55ACAC21" w:rsidR="00C52FC3" w:rsidRPr="000922FF" w:rsidRDefault="00C52FC3" w:rsidP="00123675">
      <w:pPr>
        <w:spacing w:after="0" w:line="240" w:lineRule="auto"/>
        <w:ind w:firstLine="360"/>
        <w:jc w:val="both"/>
        <w:rPr>
          <w:rFonts w:eastAsia="Calibri" w:cstheme="minorHAnsi"/>
        </w:rPr>
      </w:pPr>
      <w:r w:rsidRPr="000922FF">
        <w:rPr>
          <w:rFonts w:eastAsia="Calibri" w:cstheme="minorHAnsi"/>
        </w:rPr>
        <w:t xml:space="preserve">Como en </w:t>
      </w:r>
      <w:r w:rsidRPr="000922FF">
        <w:rPr>
          <w:rFonts w:eastAsia="Calibri" w:cstheme="minorHAnsi"/>
          <w:spacing w:val="-2"/>
        </w:rPr>
        <w:t>a</w:t>
      </w:r>
      <w:r w:rsidRPr="000922FF">
        <w:rPr>
          <w:rFonts w:eastAsia="Calibri" w:cstheme="minorHAnsi"/>
        </w:rPr>
        <w:t xml:space="preserve">ños </w:t>
      </w:r>
      <w:r w:rsidRPr="000922FF">
        <w:rPr>
          <w:rFonts w:eastAsia="Calibri" w:cstheme="minorHAnsi"/>
          <w:spacing w:val="-1"/>
        </w:rPr>
        <w:t>a</w:t>
      </w:r>
      <w:r w:rsidRPr="000922FF">
        <w:rPr>
          <w:rFonts w:eastAsia="Calibri" w:cstheme="minorHAnsi"/>
        </w:rPr>
        <w:t>nte</w:t>
      </w:r>
      <w:r w:rsidRPr="000922FF">
        <w:rPr>
          <w:rFonts w:eastAsia="Calibri" w:cstheme="minorHAnsi"/>
          <w:spacing w:val="-2"/>
        </w:rPr>
        <w:t>r</w:t>
      </w:r>
      <w:r w:rsidRPr="000922FF">
        <w:rPr>
          <w:rFonts w:eastAsia="Calibri" w:cstheme="minorHAnsi"/>
        </w:rPr>
        <w:t>ior</w:t>
      </w:r>
      <w:r w:rsidRPr="000922FF">
        <w:rPr>
          <w:rFonts w:eastAsia="Calibri" w:cstheme="minorHAnsi"/>
          <w:spacing w:val="-2"/>
        </w:rPr>
        <w:t>e</w:t>
      </w:r>
      <w:r w:rsidRPr="000922FF">
        <w:rPr>
          <w:rFonts w:eastAsia="Calibri" w:cstheme="minorHAnsi"/>
        </w:rPr>
        <w:t xml:space="preserve">s, </w:t>
      </w:r>
      <w:r w:rsidR="0015587F" w:rsidRPr="000922FF">
        <w:rPr>
          <w:rFonts w:eastAsia="Calibri" w:cstheme="minorHAnsi"/>
        </w:rPr>
        <w:t>participó</w:t>
      </w:r>
      <w:r w:rsidRPr="000922FF">
        <w:rPr>
          <w:rFonts w:eastAsia="Calibri" w:cstheme="minorHAnsi"/>
          <w:spacing w:val="1"/>
        </w:rPr>
        <w:t xml:space="preserve"> </w:t>
      </w:r>
      <w:r w:rsidRPr="000922FF">
        <w:rPr>
          <w:rFonts w:eastAsia="Calibri" w:cstheme="minorHAnsi"/>
          <w:spacing w:val="-1"/>
        </w:rPr>
        <w:t>e</w:t>
      </w:r>
      <w:r w:rsidRPr="000922FF">
        <w:rPr>
          <w:rFonts w:eastAsia="Calibri" w:cstheme="minorHAnsi"/>
        </w:rPr>
        <w:t xml:space="preserve">n la </w:t>
      </w:r>
      <w:r w:rsidRPr="000922FF">
        <w:rPr>
          <w:rFonts w:eastAsia="Calibri" w:cstheme="minorHAnsi"/>
          <w:spacing w:val="1"/>
        </w:rPr>
        <w:t>J</w:t>
      </w:r>
      <w:r w:rsidRPr="000922FF">
        <w:rPr>
          <w:rFonts w:eastAsia="Calibri" w:cstheme="minorHAnsi"/>
          <w:spacing w:val="-3"/>
        </w:rPr>
        <w:t>o</w:t>
      </w:r>
      <w:r w:rsidRPr="000922FF">
        <w:rPr>
          <w:rFonts w:eastAsia="Calibri" w:cstheme="minorHAnsi"/>
        </w:rPr>
        <w:t>rn</w:t>
      </w:r>
      <w:r w:rsidRPr="000922FF">
        <w:rPr>
          <w:rFonts w:eastAsia="Calibri" w:cstheme="minorHAnsi"/>
          <w:spacing w:val="-2"/>
        </w:rPr>
        <w:t>a</w:t>
      </w:r>
      <w:r w:rsidRPr="000922FF">
        <w:rPr>
          <w:rFonts w:eastAsia="Calibri" w:cstheme="minorHAnsi"/>
        </w:rPr>
        <w:t>da</w:t>
      </w:r>
      <w:r w:rsidRPr="000922FF">
        <w:rPr>
          <w:rFonts w:eastAsia="Calibri" w:cstheme="minorHAnsi"/>
          <w:spacing w:val="-1"/>
        </w:rPr>
        <w:t xml:space="preserve"> </w:t>
      </w:r>
      <w:r w:rsidRPr="000922FF">
        <w:rPr>
          <w:rFonts w:eastAsia="Calibri" w:cstheme="minorHAnsi"/>
        </w:rPr>
        <w:t xml:space="preserve">de </w:t>
      </w:r>
      <w:r w:rsidRPr="000922FF">
        <w:rPr>
          <w:rFonts w:eastAsia="Calibri" w:cstheme="minorHAnsi"/>
          <w:spacing w:val="-2"/>
        </w:rPr>
        <w:t>B</w:t>
      </w:r>
      <w:r w:rsidRPr="000922FF">
        <w:rPr>
          <w:rFonts w:eastAsia="Calibri" w:cstheme="minorHAnsi"/>
        </w:rPr>
        <w:t>ienv</w:t>
      </w:r>
      <w:r w:rsidRPr="000922FF">
        <w:rPr>
          <w:rFonts w:eastAsia="Calibri" w:cstheme="minorHAnsi"/>
          <w:spacing w:val="-2"/>
        </w:rPr>
        <w:t>e</w:t>
      </w:r>
      <w:r w:rsidRPr="000922FF">
        <w:rPr>
          <w:rFonts w:eastAsia="Calibri" w:cstheme="minorHAnsi"/>
        </w:rPr>
        <w:t>nida</w:t>
      </w:r>
      <w:r w:rsidRPr="000922FF">
        <w:rPr>
          <w:rFonts w:eastAsia="Calibri" w:cstheme="minorHAnsi"/>
          <w:spacing w:val="1"/>
        </w:rPr>
        <w:t xml:space="preserve"> </w:t>
      </w:r>
      <w:r w:rsidRPr="000922FF">
        <w:rPr>
          <w:rFonts w:eastAsia="Calibri" w:cstheme="minorHAnsi"/>
        </w:rPr>
        <w:t>Uni</w:t>
      </w:r>
      <w:r w:rsidRPr="000922FF">
        <w:rPr>
          <w:rFonts w:eastAsia="Calibri" w:cstheme="minorHAnsi"/>
          <w:spacing w:val="2"/>
        </w:rPr>
        <w:t>v</w:t>
      </w:r>
      <w:r w:rsidRPr="000922FF">
        <w:rPr>
          <w:rFonts w:eastAsia="Calibri" w:cstheme="minorHAnsi"/>
          <w:spacing w:val="-1"/>
        </w:rPr>
        <w:t>e</w:t>
      </w:r>
      <w:r w:rsidRPr="000922FF">
        <w:rPr>
          <w:rFonts w:eastAsia="Calibri" w:cstheme="minorHAnsi"/>
        </w:rPr>
        <w:t>rsita</w:t>
      </w:r>
      <w:r w:rsidRPr="000922FF">
        <w:rPr>
          <w:rFonts w:eastAsia="Calibri" w:cstheme="minorHAnsi"/>
          <w:spacing w:val="-2"/>
        </w:rPr>
        <w:t>r</w:t>
      </w:r>
      <w:r w:rsidRPr="000922FF">
        <w:rPr>
          <w:rFonts w:eastAsia="Calibri" w:cstheme="minorHAnsi"/>
        </w:rPr>
        <w:t>ia</w:t>
      </w:r>
      <w:r w:rsidRPr="000922FF">
        <w:rPr>
          <w:rFonts w:eastAsia="Calibri" w:cstheme="minorHAnsi"/>
          <w:spacing w:val="3"/>
        </w:rPr>
        <w:t xml:space="preserve"> </w:t>
      </w:r>
      <w:r w:rsidRPr="000922FF">
        <w:rPr>
          <w:rFonts w:eastAsia="Calibri" w:cstheme="minorHAnsi"/>
        </w:rPr>
        <w:t>Complutens</w:t>
      </w:r>
      <w:r w:rsidRPr="000922FF">
        <w:rPr>
          <w:rFonts w:eastAsia="Calibri" w:cstheme="minorHAnsi"/>
          <w:spacing w:val="-2"/>
        </w:rPr>
        <w:t>e, celebrada, en esta ocasión, en los</w:t>
      </w:r>
      <w:r w:rsidRPr="000922FF">
        <w:rPr>
          <w:rFonts w:eastAsia="Calibri" w:cstheme="minorHAnsi"/>
          <w:spacing w:val="4"/>
        </w:rPr>
        <w:t xml:space="preserve"> </w:t>
      </w:r>
      <w:r w:rsidRPr="000922FF">
        <w:rPr>
          <w:rFonts w:eastAsia="Calibri" w:cstheme="minorHAnsi"/>
        </w:rPr>
        <w:t>C</w:t>
      </w:r>
      <w:r w:rsidRPr="000922FF">
        <w:rPr>
          <w:rFonts w:eastAsia="Calibri" w:cstheme="minorHAnsi"/>
          <w:spacing w:val="-1"/>
        </w:rPr>
        <w:t>a</w:t>
      </w:r>
      <w:r w:rsidRPr="000922FF">
        <w:rPr>
          <w:rFonts w:eastAsia="Calibri" w:cstheme="minorHAnsi"/>
        </w:rPr>
        <w:t>mpus</w:t>
      </w:r>
      <w:r w:rsidRPr="000922FF">
        <w:rPr>
          <w:rFonts w:eastAsia="Calibri" w:cstheme="minorHAnsi"/>
          <w:spacing w:val="2"/>
        </w:rPr>
        <w:t xml:space="preserve"> </w:t>
      </w:r>
      <w:r w:rsidRPr="000922FF">
        <w:rPr>
          <w:rFonts w:eastAsia="Calibri" w:cstheme="minorHAnsi"/>
        </w:rPr>
        <w:t>de Mon</w:t>
      </w:r>
      <w:r w:rsidRPr="000922FF">
        <w:rPr>
          <w:rFonts w:eastAsia="Calibri" w:cstheme="minorHAnsi"/>
          <w:spacing w:val="-1"/>
        </w:rPr>
        <w:t>c</w:t>
      </w:r>
      <w:r w:rsidRPr="000922FF">
        <w:rPr>
          <w:rFonts w:eastAsia="Calibri" w:cstheme="minorHAnsi"/>
        </w:rPr>
        <w:t>loa y</w:t>
      </w:r>
      <w:r w:rsidRPr="000922FF">
        <w:rPr>
          <w:rFonts w:eastAsia="Calibri" w:cstheme="minorHAnsi"/>
          <w:spacing w:val="-11"/>
        </w:rPr>
        <w:t xml:space="preserve"> </w:t>
      </w:r>
      <w:proofErr w:type="spellStart"/>
      <w:r w:rsidRPr="000922FF">
        <w:rPr>
          <w:rFonts w:eastAsia="Calibri" w:cstheme="minorHAnsi"/>
        </w:rPr>
        <w:t>Somos</w:t>
      </w:r>
      <w:r w:rsidRPr="000922FF">
        <w:rPr>
          <w:rFonts w:eastAsia="Calibri" w:cstheme="minorHAnsi"/>
          <w:spacing w:val="1"/>
        </w:rPr>
        <w:t>a</w:t>
      </w:r>
      <w:r w:rsidRPr="000922FF">
        <w:rPr>
          <w:rFonts w:eastAsia="Calibri" w:cstheme="minorHAnsi"/>
          <w:spacing w:val="-3"/>
        </w:rPr>
        <w:t>g</w:t>
      </w:r>
      <w:r w:rsidRPr="000922FF">
        <w:rPr>
          <w:rFonts w:eastAsia="Calibri" w:cstheme="minorHAnsi"/>
          <w:spacing w:val="2"/>
        </w:rPr>
        <w:t>u</w:t>
      </w:r>
      <w:r w:rsidRPr="000922FF">
        <w:rPr>
          <w:rFonts w:eastAsia="Calibri" w:cstheme="minorHAnsi"/>
          <w:spacing w:val="-1"/>
        </w:rPr>
        <w:t>a</w:t>
      </w:r>
      <w:r w:rsidRPr="000922FF">
        <w:rPr>
          <w:rFonts w:eastAsia="Calibri" w:cstheme="minorHAnsi"/>
        </w:rPr>
        <w:t>s</w:t>
      </w:r>
      <w:proofErr w:type="spellEnd"/>
      <w:r w:rsidRPr="000922FF">
        <w:rPr>
          <w:rFonts w:eastAsia="Calibri" w:cstheme="minorHAnsi"/>
        </w:rPr>
        <w:t>, con gran afluencia de público, durante el mes de septiembre.</w:t>
      </w:r>
      <w:r w:rsidRPr="000922FF">
        <w:rPr>
          <w:rFonts w:eastAsia="Calibri" w:cstheme="minorHAnsi"/>
          <w:spacing w:val="-3"/>
        </w:rPr>
        <w:t xml:space="preserve"> </w:t>
      </w:r>
      <w:r w:rsidRPr="000922FF">
        <w:rPr>
          <w:rFonts w:eastAsia="Calibri" w:cstheme="minorHAnsi"/>
        </w:rPr>
        <w:t>Se</w:t>
      </w:r>
      <w:r w:rsidRPr="000922FF">
        <w:rPr>
          <w:rFonts w:eastAsia="Calibri" w:cstheme="minorHAnsi"/>
          <w:spacing w:val="-6"/>
        </w:rPr>
        <w:t xml:space="preserve"> ofreció información </w:t>
      </w:r>
      <w:r w:rsidRPr="000922FF">
        <w:rPr>
          <w:rFonts w:eastAsia="Calibri" w:cstheme="minorHAnsi"/>
        </w:rPr>
        <w:t>a</w:t>
      </w:r>
      <w:r w:rsidR="003E6EC9" w:rsidRPr="000922FF">
        <w:rPr>
          <w:rFonts w:eastAsia="Calibri" w:cstheme="minorHAnsi"/>
        </w:rPr>
        <w:t>l alumnado</w:t>
      </w:r>
      <w:r w:rsidRPr="000922FF">
        <w:rPr>
          <w:rFonts w:eastAsia="Calibri" w:cstheme="minorHAnsi"/>
          <w:spacing w:val="-6"/>
        </w:rPr>
        <w:t xml:space="preserve"> </w:t>
      </w:r>
      <w:r w:rsidRPr="000922FF">
        <w:rPr>
          <w:rFonts w:eastAsia="Calibri" w:cstheme="minorHAnsi"/>
        </w:rPr>
        <w:t>acerca de</w:t>
      </w:r>
      <w:r w:rsidRPr="000922FF">
        <w:rPr>
          <w:rFonts w:eastAsia="Calibri" w:cstheme="minorHAnsi"/>
          <w:spacing w:val="-5"/>
        </w:rPr>
        <w:t xml:space="preserve"> </w:t>
      </w:r>
      <w:r w:rsidRPr="000922FF">
        <w:rPr>
          <w:rFonts w:eastAsia="Calibri" w:cstheme="minorHAnsi"/>
        </w:rPr>
        <w:t>la</w:t>
      </w:r>
      <w:r w:rsidRPr="000922FF">
        <w:rPr>
          <w:rFonts w:eastAsia="Calibri" w:cstheme="minorHAnsi"/>
          <w:spacing w:val="-3"/>
        </w:rPr>
        <w:t xml:space="preserve"> </w:t>
      </w:r>
      <w:r w:rsidRPr="000922FF">
        <w:rPr>
          <w:rFonts w:eastAsia="Calibri" w:cstheme="minorHAnsi"/>
          <w:spacing w:val="-1"/>
        </w:rPr>
        <w:t>e</w:t>
      </w:r>
      <w:r w:rsidRPr="000922FF">
        <w:rPr>
          <w:rFonts w:eastAsia="Calibri" w:cstheme="minorHAnsi"/>
        </w:rPr>
        <w:t>ditori</w:t>
      </w:r>
      <w:r w:rsidRPr="000922FF">
        <w:rPr>
          <w:rFonts w:eastAsia="Calibri" w:cstheme="minorHAnsi"/>
          <w:spacing w:val="-2"/>
        </w:rPr>
        <w:t>a</w:t>
      </w:r>
      <w:r w:rsidRPr="000922FF">
        <w:rPr>
          <w:rFonts w:eastAsia="Calibri" w:cstheme="minorHAnsi"/>
        </w:rPr>
        <w:t>l y</w:t>
      </w:r>
      <w:r w:rsidRPr="000922FF">
        <w:rPr>
          <w:rFonts w:eastAsia="Calibri" w:cstheme="minorHAnsi"/>
          <w:spacing w:val="-10"/>
        </w:rPr>
        <w:t xml:space="preserve"> </w:t>
      </w:r>
      <w:r w:rsidRPr="000922FF">
        <w:rPr>
          <w:rFonts w:eastAsia="Calibri" w:cstheme="minorHAnsi"/>
          <w:spacing w:val="2"/>
        </w:rPr>
        <w:t>s</w:t>
      </w:r>
      <w:r w:rsidRPr="000922FF">
        <w:rPr>
          <w:rFonts w:eastAsia="Calibri" w:cstheme="minorHAnsi"/>
        </w:rPr>
        <w:t>e regalaron</w:t>
      </w:r>
      <w:r w:rsidRPr="000922FF">
        <w:rPr>
          <w:rFonts w:eastAsia="Calibri" w:cstheme="minorHAnsi"/>
          <w:spacing w:val="13"/>
        </w:rPr>
        <w:t xml:space="preserve"> </w:t>
      </w:r>
      <w:r w:rsidRPr="000922FF">
        <w:rPr>
          <w:rFonts w:eastAsia="Calibri" w:cstheme="minorHAnsi"/>
        </w:rPr>
        <w:t>un</w:t>
      </w:r>
      <w:r w:rsidRPr="000922FF">
        <w:rPr>
          <w:rFonts w:eastAsia="Calibri" w:cstheme="minorHAnsi"/>
          <w:spacing w:val="11"/>
        </w:rPr>
        <w:t xml:space="preserve"> </w:t>
      </w:r>
      <w:r w:rsidRPr="000922FF">
        <w:rPr>
          <w:rFonts w:eastAsia="Calibri" w:cstheme="minorHAnsi"/>
        </w:rPr>
        <w:t>tot</w:t>
      </w:r>
      <w:r w:rsidRPr="000922FF">
        <w:rPr>
          <w:rFonts w:eastAsia="Calibri" w:cstheme="minorHAnsi"/>
          <w:spacing w:val="-1"/>
        </w:rPr>
        <w:t>a</w:t>
      </w:r>
      <w:r w:rsidRPr="000922FF">
        <w:rPr>
          <w:rFonts w:eastAsia="Calibri" w:cstheme="minorHAnsi"/>
        </w:rPr>
        <w:t>l</w:t>
      </w:r>
      <w:r w:rsidRPr="000922FF">
        <w:rPr>
          <w:rFonts w:eastAsia="Calibri" w:cstheme="minorHAnsi"/>
          <w:spacing w:val="12"/>
        </w:rPr>
        <w:t xml:space="preserve"> </w:t>
      </w:r>
      <w:r w:rsidRPr="000922FF">
        <w:rPr>
          <w:rFonts w:eastAsia="Calibri" w:cstheme="minorHAnsi"/>
          <w:spacing w:val="2"/>
        </w:rPr>
        <w:t>d</w:t>
      </w:r>
      <w:r w:rsidRPr="000922FF">
        <w:rPr>
          <w:rFonts w:eastAsia="Calibri" w:cstheme="minorHAnsi"/>
        </w:rPr>
        <w:t>e</w:t>
      </w:r>
      <w:r w:rsidRPr="000922FF">
        <w:rPr>
          <w:rFonts w:eastAsia="Calibri" w:cstheme="minorHAnsi"/>
          <w:spacing w:val="13"/>
        </w:rPr>
        <w:t xml:space="preserve"> </w:t>
      </w:r>
      <w:r w:rsidRPr="000922FF">
        <w:rPr>
          <w:rFonts w:eastAsia="Calibri" w:cstheme="minorHAnsi"/>
          <w:spacing w:val="2"/>
        </w:rPr>
        <w:t>2</w:t>
      </w:r>
      <w:r w:rsidRPr="000922FF">
        <w:rPr>
          <w:rFonts w:eastAsia="Calibri" w:cstheme="minorHAnsi"/>
        </w:rPr>
        <w:t>.964</w:t>
      </w:r>
      <w:r w:rsidRPr="000922FF">
        <w:rPr>
          <w:rFonts w:eastAsia="Calibri" w:cstheme="minorHAnsi"/>
          <w:spacing w:val="11"/>
        </w:rPr>
        <w:t xml:space="preserve"> </w:t>
      </w:r>
      <w:r w:rsidRPr="000922FF">
        <w:rPr>
          <w:rFonts w:eastAsia="Calibri" w:cstheme="minorHAnsi"/>
        </w:rPr>
        <w:t>libros de la antigua Editorial Complutense S.A.</w:t>
      </w:r>
    </w:p>
    <w:p w14:paraId="4D0D618D" w14:textId="77777777" w:rsidR="00A30981" w:rsidRPr="000922FF" w:rsidRDefault="00A30981" w:rsidP="00A30981">
      <w:pPr>
        <w:spacing w:after="0" w:line="240" w:lineRule="auto"/>
        <w:jc w:val="both"/>
        <w:rPr>
          <w:rFonts w:eastAsia="Calibri" w:cstheme="minorHAnsi"/>
          <w:color w:val="212121"/>
        </w:rPr>
      </w:pPr>
    </w:p>
    <w:p w14:paraId="69739CF7" w14:textId="211F690A" w:rsidR="00C52FC3" w:rsidRPr="000922FF" w:rsidRDefault="00C52FC3" w:rsidP="00123675">
      <w:pPr>
        <w:spacing w:after="0" w:line="240" w:lineRule="auto"/>
        <w:ind w:firstLine="360"/>
        <w:jc w:val="both"/>
        <w:rPr>
          <w:rFonts w:eastAsia="Calibri" w:cstheme="minorHAnsi"/>
          <w:color w:val="212121"/>
        </w:rPr>
      </w:pPr>
      <w:r w:rsidRPr="000922FF">
        <w:rPr>
          <w:rFonts w:eastAsia="Calibri" w:cstheme="minorHAnsi"/>
          <w:color w:val="212121"/>
        </w:rPr>
        <w:t>Ediciones Complutense</w:t>
      </w:r>
      <w:r w:rsidRPr="000922FF">
        <w:rPr>
          <w:rFonts w:eastAsia="Calibri" w:cstheme="minorHAnsi"/>
          <w:color w:val="212121"/>
          <w:spacing w:val="5"/>
        </w:rPr>
        <w:t xml:space="preserve"> </w:t>
      </w:r>
      <w:r w:rsidRPr="000922FF">
        <w:rPr>
          <w:rFonts w:eastAsia="Calibri" w:cstheme="minorHAnsi"/>
          <w:color w:val="212121"/>
        </w:rPr>
        <w:t>ha</w:t>
      </w:r>
      <w:r w:rsidRPr="000922FF">
        <w:rPr>
          <w:rFonts w:eastAsia="Calibri" w:cstheme="minorHAnsi"/>
          <w:color w:val="212121"/>
          <w:spacing w:val="8"/>
        </w:rPr>
        <w:t xml:space="preserve"> </w:t>
      </w:r>
      <w:r w:rsidRPr="000922FF">
        <w:rPr>
          <w:rFonts w:eastAsia="Calibri" w:cstheme="minorHAnsi"/>
          <w:color w:val="212121"/>
          <w:spacing w:val="-1"/>
        </w:rPr>
        <w:t>a</w:t>
      </w:r>
      <w:r w:rsidRPr="000922FF">
        <w:rPr>
          <w:rFonts w:eastAsia="Calibri" w:cstheme="minorHAnsi"/>
          <w:color w:val="212121"/>
        </w:rPr>
        <w:t>sis</w:t>
      </w:r>
      <w:r w:rsidRPr="000922FF">
        <w:rPr>
          <w:rFonts w:eastAsia="Calibri" w:cstheme="minorHAnsi"/>
          <w:color w:val="212121"/>
          <w:spacing w:val="2"/>
        </w:rPr>
        <w:t>t</w:t>
      </w:r>
      <w:r w:rsidRPr="000922FF">
        <w:rPr>
          <w:rFonts w:eastAsia="Calibri" w:cstheme="minorHAnsi"/>
          <w:color w:val="212121"/>
        </w:rPr>
        <w:t>ido,</w:t>
      </w:r>
      <w:r w:rsidRPr="000922FF">
        <w:rPr>
          <w:rFonts w:eastAsia="Calibri" w:cstheme="minorHAnsi"/>
          <w:color w:val="212121"/>
          <w:spacing w:val="7"/>
        </w:rPr>
        <w:t xml:space="preserve"> </w:t>
      </w:r>
      <w:r w:rsidRPr="000922FF">
        <w:rPr>
          <w:rFonts w:eastAsia="Calibri" w:cstheme="minorHAnsi"/>
          <w:color w:val="212121"/>
        </w:rPr>
        <w:t>d</w:t>
      </w:r>
      <w:r w:rsidRPr="000922FF">
        <w:rPr>
          <w:rFonts w:eastAsia="Calibri" w:cstheme="minorHAnsi"/>
          <w:color w:val="212121"/>
          <w:spacing w:val="-1"/>
        </w:rPr>
        <w:t>e</w:t>
      </w:r>
      <w:r w:rsidRPr="000922FF">
        <w:rPr>
          <w:rFonts w:eastAsia="Calibri" w:cstheme="minorHAnsi"/>
          <w:color w:val="212121"/>
        </w:rPr>
        <w:t>l</w:t>
      </w:r>
      <w:r w:rsidRPr="000922FF">
        <w:rPr>
          <w:rFonts w:eastAsia="Calibri" w:cstheme="minorHAnsi"/>
          <w:color w:val="212121"/>
          <w:spacing w:val="7"/>
        </w:rPr>
        <w:t xml:space="preserve"> </w:t>
      </w:r>
      <w:r w:rsidRPr="000922FF">
        <w:rPr>
          <w:rFonts w:eastAsia="Calibri" w:cstheme="minorHAnsi"/>
          <w:color w:val="212121"/>
        </w:rPr>
        <w:t>14</w:t>
      </w:r>
      <w:r w:rsidRPr="000922FF">
        <w:rPr>
          <w:rFonts w:eastAsia="Calibri" w:cstheme="minorHAnsi"/>
          <w:color w:val="212121"/>
          <w:spacing w:val="9"/>
        </w:rPr>
        <w:t xml:space="preserve"> </w:t>
      </w:r>
      <w:r w:rsidRPr="000922FF">
        <w:rPr>
          <w:rFonts w:eastAsia="Calibri" w:cstheme="minorHAnsi"/>
          <w:color w:val="212121"/>
          <w:spacing w:val="-1"/>
        </w:rPr>
        <w:t>a</w:t>
      </w:r>
      <w:r w:rsidRPr="000922FF">
        <w:rPr>
          <w:rFonts w:eastAsia="Calibri" w:cstheme="minorHAnsi"/>
          <w:color w:val="212121"/>
        </w:rPr>
        <w:t>l</w:t>
      </w:r>
      <w:r w:rsidRPr="000922FF">
        <w:rPr>
          <w:rFonts w:eastAsia="Calibri" w:cstheme="minorHAnsi"/>
          <w:color w:val="212121"/>
          <w:spacing w:val="7"/>
        </w:rPr>
        <w:t xml:space="preserve"> </w:t>
      </w:r>
      <w:r w:rsidRPr="000922FF">
        <w:rPr>
          <w:rFonts w:eastAsia="Calibri" w:cstheme="minorHAnsi"/>
          <w:color w:val="212121"/>
        </w:rPr>
        <w:t>16</w:t>
      </w:r>
      <w:r w:rsidRPr="000922FF">
        <w:rPr>
          <w:rFonts w:eastAsia="Calibri" w:cstheme="minorHAnsi"/>
          <w:color w:val="212121"/>
          <w:spacing w:val="6"/>
        </w:rPr>
        <w:t xml:space="preserve"> </w:t>
      </w:r>
      <w:r w:rsidRPr="000922FF">
        <w:rPr>
          <w:rFonts w:eastAsia="Calibri" w:cstheme="minorHAnsi"/>
          <w:color w:val="212121"/>
          <w:spacing w:val="2"/>
        </w:rPr>
        <w:t>d</w:t>
      </w:r>
      <w:r w:rsidRPr="000922FF">
        <w:rPr>
          <w:rFonts w:eastAsia="Calibri" w:cstheme="minorHAnsi"/>
          <w:color w:val="212121"/>
        </w:rPr>
        <w:t>e</w:t>
      </w:r>
      <w:r w:rsidRPr="000922FF">
        <w:rPr>
          <w:rFonts w:eastAsia="Calibri" w:cstheme="minorHAnsi"/>
          <w:color w:val="212121"/>
          <w:spacing w:val="6"/>
        </w:rPr>
        <w:t xml:space="preserve"> </w:t>
      </w:r>
      <w:r w:rsidRPr="000922FF">
        <w:rPr>
          <w:rFonts w:eastAsia="Calibri" w:cstheme="minorHAnsi"/>
          <w:color w:val="212121"/>
        </w:rPr>
        <w:t>nov</w:t>
      </w:r>
      <w:r w:rsidRPr="000922FF">
        <w:rPr>
          <w:rFonts w:eastAsia="Calibri" w:cstheme="minorHAnsi"/>
          <w:color w:val="212121"/>
          <w:spacing w:val="2"/>
        </w:rPr>
        <w:t>i</w:t>
      </w:r>
      <w:r w:rsidRPr="000922FF">
        <w:rPr>
          <w:rFonts w:eastAsia="Calibri" w:cstheme="minorHAnsi"/>
          <w:color w:val="212121"/>
          <w:spacing w:val="-1"/>
        </w:rPr>
        <w:t>e</w:t>
      </w:r>
      <w:r w:rsidRPr="000922FF">
        <w:rPr>
          <w:rFonts w:eastAsia="Calibri" w:cstheme="minorHAnsi"/>
          <w:color w:val="212121"/>
        </w:rPr>
        <w:t>mbr</w:t>
      </w:r>
      <w:r w:rsidRPr="000922FF">
        <w:rPr>
          <w:rFonts w:eastAsia="Calibri" w:cstheme="minorHAnsi"/>
          <w:color w:val="212121"/>
          <w:spacing w:val="-2"/>
        </w:rPr>
        <w:t>e de 2019</w:t>
      </w:r>
      <w:r w:rsidRPr="000922FF">
        <w:rPr>
          <w:rFonts w:eastAsia="Calibri" w:cstheme="minorHAnsi"/>
          <w:color w:val="212121"/>
        </w:rPr>
        <w:t>,</w:t>
      </w:r>
      <w:r w:rsidRPr="000922FF">
        <w:rPr>
          <w:rFonts w:eastAsia="Calibri" w:cstheme="minorHAnsi"/>
          <w:color w:val="212121"/>
          <w:spacing w:val="9"/>
        </w:rPr>
        <w:t xml:space="preserve"> </w:t>
      </w:r>
      <w:r w:rsidRPr="000922FF">
        <w:rPr>
          <w:rFonts w:eastAsia="Calibri" w:cstheme="minorHAnsi"/>
          <w:color w:val="212121"/>
        </w:rPr>
        <w:t>a la</w:t>
      </w:r>
      <w:r w:rsidRPr="000922FF">
        <w:rPr>
          <w:rFonts w:eastAsia="Calibri" w:cstheme="minorHAnsi"/>
          <w:color w:val="212121"/>
          <w:spacing w:val="-3"/>
        </w:rPr>
        <w:t xml:space="preserve"> </w:t>
      </w:r>
      <w:r w:rsidRPr="000922FF">
        <w:rPr>
          <w:rFonts w:eastAsia="Calibri" w:cstheme="minorHAnsi"/>
          <w:color w:val="212121"/>
        </w:rPr>
        <w:t>As</w:t>
      </w:r>
      <w:r w:rsidRPr="000922FF">
        <w:rPr>
          <w:rFonts w:eastAsia="Calibri" w:cstheme="minorHAnsi"/>
          <w:color w:val="212121"/>
          <w:spacing w:val="-2"/>
        </w:rPr>
        <w:t>a</w:t>
      </w:r>
      <w:r w:rsidRPr="000922FF">
        <w:rPr>
          <w:rFonts w:eastAsia="Calibri" w:cstheme="minorHAnsi"/>
          <w:color w:val="212121"/>
        </w:rPr>
        <w:t>mbl</w:t>
      </w:r>
      <w:r w:rsidRPr="000922FF">
        <w:rPr>
          <w:rFonts w:eastAsia="Calibri" w:cstheme="minorHAnsi"/>
          <w:color w:val="212121"/>
          <w:spacing w:val="-1"/>
        </w:rPr>
        <w:t>e</w:t>
      </w:r>
      <w:r w:rsidRPr="000922FF">
        <w:rPr>
          <w:rFonts w:eastAsia="Calibri" w:cstheme="minorHAnsi"/>
          <w:color w:val="212121"/>
        </w:rPr>
        <w:t>a</w:t>
      </w:r>
      <w:r w:rsidRPr="000922FF">
        <w:rPr>
          <w:rFonts w:eastAsia="Calibri" w:cstheme="minorHAnsi"/>
          <w:color w:val="212121"/>
          <w:spacing w:val="-4"/>
        </w:rPr>
        <w:t xml:space="preserve"> </w:t>
      </w:r>
      <w:r w:rsidRPr="000922FF">
        <w:rPr>
          <w:rFonts w:eastAsia="Calibri" w:cstheme="minorHAnsi"/>
          <w:color w:val="212121"/>
        </w:rPr>
        <w:t>G</w:t>
      </w:r>
      <w:r w:rsidRPr="000922FF">
        <w:rPr>
          <w:rFonts w:eastAsia="Calibri" w:cstheme="minorHAnsi"/>
          <w:color w:val="212121"/>
          <w:spacing w:val="-2"/>
        </w:rPr>
        <w:t>e</w:t>
      </w:r>
      <w:r w:rsidRPr="000922FF">
        <w:rPr>
          <w:rFonts w:eastAsia="Calibri" w:cstheme="minorHAnsi"/>
          <w:color w:val="212121"/>
          <w:spacing w:val="2"/>
        </w:rPr>
        <w:t>n</w:t>
      </w:r>
      <w:r w:rsidRPr="000922FF">
        <w:rPr>
          <w:rFonts w:eastAsia="Calibri" w:cstheme="minorHAnsi"/>
          <w:color w:val="212121"/>
          <w:spacing w:val="-1"/>
        </w:rPr>
        <w:t>e</w:t>
      </w:r>
      <w:r w:rsidRPr="000922FF">
        <w:rPr>
          <w:rFonts w:eastAsia="Calibri" w:cstheme="minorHAnsi"/>
          <w:color w:val="212121"/>
          <w:spacing w:val="1"/>
        </w:rPr>
        <w:t>r</w:t>
      </w:r>
      <w:r w:rsidRPr="000922FF">
        <w:rPr>
          <w:rFonts w:eastAsia="Calibri" w:cstheme="minorHAnsi"/>
          <w:color w:val="212121"/>
          <w:spacing w:val="-1"/>
        </w:rPr>
        <w:t>a</w:t>
      </w:r>
      <w:r w:rsidRPr="000922FF">
        <w:rPr>
          <w:rFonts w:eastAsia="Calibri" w:cstheme="minorHAnsi"/>
          <w:color w:val="212121"/>
        </w:rPr>
        <w:t>l</w:t>
      </w:r>
      <w:r w:rsidRPr="000922FF">
        <w:rPr>
          <w:rFonts w:eastAsia="Calibri" w:cstheme="minorHAnsi"/>
          <w:color w:val="212121"/>
          <w:spacing w:val="-2"/>
        </w:rPr>
        <w:t xml:space="preserve"> </w:t>
      </w:r>
      <w:r w:rsidRPr="000922FF">
        <w:rPr>
          <w:rFonts w:eastAsia="Calibri" w:cstheme="minorHAnsi"/>
          <w:color w:val="212121"/>
        </w:rPr>
        <w:t>de</w:t>
      </w:r>
      <w:r w:rsidRPr="000922FF">
        <w:rPr>
          <w:rFonts w:eastAsia="Calibri" w:cstheme="minorHAnsi"/>
          <w:color w:val="212121"/>
          <w:spacing w:val="-4"/>
        </w:rPr>
        <w:t xml:space="preserve"> </w:t>
      </w:r>
      <w:r w:rsidRPr="000922FF">
        <w:rPr>
          <w:rFonts w:eastAsia="Calibri" w:cstheme="minorHAnsi"/>
          <w:color w:val="212121"/>
        </w:rPr>
        <w:t>la</w:t>
      </w:r>
      <w:r w:rsidRPr="000922FF">
        <w:rPr>
          <w:rFonts w:eastAsia="Calibri" w:cstheme="minorHAnsi"/>
          <w:color w:val="212121"/>
          <w:spacing w:val="-3"/>
        </w:rPr>
        <w:t xml:space="preserve"> </w:t>
      </w:r>
      <w:r w:rsidRPr="000922FF">
        <w:rPr>
          <w:rFonts w:eastAsia="Calibri" w:cstheme="minorHAnsi"/>
          <w:color w:val="212121"/>
        </w:rPr>
        <w:t>U</w:t>
      </w:r>
      <w:r w:rsidRPr="000922FF">
        <w:rPr>
          <w:rFonts w:eastAsia="Calibri" w:cstheme="minorHAnsi"/>
          <w:color w:val="212121"/>
          <w:spacing w:val="-1"/>
        </w:rPr>
        <w:t>N</w:t>
      </w:r>
      <w:r w:rsidRPr="000922FF">
        <w:rPr>
          <w:rFonts w:eastAsia="Calibri" w:cstheme="minorHAnsi"/>
          <w:color w:val="212121"/>
        </w:rPr>
        <w:t>E,</w:t>
      </w:r>
      <w:r w:rsidRPr="000922FF">
        <w:rPr>
          <w:rFonts w:eastAsia="Calibri" w:cstheme="minorHAnsi"/>
          <w:color w:val="212121"/>
          <w:spacing w:val="-3"/>
        </w:rPr>
        <w:t xml:space="preserve"> </w:t>
      </w:r>
      <w:r w:rsidRPr="000922FF">
        <w:rPr>
          <w:rFonts w:eastAsia="Calibri" w:cstheme="minorHAnsi"/>
          <w:color w:val="212121"/>
          <w:spacing w:val="-1"/>
        </w:rPr>
        <w:t>ce</w:t>
      </w:r>
      <w:r w:rsidRPr="000922FF">
        <w:rPr>
          <w:rFonts w:eastAsia="Calibri" w:cstheme="minorHAnsi"/>
          <w:color w:val="212121"/>
          <w:spacing w:val="2"/>
        </w:rPr>
        <w:t>l</w:t>
      </w:r>
      <w:r w:rsidRPr="000922FF">
        <w:rPr>
          <w:rFonts w:eastAsia="Calibri" w:cstheme="minorHAnsi"/>
          <w:color w:val="212121"/>
          <w:spacing w:val="-1"/>
        </w:rPr>
        <w:t>e</w:t>
      </w:r>
      <w:r w:rsidRPr="000922FF">
        <w:rPr>
          <w:rFonts w:eastAsia="Calibri" w:cstheme="minorHAnsi"/>
          <w:color w:val="212121"/>
        </w:rPr>
        <w:t>br</w:t>
      </w:r>
      <w:r w:rsidRPr="000922FF">
        <w:rPr>
          <w:rFonts w:eastAsia="Calibri" w:cstheme="minorHAnsi"/>
          <w:color w:val="212121"/>
          <w:spacing w:val="-2"/>
        </w:rPr>
        <w:t>a</w:t>
      </w:r>
      <w:r w:rsidRPr="000922FF">
        <w:rPr>
          <w:rFonts w:eastAsia="Calibri" w:cstheme="minorHAnsi"/>
          <w:color w:val="212121"/>
          <w:spacing w:val="2"/>
        </w:rPr>
        <w:t>d</w:t>
      </w:r>
      <w:r w:rsidRPr="000922FF">
        <w:rPr>
          <w:rFonts w:eastAsia="Calibri" w:cstheme="minorHAnsi"/>
          <w:color w:val="212121"/>
        </w:rPr>
        <w:t>a</w:t>
      </w:r>
      <w:r w:rsidRPr="000922FF">
        <w:rPr>
          <w:rFonts w:eastAsia="Calibri" w:cstheme="minorHAnsi"/>
          <w:color w:val="212121"/>
          <w:spacing w:val="-4"/>
        </w:rPr>
        <w:t xml:space="preserve"> </w:t>
      </w:r>
      <w:r w:rsidRPr="000922FF">
        <w:rPr>
          <w:rFonts w:eastAsia="Calibri" w:cstheme="minorHAnsi"/>
          <w:color w:val="212121"/>
          <w:spacing w:val="-1"/>
        </w:rPr>
        <w:t>e</w:t>
      </w:r>
      <w:r w:rsidRPr="000922FF">
        <w:rPr>
          <w:rFonts w:eastAsia="Calibri" w:cstheme="minorHAnsi"/>
          <w:color w:val="212121"/>
        </w:rPr>
        <w:t>n</w:t>
      </w:r>
      <w:r w:rsidRPr="000922FF">
        <w:rPr>
          <w:rFonts w:eastAsia="Calibri" w:cstheme="minorHAnsi"/>
          <w:color w:val="212121"/>
          <w:spacing w:val="-3"/>
        </w:rPr>
        <w:t xml:space="preserve"> </w:t>
      </w:r>
      <w:r w:rsidRPr="000922FF">
        <w:rPr>
          <w:rFonts w:eastAsia="Calibri" w:cstheme="minorHAnsi"/>
          <w:color w:val="212121"/>
        </w:rPr>
        <w:t>la</w:t>
      </w:r>
      <w:r w:rsidRPr="000922FF">
        <w:rPr>
          <w:rFonts w:eastAsia="Calibri" w:cstheme="minorHAnsi"/>
          <w:color w:val="212121"/>
          <w:spacing w:val="-3"/>
        </w:rPr>
        <w:t xml:space="preserve"> </w:t>
      </w:r>
      <w:r w:rsidRPr="000922FF">
        <w:rPr>
          <w:rFonts w:eastAsia="Calibri" w:cstheme="minorHAnsi"/>
          <w:color w:val="212121"/>
          <w:spacing w:val="1"/>
        </w:rPr>
        <w:t>U</w:t>
      </w:r>
      <w:r w:rsidRPr="000922FF">
        <w:rPr>
          <w:rFonts w:eastAsia="Calibri" w:cstheme="minorHAnsi"/>
          <w:color w:val="212121"/>
        </w:rPr>
        <w:t>nive</w:t>
      </w:r>
      <w:r w:rsidRPr="000922FF">
        <w:rPr>
          <w:rFonts w:eastAsia="Calibri" w:cstheme="minorHAnsi"/>
          <w:color w:val="212121"/>
          <w:spacing w:val="-2"/>
        </w:rPr>
        <w:t>r</w:t>
      </w:r>
      <w:r w:rsidRPr="000922FF">
        <w:rPr>
          <w:rFonts w:eastAsia="Calibri" w:cstheme="minorHAnsi"/>
          <w:color w:val="212121"/>
        </w:rPr>
        <w:t>sidad</w:t>
      </w:r>
      <w:r w:rsidRPr="000922FF">
        <w:rPr>
          <w:rFonts w:eastAsia="Calibri" w:cstheme="minorHAnsi"/>
          <w:color w:val="212121"/>
          <w:spacing w:val="-3"/>
        </w:rPr>
        <w:t xml:space="preserve"> </w:t>
      </w:r>
      <w:r w:rsidRPr="000922FF">
        <w:rPr>
          <w:rFonts w:eastAsia="Calibri" w:cstheme="minorHAnsi"/>
          <w:color w:val="212121"/>
        </w:rPr>
        <w:t>de</w:t>
      </w:r>
      <w:r w:rsidRPr="000922FF">
        <w:rPr>
          <w:rFonts w:eastAsia="Calibri" w:cstheme="minorHAnsi"/>
          <w:color w:val="212121"/>
          <w:spacing w:val="-4"/>
        </w:rPr>
        <w:t xml:space="preserve"> </w:t>
      </w:r>
      <w:r w:rsidRPr="000922FF">
        <w:rPr>
          <w:rFonts w:eastAsia="Calibri" w:cstheme="minorHAnsi"/>
          <w:color w:val="212121"/>
        </w:rPr>
        <w:t>C</w:t>
      </w:r>
      <w:r w:rsidRPr="000922FF">
        <w:rPr>
          <w:rFonts w:eastAsia="Calibri" w:cstheme="minorHAnsi"/>
          <w:color w:val="212121"/>
          <w:spacing w:val="-1"/>
        </w:rPr>
        <w:t>á</w:t>
      </w:r>
      <w:r w:rsidRPr="000922FF">
        <w:rPr>
          <w:rFonts w:eastAsia="Calibri" w:cstheme="minorHAnsi"/>
          <w:color w:val="212121"/>
        </w:rPr>
        <w:t>di</w:t>
      </w:r>
      <w:r w:rsidRPr="000922FF">
        <w:rPr>
          <w:rFonts w:eastAsia="Calibri" w:cstheme="minorHAnsi"/>
          <w:color w:val="212121"/>
          <w:spacing w:val="1"/>
        </w:rPr>
        <w:t>z bajo el lema</w:t>
      </w:r>
      <w:r w:rsidRPr="000922FF">
        <w:rPr>
          <w:rFonts w:eastAsia="Calibri" w:cstheme="minorHAnsi"/>
          <w:color w:val="212121"/>
          <w:spacing w:val="31"/>
        </w:rPr>
        <w:t xml:space="preserve"> </w:t>
      </w:r>
      <w:r w:rsidRPr="000922FF">
        <w:rPr>
          <w:rFonts w:eastAsia="Calibri" w:cstheme="minorHAnsi"/>
          <w:color w:val="212121"/>
          <w:spacing w:val="-2"/>
        </w:rPr>
        <w:t>"</w:t>
      </w:r>
      <w:r w:rsidRPr="000922FF">
        <w:rPr>
          <w:rFonts w:eastAsia="Calibri" w:cstheme="minorHAnsi"/>
          <w:color w:val="212121"/>
        </w:rPr>
        <w:t>Con</w:t>
      </w:r>
      <w:r w:rsidRPr="000922FF">
        <w:rPr>
          <w:rFonts w:eastAsia="Calibri" w:cstheme="minorHAnsi"/>
          <w:color w:val="212121"/>
          <w:spacing w:val="-1"/>
        </w:rPr>
        <w:t>ec</w:t>
      </w:r>
      <w:r w:rsidRPr="000922FF">
        <w:rPr>
          <w:rFonts w:eastAsia="Calibri" w:cstheme="minorHAnsi"/>
          <w:color w:val="212121"/>
        </w:rPr>
        <w:t>tamos</w:t>
      </w:r>
      <w:r w:rsidRPr="000922FF">
        <w:rPr>
          <w:rFonts w:eastAsia="Calibri" w:cstheme="minorHAnsi"/>
          <w:color w:val="212121"/>
          <w:spacing w:val="33"/>
        </w:rPr>
        <w:t xml:space="preserve"> </w:t>
      </w:r>
      <w:r w:rsidRPr="000922FF">
        <w:rPr>
          <w:rFonts w:eastAsia="Calibri" w:cstheme="minorHAnsi"/>
          <w:color w:val="212121"/>
          <w:spacing w:val="-1"/>
        </w:rPr>
        <w:t>c</w:t>
      </w:r>
      <w:r w:rsidRPr="000922FF">
        <w:rPr>
          <w:rFonts w:eastAsia="Calibri" w:cstheme="minorHAnsi"/>
          <w:color w:val="212121"/>
        </w:rPr>
        <w:t>ono</w:t>
      </w:r>
      <w:r w:rsidRPr="000922FF">
        <w:rPr>
          <w:rFonts w:eastAsia="Calibri" w:cstheme="minorHAnsi"/>
          <w:color w:val="212121"/>
          <w:spacing w:val="-1"/>
        </w:rPr>
        <w:t>c</w:t>
      </w:r>
      <w:r w:rsidRPr="000922FF">
        <w:rPr>
          <w:rFonts w:eastAsia="Calibri" w:cstheme="minorHAnsi"/>
          <w:color w:val="212121"/>
        </w:rPr>
        <w:t>imiento</w:t>
      </w:r>
      <w:r w:rsidRPr="000922FF">
        <w:rPr>
          <w:rFonts w:eastAsia="Calibri" w:cstheme="minorHAnsi"/>
          <w:color w:val="212121"/>
          <w:spacing w:val="33"/>
        </w:rPr>
        <w:t xml:space="preserve"> </w:t>
      </w:r>
      <w:r w:rsidRPr="000922FF">
        <w:rPr>
          <w:rFonts w:eastAsia="Calibri" w:cstheme="minorHAnsi"/>
          <w:color w:val="212121"/>
        </w:rPr>
        <w:t>y</w:t>
      </w:r>
      <w:r w:rsidRPr="000922FF">
        <w:rPr>
          <w:rFonts w:eastAsia="Calibri" w:cstheme="minorHAnsi"/>
          <w:color w:val="212121"/>
          <w:spacing w:val="26"/>
        </w:rPr>
        <w:t xml:space="preserve"> </w:t>
      </w:r>
      <w:r w:rsidRPr="000922FF">
        <w:rPr>
          <w:rFonts w:eastAsia="Calibri" w:cstheme="minorHAnsi"/>
          <w:color w:val="212121"/>
        </w:rPr>
        <w:t>so</w:t>
      </w:r>
      <w:r w:rsidRPr="000922FF">
        <w:rPr>
          <w:rFonts w:eastAsia="Calibri" w:cstheme="minorHAnsi"/>
          <w:color w:val="212121"/>
          <w:spacing w:val="-1"/>
        </w:rPr>
        <w:t>c</w:t>
      </w:r>
      <w:r w:rsidRPr="000922FF">
        <w:rPr>
          <w:rFonts w:eastAsia="Calibri" w:cstheme="minorHAnsi"/>
          <w:color w:val="212121"/>
        </w:rPr>
        <w:t>ie</w:t>
      </w:r>
      <w:r w:rsidRPr="000922FF">
        <w:rPr>
          <w:rFonts w:eastAsia="Calibri" w:cstheme="minorHAnsi"/>
          <w:color w:val="212121"/>
          <w:spacing w:val="1"/>
        </w:rPr>
        <w:t>da</w:t>
      </w:r>
      <w:r w:rsidRPr="000922FF">
        <w:rPr>
          <w:rFonts w:eastAsia="Calibri" w:cstheme="minorHAnsi"/>
          <w:color w:val="212121"/>
        </w:rPr>
        <w:t>d</w:t>
      </w:r>
      <w:r w:rsidRPr="000922FF">
        <w:rPr>
          <w:rFonts w:eastAsia="Calibri" w:cstheme="minorHAnsi"/>
          <w:color w:val="212121"/>
          <w:spacing w:val="-2"/>
        </w:rPr>
        <w:t>"</w:t>
      </w:r>
      <w:r w:rsidRPr="000922FF">
        <w:rPr>
          <w:rFonts w:eastAsia="Calibri" w:cstheme="minorHAnsi"/>
          <w:color w:val="212121"/>
        </w:rPr>
        <w:t>.</w:t>
      </w:r>
    </w:p>
    <w:p w14:paraId="48EDBC7A" w14:textId="77777777" w:rsidR="00A30981" w:rsidRPr="000922FF" w:rsidRDefault="00A30981" w:rsidP="00A30981">
      <w:pPr>
        <w:spacing w:after="0" w:line="240" w:lineRule="auto"/>
        <w:jc w:val="both"/>
        <w:rPr>
          <w:rFonts w:eastAsia="Calibri" w:cstheme="minorHAnsi"/>
          <w:color w:val="212121"/>
        </w:rPr>
      </w:pPr>
    </w:p>
    <w:p w14:paraId="1AE4F9C6" w14:textId="4FCEBB21" w:rsidR="0015587F" w:rsidRPr="000922FF" w:rsidRDefault="00C52FC3" w:rsidP="00123675">
      <w:pPr>
        <w:spacing w:after="0" w:line="240" w:lineRule="auto"/>
        <w:ind w:firstLine="360"/>
        <w:jc w:val="both"/>
        <w:rPr>
          <w:rFonts w:eastAsia="Calibri" w:cstheme="minorHAnsi"/>
        </w:rPr>
      </w:pPr>
      <w:r w:rsidRPr="000922FF">
        <w:rPr>
          <w:rFonts w:eastAsia="Calibri" w:cstheme="minorHAnsi"/>
          <w:color w:val="212121"/>
        </w:rPr>
        <w:t xml:space="preserve">Asimismo, ha estado presente, a través de la caseta de la UNE, en las ferias que se refieren a continuación: Feria Internacional del Libro de Guadalajara (México), </w:t>
      </w:r>
      <w:r w:rsidRPr="000922FF">
        <w:rPr>
          <w:rFonts w:eastAsia="Calibri" w:cstheme="minorHAnsi"/>
        </w:rPr>
        <w:t xml:space="preserve">LIBER, Feria Internacional del Libro, Feria del Libro de Frankfurt y FILUNI – Feria Internacional del Libro Universitario (UNAM – México). </w:t>
      </w:r>
    </w:p>
    <w:p w14:paraId="164E9CF4" w14:textId="77777777" w:rsidR="00A30981" w:rsidRPr="000922FF" w:rsidRDefault="00A30981" w:rsidP="00A30981">
      <w:pPr>
        <w:spacing w:after="0" w:line="240" w:lineRule="auto"/>
        <w:jc w:val="both"/>
        <w:rPr>
          <w:rFonts w:eastAsia="Calibri" w:cstheme="minorHAnsi"/>
        </w:rPr>
      </w:pPr>
    </w:p>
    <w:p w14:paraId="34765319" w14:textId="77777777" w:rsidR="00A30981" w:rsidRPr="000922FF" w:rsidRDefault="00C52FC3" w:rsidP="00123675">
      <w:pPr>
        <w:spacing w:after="0" w:line="240" w:lineRule="auto"/>
        <w:ind w:firstLine="360"/>
        <w:jc w:val="both"/>
        <w:rPr>
          <w:rFonts w:eastAsia="Calibri" w:cstheme="minorHAnsi"/>
        </w:rPr>
      </w:pPr>
      <w:r w:rsidRPr="000922FF">
        <w:rPr>
          <w:rFonts w:eastAsia="Calibri" w:cstheme="minorHAnsi"/>
        </w:rPr>
        <w:t>Por lo que respecta a esta última, Ediciones Complutense ha sido admitida como miembro del portal "</w:t>
      </w:r>
      <w:proofErr w:type="spellStart"/>
      <w:r w:rsidRPr="000922FF">
        <w:rPr>
          <w:rFonts w:eastAsia="Calibri" w:cstheme="minorHAnsi"/>
        </w:rPr>
        <w:t>Books</w:t>
      </w:r>
      <w:proofErr w:type="spellEnd"/>
      <w:r w:rsidRPr="000922FF">
        <w:rPr>
          <w:rFonts w:eastAsia="Calibri" w:cstheme="minorHAnsi"/>
        </w:rPr>
        <w:t xml:space="preserve"> </w:t>
      </w:r>
      <w:proofErr w:type="spellStart"/>
      <w:r w:rsidRPr="000922FF">
        <w:rPr>
          <w:rFonts w:eastAsia="Calibri" w:cstheme="minorHAnsi"/>
        </w:rPr>
        <w:t>from</w:t>
      </w:r>
      <w:proofErr w:type="spellEnd"/>
      <w:r w:rsidRPr="000922FF">
        <w:rPr>
          <w:rFonts w:eastAsia="Calibri" w:cstheme="minorHAnsi"/>
        </w:rPr>
        <w:t xml:space="preserve"> </w:t>
      </w:r>
      <w:proofErr w:type="spellStart"/>
      <w:r w:rsidRPr="000922FF">
        <w:rPr>
          <w:rFonts w:eastAsia="Calibri" w:cstheme="minorHAnsi"/>
        </w:rPr>
        <w:t>Spain</w:t>
      </w:r>
      <w:proofErr w:type="spellEnd"/>
      <w:r w:rsidRPr="000922FF">
        <w:rPr>
          <w:rFonts w:eastAsia="Calibri" w:cstheme="minorHAnsi"/>
        </w:rPr>
        <w:t>", auspiciado por el Ministerio de Cultura y Deporte, Acción Cultural Española (AC/E) y la Federación de Gremios de Editores de España (FGEE). El objetivo de dicho portal es el de fomentar la venta de derechos de traducción de títulos españoles con motivo de la condición de país invitado de honor que España ostentará en la Feria del Libro de</w:t>
      </w:r>
      <w:r w:rsidR="009C6833" w:rsidRPr="000922FF">
        <w:rPr>
          <w:rFonts w:eastAsia="Calibri" w:cstheme="minorHAnsi"/>
        </w:rPr>
        <w:t xml:space="preserve"> </w:t>
      </w:r>
      <w:r w:rsidR="00A30981" w:rsidRPr="000922FF">
        <w:rPr>
          <w:rFonts w:eastAsia="Calibri" w:cstheme="minorHAnsi"/>
        </w:rPr>
        <w:t>Frankfurt de 2022.</w:t>
      </w:r>
    </w:p>
    <w:p w14:paraId="72EB79BF" w14:textId="2D26617A" w:rsidR="009C6833" w:rsidRPr="000922FF" w:rsidRDefault="00C52FC3" w:rsidP="00A30981">
      <w:pPr>
        <w:spacing w:after="0" w:line="240" w:lineRule="auto"/>
        <w:jc w:val="both"/>
        <w:rPr>
          <w:rFonts w:eastAsia="Calibri" w:cstheme="minorHAnsi"/>
        </w:rPr>
      </w:pPr>
      <w:r w:rsidRPr="000922FF">
        <w:rPr>
          <w:rFonts w:eastAsia="Calibri" w:cstheme="minorHAnsi"/>
        </w:rPr>
        <w:t>(</w:t>
      </w:r>
      <w:hyperlink r:id="rId9" w:history="1">
        <w:r w:rsidRPr="000922FF">
          <w:rPr>
            <w:rFonts w:eastAsia="Calibri" w:cstheme="minorHAnsi"/>
            <w:u w:val="single"/>
          </w:rPr>
          <w:t>https://iprlicense.com/Books?SelectedPageSize=20&amp;OrderBy=1&amp;HasRights=1&amp;MainSearchBar=Ediciones+Complutense)</w:t>
        </w:r>
      </w:hyperlink>
      <w:r w:rsidR="009C6833" w:rsidRPr="000922FF">
        <w:rPr>
          <w:rFonts w:eastAsia="Calibri" w:cstheme="minorHAnsi"/>
          <w:u w:val="single"/>
        </w:rPr>
        <w:t xml:space="preserve">. </w:t>
      </w:r>
    </w:p>
    <w:p w14:paraId="4B99975A" w14:textId="77777777" w:rsidR="00A30981" w:rsidRPr="000922FF" w:rsidRDefault="00A30981" w:rsidP="00A30981">
      <w:pPr>
        <w:spacing w:after="0" w:line="240" w:lineRule="auto"/>
        <w:jc w:val="both"/>
        <w:rPr>
          <w:rFonts w:eastAsia="Calibri" w:cstheme="minorHAnsi"/>
          <w:u w:val="single"/>
        </w:rPr>
      </w:pPr>
    </w:p>
    <w:p w14:paraId="30BE5F15" w14:textId="23C3D063" w:rsidR="00C52FC3" w:rsidRPr="000922FF" w:rsidRDefault="00C52FC3" w:rsidP="00123675">
      <w:pPr>
        <w:spacing w:after="0" w:line="240" w:lineRule="auto"/>
        <w:ind w:firstLine="708"/>
        <w:jc w:val="both"/>
        <w:rPr>
          <w:rFonts w:eastAsia="Calibri" w:cstheme="minorHAnsi"/>
        </w:rPr>
      </w:pPr>
      <w:r w:rsidRPr="000922FF">
        <w:rPr>
          <w:rFonts w:eastAsia="Calibri" w:cstheme="minorHAnsi"/>
        </w:rPr>
        <w:t xml:space="preserve">Se ha llegado a un acuerdo entre la Biblioteca de la Universidad Complutense, Ediciones Complutense y </w:t>
      </w:r>
      <w:proofErr w:type="spellStart"/>
      <w:r w:rsidRPr="000922FF">
        <w:rPr>
          <w:rFonts w:eastAsia="Calibri" w:cstheme="minorHAnsi"/>
        </w:rPr>
        <w:t>Unebook</w:t>
      </w:r>
      <w:proofErr w:type="spellEnd"/>
      <w:r w:rsidRPr="000922FF">
        <w:rPr>
          <w:rFonts w:eastAsia="Calibri" w:cstheme="minorHAnsi"/>
        </w:rPr>
        <w:t xml:space="preserve"> / </w:t>
      </w:r>
      <w:proofErr w:type="spellStart"/>
      <w:r w:rsidRPr="000922FF">
        <w:rPr>
          <w:rFonts w:eastAsia="Calibri" w:cstheme="minorHAnsi"/>
        </w:rPr>
        <w:t>Prodiko</w:t>
      </w:r>
      <w:proofErr w:type="spellEnd"/>
      <w:r w:rsidRPr="000922FF">
        <w:rPr>
          <w:rFonts w:eastAsia="Calibri" w:cstheme="minorHAnsi"/>
        </w:rPr>
        <w:t xml:space="preserve"> para participar en el programa de intercambio científico entre editoriales y bibliotecas universitarias. Este hecho permitirá que</w:t>
      </w:r>
      <w:r w:rsidR="007B5D1C" w:rsidRPr="000922FF">
        <w:rPr>
          <w:rFonts w:eastAsia="Calibri" w:cstheme="minorHAnsi"/>
        </w:rPr>
        <w:t xml:space="preserve"> el alumnado</w:t>
      </w:r>
      <w:r w:rsidRPr="000922FF">
        <w:rPr>
          <w:rFonts w:eastAsia="Calibri" w:cstheme="minorHAnsi"/>
        </w:rPr>
        <w:t xml:space="preserve"> de la UCM tenga acceso a más de 10</w:t>
      </w:r>
      <w:r w:rsidR="00DA787A">
        <w:rPr>
          <w:rFonts w:eastAsia="Calibri" w:cstheme="minorHAnsi"/>
        </w:rPr>
        <w:t>.</w:t>
      </w:r>
      <w:r w:rsidRPr="000922FF">
        <w:rPr>
          <w:rFonts w:eastAsia="Calibri" w:cstheme="minorHAnsi"/>
        </w:rPr>
        <w:t>000 libros en formato digital a través de la BUC (</w:t>
      </w:r>
      <w:hyperlink r:id="rId10" w:history="1">
        <w:r w:rsidRPr="000922FF">
          <w:rPr>
            <w:rFonts w:eastAsia="Calibri" w:cstheme="minorHAnsi"/>
            <w:u w:val="single"/>
          </w:rPr>
          <w:t>http://www.une.es/Ent/Events/EventDetail.aspx?ID=1908</w:t>
        </w:r>
      </w:hyperlink>
      <w:r w:rsidRPr="000922FF">
        <w:rPr>
          <w:rFonts w:eastAsia="Calibri" w:cstheme="minorHAnsi"/>
        </w:rPr>
        <w:t>).</w:t>
      </w:r>
    </w:p>
    <w:p w14:paraId="6AA435C1" w14:textId="77777777" w:rsidR="00A30981" w:rsidRPr="000922FF" w:rsidRDefault="00A30981" w:rsidP="00A30981">
      <w:pPr>
        <w:spacing w:after="0" w:line="240" w:lineRule="auto"/>
        <w:jc w:val="both"/>
        <w:rPr>
          <w:rFonts w:eastAsia="Calibri" w:cstheme="minorHAnsi"/>
        </w:rPr>
      </w:pPr>
    </w:p>
    <w:p w14:paraId="019AD053" w14:textId="4F57B45C" w:rsidR="00C52FC3" w:rsidRPr="000922FF" w:rsidRDefault="00C52FC3" w:rsidP="00123675">
      <w:pPr>
        <w:spacing w:after="0" w:line="240" w:lineRule="auto"/>
        <w:ind w:firstLine="708"/>
        <w:jc w:val="both"/>
        <w:rPr>
          <w:rFonts w:eastAsia="Calibri" w:cstheme="minorHAnsi"/>
        </w:rPr>
      </w:pPr>
      <w:r w:rsidRPr="000922FF">
        <w:rPr>
          <w:rFonts w:eastAsia="Calibri" w:cstheme="minorHAnsi"/>
        </w:rPr>
        <w:t>Por otro lado, se</w:t>
      </w:r>
      <w:r w:rsidRPr="000922FF">
        <w:rPr>
          <w:rFonts w:eastAsia="Calibri" w:cstheme="minorHAnsi"/>
          <w:spacing w:val="-4"/>
        </w:rPr>
        <w:t xml:space="preserve"> </w:t>
      </w:r>
      <w:r w:rsidRPr="000922FF">
        <w:rPr>
          <w:rFonts w:eastAsia="Calibri" w:cstheme="minorHAnsi"/>
          <w:spacing w:val="-1"/>
        </w:rPr>
        <w:t>e</w:t>
      </w:r>
      <w:r w:rsidRPr="000922FF">
        <w:rPr>
          <w:rFonts w:eastAsia="Calibri" w:cstheme="minorHAnsi"/>
        </w:rPr>
        <w:t>stá</w:t>
      </w:r>
      <w:r w:rsidRPr="000922FF">
        <w:rPr>
          <w:rFonts w:eastAsia="Calibri" w:cstheme="minorHAnsi"/>
          <w:spacing w:val="-3"/>
        </w:rPr>
        <w:t xml:space="preserve"> </w:t>
      </w:r>
      <w:r w:rsidRPr="000922FF">
        <w:rPr>
          <w:rFonts w:eastAsia="Calibri" w:cstheme="minorHAnsi"/>
        </w:rPr>
        <w:t>t</w:t>
      </w:r>
      <w:r w:rsidRPr="000922FF">
        <w:rPr>
          <w:rFonts w:eastAsia="Calibri" w:cstheme="minorHAnsi"/>
          <w:spacing w:val="1"/>
        </w:rPr>
        <w:t>r</w:t>
      </w:r>
      <w:r w:rsidRPr="000922FF">
        <w:rPr>
          <w:rFonts w:eastAsia="Calibri" w:cstheme="minorHAnsi"/>
          <w:spacing w:val="-1"/>
        </w:rPr>
        <w:t>a</w:t>
      </w:r>
      <w:r w:rsidRPr="000922FF">
        <w:rPr>
          <w:rFonts w:eastAsia="Calibri" w:cstheme="minorHAnsi"/>
        </w:rPr>
        <w:t>b</w:t>
      </w:r>
      <w:r w:rsidRPr="000922FF">
        <w:rPr>
          <w:rFonts w:eastAsia="Calibri" w:cstheme="minorHAnsi"/>
          <w:spacing w:val="-1"/>
        </w:rPr>
        <w:t>a</w:t>
      </w:r>
      <w:r w:rsidRPr="000922FF">
        <w:rPr>
          <w:rFonts w:eastAsia="Calibri" w:cstheme="minorHAnsi"/>
        </w:rPr>
        <w:t>jando</w:t>
      </w:r>
      <w:r w:rsidRPr="000922FF">
        <w:rPr>
          <w:rFonts w:eastAsia="Calibri" w:cstheme="minorHAnsi"/>
          <w:spacing w:val="-1"/>
        </w:rPr>
        <w:t xml:space="preserve"> e</w:t>
      </w:r>
      <w:r w:rsidRPr="000922FF">
        <w:rPr>
          <w:rFonts w:eastAsia="Calibri" w:cstheme="minorHAnsi"/>
        </w:rPr>
        <w:t>n</w:t>
      </w:r>
      <w:r w:rsidRPr="000922FF">
        <w:rPr>
          <w:rFonts w:eastAsia="Calibri" w:cstheme="minorHAnsi"/>
          <w:spacing w:val="-1"/>
        </w:rPr>
        <w:t xml:space="preserve"> </w:t>
      </w:r>
      <w:r w:rsidRPr="000922FF">
        <w:rPr>
          <w:rFonts w:eastAsia="Calibri" w:cstheme="minorHAnsi"/>
        </w:rPr>
        <w:t>i</w:t>
      </w:r>
      <w:r w:rsidRPr="000922FF">
        <w:rPr>
          <w:rFonts w:eastAsia="Calibri" w:cstheme="minorHAnsi"/>
          <w:spacing w:val="2"/>
        </w:rPr>
        <w:t>m</w:t>
      </w:r>
      <w:r w:rsidRPr="000922FF">
        <w:rPr>
          <w:rFonts w:eastAsia="Calibri" w:cstheme="minorHAnsi"/>
        </w:rPr>
        <w:t>pulsar</w:t>
      </w:r>
      <w:r w:rsidRPr="000922FF">
        <w:rPr>
          <w:rFonts w:eastAsia="Calibri" w:cstheme="minorHAnsi"/>
          <w:spacing w:val="-4"/>
        </w:rPr>
        <w:t xml:space="preserve"> </w:t>
      </w:r>
      <w:r w:rsidRPr="000922FF">
        <w:rPr>
          <w:rFonts w:eastAsia="Calibri" w:cstheme="minorHAnsi"/>
        </w:rPr>
        <w:t>la</w:t>
      </w:r>
      <w:r w:rsidRPr="000922FF">
        <w:rPr>
          <w:rFonts w:eastAsia="Calibri" w:cstheme="minorHAnsi"/>
          <w:spacing w:val="-3"/>
        </w:rPr>
        <w:t xml:space="preserve"> </w:t>
      </w:r>
      <w:r w:rsidRPr="000922FF">
        <w:rPr>
          <w:rFonts w:eastAsia="Calibri" w:cstheme="minorHAnsi"/>
          <w:spacing w:val="2"/>
        </w:rPr>
        <w:t>p</w:t>
      </w:r>
      <w:r w:rsidRPr="000922FF">
        <w:rPr>
          <w:rFonts w:eastAsia="Calibri" w:cstheme="minorHAnsi"/>
        </w:rPr>
        <w:t>r</w:t>
      </w:r>
      <w:r w:rsidRPr="000922FF">
        <w:rPr>
          <w:rFonts w:eastAsia="Calibri" w:cstheme="minorHAnsi"/>
          <w:spacing w:val="-2"/>
        </w:rPr>
        <w:t>e</w:t>
      </w:r>
      <w:r w:rsidRPr="000922FF">
        <w:rPr>
          <w:rFonts w:eastAsia="Calibri" w:cstheme="minorHAnsi"/>
        </w:rPr>
        <w:t>s</w:t>
      </w:r>
      <w:r w:rsidRPr="000922FF">
        <w:rPr>
          <w:rFonts w:eastAsia="Calibri" w:cstheme="minorHAnsi"/>
          <w:spacing w:val="-1"/>
        </w:rPr>
        <w:t>e</w:t>
      </w:r>
      <w:r w:rsidRPr="000922FF">
        <w:rPr>
          <w:rFonts w:eastAsia="Calibri" w:cstheme="minorHAnsi"/>
          <w:spacing w:val="2"/>
        </w:rPr>
        <w:t>n</w:t>
      </w:r>
      <w:r w:rsidRPr="000922FF">
        <w:rPr>
          <w:rFonts w:eastAsia="Calibri" w:cstheme="minorHAnsi"/>
          <w:spacing w:val="-1"/>
        </w:rPr>
        <w:t>c</w:t>
      </w:r>
      <w:r w:rsidRPr="000922FF">
        <w:rPr>
          <w:rFonts w:eastAsia="Calibri" w:cstheme="minorHAnsi"/>
        </w:rPr>
        <w:t>ia</w:t>
      </w:r>
      <w:r w:rsidRPr="000922FF">
        <w:rPr>
          <w:rFonts w:eastAsia="Calibri" w:cstheme="minorHAnsi"/>
          <w:spacing w:val="-3"/>
        </w:rPr>
        <w:t xml:space="preserve"> </w:t>
      </w:r>
      <w:r w:rsidRPr="000922FF">
        <w:rPr>
          <w:rFonts w:eastAsia="Calibri" w:cstheme="minorHAnsi"/>
          <w:spacing w:val="2"/>
        </w:rPr>
        <w:t>d</w:t>
      </w:r>
      <w:r w:rsidRPr="000922FF">
        <w:rPr>
          <w:rFonts w:eastAsia="Calibri" w:cstheme="minorHAnsi"/>
        </w:rPr>
        <w:t>e</w:t>
      </w:r>
      <w:r w:rsidRPr="000922FF">
        <w:rPr>
          <w:rFonts w:eastAsia="Calibri" w:cstheme="minorHAnsi"/>
          <w:spacing w:val="-1"/>
        </w:rPr>
        <w:t xml:space="preserve"> </w:t>
      </w:r>
      <w:r w:rsidRPr="000922FF">
        <w:rPr>
          <w:rFonts w:eastAsia="Calibri" w:cstheme="minorHAnsi"/>
        </w:rPr>
        <w:t>Edi</w:t>
      </w:r>
      <w:r w:rsidRPr="000922FF">
        <w:rPr>
          <w:rFonts w:eastAsia="Calibri" w:cstheme="minorHAnsi"/>
          <w:spacing w:val="-1"/>
        </w:rPr>
        <w:t>c</w:t>
      </w:r>
      <w:r w:rsidRPr="000922FF">
        <w:rPr>
          <w:rFonts w:eastAsia="Calibri" w:cstheme="minorHAnsi"/>
        </w:rPr>
        <w:t>iones</w:t>
      </w:r>
      <w:r w:rsidRPr="000922FF">
        <w:rPr>
          <w:rFonts w:eastAsia="Calibri" w:cstheme="minorHAnsi"/>
          <w:spacing w:val="-3"/>
        </w:rPr>
        <w:t xml:space="preserve"> </w:t>
      </w:r>
      <w:r w:rsidRPr="000922FF">
        <w:rPr>
          <w:rFonts w:eastAsia="Calibri" w:cstheme="minorHAnsi"/>
        </w:rPr>
        <w:t>Complutense</w:t>
      </w:r>
      <w:r w:rsidRPr="000922FF">
        <w:rPr>
          <w:rFonts w:eastAsia="Calibri" w:cstheme="minorHAnsi"/>
          <w:spacing w:val="-4"/>
        </w:rPr>
        <w:t xml:space="preserve"> </w:t>
      </w:r>
      <w:r w:rsidRPr="000922FF">
        <w:rPr>
          <w:rFonts w:eastAsia="Calibri" w:cstheme="minorHAnsi"/>
          <w:spacing w:val="1"/>
        </w:rPr>
        <w:t>e</w:t>
      </w:r>
      <w:r w:rsidRPr="000922FF">
        <w:rPr>
          <w:rFonts w:eastAsia="Calibri" w:cstheme="minorHAnsi"/>
        </w:rPr>
        <w:t>n</w:t>
      </w:r>
      <w:r w:rsidRPr="000922FF">
        <w:rPr>
          <w:rFonts w:eastAsia="Calibri" w:cstheme="minorHAnsi"/>
          <w:spacing w:val="-3"/>
        </w:rPr>
        <w:t xml:space="preserve"> </w:t>
      </w:r>
      <w:r w:rsidRPr="000922FF">
        <w:rPr>
          <w:rFonts w:eastAsia="Calibri" w:cstheme="minorHAnsi"/>
          <w:spacing w:val="-1"/>
        </w:rPr>
        <w:t>ca</w:t>
      </w:r>
      <w:r w:rsidRPr="000922FF">
        <w:rPr>
          <w:rFonts w:eastAsia="Calibri" w:cstheme="minorHAnsi"/>
          <w:spacing w:val="2"/>
        </w:rPr>
        <w:t>n</w:t>
      </w:r>
      <w:r w:rsidRPr="000922FF">
        <w:rPr>
          <w:rFonts w:eastAsia="Calibri" w:cstheme="minorHAnsi"/>
          <w:spacing w:val="-1"/>
        </w:rPr>
        <w:t>a</w:t>
      </w:r>
      <w:r w:rsidRPr="000922FF">
        <w:rPr>
          <w:rFonts w:eastAsia="Calibri" w:cstheme="minorHAnsi"/>
        </w:rPr>
        <w:t>les y</w:t>
      </w:r>
      <w:r w:rsidRPr="000922FF">
        <w:rPr>
          <w:rFonts w:eastAsia="Calibri" w:cstheme="minorHAnsi"/>
          <w:spacing w:val="-5"/>
        </w:rPr>
        <w:t xml:space="preserve"> </w:t>
      </w:r>
      <w:r w:rsidRPr="000922FF">
        <w:rPr>
          <w:rFonts w:eastAsia="Calibri" w:cstheme="minorHAnsi"/>
        </w:rPr>
        <w:t>r</w:t>
      </w:r>
      <w:r w:rsidRPr="000922FF">
        <w:rPr>
          <w:rFonts w:eastAsia="Calibri" w:cstheme="minorHAnsi"/>
          <w:spacing w:val="-2"/>
        </w:rPr>
        <w:t>e</w:t>
      </w:r>
      <w:r w:rsidRPr="000922FF">
        <w:rPr>
          <w:rFonts w:eastAsia="Calibri" w:cstheme="minorHAnsi"/>
          <w:spacing w:val="2"/>
        </w:rPr>
        <w:t>d</w:t>
      </w:r>
      <w:r w:rsidRPr="000922FF">
        <w:rPr>
          <w:rFonts w:eastAsia="Calibri" w:cstheme="minorHAnsi"/>
          <w:spacing w:val="-1"/>
        </w:rPr>
        <w:t>e</w:t>
      </w:r>
      <w:r w:rsidRPr="000922FF">
        <w:rPr>
          <w:rFonts w:eastAsia="Calibri" w:cstheme="minorHAnsi"/>
        </w:rPr>
        <w:t>s</w:t>
      </w:r>
      <w:r w:rsidRPr="000922FF">
        <w:rPr>
          <w:rFonts w:eastAsia="Calibri" w:cstheme="minorHAnsi"/>
          <w:spacing w:val="-3"/>
        </w:rPr>
        <w:t xml:space="preserve"> </w:t>
      </w:r>
      <w:r w:rsidRPr="000922FF">
        <w:rPr>
          <w:rFonts w:eastAsia="Calibri" w:cstheme="minorHAnsi"/>
        </w:rPr>
        <w:t>so</w:t>
      </w:r>
      <w:r w:rsidRPr="000922FF">
        <w:rPr>
          <w:rFonts w:eastAsia="Calibri" w:cstheme="minorHAnsi"/>
          <w:spacing w:val="-1"/>
        </w:rPr>
        <w:t>c</w:t>
      </w:r>
      <w:r w:rsidRPr="000922FF">
        <w:rPr>
          <w:rFonts w:eastAsia="Calibri" w:cstheme="minorHAnsi"/>
        </w:rPr>
        <w:t>ial</w:t>
      </w:r>
      <w:r w:rsidRPr="000922FF">
        <w:rPr>
          <w:rFonts w:eastAsia="Calibri" w:cstheme="minorHAnsi"/>
          <w:spacing w:val="-1"/>
        </w:rPr>
        <w:t>e</w:t>
      </w:r>
      <w:r w:rsidRPr="000922FF">
        <w:rPr>
          <w:rFonts w:eastAsia="Calibri" w:cstheme="minorHAnsi"/>
        </w:rPr>
        <w:t>s.</w:t>
      </w:r>
      <w:r w:rsidRPr="000922FF">
        <w:rPr>
          <w:rFonts w:eastAsia="Calibri" w:cstheme="minorHAnsi"/>
          <w:spacing w:val="-3"/>
        </w:rPr>
        <w:t xml:space="preserve"> </w:t>
      </w:r>
      <w:r w:rsidRPr="000922FF">
        <w:rPr>
          <w:rFonts w:eastAsia="Calibri" w:cstheme="minorHAnsi"/>
        </w:rPr>
        <w:t>Ad</w:t>
      </w:r>
      <w:r w:rsidRPr="000922FF">
        <w:rPr>
          <w:rFonts w:eastAsia="Calibri" w:cstheme="minorHAnsi"/>
          <w:spacing w:val="-1"/>
        </w:rPr>
        <w:t>e</w:t>
      </w:r>
      <w:r w:rsidRPr="000922FF">
        <w:rPr>
          <w:rFonts w:eastAsia="Calibri" w:cstheme="minorHAnsi"/>
        </w:rPr>
        <w:t>más</w:t>
      </w:r>
      <w:r w:rsidRPr="000922FF">
        <w:rPr>
          <w:rFonts w:eastAsia="Calibri" w:cstheme="minorHAnsi"/>
          <w:spacing w:val="-3"/>
        </w:rPr>
        <w:t xml:space="preserve"> </w:t>
      </w:r>
      <w:r w:rsidRPr="000922FF">
        <w:rPr>
          <w:rFonts w:eastAsia="Calibri" w:cstheme="minorHAnsi"/>
        </w:rPr>
        <w:t>de</w:t>
      </w:r>
      <w:r w:rsidRPr="000922FF">
        <w:rPr>
          <w:rFonts w:eastAsia="Calibri" w:cstheme="minorHAnsi"/>
          <w:spacing w:val="-1"/>
        </w:rPr>
        <w:t xml:space="preserve"> </w:t>
      </w:r>
      <w:r w:rsidRPr="000922FF">
        <w:rPr>
          <w:rFonts w:eastAsia="Calibri" w:cstheme="minorHAnsi"/>
          <w:spacing w:val="-3"/>
        </w:rPr>
        <w:t>g</w:t>
      </w:r>
      <w:r w:rsidRPr="000922FF">
        <w:rPr>
          <w:rFonts w:eastAsia="Calibri" w:cstheme="minorHAnsi"/>
        </w:rPr>
        <w:t>r</w:t>
      </w:r>
      <w:r w:rsidRPr="000922FF">
        <w:rPr>
          <w:rFonts w:eastAsia="Calibri" w:cstheme="minorHAnsi"/>
          <w:spacing w:val="-2"/>
        </w:rPr>
        <w:t>a</w:t>
      </w:r>
      <w:r w:rsidRPr="000922FF">
        <w:rPr>
          <w:rFonts w:eastAsia="Calibri" w:cstheme="minorHAnsi"/>
          <w:spacing w:val="2"/>
        </w:rPr>
        <w:t>b</w:t>
      </w:r>
      <w:r w:rsidRPr="000922FF">
        <w:rPr>
          <w:rFonts w:eastAsia="Calibri" w:cstheme="minorHAnsi"/>
          <w:spacing w:val="-1"/>
        </w:rPr>
        <w:t>a</w:t>
      </w:r>
      <w:r w:rsidRPr="000922FF">
        <w:rPr>
          <w:rFonts w:eastAsia="Calibri" w:cstheme="minorHAnsi"/>
        </w:rPr>
        <w:t>r</w:t>
      </w:r>
      <w:r w:rsidRPr="000922FF">
        <w:rPr>
          <w:rFonts w:eastAsia="Calibri" w:cstheme="minorHAnsi"/>
          <w:spacing w:val="-4"/>
        </w:rPr>
        <w:t xml:space="preserve"> </w:t>
      </w:r>
      <w:r w:rsidRPr="000922FF">
        <w:rPr>
          <w:rFonts w:eastAsia="Calibri" w:cstheme="minorHAnsi"/>
        </w:rPr>
        <w:t>las</w:t>
      </w:r>
      <w:r w:rsidRPr="000922FF">
        <w:rPr>
          <w:rFonts w:eastAsia="Calibri" w:cstheme="minorHAnsi"/>
          <w:spacing w:val="-1"/>
        </w:rPr>
        <w:t xml:space="preserve"> </w:t>
      </w:r>
      <w:r w:rsidRPr="000922FF">
        <w:rPr>
          <w:rFonts w:eastAsia="Calibri" w:cstheme="minorHAnsi"/>
        </w:rPr>
        <w:t>pr</w:t>
      </w:r>
      <w:r w:rsidRPr="000922FF">
        <w:rPr>
          <w:rFonts w:eastAsia="Calibri" w:cstheme="minorHAnsi"/>
          <w:spacing w:val="-2"/>
        </w:rPr>
        <w:t>e</w:t>
      </w:r>
      <w:r w:rsidRPr="000922FF">
        <w:rPr>
          <w:rFonts w:eastAsia="Calibri" w:cstheme="minorHAnsi"/>
        </w:rPr>
        <w:t>s</w:t>
      </w:r>
      <w:r w:rsidRPr="000922FF">
        <w:rPr>
          <w:rFonts w:eastAsia="Calibri" w:cstheme="minorHAnsi"/>
          <w:spacing w:val="-1"/>
        </w:rPr>
        <w:t>e</w:t>
      </w:r>
      <w:r w:rsidRPr="000922FF">
        <w:rPr>
          <w:rFonts w:eastAsia="Calibri" w:cstheme="minorHAnsi"/>
        </w:rPr>
        <w:t>nta</w:t>
      </w:r>
      <w:r w:rsidRPr="000922FF">
        <w:rPr>
          <w:rFonts w:eastAsia="Calibri" w:cstheme="minorHAnsi"/>
          <w:spacing w:val="-2"/>
        </w:rPr>
        <w:t>c</w:t>
      </w:r>
      <w:r w:rsidRPr="000922FF">
        <w:rPr>
          <w:rFonts w:eastAsia="Calibri" w:cstheme="minorHAnsi"/>
        </w:rPr>
        <w:t>iones</w:t>
      </w:r>
      <w:r w:rsidRPr="000922FF">
        <w:rPr>
          <w:rFonts w:eastAsia="Calibri" w:cstheme="minorHAnsi"/>
          <w:spacing w:val="-3"/>
        </w:rPr>
        <w:t xml:space="preserve"> </w:t>
      </w:r>
      <w:r w:rsidRPr="000922FF">
        <w:rPr>
          <w:rFonts w:eastAsia="Calibri" w:cstheme="minorHAnsi"/>
        </w:rPr>
        <w:t>de</w:t>
      </w:r>
      <w:r w:rsidRPr="000922FF">
        <w:rPr>
          <w:rFonts w:eastAsia="Calibri" w:cstheme="minorHAnsi"/>
          <w:spacing w:val="-4"/>
        </w:rPr>
        <w:t xml:space="preserve"> </w:t>
      </w:r>
      <w:r w:rsidRPr="000922FF">
        <w:rPr>
          <w:rFonts w:eastAsia="Calibri" w:cstheme="minorHAnsi"/>
        </w:rPr>
        <w:t>libros,</w:t>
      </w:r>
      <w:r w:rsidRPr="000922FF">
        <w:rPr>
          <w:rFonts w:eastAsia="Calibri" w:cstheme="minorHAnsi"/>
          <w:spacing w:val="-3"/>
        </w:rPr>
        <w:t xml:space="preserve"> </w:t>
      </w:r>
      <w:r w:rsidRPr="000922FF">
        <w:rPr>
          <w:rFonts w:eastAsia="Calibri" w:cstheme="minorHAnsi"/>
        </w:rPr>
        <w:t>ha</w:t>
      </w:r>
      <w:r w:rsidRPr="000922FF">
        <w:rPr>
          <w:rFonts w:eastAsia="Calibri" w:cstheme="minorHAnsi"/>
          <w:spacing w:val="-4"/>
        </w:rPr>
        <w:t xml:space="preserve"> </w:t>
      </w:r>
      <w:r w:rsidRPr="000922FF">
        <w:rPr>
          <w:rFonts w:eastAsia="Calibri" w:cstheme="minorHAnsi"/>
          <w:spacing w:val="-1"/>
        </w:rPr>
        <w:t>c</w:t>
      </w:r>
      <w:r w:rsidRPr="000922FF">
        <w:rPr>
          <w:rFonts w:eastAsia="Calibri" w:cstheme="minorHAnsi"/>
        </w:rPr>
        <w:t>omenz</w:t>
      </w:r>
      <w:r w:rsidRPr="000922FF">
        <w:rPr>
          <w:rFonts w:eastAsia="Calibri" w:cstheme="minorHAnsi"/>
          <w:spacing w:val="-1"/>
        </w:rPr>
        <w:t>a</w:t>
      </w:r>
      <w:r w:rsidRPr="000922FF">
        <w:rPr>
          <w:rFonts w:eastAsia="Calibri" w:cstheme="minorHAnsi"/>
        </w:rPr>
        <w:t>do a r</w:t>
      </w:r>
      <w:r w:rsidRPr="000922FF">
        <w:rPr>
          <w:rFonts w:eastAsia="Calibri" w:cstheme="minorHAnsi"/>
          <w:spacing w:val="-2"/>
        </w:rPr>
        <w:t>e</w:t>
      </w:r>
      <w:r w:rsidRPr="000922FF">
        <w:rPr>
          <w:rFonts w:eastAsia="Calibri" w:cstheme="minorHAnsi"/>
          <w:spacing w:val="-1"/>
        </w:rPr>
        <w:t>a</w:t>
      </w:r>
      <w:r w:rsidRPr="000922FF">
        <w:rPr>
          <w:rFonts w:eastAsia="Calibri" w:cstheme="minorHAnsi"/>
        </w:rPr>
        <w:t>li</w:t>
      </w:r>
      <w:r w:rsidRPr="000922FF">
        <w:rPr>
          <w:rFonts w:eastAsia="Calibri" w:cstheme="minorHAnsi"/>
          <w:spacing w:val="1"/>
        </w:rPr>
        <w:t>z</w:t>
      </w:r>
      <w:r w:rsidRPr="000922FF">
        <w:rPr>
          <w:rFonts w:eastAsia="Calibri" w:cstheme="minorHAnsi"/>
          <w:spacing w:val="-1"/>
        </w:rPr>
        <w:t>a</w:t>
      </w:r>
      <w:r w:rsidRPr="000922FF">
        <w:rPr>
          <w:rFonts w:eastAsia="Calibri" w:cstheme="minorHAnsi"/>
        </w:rPr>
        <w:t xml:space="preserve">rse </w:t>
      </w:r>
      <w:r w:rsidRPr="000922FF">
        <w:rPr>
          <w:rFonts w:eastAsia="Calibri" w:cstheme="minorHAnsi"/>
          <w:spacing w:val="-1"/>
        </w:rPr>
        <w:t>e</w:t>
      </w:r>
      <w:r w:rsidRPr="000922FF">
        <w:rPr>
          <w:rFonts w:eastAsia="Calibri" w:cstheme="minorHAnsi"/>
        </w:rPr>
        <w:t>ntr</w:t>
      </w:r>
      <w:r w:rsidRPr="000922FF">
        <w:rPr>
          <w:rFonts w:eastAsia="Calibri" w:cstheme="minorHAnsi"/>
          <w:spacing w:val="-2"/>
        </w:rPr>
        <w:t>e</w:t>
      </w:r>
      <w:r w:rsidRPr="000922FF">
        <w:rPr>
          <w:rFonts w:eastAsia="Calibri" w:cstheme="minorHAnsi"/>
        </w:rPr>
        <w:t>vist</w:t>
      </w:r>
      <w:r w:rsidRPr="000922FF">
        <w:rPr>
          <w:rFonts w:eastAsia="Calibri" w:cstheme="minorHAnsi"/>
          <w:spacing w:val="-1"/>
        </w:rPr>
        <w:t>a</w:t>
      </w:r>
      <w:r w:rsidRPr="000922FF">
        <w:rPr>
          <w:rFonts w:eastAsia="Calibri" w:cstheme="minorHAnsi"/>
        </w:rPr>
        <w:t xml:space="preserve">s a </w:t>
      </w:r>
      <w:r w:rsidRPr="000922FF">
        <w:rPr>
          <w:rFonts w:eastAsia="Calibri" w:cstheme="minorHAnsi"/>
          <w:spacing w:val="-1"/>
        </w:rPr>
        <w:t>a</w:t>
      </w:r>
      <w:r w:rsidRPr="000922FF">
        <w:rPr>
          <w:rFonts w:eastAsia="Calibri" w:cstheme="minorHAnsi"/>
        </w:rPr>
        <w:t>utor</w:t>
      </w:r>
      <w:r w:rsidRPr="000922FF">
        <w:rPr>
          <w:rFonts w:eastAsia="Calibri" w:cstheme="minorHAnsi"/>
          <w:spacing w:val="-2"/>
        </w:rPr>
        <w:t>e</w:t>
      </w:r>
      <w:r w:rsidRPr="000922FF">
        <w:rPr>
          <w:rFonts w:eastAsia="Calibri" w:cstheme="minorHAnsi"/>
        </w:rPr>
        <w:t>s p</w:t>
      </w:r>
      <w:r w:rsidRPr="000922FF">
        <w:rPr>
          <w:rFonts w:eastAsia="Calibri" w:cstheme="minorHAnsi"/>
          <w:spacing w:val="1"/>
        </w:rPr>
        <w:t>a</w:t>
      </w:r>
      <w:r w:rsidRPr="000922FF">
        <w:rPr>
          <w:rFonts w:eastAsia="Calibri" w:cstheme="minorHAnsi"/>
        </w:rPr>
        <w:t>ra</w:t>
      </w:r>
      <w:r w:rsidRPr="000922FF">
        <w:rPr>
          <w:rFonts w:eastAsia="Calibri" w:cstheme="minorHAnsi"/>
        </w:rPr>
        <w:tab/>
        <w:t>su post</w:t>
      </w:r>
      <w:r w:rsidRPr="000922FF">
        <w:rPr>
          <w:rFonts w:eastAsia="Calibri" w:cstheme="minorHAnsi"/>
          <w:spacing w:val="-1"/>
        </w:rPr>
        <w:t>e</w:t>
      </w:r>
      <w:r w:rsidRPr="000922FF">
        <w:rPr>
          <w:rFonts w:eastAsia="Calibri" w:cstheme="minorHAnsi"/>
        </w:rPr>
        <w:t>rior su subida a You</w:t>
      </w:r>
      <w:r w:rsidRPr="000922FF">
        <w:rPr>
          <w:rFonts w:eastAsia="Calibri" w:cstheme="minorHAnsi"/>
          <w:spacing w:val="-1"/>
        </w:rPr>
        <w:t>T</w:t>
      </w:r>
      <w:r w:rsidRPr="000922FF">
        <w:rPr>
          <w:rFonts w:eastAsia="Calibri" w:cstheme="minorHAnsi"/>
        </w:rPr>
        <w:t xml:space="preserve">ube </w:t>
      </w:r>
      <w:r w:rsidRPr="000922FF">
        <w:rPr>
          <w:rFonts w:eastAsia="Calibri" w:cstheme="minorHAnsi"/>
          <w:spacing w:val="-1"/>
        </w:rPr>
        <w:t>(</w:t>
      </w:r>
      <w:hyperlink r:id="rId11" w:history="1">
        <w:r w:rsidRPr="000922FF">
          <w:rPr>
            <w:rFonts w:eastAsia="Calibri" w:cstheme="minorHAnsi"/>
            <w:u w:val="single"/>
          </w:rPr>
          <w:t>https://ww</w:t>
        </w:r>
        <w:r w:rsidRPr="000922FF">
          <w:rPr>
            <w:rFonts w:eastAsia="Calibri" w:cstheme="minorHAnsi"/>
            <w:spacing w:val="-1"/>
            <w:u w:val="single"/>
          </w:rPr>
          <w:t>w</w:t>
        </w:r>
        <w:r w:rsidRPr="000922FF">
          <w:rPr>
            <w:rFonts w:eastAsia="Calibri" w:cstheme="minorHAnsi"/>
            <w:spacing w:val="2"/>
            <w:u w:val="single"/>
          </w:rPr>
          <w:t>.</w:t>
        </w:r>
        <w:r w:rsidRPr="000922FF">
          <w:rPr>
            <w:rFonts w:eastAsia="Calibri" w:cstheme="minorHAnsi"/>
            <w:spacing w:val="-5"/>
            <w:u w:val="single"/>
          </w:rPr>
          <w:t>y</w:t>
        </w:r>
        <w:r w:rsidRPr="000922FF">
          <w:rPr>
            <w:rFonts w:eastAsia="Calibri" w:cstheme="minorHAnsi"/>
            <w:u w:val="single"/>
          </w:rPr>
          <w:t>outube.</w:t>
        </w:r>
        <w:r w:rsidRPr="000922FF">
          <w:rPr>
            <w:rFonts w:eastAsia="Calibri" w:cstheme="minorHAnsi"/>
            <w:spacing w:val="-2"/>
            <w:u w:val="single"/>
          </w:rPr>
          <w:t>c</w:t>
        </w:r>
        <w:r w:rsidRPr="000922FF">
          <w:rPr>
            <w:rFonts w:eastAsia="Calibri" w:cstheme="minorHAnsi"/>
            <w:spacing w:val="2"/>
            <w:u w:val="single"/>
          </w:rPr>
          <w:t>o</w:t>
        </w:r>
        <w:r w:rsidRPr="000922FF">
          <w:rPr>
            <w:rFonts w:eastAsia="Calibri" w:cstheme="minorHAnsi"/>
            <w:u w:val="single"/>
          </w:rPr>
          <w:t>m/</w:t>
        </w:r>
        <w:r w:rsidRPr="000922FF">
          <w:rPr>
            <w:rFonts w:eastAsia="Calibri" w:cstheme="minorHAnsi"/>
            <w:spacing w:val="-1"/>
            <w:u w:val="single"/>
          </w:rPr>
          <w:t>c</w:t>
        </w:r>
        <w:r w:rsidRPr="000922FF">
          <w:rPr>
            <w:rFonts w:eastAsia="Calibri" w:cstheme="minorHAnsi"/>
            <w:u w:val="single"/>
          </w:rPr>
          <w:t>h</w:t>
        </w:r>
        <w:r w:rsidRPr="000922FF">
          <w:rPr>
            <w:rFonts w:eastAsia="Calibri" w:cstheme="minorHAnsi"/>
            <w:spacing w:val="-1"/>
            <w:u w:val="single"/>
          </w:rPr>
          <w:t>a</w:t>
        </w:r>
        <w:r w:rsidRPr="000922FF">
          <w:rPr>
            <w:rFonts w:eastAsia="Calibri" w:cstheme="minorHAnsi"/>
            <w:u w:val="single"/>
          </w:rPr>
          <w:t>nn</w:t>
        </w:r>
        <w:r w:rsidRPr="000922FF">
          <w:rPr>
            <w:rFonts w:eastAsia="Calibri" w:cstheme="minorHAnsi"/>
            <w:spacing w:val="-1"/>
            <w:u w:val="single"/>
          </w:rPr>
          <w:t>e</w:t>
        </w:r>
        <w:r w:rsidRPr="000922FF">
          <w:rPr>
            <w:rFonts w:eastAsia="Calibri" w:cstheme="minorHAnsi"/>
            <w:u w:val="single"/>
          </w:rPr>
          <w:t>l/UC_lg</w:t>
        </w:r>
        <w:r w:rsidRPr="000922FF">
          <w:rPr>
            <w:rFonts w:eastAsia="Calibri" w:cstheme="minorHAnsi"/>
            <w:spacing w:val="-2"/>
            <w:u w:val="single"/>
          </w:rPr>
          <w:t>F</w:t>
        </w:r>
        <w:r w:rsidRPr="000922FF">
          <w:rPr>
            <w:rFonts w:eastAsia="Calibri" w:cstheme="minorHAnsi"/>
            <w:u w:val="single"/>
          </w:rPr>
          <w:t>k6T</w:t>
        </w:r>
        <w:r w:rsidRPr="000922FF">
          <w:rPr>
            <w:rFonts w:eastAsia="Calibri" w:cstheme="minorHAnsi"/>
            <w:spacing w:val="1"/>
            <w:u w:val="single"/>
          </w:rPr>
          <w:t>O</w:t>
        </w:r>
        <w:r w:rsidRPr="000922FF">
          <w:rPr>
            <w:rFonts w:eastAsia="Calibri" w:cstheme="minorHAnsi"/>
            <w:u w:val="single"/>
          </w:rPr>
          <w:t>t</w:t>
        </w:r>
        <w:r w:rsidRPr="000922FF">
          <w:rPr>
            <w:rFonts w:eastAsia="Calibri" w:cstheme="minorHAnsi"/>
            <w:spacing w:val="2"/>
            <w:u w:val="single"/>
          </w:rPr>
          <w:t>7</w:t>
        </w:r>
        <w:r w:rsidRPr="000922FF">
          <w:rPr>
            <w:rFonts w:eastAsia="Calibri" w:cstheme="minorHAnsi"/>
            <w:spacing w:val="-8"/>
            <w:u w:val="single"/>
          </w:rPr>
          <w:t>y</w:t>
        </w:r>
        <w:r w:rsidRPr="000922FF">
          <w:rPr>
            <w:rFonts w:eastAsia="Calibri" w:cstheme="minorHAnsi"/>
            <w:spacing w:val="5"/>
            <w:u w:val="single"/>
          </w:rPr>
          <w:t>R</w:t>
        </w:r>
        <w:r w:rsidRPr="000922FF">
          <w:rPr>
            <w:rFonts w:eastAsia="Calibri" w:cstheme="minorHAnsi"/>
            <w:spacing w:val="-3"/>
            <w:u w:val="single"/>
          </w:rPr>
          <w:t>L</w:t>
        </w:r>
        <w:r w:rsidRPr="000922FF">
          <w:rPr>
            <w:rFonts w:eastAsia="Calibri" w:cstheme="minorHAnsi"/>
            <w:u w:val="single"/>
          </w:rPr>
          <w:t>M</w:t>
        </w:r>
        <w:r w:rsidRPr="000922FF">
          <w:rPr>
            <w:rFonts w:eastAsia="Calibri" w:cstheme="minorHAnsi"/>
            <w:spacing w:val="2"/>
            <w:u w:val="single"/>
          </w:rPr>
          <w:t>x</w:t>
        </w:r>
        <w:r w:rsidRPr="000922FF">
          <w:rPr>
            <w:rFonts w:eastAsia="Calibri" w:cstheme="minorHAnsi"/>
            <w:u w:val="single"/>
          </w:rPr>
          <w:t>PG</w:t>
        </w:r>
        <w:r w:rsidRPr="000922FF">
          <w:rPr>
            <w:rFonts w:eastAsia="Calibri" w:cstheme="minorHAnsi"/>
            <w:spacing w:val="-3"/>
            <w:u w:val="single"/>
          </w:rPr>
          <w:t>4</w:t>
        </w:r>
        <w:r w:rsidRPr="000922FF">
          <w:rPr>
            <w:rFonts w:eastAsia="Calibri" w:cstheme="minorHAnsi"/>
            <w:u w:val="single"/>
          </w:rPr>
          <w:t>x</w:t>
        </w:r>
        <w:r w:rsidRPr="000922FF">
          <w:rPr>
            <w:rFonts w:eastAsia="Calibri" w:cstheme="minorHAnsi"/>
            <w:spacing w:val="2"/>
            <w:u w:val="single"/>
          </w:rPr>
          <w:t>x</w:t>
        </w:r>
        <w:r w:rsidRPr="000922FF">
          <w:rPr>
            <w:rFonts w:eastAsia="Calibri" w:cstheme="minorHAnsi"/>
            <w:spacing w:val="-3"/>
            <w:u w:val="single"/>
          </w:rPr>
          <w:t>L</w:t>
        </w:r>
        <w:r w:rsidRPr="000922FF">
          <w:rPr>
            <w:rFonts w:eastAsia="Calibri" w:cstheme="minorHAnsi"/>
            <w:u w:val="single"/>
          </w:rPr>
          <w:t>w/fe</w:t>
        </w:r>
        <w:r w:rsidRPr="000922FF">
          <w:rPr>
            <w:rFonts w:eastAsia="Calibri" w:cstheme="minorHAnsi"/>
            <w:spacing w:val="-1"/>
            <w:u w:val="single"/>
          </w:rPr>
          <w:t>a</w:t>
        </w:r>
        <w:r w:rsidRPr="000922FF">
          <w:rPr>
            <w:rFonts w:eastAsia="Calibri" w:cstheme="minorHAnsi"/>
            <w:u w:val="single"/>
          </w:rPr>
          <w:t>tur</w:t>
        </w:r>
        <w:r w:rsidRPr="000922FF">
          <w:rPr>
            <w:rFonts w:eastAsia="Calibri" w:cstheme="minorHAnsi"/>
            <w:spacing w:val="-2"/>
            <w:u w:val="single"/>
          </w:rPr>
          <w:t>e</w:t>
        </w:r>
        <w:r w:rsidRPr="000922FF">
          <w:rPr>
            <w:rFonts w:eastAsia="Calibri" w:cstheme="minorHAnsi"/>
            <w:spacing w:val="4"/>
            <w:u w:val="single"/>
          </w:rPr>
          <w:t>d</w:t>
        </w:r>
      </w:hyperlink>
      <w:r w:rsidRPr="000922FF">
        <w:rPr>
          <w:rFonts w:eastAsia="Calibri" w:cstheme="minorHAnsi"/>
          <w:spacing w:val="-1"/>
          <w:u w:val="single" w:color="0000FF"/>
        </w:rPr>
        <w:t>)</w:t>
      </w:r>
      <w:r w:rsidRPr="000922FF">
        <w:rPr>
          <w:rFonts w:eastAsia="Calibri" w:cstheme="minorHAnsi"/>
        </w:rPr>
        <w:t>. Asimismo,</w:t>
      </w:r>
      <w:r w:rsidRPr="000922FF">
        <w:rPr>
          <w:rFonts w:eastAsia="Calibri" w:cstheme="minorHAnsi"/>
          <w:spacing w:val="2"/>
        </w:rPr>
        <w:t xml:space="preserve"> </w:t>
      </w:r>
      <w:r w:rsidRPr="000922FF">
        <w:rPr>
          <w:rFonts w:eastAsia="Calibri" w:cstheme="minorHAnsi"/>
        </w:rPr>
        <w:t>se</w:t>
      </w:r>
      <w:r w:rsidRPr="000922FF">
        <w:rPr>
          <w:rFonts w:eastAsia="Calibri" w:cstheme="minorHAnsi"/>
          <w:spacing w:val="1"/>
        </w:rPr>
        <w:t xml:space="preserve"> </w:t>
      </w:r>
      <w:r w:rsidRPr="000922FF">
        <w:rPr>
          <w:rFonts w:eastAsia="Calibri" w:cstheme="minorHAnsi"/>
          <w:spacing w:val="-1"/>
        </w:rPr>
        <w:t>e</w:t>
      </w:r>
      <w:r w:rsidRPr="000922FF">
        <w:rPr>
          <w:rFonts w:eastAsia="Calibri" w:cstheme="minorHAnsi"/>
        </w:rPr>
        <w:t>stá</w:t>
      </w:r>
      <w:r w:rsidRPr="000922FF">
        <w:rPr>
          <w:rFonts w:eastAsia="Calibri" w:cstheme="minorHAnsi"/>
          <w:spacing w:val="1"/>
        </w:rPr>
        <w:t xml:space="preserve"> </w:t>
      </w:r>
      <w:r w:rsidRPr="000922FF">
        <w:rPr>
          <w:rFonts w:eastAsia="Calibri" w:cstheme="minorHAnsi"/>
        </w:rPr>
        <w:t>fom</w:t>
      </w:r>
      <w:r w:rsidRPr="000922FF">
        <w:rPr>
          <w:rFonts w:eastAsia="Calibri" w:cstheme="minorHAnsi"/>
          <w:spacing w:val="-2"/>
        </w:rPr>
        <w:t>e</w:t>
      </w:r>
      <w:r w:rsidRPr="000922FF">
        <w:rPr>
          <w:rFonts w:eastAsia="Calibri" w:cstheme="minorHAnsi"/>
          <w:spacing w:val="2"/>
        </w:rPr>
        <w:t>n</w:t>
      </w:r>
      <w:r w:rsidRPr="000922FF">
        <w:rPr>
          <w:rFonts w:eastAsia="Calibri" w:cstheme="minorHAnsi"/>
        </w:rPr>
        <w:t>tando</w:t>
      </w:r>
      <w:r w:rsidRPr="000922FF">
        <w:rPr>
          <w:rFonts w:eastAsia="Calibri" w:cstheme="minorHAnsi"/>
          <w:spacing w:val="1"/>
        </w:rPr>
        <w:t xml:space="preserve"> </w:t>
      </w:r>
      <w:r w:rsidRPr="000922FF">
        <w:rPr>
          <w:rFonts w:eastAsia="Calibri" w:cstheme="minorHAnsi"/>
        </w:rPr>
        <w:t>la</w:t>
      </w:r>
      <w:r w:rsidRPr="000922FF">
        <w:rPr>
          <w:rFonts w:eastAsia="Calibri" w:cstheme="minorHAnsi"/>
          <w:spacing w:val="4"/>
        </w:rPr>
        <w:t xml:space="preserve"> </w:t>
      </w:r>
      <w:r w:rsidRPr="000922FF">
        <w:rPr>
          <w:rFonts w:eastAsia="Calibri" w:cstheme="minorHAnsi"/>
          <w:spacing w:val="-3"/>
        </w:rPr>
        <w:t>g</w:t>
      </w:r>
      <w:r w:rsidRPr="000922FF">
        <w:rPr>
          <w:rFonts w:eastAsia="Calibri" w:cstheme="minorHAnsi"/>
        </w:rPr>
        <w:t>r</w:t>
      </w:r>
      <w:r w:rsidRPr="000922FF">
        <w:rPr>
          <w:rFonts w:eastAsia="Calibri" w:cstheme="minorHAnsi"/>
          <w:spacing w:val="-2"/>
        </w:rPr>
        <w:t>a</w:t>
      </w:r>
      <w:r w:rsidRPr="000922FF">
        <w:rPr>
          <w:rFonts w:eastAsia="Calibri" w:cstheme="minorHAnsi"/>
          <w:spacing w:val="2"/>
        </w:rPr>
        <w:t>b</w:t>
      </w:r>
      <w:r w:rsidRPr="000922FF">
        <w:rPr>
          <w:rFonts w:eastAsia="Calibri" w:cstheme="minorHAnsi"/>
          <w:spacing w:val="-1"/>
        </w:rPr>
        <w:t>ac</w:t>
      </w:r>
      <w:r w:rsidRPr="000922FF">
        <w:rPr>
          <w:rFonts w:eastAsia="Calibri" w:cstheme="minorHAnsi"/>
        </w:rPr>
        <w:t>ión</w:t>
      </w:r>
      <w:r w:rsidRPr="000922FF">
        <w:rPr>
          <w:rFonts w:eastAsia="Calibri" w:cstheme="minorHAnsi"/>
          <w:spacing w:val="2"/>
        </w:rPr>
        <w:t xml:space="preserve"> d</w:t>
      </w:r>
      <w:r w:rsidRPr="000922FF">
        <w:rPr>
          <w:rFonts w:eastAsia="Calibri" w:cstheme="minorHAnsi"/>
        </w:rPr>
        <w:t>e</w:t>
      </w:r>
      <w:r w:rsidRPr="000922FF">
        <w:rPr>
          <w:rFonts w:eastAsia="Calibri" w:cstheme="minorHAnsi"/>
          <w:spacing w:val="1"/>
        </w:rPr>
        <w:t xml:space="preserve"> </w:t>
      </w:r>
      <w:proofErr w:type="spellStart"/>
      <w:r w:rsidRPr="000922FF">
        <w:rPr>
          <w:rFonts w:eastAsia="Calibri" w:cstheme="minorHAnsi"/>
        </w:rPr>
        <w:t>s</w:t>
      </w:r>
      <w:r w:rsidRPr="000922FF">
        <w:rPr>
          <w:rFonts w:eastAsia="Calibri" w:cstheme="minorHAnsi"/>
          <w:spacing w:val="-1"/>
        </w:rPr>
        <w:t>e</w:t>
      </w:r>
      <w:r w:rsidRPr="000922FF">
        <w:rPr>
          <w:rFonts w:eastAsia="Calibri" w:cstheme="minorHAnsi"/>
          <w:spacing w:val="2"/>
        </w:rPr>
        <w:t>l</w:t>
      </w:r>
      <w:r w:rsidRPr="000922FF">
        <w:rPr>
          <w:rFonts w:eastAsia="Calibri" w:cstheme="minorHAnsi"/>
        </w:rPr>
        <w:t>fi</w:t>
      </w:r>
      <w:r w:rsidRPr="000922FF">
        <w:rPr>
          <w:rFonts w:eastAsia="Calibri" w:cstheme="minorHAnsi"/>
          <w:spacing w:val="-2"/>
        </w:rPr>
        <w:t>e</w:t>
      </w:r>
      <w:r w:rsidRPr="000922FF">
        <w:rPr>
          <w:rFonts w:eastAsia="Calibri" w:cstheme="minorHAnsi"/>
        </w:rPr>
        <w:t>s</w:t>
      </w:r>
      <w:proofErr w:type="spellEnd"/>
      <w:r w:rsidRPr="000922FF">
        <w:rPr>
          <w:rFonts w:eastAsia="Calibri" w:cstheme="minorHAnsi"/>
          <w:spacing w:val="2"/>
        </w:rPr>
        <w:t xml:space="preserve"> </w:t>
      </w:r>
      <w:r w:rsidRPr="000922FF">
        <w:rPr>
          <w:rFonts w:eastAsia="Calibri" w:cstheme="minorHAnsi"/>
        </w:rPr>
        <w:t>por</w:t>
      </w:r>
      <w:r w:rsidRPr="000922FF">
        <w:rPr>
          <w:rFonts w:eastAsia="Calibri" w:cstheme="minorHAnsi"/>
          <w:spacing w:val="1"/>
        </w:rPr>
        <w:t xml:space="preserve"> </w:t>
      </w:r>
      <w:r w:rsidRPr="000922FF">
        <w:rPr>
          <w:rFonts w:eastAsia="Calibri" w:cstheme="minorHAnsi"/>
        </w:rPr>
        <w:t>p</w:t>
      </w:r>
      <w:r w:rsidRPr="000922FF">
        <w:rPr>
          <w:rFonts w:eastAsia="Calibri" w:cstheme="minorHAnsi"/>
          <w:spacing w:val="1"/>
        </w:rPr>
        <w:t>a</w:t>
      </w:r>
      <w:r w:rsidRPr="000922FF">
        <w:rPr>
          <w:rFonts w:eastAsia="Calibri" w:cstheme="minorHAnsi"/>
        </w:rPr>
        <w:t>rte de</w:t>
      </w:r>
      <w:r w:rsidRPr="000922FF">
        <w:rPr>
          <w:rFonts w:eastAsia="Calibri" w:cstheme="minorHAnsi"/>
          <w:spacing w:val="3"/>
        </w:rPr>
        <w:t xml:space="preserve"> </w:t>
      </w:r>
      <w:r w:rsidRPr="000922FF">
        <w:rPr>
          <w:rFonts w:eastAsia="Calibri" w:cstheme="minorHAnsi"/>
        </w:rPr>
        <w:t>do</w:t>
      </w:r>
      <w:r w:rsidRPr="000922FF">
        <w:rPr>
          <w:rFonts w:eastAsia="Calibri" w:cstheme="minorHAnsi"/>
          <w:spacing w:val="-1"/>
        </w:rPr>
        <w:t>ce</w:t>
      </w:r>
      <w:r w:rsidRPr="000922FF">
        <w:rPr>
          <w:rFonts w:eastAsia="Calibri" w:cstheme="minorHAnsi"/>
        </w:rPr>
        <w:t>n</w:t>
      </w:r>
      <w:r w:rsidRPr="000922FF">
        <w:rPr>
          <w:rFonts w:eastAsia="Calibri" w:cstheme="minorHAnsi"/>
          <w:spacing w:val="2"/>
        </w:rPr>
        <w:t>t</w:t>
      </w:r>
      <w:r w:rsidRPr="000922FF">
        <w:rPr>
          <w:rFonts w:eastAsia="Calibri" w:cstheme="minorHAnsi"/>
          <w:spacing w:val="1"/>
        </w:rPr>
        <w:t>e</w:t>
      </w:r>
      <w:r w:rsidRPr="000922FF">
        <w:rPr>
          <w:rFonts w:eastAsia="Calibri" w:cstheme="minorHAnsi"/>
        </w:rPr>
        <w:t>s</w:t>
      </w:r>
      <w:r w:rsidRPr="000922FF">
        <w:rPr>
          <w:rFonts w:eastAsia="Calibri" w:cstheme="minorHAnsi"/>
          <w:spacing w:val="4"/>
        </w:rPr>
        <w:t xml:space="preserve"> </w:t>
      </w:r>
      <w:r w:rsidRPr="000922FF">
        <w:rPr>
          <w:rFonts w:eastAsia="Calibri" w:cstheme="minorHAnsi"/>
        </w:rPr>
        <w:t>y</w:t>
      </w:r>
      <w:r w:rsidRPr="000922FF">
        <w:rPr>
          <w:rFonts w:eastAsia="Calibri" w:cstheme="minorHAnsi"/>
          <w:spacing w:val="-1"/>
        </w:rPr>
        <w:t xml:space="preserve"> e</w:t>
      </w:r>
      <w:r w:rsidRPr="000922FF">
        <w:rPr>
          <w:rFonts w:eastAsia="Calibri" w:cstheme="minorHAnsi"/>
        </w:rPr>
        <w:t>sp</w:t>
      </w:r>
      <w:r w:rsidRPr="000922FF">
        <w:rPr>
          <w:rFonts w:eastAsia="Calibri" w:cstheme="minorHAnsi"/>
          <w:spacing w:val="-1"/>
        </w:rPr>
        <w:t>ec</w:t>
      </w:r>
      <w:r w:rsidRPr="000922FF">
        <w:rPr>
          <w:rFonts w:eastAsia="Calibri" w:cstheme="minorHAnsi"/>
          <w:spacing w:val="2"/>
        </w:rPr>
        <w:t>i</w:t>
      </w:r>
      <w:r w:rsidRPr="000922FF">
        <w:rPr>
          <w:rFonts w:eastAsia="Calibri" w:cstheme="minorHAnsi"/>
          <w:spacing w:val="-1"/>
        </w:rPr>
        <w:t>a</w:t>
      </w:r>
      <w:r w:rsidRPr="000922FF">
        <w:rPr>
          <w:rFonts w:eastAsia="Calibri" w:cstheme="minorHAnsi"/>
        </w:rPr>
        <w:t>listas que</w:t>
      </w:r>
      <w:r w:rsidRPr="000922FF">
        <w:rPr>
          <w:rFonts w:eastAsia="Calibri" w:cstheme="minorHAnsi"/>
          <w:spacing w:val="-1"/>
        </w:rPr>
        <w:t xml:space="preserve"> </w:t>
      </w:r>
      <w:r w:rsidRPr="000922FF">
        <w:rPr>
          <w:rFonts w:eastAsia="Calibri" w:cstheme="minorHAnsi"/>
        </w:rPr>
        <w:t>te</w:t>
      </w:r>
      <w:r w:rsidRPr="000922FF">
        <w:rPr>
          <w:rFonts w:eastAsia="Calibri" w:cstheme="minorHAnsi"/>
          <w:spacing w:val="1"/>
        </w:rPr>
        <w:t>n</w:t>
      </w:r>
      <w:r w:rsidRPr="000922FF">
        <w:rPr>
          <w:rFonts w:eastAsia="Calibri" w:cstheme="minorHAnsi"/>
          <w:spacing w:val="-3"/>
        </w:rPr>
        <w:t>g</w:t>
      </w:r>
      <w:r w:rsidRPr="000922FF">
        <w:rPr>
          <w:rFonts w:eastAsia="Calibri" w:cstheme="minorHAnsi"/>
          <w:spacing w:val="-1"/>
        </w:rPr>
        <w:t>a</w:t>
      </w:r>
      <w:r w:rsidRPr="000922FF">
        <w:rPr>
          <w:rFonts w:eastAsia="Calibri" w:cstheme="minorHAnsi"/>
        </w:rPr>
        <w:t xml:space="preserve">n </w:t>
      </w:r>
      <w:r w:rsidRPr="000922FF">
        <w:rPr>
          <w:rFonts w:eastAsia="Calibri" w:cstheme="minorHAnsi"/>
          <w:spacing w:val="1"/>
        </w:rPr>
        <w:t>r</w:t>
      </w:r>
      <w:r w:rsidRPr="000922FF">
        <w:rPr>
          <w:rFonts w:eastAsia="Calibri" w:cstheme="minorHAnsi"/>
          <w:spacing w:val="-1"/>
        </w:rPr>
        <w:t>e</w:t>
      </w:r>
      <w:r w:rsidRPr="000922FF">
        <w:rPr>
          <w:rFonts w:eastAsia="Calibri" w:cstheme="minorHAnsi"/>
        </w:rPr>
        <w:t>la</w:t>
      </w:r>
      <w:r w:rsidRPr="000922FF">
        <w:rPr>
          <w:rFonts w:eastAsia="Calibri" w:cstheme="minorHAnsi"/>
          <w:spacing w:val="-2"/>
        </w:rPr>
        <w:t>c</w:t>
      </w:r>
      <w:r w:rsidRPr="000922FF">
        <w:rPr>
          <w:rFonts w:eastAsia="Calibri" w:cstheme="minorHAnsi"/>
        </w:rPr>
        <w:t xml:space="preserve">ión </w:t>
      </w:r>
      <w:r w:rsidRPr="000922FF">
        <w:rPr>
          <w:rFonts w:eastAsia="Calibri" w:cstheme="minorHAnsi"/>
          <w:spacing w:val="-1"/>
        </w:rPr>
        <w:t>c</w:t>
      </w:r>
      <w:r w:rsidRPr="000922FF">
        <w:rPr>
          <w:rFonts w:eastAsia="Calibri" w:cstheme="minorHAnsi"/>
        </w:rPr>
        <w:t xml:space="preserve">on </w:t>
      </w:r>
      <w:r w:rsidRPr="000922FF">
        <w:rPr>
          <w:rFonts w:eastAsia="Calibri" w:cstheme="minorHAnsi"/>
          <w:spacing w:val="-1"/>
        </w:rPr>
        <w:t>a</w:t>
      </w:r>
      <w:r w:rsidRPr="000922FF">
        <w:rPr>
          <w:rFonts w:eastAsia="Calibri" w:cstheme="minorHAnsi"/>
        </w:rPr>
        <w:t>utor</w:t>
      </w:r>
      <w:r w:rsidRPr="000922FF">
        <w:rPr>
          <w:rFonts w:eastAsia="Calibri" w:cstheme="minorHAnsi"/>
          <w:spacing w:val="-2"/>
        </w:rPr>
        <w:t>e</w:t>
      </w:r>
      <w:r w:rsidRPr="000922FF">
        <w:rPr>
          <w:rFonts w:eastAsia="Calibri" w:cstheme="minorHAnsi"/>
        </w:rPr>
        <w:t>s, a</w:t>
      </w:r>
      <w:r w:rsidRPr="000922FF">
        <w:rPr>
          <w:rFonts w:eastAsia="Calibri" w:cstheme="minorHAnsi"/>
          <w:spacing w:val="-1"/>
        </w:rPr>
        <w:t xml:space="preserve"> </w:t>
      </w:r>
      <w:r w:rsidRPr="000922FF">
        <w:rPr>
          <w:rFonts w:eastAsia="Calibri" w:cstheme="minorHAnsi"/>
          <w:spacing w:val="1"/>
        </w:rPr>
        <w:t>e</w:t>
      </w:r>
      <w:r w:rsidRPr="000922FF">
        <w:rPr>
          <w:rFonts w:eastAsia="Calibri" w:cstheme="minorHAnsi"/>
        </w:rPr>
        <w:t>fe</w:t>
      </w:r>
      <w:r w:rsidRPr="000922FF">
        <w:rPr>
          <w:rFonts w:eastAsia="Calibri" w:cstheme="minorHAnsi"/>
          <w:spacing w:val="-1"/>
        </w:rPr>
        <w:t>c</w:t>
      </w:r>
      <w:r w:rsidRPr="000922FF">
        <w:rPr>
          <w:rFonts w:eastAsia="Calibri" w:cstheme="minorHAnsi"/>
        </w:rPr>
        <w:t xml:space="preserve">tos de </w:t>
      </w:r>
      <w:r w:rsidRPr="000922FF">
        <w:rPr>
          <w:rFonts w:eastAsia="Calibri" w:cstheme="minorHAnsi"/>
          <w:spacing w:val="2"/>
        </w:rPr>
        <w:t>s</w:t>
      </w:r>
      <w:r w:rsidRPr="000922FF">
        <w:rPr>
          <w:rFonts w:eastAsia="Calibri" w:cstheme="minorHAnsi"/>
        </w:rPr>
        <w:t>ubirlos a T</w:t>
      </w:r>
      <w:r w:rsidRPr="000922FF">
        <w:rPr>
          <w:rFonts w:eastAsia="Calibri" w:cstheme="minorHAnsi"/>
          <w:spacing w:val="-2"/>
        </w:rPr>
        <w:t>w</w:t>
      </w:r>
      <w:r w:rsidRPr="000922FF">
        <w:rPr>
          <w:rFonts w:eastAsia="Calibri" w:cstheme="minorHAnsi"/>
        </w:rPr>
        <w:t>itte</w:t>
      </w:r>
      <w:r w:rsidRPr="000922FF">
        <w:rPr>
          <w:rFonts w:eastAsia="Calibri" w:cstheme="minorHAnsi"/>
          <w:spacing w:val="-2"/>
        </w:rPr>
        <w:t>r</w:t>
      </w:r>
      <w:r w:rsidRPr="000922FF">
        <w:rPr>
          <w:rFonts w:eastAsia="Calibri" w:cstheme="minorHAnsi"/>
        </w:rPr>
        <w:t xml:space="preserve">. Hasta la fecha, se han grabado 9 entrevistas y se han recibido 6 </w:t>
      </w:r>
      <w:proofErr w:type="spellStart"/>
      <w:r w:rsidRPr="000922FF">
        <w:rPr>
          <w:rFonts w:eastAsia="Calibri" w:cstheme="minorHAnsi"/>
        </w:rPr>
        <w:t>selfies</w:t>
      </w:r>
      <w:proofErr w:type="spellEnd"/>
      <w:r w:rsidRPr="000922FF">
        <w:rPr>
          <w:rFonts w:eastAsia="Calibri" w:cstheme="minorHAnsi"/>
        </w:rPr>
        <w:t>.</w:t>
      </w:r>
    </w:p>
    <w:p w14:paraId="66EF632C" w14:textId="77777777" w:rsidR="00A30981" w:rsidRPr="000922FF" w:rsidRDefault="00A30981" w:rsidP="00A30981">
      <w:pPr>
        <w:spacing w:after="0" w:line="240" w:lineRule="auto"/>
        <w:jc w:val="both"/>
        <w:rPr>
          <w:rFonts w:eastAsia="Calibri" w:cstheme="minorHAnsi"/>
        </w:rPr>
      </w:pPr>
    </w:p>
    <w:p w14:paraId="2B36A0BF" w14:textId="5F15EB43" w:rsidR="00C52FC3" w:rsidRPr="000922FF" w:rsidRDefault="00C52FC3" w:rsidP="00123675">
      <w:pPr>
        <w:spacing w:after="0" w:line="240" w:lineRule="auto"/>
        <w:ind w:firstLine="708"/>
        <w:jc w:val="both"/>
        <w:rPr>
          <w:rFonts w:eastAsia="Calibri" w:cstheme="minorHAnsi"/>
          <w:color w:val="000000"/>
        </w:rPr>
      </w:pPr>
      <w:r w:rsidRPr="000922FF">
        <w:rPr>
          <w:rFonts w:eastAsia="Calibri" w:cstheme="minorHAnsi"/>
        </w:rPr>
        <w:t xml:space="preserve">En esta nueva etapa, la editorial también quiere ser parte activa en la celebración de </w:t>
      </w:r>
      <w:r w:rsidRPr="000922FF">
        <w:rPr>
          <w:rFonts w:eastAsia="Calibri" w:cstheme="minorHAnsi"/>
          <w:color w:val="000000"/>
        </w:rPr>
        <w:t xml:space="preserve">actividades formativas o de difusión sobre aspectos relativos a la edición de libros y revistas, en colaboración con otras instituciones. Al respecto, debe reseñarse que el 3 de marzo de 2020 tuvo lugar en la Facultad de Ciencias de la Documentación el curso "Propiedad intelectual en el ámbito universitario", auspiciado por CEDRO y Ediciones Complutense. </w:t>
      </w:r>
    </w:p>
    <w:p w14:paraId="05BE669C" w14:textId="77777777" w:rsidR="00A30981" w:rsidRPr="000922FF" w:rsidRDefault="00A30981" w:rsidP="00A30981">
      <w:pPr>
        <w:spacing w:after="0" w:line="240" w:lineRule="auto"/>
        <w:jc w:val="both"/>
        <w:rPr>
          <w:rFonts w:eastAsia="Calibri" w:cstheme="minorHAnsi"/>
          <w:color w:val="000000"/>
        </w:rPr>
      </w:pPr>
    </w:p>
    <w:p w14:paraId="69C199C0" w14:textId="43C234D7" w:rsidR="00C52FC3" w:rsidRPr="000922FF" w:rsidRDefault="00C52FC3" w:rsidP="00123675">
      <w:pPr>
        <w:spacing w:after="0" w:line="240" w:lineRule="auto"/>
        <w:ind w:firstLine="708"/>
        <w:jc w:val="both"/>
        <w:rPr>
          <w:rFonts w:eastAsia="Calibri" w:cstheme="minorHAnsi"/>
          <w:color w:val="000000"/>
        </w:rPr>
      </w:pPr>
      <w:r w:rsidRPr="000922FF">
        <w:rPr>
          <w:rFonts w:eastAsia="Calibri" w:cstheme="minorHAnsi"/>
          <w:color w:val="000000"/>
        </w:rPr>
        <w:t xml:space="preserve">Con objeto de estrechar lazos formativos y profesionales </w:t>
      </w:r>
      <w:r w:rsidR="00284380" w:rsidRPr="000922FF">
        <w:rPr>
          <w:rFonts w:eastAsia="Calibri" w:cstheme="minorHAnsi"/>
          <w:color w:val="000000"/>
        </w:rPr>
        <w:t>entre</w:t>
      </w:r>
      <w:r w:rsidRPr="000922FF">
        <w:rPr>
          <w:rFonts w:eastAsia="Calibri" w:cstheme="minorHAnsi"/>
          <w:color w:val="000000"/>
        </w:rPr>
        <w:t xml:space="preserve"> estudiantes y egresados de la UCM, se convocaron dos Becas de Formación Práctica Especializada para colaborar en el proceso de producción de libros y revistas, habiéndose procedido a la selección de </w:t>
      </w:r>
      <w:r w:rsidR="00284380" w:rsidRPr="000922FF">
        <w:rPr>
          <w:rFonts w:eastAsia="Calibri" w:cstheme="minorHAnsi"/>
          <w:color w:val="000000"/>
        </w:rPr>
        <w:t>las personas</w:t>
      </w:r>
      <w:r w:rsidRPr="000922FF">
        <w:rPr>
          <w:rFonts w:eastAsia="Calibri" w:cstheme="minorHAnsi"/>
          <w:color w:val="000000"/>
        </w:rPr>
        <w:t xml:space="preserve"> candidat</w:t>
      </w:r>
      <w:r w:rsidR="00284380" w:rsidRPr="000922FF">
        <w:rPr>
          <w:rFonts w:eastAsia="Calibri" w:cstheme="minorHAnsi"/>
          <w:color w:val="000000"/>
        </w:rPr>
        <w:t>a</w:t>
      </w:r>
      <w:r w:rsidRPr="000922FF">
        <w:rPr>
          <w:rFonts w:eastAsia="Calibri" w:cstheme="minorHAnsi"/>
          <w:color w:val="000000"/>
        </w:rPr>
        <w:t>s. De igual manera, está prevista la incorporación de un alumno</w:t>
      </w:r>
      <w:r w:rsidR="00284380" w:rsidRPr="000922FF">
        <w:rPr>
          <w:rFonts w:eastAsia="Calibri" w:cstheme="minorHAnsi"/>
          <w:color w:val="000000"/>
        </w:rPr>
        <w:t xml:space="preserve"> o alumna</w:t>
      </w:r>
      <w:r w:rsidRPr="000922FF">
        <w:rPr>
          <w:rFonts w:eastAsia="Calibri" w:cstheme="minorHAnsi"/>
          <w:color w:val="000000"/>
        </w:rPr>
        <w:t xml:space="preserve"> en prácticas del Máster Propio en Edición de la Facultad de Ciencias de la Documentación.</w:t>
      </w:r>
    </w:p>
    <w:p w14:paraId="085434C7" w14:textId="77777777" w:rsidR="00A30981" w:rsidRPr="000922FF" w:rsidRDefault="00A30981" w:rsidP="00A30981">
      <w:pPr>
        <w:spacing w:after="0" w:line="240" w:lineRule="auto"/>
        <w:jc w:val="both"/>
        <w:rPr>
          <w:rFonts w:eastAsia="Calibri" w:cstheme="minorHAnsi"/>
        </w:rPr>
      </w:pPr>
    </w:p>
    <w:p w14:paraId="46E1CED5" w14:textId="1A77FDE7" w:rsidR="00C52FC3" w:rsidRPr="000922FF" w:rsidRDefault="00C52FC3" w:rsidP="00123675">
      <w:pPr>
        <w:spacing w:after="0" w:line="240" w:lineRule="auto"/>
        <w:ind w:firstLine="708"/>
        <w:jc w:val="both"/>
        <w:rPr>
          <w:rFonts w:eastAsia="Calibri" w:cstheme="minorHAnsi"/>
        </w:rPr>
      </w:pPr>
      <w:r w:rsidRPr="000922FF">
        <w:rPr>
          <w:rFonts w:eastAsia="Calibri" w:cstheme="minorHAnsi"/>
        </w:rPr>
        <w:t>A continuación, se detallan las principales acciones llevadas a cabo en edición de libros y en el Portal de Revistas Científicas.</w:t>
      </w:r>
    </w:p>
    <w:p w14:paraId="5FC8A94E" w14:textId="77777777" w:rsidR="00C52FC3" w:rsidRPr="000922FF" w:rsidRDefault="00C52FC3" w:rsidP="00C52FC3">
      <w:pPr>
        <w:spacing w:after="0" w:line="240" w:lineRule="auto"/>
        <w:ind w:firstLine="360"/>
        <w:jc w:val="both"/>
        <w:rPr>
          <w:rFonts w:eastAsia="Calibri" w:cstheme="minorHAnsi"/>
        </w:rPr>
      </w:pPr>
    </w:p>
    <w:p w14:paraId="3013ECB4" w14:textId="77777777" w:rsidR="00C52FC3" w:rsidRPr="000922FF" w:rsidRDefault="00C52FC3" w:rsidP="00C52FC3">
      <w:pPr>
        <w:spacing w:after="0" w:line="240" w:lineRule="auto"/>
        <w:jc w:val="both"/>
        <w:rPr>
          <w:rFonts w:eastAsia="Calibri" w:cstheme="minorHAnsi"/>
        </w:rPr>
      </w:pPr>
    </w:p>
    <w:p w14:paraId="076C874B" w14:textId="11A8DBE2" w:rsidR="00C52FC3" w:rsidRPr="000922FF" w:rsidRDefault="00C52FC3" w:rsidP="00C52FC3">
      <w:pPr>
        <w:spacing w:after="0" w:line="240" w:lineRule="auto"/>
        <w:jc w:val="both"/>
        <w:outlineLvl w:val="1"/>
        <w:rPr>
          <w:rFonts w:eastAsia="Times New Roman" w:cstheme="minorHAnsi"/>
          <w:b/>
          <w:spacing w:val="5"/>
          <w:lang w:eastAsia="es-ES"/>
        </w:rPr>
      </w:pPr>
      <w:r w:rsidRPr="000922FF">
        <w:rPr>
          <w:rFonts w:eastAsia="Times New Roman" w:cstheme="minorHAnsi"/>
          <w:b/>
          <w:smallCaps/>
          <w:spacing w:val="5"/>
          <w:lang w:eastAsia="es-ES"/>
        </w:rPr>
        <w:t xml:space="preserve">1.6.1. </w:t>
      </w:r>
      <w:r w:rsidRPr="000922FF">
        <w:rPr>
          <w:rFonts w:eastAsia="Times New Roman" w:cstheme="minorHAnsi"/>
          <w:b/>
          <w:spacing w:val="5"/>
          <w:lang w:eastAsia="es-ES"/>
        </w:rPr>
        <w:t>Libros</w:t>
      </w:r>
    </w:p>
    <w:p w14:paraId="16081B56" w14:textId="77777777" w:rsidR="00730C91" w:rsidRPr="000922FF" w:rsidRDefault="00730C91" w:rsidP="00C52FC3">
      <w:pPr>
        <w:spacing w:after="0" w:line="240" w:lineRule="auto"/>
        <w:jc w:val="both"/>
        <w:outlineLvl w:val="1"/>
        <w:rPr>
          <w:rFonts w:eastAsia="Times New Roman" w:cstheme="minorHAnsi"/>
          <w:b/>
          <w:smallCaps/>
          <w:spacing w:val="5"/>
          <w:lang w:eastAsia="es-ES"/>
        </w:rPr>
      </w:pPr>
    </w:p>
    <w:p w14:paraId="698EE9D0" w14:textId="4C252F0B" w:rsidR="00C52FC3" w:rsidRPr="000922FF" w:rsidRDefault="00C52FC3" w:rsidP="00C52FC3">
      <w:pPr>
        <w:spacing w:after="0" w:line="240" w:lineRule="auto"/>
        <w:ind w:firstLine="708"/>
        <w:jc w:val="both"/>
        <w:rPr>
          <w:rFonts w:eastAsia="Calibri" w:cstheme="minorHAnsi"/>
        </w:rPr>
      </w:pPr>
      <w:r w:rsidRPr="000922FF">
        <w:rPr>
          <w:rFonts w:eastAsia="Calibri" w:cstheme="minorHAnsi"/>
        </w:rPr>
        <w:t xml:space="preserve">Desde julio de 2019 el Consejo Editorial ha valorado 44 propuestas de publicación, de las que un 77% corresponden a autores </w:t>
      </w:r>
      <w:r w:rsidR="00E7418D">
        <w:rPr>
          <w:rFonts w:eastAsia="Calibri" w:cstheme="minorHAnsi"/>
        </w:rPr>
        <w:t xml:space="preserve">y autoras </w:t>
      </w:r>
      <w:r w:rsidRPr="000922FF">
        <w:rPr>
          <w:rFonts w:eastAsia="Calibri" w:cstheme="minorHAnsi"/>
        </w:rPr>
        <w:t xml:space="preserve">de la UCM y un 23% a </w:t>
      </w:r>
      <w:r w:rsidR="00B45580">
        <w:rPr>
          <w:rFonts w:eastAsia="Calibri" w:cstheme="minorHAnsi"/>
        </w:rPr>
        <w:t xml:space="preserve">autoría </w:t>
      </w:r>
      <w:r w:rsidRPr="000922FF">
        <w:rPr>
          <w:rFonts w:eastAsia="Calibri" w:cstheme="minorHAnsi"/>
        </w:rPr>
        <w:t>extern</w:t>
      </w:r>
      <w:r w:rsidR="00B45580">
        <w:rPr>
          <w:rFonts w:eastAsia="Calibri" w:cstheme="minorHAnsi"/>
        </w:rPr>
        <w:t>a</w:t>
      </w:r>
      <w:r w:rsidRPr="000922FF">
        <w:rPr>
          <w:rFonts w:eastAsia="Calibri" w:cstheme="minorHAnsi"/>
        </w:rPr>
        <w:t xml:space="preserve">. La tasa de aceptación ha sido de aproximadamente un 36%, además de dos propuestas que deben ser valoradas por el Comité Científico de la Colección de Divulgación. Los libros aceptados son posteriormente sometidos a evaluación por pares ciegos. </w:t>
      </w:r>
    </w:p>
    <w:p w14:paraId="6FB0449F" w14:textId="77777777" w:rsidR="00730C91" w:rsidRPr="000922FF" w:rsidRDefault="00730C91" w:rsidP="00730C91">
      <w:pPr>
        <w:spacing w:after="0" w:line="240" w:lineRule="auto"/>
        <w:jc w:val="both"/>
        <w:rPr>
          <w:rFonts w:eastAsia="Calibri" w:cstheme="minorHAnsi"/>
        </w:rPr>
      </w:pPr>
    </w:p>
    <w:p w14:paraId="5CE12A57" w14:textId="76988D71" w:rsidR="00730C91" w:rsidRPr="000922FF" w:rsidRDefault="00C52FC3" w:rsidP="00123675">
      <w:pPr>
        <w:spacing w:after="0" w:line="240" w:lineRule="auto"/>
        <w:ind w:firstLine="360"/>
        <w:jc w:val="both"/>
        <w:rPr>
          <w:rFonts w:eastAsia="Calibri" w:cstheme="minorHAnsi"/>
        </w:rPr>
      </w:pPr>
      <w:r w:rsidRPr="000922FF">
        <w:rPr>
          <w:rFonts w:eastAsia="Calibri" w:cstheme="minorHAnsi"/>
        </w:rPr>
        <w:t>Se ha aprobado la creación de 6 nuevas colecciones de carácter investigador y se ha procedido al nombramiento de sus respecti</w:t>
      </w:r>
      <w:r w:rsidR="00C5544D" w:rsidRPr="000922FF">
        <w:rPr>
          <w:rFonts w:eastAsia="Calibri" w:cstheme="minorHAnsi"/>
        </w:rPr>
        <w:t>va</w:t>
      </w:r>
      <w:r w:rsidRPr="000922FF">
        <w:rPr>
          <w:rFonts w:eastAsia="Calibri" w:cstheme="minorHAnsi"/>
        </w:rPr>
        <w:t>s direc</w:t>
      </w:r>
      <w:r w:rsidR="00C5544D" w:rsidRPr="000922FF">
        <w:rPr>
          <w:rFonts w:eastAsia="Calibri" w:cstheme="minorHAnsi"/>
        </w:rPr>
        <w:t>ciones</w:t>
      </w:r>
      <w:r w:rsidRPr="000922FF">
        <w:rPr>
          <w:rFonts w:eastAsia="Calibri" w:cstheme="minorHAnsi"/>
        </w:rPr>
        <w:t>, a saber:</w:t>
      </w:r>
    </w:p>
    <w:p w14:paraId="3F39EA42" w14:textId="21DE0136" w:rsidR="00C52FC3" w:rsidRPr="000922FF" w:rsidRDefault="00C52FC3" w:rsidP="00F016CB">
      <w:pPr>
        <w:pStyle w:val="Prrafodelista"/>
        <w:numPr>
          <w:ilvl w:val="0"/>
          <w:numId w:val="17"/>
        </w:numPr>
        <w:spacing w:after="0" w:line="240" w:lineRule="auto"/>
        <w:rPr>
          <w:rFonts w:asciiTheme="minorHAnsi" w:eastAsia="Calibri" w:hAnsiTheme="minorHAnsi" w:cstheme="minorHAnsi"/>
          <w:sz w:val="22"/>
          <w:szCs w:val="22"/>
        </w:rPr>
      </w:pPr>
      <w:r w:rsidRPr="000922FF">
        <w:rPr>
          <w:rFonts w:asciiTheme="minorHAnsi" w:eastAsia="Calibri" w:hAnsiTheme="minorHAnsi" w:cstheme="minorHAnsi"/>
          <w:sz w:val="22"/>
          <w:szCs w:val="22"/>
        </w:rPr>
        <w:t>Arte(s) (Estrella de Diego Otero, catedrática de Historia del Arte, UCM)</w:t>
      </w:r>
    </w:p>
    <w:p w14:paraId="2BDCCDC1" w14:textId="7F2C79E7" w:rsidR="00C52FC3" w:rsidRPr="000922FF" w:rsidRDefault="00C52FC3" w:rsidP="00F016CB">
      <w:pPr>
        <w:pStyle w:val="Prrafodelista"/>
        <w:numPr>
          <w:ilvl w:val="0"/>
          <w:numId w:val="17"/>
        </w:numPr>
        <w:spacing w:after="0" w:line="240" w:lineRule="auto"/>
        <w:rPr>
          <w:rFonts w:asciiTheme="minorHAnsi" w:eastAsia="Calibri" w:hAnsiTheme="minorHAnsi" w:cstheme="minorHAnsi"/>
          <w:sz w:val="22"/>
          <w:szCs w:val="22"/>
        </w:rPr>
      </w:pPr>
      <w:r w:rsidRPr="000922FF">
        <w:rPr>
          <w:rFonts w:asciiTheme="minorHAnsi" w:eastAsia="Calibri" w:hAnsiTheme="minorHAnsi" w:cstheme="minorHAnsi"/>
          <w:sz w:val="22"/>
          <w:szCs w:val="22"/>
        </w:rPr>
        <w:t>Artes escénicas (Javier Huerta Calvo, catedrático de Literatura Española, UCM. Pablo Iglesias Simón, director de la RESAD)</w:t>
      </w:r>
    </w:p>
    <w:p w14:paraId="50CE2E8B" w14:textId="64811008" w:rsidR="00C52FC3" w:rsidRPr="000922FF" w:rsidRDefault="00C52FC3" w:rsidP="00F016CB">
      <w:pPr>
        <w:pStyle w:val="Prrafodelista"/>
        <w:numPr>
          <w:ilvl w:val="0"/>
          <w:numId w:val="17"/>
        </w:numPr>
        <w:spacing w:after="0" w:line="240" w:lineRule="auto"/>
        <w:rPr>
          <w:rFonts w:asciiTheme="minorHAnsi" w:eastAsia="Calibri" w:hAnsiTheme="minorHAnsi" w:cstheme="minorHAnsi"/>
          <w:sz w:val="22"/>
          <w:szCs w:val="22"/>
        </w:rPr>
      </w:pPr>
      <w:r w:rsidRPr="000922FF">
        <w:rPr>
          <w:rFonts w:asciiTheme="minorHAnsi" w:eastAsia="Calibri" w:hAnsiTheme="minorHAnsi" w:cstheme="minorHAnsi"/>
          <w:sz w:val="22"/>
          <w:szCs w:val="22"/>
        </w:rPr>
        <w:t xml:space="preserve">Lingüística y Comunicación (Raquel Ángela Hidalgo </w:t>
      </w:r>
      <w:proofErr w:type="spellStart"/>
      <w:r w:rsidRPr="000922FF">
        <w:rPr>
          <w:rFonts w:asciiTheme="minorHAnsi" w:eastAsia="Calibri" w:hAnsiTheme="minorHAnsi" w:cstheme="minorHAnsi"/>
          <w:sz w:val="22"/>
          <w:szCs w:val="22"/>
        </w:rPr>
        <w:t>Downing</w:t>
      </w:r>
      <w:proofErr w:type="spellEnd"/>
      <w:r w:rsidRPr="000922FF">
        <w:rPr>
          <w:rFonts w:asciiTheme="minorHAnsi" w:eastAsia="Calibri" w:hAnsiTheme="minorHAnsi" w:cstheme="minorHAnsi"/>
          <w:sz w:val="22"/>
          <w:szCs w:val="22"/>
        </w:rPr>
        <w:t>, profesor titular de Lingüística, UCM. Joaquín César Garrido Medina, catedrático de Lengua Española, UCM)</w:t>
      </w:r>
    </w:p>
    <w:p w14:paraId="10DC64A3" w14:textId="1B528905" w:rsidR="00C52FC3" w:rsidRPr="000922FF" w:rsidRDefault="00C52FC3" w:rsidP="00F016CB">
      <w:pPr>
        <w:pStyle w:val="Prrafodelista"/>
        <w:numPr>
          <w:ilvl w:val="0"/>
          <w:numId w:val="17"/>
        </w:numPr>
        <w:spacing w:after="0" w:line="240" w:lineRule="auto"/>
        <w:rPr>
          <w:rFonts w:asciiTheme="minorHAnsi" w:eastAsia="Calibri" w:hAnsiTheme="minorHAnsi" w:cstheme="minorHAnsi"/>
          <w:sz w:val="22"/>
          <w:szCs w:val="22"/>
        </w:rPr>
      </w:pPr>
      <w:r w:rsidRPr="000922FF">
        <w:rPr>
          <w:rFonts w:asciiTheme="minorHAnsi" w:eastAsia="Calibri" w:hAnsiTheme="minorHAnsi" w:cstheme="minorHAnsi"/>
          <w:sz w:val="22"/>
          <w:szCs w:val="22"/>
        </w:rPr>
        <w:t xml:space="preserve">Historia (Carmen Sanz </w:t>
      </w:r>
      <w:proofErr w:type="spellStart"/>
      <w:r w:rsidRPr="000922FF">
        <w:rPr>
          <w:rFonts w:asciiTheme="minorHAnsi" w:eastAsia="Calibri" w:hAnsiTheme="minorHAnsi" w:cstheme="minorHAnsi"/>
          <w:sz w:val="22"/>
          <w:szCs w:val="22"/>
        </w:rPr>
        <w:t>Ayán</w:t>
      </w:r>
      <w:proofErr w:type="spellEnd"/>
      <w:r w:rsidRPr="000922FF">
        <w:rPr>
          <w:rFonts w:asciiTheme="minorHAnsi" w:eastAsia="Calibri" w:hAnsiTheme="minorHAnsi" w:cstheme="minorHAnsi"/>
          <w:sz w:val="22"/>
          <w:szCs w:val="22"/>
        </w:rPr>
        <w:t>, catedrática de Historia Moderna, UCM)</w:t>
      </w:r>
    </w:p>
    <w:p w14:paraId="720D8865" w14:textId="6B1FAEF6" w:rsidR="00C52FC3" w:rsidRPr="000922FF" w:rsidRDefault="00C52FC3" w:rsidP="00F016CB">
      <w:pPr>
        <w:pStyle w:val="Prrafodelista"/>
        <w:numPr>
          <w:ilvl w:val="0"/>
          <w:numId w:val="17"/>
        </w:numPr>
        <w:spacing w:after="0" w:line="240" w:lineRule="auto"/>
        <w:rPr>
          <w:rFonts w:asciiTheme="minorHAnsi" w:eastAsia="Calibri" w:hAnsiTheme="minorHAnsi" w:cstheme="minorHAnsi"/>
          <w:sz w:val="22"/>
          <w:szCs w:val="22"/>
        </w:rPr>
      </w:pPr>
      <w:r w:rsidRPr="000922FF">
        <w:rPr>
          <w:rFonts w:asciiTheme="minorHAnsi" w:eastAsia="Calibri" w:hAnsiTheme="minorHAnsi" w:cstheme="minorHAnsi"/>
          <w:sz w:val="22"/>
          <w:szCs w:val="22"/>
        </w:rPr>
        <w:t>Estudios literarios (José Manuel Losada Goya, catedrático de Literatura Francesa, UCM)</w:t>
      </w:r>
    </w:p>
    <w:p w14:paraId="0C3679F7" w14:textId="63FACB63" w:rsidR="00C52FC3" w:rsidRPr="000922FF" w:rsidRDefault="00C52FC3" w:rsidP="00F016CB">
      <w:pPr>
        <w:pStyle w:val="Prrafodelista"/>
        <w:numPr>
          <w:ilvl w:val="0"/>
          <w:numId w:val="18"/>
        </w:numPr>
        <w:spacing w:after="0" w:line="240" w:lineRule="auto"/>
        <w:rPr>
          <w:rFonts w:asciiTheme="minorHAnsi" w:eastAsia="Calibri" w:hAnsiTheme="minorHAnsi" w:cstheme="minorHAnsi"/>
          <w:sz w:val="22"/>
          <w:szCs w:val="22"/>
        </w:rPr>
      </w:pPr>
      <w:r w:rsidRPr="000922FF">
        <w:rPr>
          <w:rFonts w:asciiTheme="minorHAnsi" w:eastAsia="Calibri" w:hAnsiTheme="minorHAnsi" w:cstheme="minorHAnsi"/>
          <w:sz w:val="22"/>
          <w:szCs w:val="22"/>
        </w:rPr>
        <w:t xml:space="preserve">Hemisferios de Igualdad (Isabel </w:t>
      </w:r>
      <w:proofErr w:type="spellStart"/>
      <w:r w:rsidRPr="000922FF">
        <w:rPr>
          <w:rFonts w:asciiTheme="minorHAnsi" w:eastAsia="Calibri" w:hAnsiTheme="minorHAnsi" w:cstheme="minorHAnsi"/>
          <w:sz w:val="22"/>
          <w:szCs w:val="22"/>
        </w:rPr>
        <w:t>Tajahuerce</w:t>
      </w:r>
      <w:proofErr w:type="spellEnd"/>
      <w:r w:rsidRPr="000922FF">
        <w:rPr>
          <w:rFonts w:asciiTheme="minorHAnsi" w:eastAsia="Calibri" w:hAnsiTheme="minorHAnsi" w:cstheme="minorHAnsi"/>
          <w:sz w:val="22"/>
          <w:szCs w:val="22"/>
        </w:rPr>
        <w:t xml:space="preserve"> Ángel, delegada del Rector para Igualdad, UCM)</w:t>
      </w:r>
    </w:p>
    <w:p w14:paraId="7D4A63D9" w14:textId="77777777" w:rsidR="00730C91" w:rsidRPr="000922FF" w:rsidRDefault="00730C91" w:rsidP="00730C91">
      <w:pPr>
        <w:spacing w:after="0" w:line="240" w:lineRule="auto"/>
        <w:ind w:firstLine="708"/>
        <w:jc w:val="both"/>
        <w:rPr>
          <w:rFonts w:eastAsia="Calibri" w:cstheme="minorHAnsi"/>
        </w:rPr>
      </w:pPr>
    </w:p>
    <w:p w14:paraId="20F1A22B" w14:textId="02173281" w:rsidR="00C52FC3" w:rsidRPr="000922FF" w:rsidRDefault="00C52FC3" w:rsidP="00123675">
      <w:pPr>
        <w:spacing w:after="0" w:line="240" w:lineRule="auto"/>
        <w:ind w:firstLine="360"/>
        <w:jc w:val="both"/>
        <w:rPr>
          <w:rFonts w:eastAsia="Calibri" w:cstheme="minorHAnsi"/>
        </w:rPr>
      </w:pPr>
      <w:r w:rsidRPr="000922FF">
        <w:rPr>
          <w:rFonts w:eastAsia="Calibri" w:cstheme="minorHAnsi"/>
        </w:rPr>
        <w:t xml:space="preserve">Con carácter inmediato, también está prevista la creación de dos colecciones más: "Emprendimiento" y "Ciencias Sociales y Jurídicas". Asimismo, está pendiente </w:t>
      </w:r>
      <w:r w:rsidR="00BB3CAE" w:rsidRPr="000922FF">
        <w:rPr>
          <w:rFonts w:eastAsia="Calibri" w:cstheme="minorHAnsi"/>
        </w:rPr>
        <w:t>el nuevo</w:t>
      </w:r>
      <w:r w:rsidRPr="000922FF">
        <w:rPr>
          <w:rFonts w:eastAsia="Calibri" w:cstheme="minorHAnsi"/>
        </w:rPr>
        <w:t xml:space="preserve"> nombramiento </w:t>
      </w:r>
      <w:r w:rsidR="00BB3CAE" w:rsidRPr="000922FF">
        <w:rPr>
          <w:rFonts w:eastAsia="Calibri" w:cstheme="minorHAnsi"/>
        </w:rPr>
        <w:t>en la dirección</w:t>
      </w:r>
      <w:r w:rsidRPr="000922FF">
        <w:rPr>
          <w:rFonts w:eastAsia="Calibri" w:cstheme="minorHAnsi"/>
        </w:rPr>
        <w:t xml:space="preserve"> de la Colección de Divulgación y la reformulación de las colecciones "Docencia", "Actividad Institucional" y "Varia". Desaparece la "Serie Investigación", a efectos de posibilitar la creación de las colecciones anteriormente reseñadas.</w:t>
      </w:r>
    </w:p>
    <w:p w14:paraId="70D07033" w14:textId="77777777" w:rsidR="00F1737D" w:rsidRPr="000922FF" w:rsidRDefault="00F1737D" w:rsidP="00F1737D">
      <w:pPr>
        <w:spacing w:after="0" w:line="240" w:lineRule="auto"/>
        <w:jc w:val="both"/>
        <w:rPr>
          <w:rFonts w:eastAsia="Calibri" w:cstheme="minorHAnsi"/>
        </w:rPr>
      </w:pPr>
    </w:p>
    <w:p w14:paraId="70E71041" w14:textId="6FB58EF2" w:rsidR="00C52FC3" w:rsidRPr="000922FF" w:rsidRDefault="00C52FC3" w:rsidP="00123675">
      <w:pPr>
        <w:spacing w:after="0" w:line="240" w:lineRule="auto"/>
        <w:ind w:firstLine="360"/>
        <w:jc w:val="both"/>
        <w:rPr>
          <w:rFonts w:eastAsia="Calibri" w:cstheme="minorHAnsi"/>
        </w:rPr>
      </w:pPr>
      <w:r w:rsidRPr="000922FF">
        <w:rPr>
          <w:rFonts w:eastAsia="Calibri" w:cstheme="minorHAnsi"/>
        </w:rPr>
        <w:t xml:space="preserve">En su diseño, por lo que respecta a las de corte investigador, se tendrán presentes los criterios e indicadores contemplados para la obtención del Sello de Calidad CEA-APQ. En esa línea, se han aprobado diferentes criterios e instrucciones relativos a la política editorial de Ediciones Complutense y de las colecciones. </w:t>
      </w:r>
    </w:p>
    <w:p w14:paraId="0C3A8920" w14:textId="77777777" w:rsidR="00F1737D" w:rsidRPr="000922FF" w:rsidRDefault="00F1737D" w:rsidP="00F1737D">
      <w:pPr>
        <w:spacing w:after="0" w:line="240" w:lineRule="auto"/>
        <w:jc w:val="both"/>
        <w:rPr>
          <w:rFonts w:eastAsia="Calibri" w:cstheme="minorHAnsi"/>
        </w:rPr>
      </w:pPr>
    </w:p>
    <w:p w14:paraId="6B677623" w14:textId="16306E27" w:rsidR="00C52FC3" w:rsidRPr="000922FF" w:rsidRDefault="00C52FC3" w:rsidP="00123675">
      <w:pPr>
        <w:spacing w:after="0" w:line="240" w:lineRule="auto"/>
        <w:ind w:firstLine="360"/>
        <w:jc w:val="both"/>
        <w:rPr>
          <w:rFonts w:eastAsia="Calibri" w:cstheme="minorHAnsi"/>
        </w:rPr>
      </w:pPr>
      <w:r w:rsidRPr="000922FF">
        <w:rPr>
          <w:rFonts w:eastAsia="Calibri" w:cstheme="minorHAnsi"/>
        </w:rPr>
        <w:t xml:space="preserve">Con motivo de la edición XXIII de los Premios Nacionales de Edición Universitaria, Ediciones Complutense </w:t>
      </w:r>
      <w:r w:rsidR="00F1737D" w:rsidRPr="000922FF">
        <w:rPr>
          <w:rFonts w:eastAsia="Calibri" w:cstheme="minorHAnsi"/>
        </w:rPr>
        <w:t>presentó</w:t>
      </w:r>
      <w:r w:rsidRPr="000922FF">
        <w:rPr>
          <w:rFonts w:eastAsia="Calibri" w:cstheme="minorHAnsi"/>
        </w:rPr>
        <w:t xml:space="preserve"> a la consideración del jurado las obras siguientes:</w:t>
      </w:r>
    </w:p>
    <w:p w14:paraId="7B2C0589" w14:textId="6B181979" w:rsidR="00C52FC3" w:rsidRPr="000922FF" w:rsidRDefault="00C52FC3" w:rsidP="00F016CB">
      <w:pPr>
        <w:pStyle w:val="Prrafodelista"/>
        <w:numPr>
          <w:ilvl w:val="0"/>
          <w:numId w:val="18"/>
        </w:numPr>
        <w:spacing w:after="0" w:line="240" w:lineRule="auto"/>
        <w:rPr>
          <w:rFonts w:asciiTheme="minorHAnsi" w:hAnsiTheme="minorHAnsi" w:cstheme="minorHAnsi"/>
          <w:sz w:val="22"/>
          <w:szCs w:val="22"/>
        </w:rPr>
      </w:pPr>
      <w:r w:rsidRPr="000922FF">
        <w:rPr>
          <w:rFonts w:asciiTheme="minorHAnsi" w:hAnsiTheme="minorHAnsi" w:cstheme="minorHAnsi"/>
          <w:sz w:val="22"/>
          <w:szCs w:val="22"/>
        </w:rPr>
        <w:t xml:space="preserve">Premio a la obra mejor editada: </w:t>
      </w:r>
      <w:r w:rsidRPr="000922FF">
        <w:rPr>
          <w:rFonts w:asciiTheme="minorHAnsi" w:hAnsiTheme="minorHAnsi" w:cstheme="minorHAnsi"/>
          <w:i/>
          <w:iCs/>
          <w:sz w:val="22"/>
          <w:szCs w:val="22"/>
        </w:rPr>
        <w:t xml:space="preserve">Catálogo de manuscritos medievales de la Biblioteca Histórica “Marqués de </w:t>
      </w:r>
      <w:proofErr w:type="spellStart"/>
      <w:r w:rsidRPr="000922FF">
        <w:rPr>
          <w:rFonts w:asciiTheme="minorHAnsi" w:hAnsiTheme="minorHAnsi" w:cstheme="minorHAnsi"/>
          <w:i/>
          <w:iCs/>
          <w:sz w:val="22"/>
          <w:szCs w:val="22"/>
        </w:rPr>
        <w:t>Valdecilla</w:t>
      </w:r>
      <w:proofErr w:type="spellEnd"/>
      <w:r w:rsidRPr="000922FF">
        <w:rPr>
          <w:rFonts w:asciiTheme="minorHAnsi" w:hAnsiTheme="minorHAnsi" w:cstheme="minorHAnsi"/>
          <w:i/>
          <w:iCs/>
          <w:sz w:val="22"/>
          <w:szCs w:val="22"/>
        </w:rPr>
        <w:t>” (Universidad Complutense de Madrid)</w:t>
      </w:r>
      <w:r w:rsidRPr="000922FF">
        <w:rPr>
          <w:rFonts w:asciiTheme="minorHAnsi" w:hAnsiTheme="minorHAnsi" w:cstheme="minorHAnsi"/>
          <w:sz w:val="22"/>
          <w:szCs w:val="22"/>
        </w:rPr>
        <w:t xml:space="preserve">. </w:t>
      </w:r>
    </w:p>
    <w:p w14:paraId="62DD5D77" w14:textId="608AF55F" w:rsidR="00C52FC3" w:rsidRPr="000922FF" w:rsidRDefault="00C52FC3" w:rsidP="00F016CB">
      <w:pPr>
        <w:pStyle w:val="Prrafodelista"/>
        <w:numPr>
          <w:ilvl w:val="0"/>
          <w:numId w:val="18"/>
        </w:numPr>
        <w:spacing w:after="0" w:line="240" w:lineRule="auto"/>
        <w:rPr>
          <w:rFonts w:asciiTheme="minorHAnsi" w:hAnsiTheme="minorHAnsi" w:cstheme="minorHAnsi"/>
          <w:i/>
          <w:iCs/>
          <w:sz w:val="22"/>
          <w:szCs w:val="22"/>
        </w:rPr>
      </w:pPr>
      <w:r w:rsidRPr="000922FF">
        <w:rPr>
          <w:rFonts w:asciiTheme="minorHAnsi" w:hAnsiTheme="minorHAnsi" w:cstheme="minorHAnsi"/>
          <w:sz w:val="22"/>
          <w:szCs w:val="22"/>
        </w:rPr>
        <w:t xml:space="preserve">Premio a la mejor monografía en el área de Artes y Humanidades: </w:t>
      </w:r>
      <w:r w:rsidRPr="000922FF">
        <w:rPr>
          <w:rFonts w:asciiTheme="minorHAnsi" w:hAnsiTheme="minorHAnsi" w:cstheme="minorHAnsi"/>
          <w:i/>
          <w:iCs/>
          <w:sz w:val="22"/>
          <w:szCs w:val="22"/>
        </w:rPr>
        <w:t xml:space="preserve">La mirada múltiple. Imagen y tecnología en el arte moderno. </w:t>
      </w:r>
    </w:p>
    <w:p w14:paraId="61579271" w14:textId="72BAD755" w:rsidR="00C52FC3" w:rsidRPr="000922FF" w:rsidRDefault="00C52FC3" w:rsidP="00F016CB">
      <w:pPr>
        <w:pStyle w:val="Prrafodelista"/>
        <w:numPr>
          <w:ilvl w:val="0"/>
          <w:numId w:val="18"/>
        </w:numPr>
        <w:spacing w:after="0" w:line="240" w:lineRule="auto"/>
        <w:rPr>
          <w:rFonts w:asciiTheme="minorHAnsi" w:hAnsiTheme="minorHAnsi" w:cstheme="minorHAnsi"/>
          <w:i/>
          <w:iCs/>
          <w:sz w:val="22"/>
          <w:szCs w:val="22"/>
        </w:rPr>
      </w:pPr>
      <w:r w:rsidRPr="000922FF">
        <w:rPr>
          <w:rFonts w:asciiTheme="minorHAnsi" w:hAnsiTheme="minorHAnsi" w:cstheme="minorHAnsi"/>
          <w:sz w:val="22"/>
          <w:szCs w:val="22"/>
        </w:rPr>
        <w:t xml:space="preserve">Premio a la mejor monografía en el área de Ciencias, Ingeniería y Arquitectura: </w:t>
      </w:r>
      <w:r w:rsidRPr="000922FF">
        <w:rPr>
          <w:rFonts w:asciiTheme="minorHAnsi" w:hAnsiTheme="minorHAnsi" w:cstheme="minorHAnsi"/>
          <w:i/>
          <w:iCs/>
          <w:sz w:val="22"/>
          <w:szCs w:val="22"/>
        </w:rPr>
        <w:t xml:space="preserve">Ensayos sobre Historia de la Arquitectura del siglo XVIII en España. Tradiciones hispánicas y modelos europeos. </w:t>
      </w:r>
    </w:p>
    <w:p w14:paraId="7799EEAF" w14:textId="3BDB496B" w:rsidR="00C52FC3" w:rsidRPr="000922FF" w:rsidRDefault="00C52FC3" w:rsidP="00F016CB">
      <w:pPr>
        <w:pStyle w:val="Prrafodelista"/>
        <w:numPr>
          <w:ilvl w:val="0"/>
          <w:numId w:val="18"/>
        </w:numPr>
        <w:spacing w:after="0" w:line="240" w:lineRule="auto"/>
        <w:rPr>
          <w:rFonts w:asciiTheme="minorHAnsi" w:hAnsiTheme="minorHAnsi" w:cstheme="minorHAnsi"/>
          <w:i/>
          <w:iCs/>
          <w:sz w:val="22"/>
          <w:szCs w:val="22"/>
        </w:rPr>
      </w:pPr>
      <w:r w:rsidRPr="000922FF">
        <w:rPr>
          <w:rFonts w:asciiTheme="minorHAnsi" w:hAnsiTheme="minorHAnsi" w:cstheme="minorHAnsi"/>
          <w:sz w:val="22"/>
          <w:szCs w:val="22"/>
        </w:rPr>
        <w:t xml:space="preserve">Premio a la mejor monografía en el área de Ciencias de la Salud: </w:t>
      </w:r>
      <w:r w:rsidRPr="000922FF">
        <w:rPr>
          <w:rFonts w:asciiTheme="minorHAnsi" w:hAnsiTheme="minorHAnsi" w:cstheme="minorHAnsi"/>
          <w:i/>
          <w:iCs/>
          <w:sz w:val="22"/>
          <w:szCs w:val="22"/>
        </w:rPr>
        <w:t xml:space="preserve">Ciencia útil. Investigación básica y aplicada en Farmacia y Ciencias de la Vida durante el Franquismo. </w:t>
      </w:r>
    </w:p>
    <w:p w14:paraId="6766B685" w14:textId="508CE5D1" w:rsidR="00C52FC3" w:rsidRPr="000922FF" w:rsidRDefault="00C52FC3" w:rsidP="00F016CB">
      <w:pPr>
        <w:pStyle w:val="Prrafodelista"/>
        <w:numPr>
          <w:ilvl w:val="0"/>
          <w:numId w:val="18"/>
        </w:numPr>
        <w:spacing w:after="0" w:line="240" w:lineRule="auto"/>
        <w:rPr>
          <w:rFonts w:asciiTheme="minorHAnsi" w:hAnsiTheme="minorHAnsi" w:cstheme="minorHAnsi"/>
          <w:i/>
          <w:iCs/>
          <w:sz w:val="22"/>
          <w:szCs w:val="22"/>
        </w:rPr>
      </w:pPr>
      <w:r w:rsidRPr="000922FF">
        <w:rPr>
          <w:rFonts w:asciiTheme="minorHAnsi" w:hAnsiTheme="minorHAnsi" w:cstheme="minorHAnsi"/>
          <w:sz w:val="22"/>
          <w:szCs w:val="22"/>
        </w:rPr>
        <w:t xml:space="preserve">Premio a la mejor monografía en el área de Ciencias Jurídicas y Sociales: </w:t>
      </w:r>
      <w:r w:rsidRPr="000922FF">
        <w:rPr>
          <w:rFonts w:asciiTheme="minorHAnsi" w:hAnsiTheme="minorHAnsi" w:cstheme="minorHAnsi"/>
          <w:i/>
          <w:iCs/>
          <w:sz w:val="22"/>
          <w:szCs w:val="22"/>
        </w:rPr>
        <w:t xml:space="preserve">Ciudad Periferia: el “fracaso” de la reconversión industrial madrileña 1980-2020. </w:t>
      </w:r>
    </w:p>
    <w:p w14:paraId="6A74EB66" w14:textId="251A6A26" w:rsidR="00C52FC3" w:rsidRPr="000922FF" w:rsidRDefault="00C52FC3" w:rsidP="00F016CB">
      <w:pPr>
        <w:pStyle w:val="Prrafodelista"/>
        <w:numPr>
          <w:ilvl w:val="0"/>
          <w:numId w:val="18"/>
        </w:numPr>
        <w:spacing w:after="0" w:line="240" w:lineRule="auto"/>
        <w:rPr>
          <w:rFonts w:asciiTheme="minorHAnsi" w:hAnsiTheme="minorHAnsi" w:cstheme="minorHAnsi"/>
          <w:sz w:val="22"/>
          <w:szCs w:val="22"/>
        </w:rPr>
      </w:pPr>
      <w:r w:rsidRPr="000922FF">
        <w:rPr>
          <w:rFonts w:asciiTheme="minorHAnsi" w:hAnsiTheme="minorHAnsi" w:cstheme="minorHAnsi"/>
          <w:sz w:val="22"/>
          <w:szCs w:val="22"/>
        </w:rPr>
        <w:t xml:space="preserve">Premio a la mejor obra de divulgación científica: </w:t>
      </w:r>
      <w:r w:rsidRPr="000922FF">
        <w:rPr>
          <w:rFonts w:asciiTheme="minorHAnsi" w:hAnsiTheme="minorHAnsi" w:cstheme="minorHAnsi"/>
          <w:i/>
          <w:iCs/>
          <w:sz w:val="22"/>
          <w:szCs w:val="22"/>
        </w:rPr>
        <w:t>Los genes de la alimentación y el deporte.</w:t>
      </w:r>
      <w:r w:rsidRPr="000922FF">
        <w:rPr>
          <w:rFonts w:asciiTheme="minorHAnsi" w:hAnsiTheme="minorHAnsi" w:cstheme="minorHAnsi"/>
          <w:sz w:val="22"/>
          <w:szCs w:val="22"/>
        </w:rPr>
        <w:t xml:space="preserve"> </w:t>
      </w:r>
    </w:p>
    <w:p w14:paraId="22779527" w14:textId="5FE9B72A" w:rsidR="00C52FC3" w:rsidRPr="000922FF" w:rsidRDefault="00C52FC3" w:rsidP="00F016CB">
      <w:pPr>
        <w:pStyle w:val="Prrafodelista"/>
        <w:numPr>
          <w:ilvl w:val="0"/>
          <w:numId w:val="18"/>
        </w:numPr>
        <w:spacing w:after="0" w:line="240" w:lineRule="auto"/>
        <w:rPr>
          <w:rFonts w:asciiTheme="minorHAnsi" w:hAnsiTheme="minorHAnsi" w:cstheme="minorHAnsi"/>
          <w:sz w:val="22"/>
          <w:szCs w:val="22"/>
        </w:rPr>
      </w:pPr>
      <w:r w:rsidRPr="000922FF">
        <w:rPr>
          <w:rFonts w:asciiTheme="minorHAnsi" w:hAnsiTheme="minorHAnsi" w:cstheme="minorHAnsi"/>
          <w:sz w:val="22"/>
          <w:szCs w:val="22"/>
        </w:rPr>
        <w:t xml:space="preserve">Premio a la mejor obra didáctica: </w:t>
      </w:r>
      <w:r w:rsidRPr="000922FF">
        <w:rPr>
          <w:rFonts w:asciiTheme="minorHAnsi" w:hAnsiTheme="minorHAnsi" w:cstheme="minorHAnsi"/>
          <w:i/>
          <w:iCs/>
          <w:sz w:val="22"/>
          <w:szCs w:val="22"/>
        </w:rPr>
        <w:t>Tectónica de los cinturones de pliegues y cabalgamientos.</w:t>
      </w:r>
      <w:r w:rsidRPr="000922FF">
        <w:rPr>
          <w:rFonts w:asciiTheme="minorHAnsi" w:hAnsiTheme="minorHAnsi" w:cstheme="minorHAnsi"/>
          <w:sz w:val="22"/>
          <w:szCs w:val="22"/>
        </w:rPr>
        <w:t xml:space="preserve"> </w:t>
      </w:r>
    </w:p>
    <w:p w14:paraId="60A1BEA0" w14:textId="7B4225A9" w:rsidR="00C52FC3" w:rsidRPr="000922FF" w:rsidRDefault="00C52FC3" w:rsidP="00F016CB">
      <w:pPr>
        <w:pStyle w:val="Prrafodelista"/>
        <w:numPr>
          <w:ilvl w:val="0"/>
          <w:numId w:val="18"/>
        </w:numPr>
        <w:spacing w:after="0" w:line="240" w:lineRule="auto"/>
        <w:rPr>
          <w:rFonts w:asciiTheme="minorHAnsi" w:eastAsia="Calibri" w:hAnsiTheme="minorHAnsi" w:cstheme="minorHAnsi"/>
          <w:i/>
          <w:iCs/>
          <w:sz w:val="22"/>
          <w:szCs w:val="22"/>
        </w:rPr>
      </w:pPr>
      <w:r w:rsidRPr="000922FF">
        <w:rPr>
          <w:rFonts w:asciiTheme="minorHAnsi" w:hAnsiTheme="minorHAnsi" w:cstheme="minorHAnsi"/>
          <w:sz w:val="22"/>
          <w:szCs w:val="22"/>
        </w:rPr>
        <w:t>Premio a la mejor traducción</w:t>
      </w:r>
      <w:r w:rsidRPr="000922FF">
        <w:rPr>
          <w:rFonts w:asciiTheme="minorHAnsi" w:hAnsiTheme="minorHAnsi" w:cstheme="minorHAnsi"/>
          <w:i/>
          <w:iCs/>
          <w:sz w:val="22"/>
          <w:szCs w:val="22"/>
        </w:rPr>
        <w:t>: La construcción de identidades regionales en España, Francia y Alemania, 1890-1939.</w:t>
      </w:r>
    </w:p>
    <w:p w14:paraId="33ABB636" w14:textId="77777777" w:rsidR="00A01611" w:rsidRPr="000922FF" w:rsidRDefault="00A01611" w:rsidP="00A01611">
      <w:pPr>
        <w:pStyle w:val="Prrafodelista"/>
        <w:spacing w:after="0" w:line="240" w:lineRule="auto"/>
        <w:rPr>
          <w:rFonts w:asciiTheme="minorHAnsi" w:eastAsia="Calibri" w:hAnsiTheme="minorHAnsi" w:cstheme="minorHAnsi"/>
          <w:i/>
          <w:iCs/>
          <w:sz w:val="22"/>
          <w:szCs w:val="22"/>
        </w:rPr>
      </w:pPr>
    </w:p>
    <w:p w14:paraId="381AE893" w14:textId="77777777" w:rsidR="00C52FC3" w:rsidRPr="000922FF" w:rsidRDefault="00C52FC3" w:rsidP="00123675">
      <w:pPr>
        <w:spacing w:after="0" w:line="240" w:lineRule="auto"/>
        <w:ind w:firstLine="360"/>
        <w:jc w:val="both"/>
        <w:rPr>
          <w:rFonts w:eastAsia="Calibri" w:cstheme="minorHAnsi"/>
        </w:rPr>
      </w:pPr>
      <w:r w:rsidRPr="000922FF">
        <w:rPr>
          <w:rFonts w:eastAsia="Calibri" w:cstheme="minorHAnsi"/>
        </w:rPr>
        <w:t xml:space="preserve">A efectos de lograr la mayor difusión comercial de las obras publicadas, Ediciones Complutense participa en la campaña de publicidad para insertar contenido patrocinado en los suplementos culturales de los periódicos: El País, ABC y El Mundo. </w:t>
      </w:r>
    </w:p>
    <w:p w14:paraId="195F9EAC" w14:textId="77777777" w:rsidR="00A01611" w:rsidRPr="000922FF" w:rsidRDefault="00A01611" w:rsidP="00A01611">
      <w:pPr>
        <w:spacing w:after="0" w:line="240" w:lineRule="auto"/>
        <w:jc w:val="both"/>
        <w:rPr>
          <w:rFonts w:eastAsia="Calibri" w:cstheme="minorHAnsi"/>
        </w:rPr>
      </w:pPr>
    </w:p>
    <w:p w14:paraId="7B59312E" w14:textId="676E9BE5" w:rsidR="00C52FC3" w:rsidRPr="000922FF" w:rsidRDefault="00C52FC3" w:rsidP="00123675">
      <w:pPr>
        <w:spacing w:after="0" w:line="240" w:lineRule="auto"/>
        <w:ind w:firstLine="360"/>
        <w:jc w:val="both"/>
        <w:rPr>
          <w:rFonts w:eastAsia="Calibri" w:cstheme="minorHAnsi"/>
        </w:rPr>
      </w:pPr>
      <w:r w:rsidRPr="000922FF">
        <w:rPr>
          <w:rFonts w:eastAsia="Calibri" w:cstheme="minorHAnsi"/>
        </w:rPr>
        <w:t>A nivel técnico, estamos colaborando con los Servicios Informáticos de la UCM, a fin de modificar diferentes aspectos de la web, lograr la implementación de una base de datos para las búsquedas bibliográficas y sistematizar el proceso de administración de los libros.</w:t>
      </w:r>
    </w:p>
    <w:p w14:paraId="7EC81D86" w14:textId="77777777" w:rsidR="00A01611" w:rsidRPr="000922FF" w:rsidRDefault="00A01611" w:rsidP="00A01611">
      <w:pPr>
        <w:spacing w:after="0" w:line="240" w:lineRule="auto"/>
        <w:jc w:val="both"/>
        <w:rPr>
          <w:rFonts w:eastAsia="Calibri" w:cstheme="minorHAnsi"/>
        </w:rPr>
      </w:pPr>
    </w:p>
    <w:p w14:paraId="27C0B37D" w14:textId="4DC44CEE" w:rsidR="00C52FC3" w:rsidRPr="000922FF" w:rsidRDefault="00C52FC3" w:rsidP="00123675">
      <w:pPr>
        <w:spacing w:after="0" w:line="240" w:lineRule="auto"/>
        <w:ind w:firstLine="360"/>
        <w:jc w:val="both"/>
        <w:rPr>
          <w:rFonts w:eastAsia="Calibri" w:cstheme="minorHAnsi"/>
        </w:rPr>
      </w:pPr>
      <w:r w:rsidRPr="000922FF">
        <w:rPr>
          <w:rFonts w:eastAsia="Calibri" w:cstheme="minorHAnsi"/>
        </w:rPr>
        <w:t>Por otro lado, el estado de las monografías que han sido gestionadas por Ediciones Complutense durante estos meses es el siguiente:</w:t>
      </w:r>
    </w:p>
    <w:p w14:paraId="26B28CF7" w14:textId="77777777" w:rsidR="00C52FC3" w:rsidRPr="000922FF" w:rsidRDefault="00C52FC3" w:rsidP="00C52FC3">
      <w:pPr>
        <w:spacing w:after="0" w:line="240" w:lineRule="auto"/>
        <w:ind w:firstLine="360"/>
        <w:contextualSpacing/>
        <w:jc w:val="both"/>
        <w:rPr>
          <w:rFonts w:eastAsia="Calibri" w:cstheme="minorHAnsi"/>
          <w:b/>
        </w:rPr>
      </w:pPr>
    </w:p>
    <w:p w14:paraId="7138F4B1" w14:textId="77777777" w:rsidR="006114A9" w:rsidRPr="000922FF" w:rsidRDefault="006114A9" w:rsidP="00C52FC3">
      <w:pPr>
        <w:spacing w:after="0" w:line="240" w:lineRule="auto"/>
        <w:ind w:firstLine="360"/>
        <w:contextualSpacing/>
        <w:jc w:val="both"/>
        <w:rPr>
          <w:rFonts w:eastAsia="Calibri" w:cstheme="minorHAnsi"/>
          <w:b/>
        </w:rPr>
      </w:pPr>
      <w:bookmarkStart w:id="4" w:name="_Hlk30698614"/>
    </w:p>
    <w:p w14:paraId="2AD6AF4E" w14:textId="3ED44A73" w:rsidR="00C52FC3" w:rsidRPr="000922FF" w:rsidRDefault="00C52FC3" w:rsidP="00C52FC3">
      <w:pPr>
        <w:spacing w:after="0" w:line="240" w:lineRule="auto"/>
        <w:ind w:firstLine="360"/>
        <w:contextualSpacing/>
        <w:jc w:val="both"/>
        <w:rPr>
          <w:rFonts w:eastAsia="Calibri" w:cstheme="minorHAnsi"/>
          <w:b/>
        </w:rPr>
      </w:pPr>
      <w:r w:rsidRPr="000922FF">
        <w:rPr>
          <w:rFonts w:eastAsia="Calibri" w:cstheme="minorHAnsi"/>
          <w:b/>
        </w:rPr>
        <w:t>Libros publicados:</w:t>
      </w:r>
    </w:p>
    <w:bookmarkEnd w:id="4"/>
    <w:p w14:paraId="0910196F" w14:textId="77777777" w:rsidR="00C52FC3" w:rsidRPr="000922FF" w:rsidRDefault="00C52FC3" w:rsidP="00C52FC3">
      <w:pPr>
        <w:spacing w:after="0" w:line="240" w:lineRule="auto"/>
        <w:ind w:firstLine="360"/>
        <w:contextualSpacing/>
        <w:jc w:val="both"/>
        <w:rPr>
          <w:rFonts w:eastAsia="Calibri" w:cstheme="minorHAnsi"/>
          <w:b/>
        </w:rPr>
      </w:pPr>
    </w:p>
    <w:p w14:paraId="49AC5F7C" w14:textId="77777777" w:rsidR="00C52FC3" w:rsidRPr="000922FF" w:rsidRDefault="00C52FC3" w:rsidP="00C52FC3">
      <w:pPr>
        <w:spacing w:after="0" w:line="240" w:lineRule="auto"/>
        <w:ind w:firstLine="360"/>
        <w:contextualSpacing/>
        <w:jc w:val="both"/>
        <w:rPr>
          <w:rFonts w:eastAsia="Calibri" w:cstheme="minorHAnsi"/>
          <w:b/>
        </w:rPr>
      </w:pPr>
      <w:r w:rsidRPr="000922FF">
        <w:rPr>
          <w:rFonts w:eastAsia="Calibri" w:cstheme="minorHAnsi"/>
          <w:b/>
        </w:rPr>
        <w:tab/>
        <w:t>Investigación:</w:t>
      </w:r>
    </w:p>
    <w:p w14:paraId="74D7FFAB" w14:textId="77777777" w:rsidR="00C52FC3" w:rsidRPr="000922FF" w:rsidRDefault="00C52FC3" w:rsidP="00C52FC3">
      <w:pPr>
        <w:spacing w:after="0" w:line="240" w:lineRule="auto"/>
        <w:ind w:firstLine="360"/>
        <w:contextualSpacing/>
        <w:jc w:val="both"/>
        <w:rPr>
          <w:rFonts w:eastAsia="Calibri" w:cstheme="minorHAnsi"/>
          <w:b/>
        </w:rPr>
      </w:pPr>
    </w:p>
    <w:p w14:paraId="1D784B58" w14:textId="77777777" w:rsidR="00C52FC3" w:rsidRPr="000922FF" w:rsidRDefault="00C52FC3" w:rsidP="00C52FC3">
      <w:pPr>
        <w:numPr>
          <w:ilvl w:val="0"/>
          <w:numId w:val="4"/>
        </w:numPr>
        <w:spacing w:after="0" w:line="240" w:lineRule="auto"/>
        <w:contextualSpacing/>
        <w:jc w:val="both"/>
        <w:rPr>
          <w:rFonts w:eastAsia="Calibri" w:cstheme="minorHAnsi"/>
        </w:rPr>
      </w:pPr>
      <w:r w:rsidRPr="000922FF">
        <w:rPr>
          <w:rFonts w:eastAsia="Calibri" w:cstheme="minorHAnsi"/>
        </w:rPr>
        <w:t xml:space="preserve">Pedro Sánchez-Prieto Borja Pedro y Delfina Vázquez </w:t>
      </w:r>
      <w:proofErr w:type="spellStart"/>
      <w:r w:rsidRPr="000922FF">
        <w:rPr>
          <w:rFonts w:eastAsia="Calibri" w:cstheme="minorHAnsi"/>
        </w:rPr>
        <w:t>Balonga</w:t>
      </w:r>
      <w:proofErr w:type="spellEnd"/>
      <w:r w:rsidRPr="000922FF">
        <w:rPr>
          <w:rFonts w:eastAsia="Calibri" w:cstheme="minorHAnsi"/>
        </w:rPr>
        <w:t xml:space="preserve">, </w:t>
      </w:r>
      <w:r w:rsidRPr="000922FF">
        <w:rPr>
          <w:rFonts w:eastAsia="Calibri" w:cstheme="minorHAnsi"/>
          <w:i/>
          <w:iCs/>
        </w:rPr>
        <w:t>La beneficencia madrileña. Lengua y discurso en los documentos de los siglos XVI al XIX</w:t>
      </w:r>
      <w:r w:rsidRPr="000922FF">
        <w:rPr>
          <w:rFonts w:eastAsia="Calibri" w:cstheme="minorHAnsi"/>
        </w:rPr>
        <w:t>, 2019</w:t>
      </w:r>
      <w:r w:rsidRPr="000922FF">
        <w:rPr>
          <w:rFonts w:eastAsia="Calibri" w:cstheme="minorHAnsi"/>
          <w:i/>
          <w:iCs/>
        </w:rPr>
        <w:t>.</w:t>
      </w:r>
    </w:p>
    <w:p w14:paraId="2AEF2B23" w14:textId="77777777" w:rsidR="00C52FC3" w:rsidRPr="000922FF" w:rsidRDefault="00C52FC3" w:rsidP="00C52FC3">
      <w:pPr>
        <w:numPr>
          <w:ilvl w:val="0"/>
          <w:numId w:val="4"/>
        </w:numPr>
        <w:spacing w:after="0" w:line="240" w:lineRule="auto"/>
        <w:contextualSpacing/>
        <w:jc w:val="both"/>
        <w:rPr>
          <w:rFonts w:eastAsia="Calibri" w:cstheme="minorHAnsi"/>
        </w:rPr>
      </w:pPr>
      <w:r w:rsidRPr="000922FF">
        <w:rPr>
          <w:rFonts w:eastAsia="Calibri" w:cstheme="minorHAnsi"/>
        </w:rPr>
        <w:t xml:space="preserve">Sandra A. Teixeira de </w:t>
      </w:r>
      <w:proofErr w:type="spellStart"/>
      <w:r w:rsidRPr="000922FF">
        <w:rPr>
          <w:rFonts w:eastAsia="Calibri" w:cstheme="minorHAnsi"/>
        </w:rPr>
        <w:t>Faria</w:t>
      </w:r>
      <w:proofErr w:type="spellEnd"/>
      <w:r w:rsidRPr="000922FF">
        <w:rPr>
          <w:rFonts w:eastAsia="Calibri" w:cstheme="minorHAnsi"/>
        </w:rPr>
        <w:t>,</w:t>
      </w:r>
      <w:r w:rsidRPr="000922FF">
        <w:rPr>
          <w:rFonts w:eastAsia="Calibri" w:cstheme="minorHAnsi"/>
          <w:i/>
          <w:iCs/>
        </w:rPr>
        <w:t xml:space="preserve"> El Futurismo en Europa y Latinoamérica: orígenes y evolución, </w:t>
      </w:r>
      <w:r w:rsidRPr="000922FF">
        <w:rPr>
          <w:rFonts w:eastAsia="Calibri" w:cstheme="minorHAnsi"/>
        </w:rPr>
        <w:t>2019</w:t>
      </w:r>
      <w:r w:rsidRPr="000922FF">
        <w:rPr>
          <w:rFonts w:eastAsia="Calibri" w:cstheme="minorHAnsi"/>
          <w:i/>
          <w:iCs/>
        </w:rPr>
        <w:t>.</w:t>
      </w:r>
    </w:p>
    <w:p w14:paraId="3456B216" w14:textId="77777777" w:rsidR="00C52FC3" w:rsidRPr="000922FF" w:rsidRDefault="00C52FC3" w:rsidP="00C52FC3">
      <w:pPr>
        <w:numPr>
          <w:ilvl w:val="0"/>
          <w:numId w:val="4"/>
        </w:numPr>
        <w:spacing w:after="0" w:line="240" w:lineRule="auto"/>
        <w:contextualSpacing/>
        <w:jc w:val="both"/>
        <w:rPr>
          <w:rFonts w:eastAsia="Calibri" w:cstheme="minorHAnsi"/>
          <w:lang w:val="en-GB"/>
        </w:rPr>
      </w:pPr>
      <w:r w:rsidRPr="000922FF">
        <w:rPr>
          <w:rFonts w:eastAsia="Calibri" w:cstheme="minorHAnsi"/>
          <w:lang w:val="en-GB"/>
        </w:rPr>
        <w:t xml:space="preserve">Mª </w:t>
      </w:r>
      <w:proofErr w:type="spellStart"/>
      <w:r w:rsidRPr="000922FF">
        <w:rPr>
          <w:rFonts w:eastAsia="Calibri" w:cstheme="minorHAnsi"/>
          <w:lang w:val="en-GB"/>
        </w:rPr>
        <w:t>Águeda</w:t>
      </w:r>
      <w:proofErr w:type="spellEnd"/>
      <w:r w:rsidRPr="000922FF">
        <w:rPr>
          <w:rFonts w:eastAsia="Calibri" w:cstheme="minorHAnsi"/>
          <w:lang w:val="en-GB"/>
        </w:rPr>
        <w:t xml:space="preserve"> </w:t>
      </w:r>
      <w:proofErr w:type="spellStart"/>
      <w:r w:rsidRPr="000922FF">
        <w:rPr>
          <w:rFonts w:eastAsia="Calibri" w:cstheme="minorHAnsi"/>
          <w:lang w:val="en-GB"/>
        </w:rPr>
        <w:t>García</w:t>
      </w:r>
      <w:proofErr w:type="spellEnd"/>
      <w:r w:rsidRPr="000922FF">
        <w:rPr>
          <w:rFonts w:eastAsia="Calibri" w:cstheme="minorHAnsi"/>
          <w:lang w:val="en-GB"/>
        </w:rPr>
        <w:t xml:space="preserve"> </w:t>
      </w:r>
      <w:proofErr w:type="spellStart"/>
      <w:r w:rsidRPr="000922FF">
        <w:rPr>
          <w:rFonts w:eastAsia="Calibri" w:cstheme="minorHAnsi"/>
          <w:lang w:val="en-GB"/>
        </w:rPr>
        <w:t>Garrido</w:t>
      </w:r>
      <w:proofErr w:type="spellEnd"/>
      <w:r w:rsidRPr="000922FF">
        <w:rPr>
          <w:rFonts w:eastAsia="Calibri" w:cstheme="minorHAnsi"/>
          <w:lang w:val="en-GB"/>
        </w:rPr>
        <w:t xml:space="preserve">, José Luis </w:t>
      </w:r>
      <w:proofErr w:type="spellStart"/>
      <w:r w:rsidRPr="000922FF">
        <w:rPr>
          <w:rFonts w:eastAsia="Calibri" w:cstheme="minorHAnsi"/>
          <w:lang w:val="en-GB"/>
        </w:rPr>
        <w:t>Martínez-Dueñas</w:t>
      </w:r>
      <w:proofErr w:type="spellEnd"/>
      <w:r w:rsidRPr="000922FF">
        <w:rPr>
          <w:rFonts w:eastAsia="Calibri" w:cstheme="minorHAnsi"/>
          <w:lang w:val="en-GB"/>
        </w:rPr>
        <w:t xml:space="preserve"> </w:t>
      </w:r>
      <w:proofErr w:type="spellStart"/>
      <w:r w:rsidRPr="000922FF">
        <w:rPr>
          <w:rFonts w:eastAsia="Calibri" w:cstheme="minorHAnsi"/>
          <w:lang w:val="en-GB"/>
        </w:rPr>
        <w:t>Espejo</w:t>
      </w:r>
      <w:proofErr w:type="spellEnd"/>
      <w:r w:rsidRPr="000922FF">
        <w:rPr>
          <w:rFonts w:eastAsia="Calibri" w:cstheme="minorHAnsi"/>
          <w:lang w:val="en-GB"/>
        </w:rPr>
        <w:t xml:space="preserve"> y </w:t>
      </w:r>
      <w:proofErr w:type="spellStart"/>
      <w:r w:rsidRPr="000922FF">
        <w:rPr>
          <w:rFonts w:eastAsia="Calibri" w:cstheme="minorHAnsi"/>
          <w:lang w:val="en-GB"/>
        </w:rPr>
        <w:t>Rocío</w:t>
      </w:r>
      <w:proofErr w:type="spellEnd"/>
      <w:r w:rsidRPr="000922FF">
        <w:rPr>
          <w:rFonts w:eastAsia="Calibri" w:cstheme="minorHAnsi"/>
          <w:lang w:val="en-GB"/>
        </w:rPr>
        <w:t xml:space="preserve"> G </w:t>
      </w:r>
      <w:proofErr w:type="spellStart"/>
      <w:r w:rsidRPr="000922FF">
        <w:rPr>
          <w:rFonts w:eastAsia="Calibri" w:cstheme="minorHAnsi"/>
          <w:lang w:val="en-GB"/>
        </w:rPr>
        <w:t>Sumillera</w:t>
      </w:r>
      <w:proofErr w:type="spellEnd"/>
      <w:r w:rsidRPr="000922FF">
        <w:rPr>
          <w:rFonts w:eastAsia="Calibri" w:cstheme="minorHAnsi"/>
          <w:lang w:val="en-GB"/>
        </w:rPr>
        <w:t xml:space="preserve">, </w:t>
      </w:r>
      <w:r w:rsidRPr="000922FF">
        <w:rPr>
          <w:rFonts w:eastAsia="Calibri" w:cstheme="minorHAnsi"/>
          <w:i/>
          <w:iCs/>
          <w:lang w:val="en-GB"/>
        </w:rPr>
        <w:t>Resistance and Practices of Rebellion at the Age of Reformations (16th-18th centuries)</w:t>
      </w:r>
      <w:r w:rsidRPr="000922FF">
        <w:rPr>
          <w:rFonts w:eastAsia="Calibri" w:cstheme="minorHAnsi"/>
          <w:lang w:val="en-GB"/>
        </w:rPr>
        <w:t>, 2019</w:t>
      </w:r>
      <w:r w:rsidRPr="000922FF">
        <w:rPr>
          <w:rFonts w:eastAsia="Calibri" w:cstheme="minorHAnsi"/>
          <w:i/>
          <w:iCs/>
          <w:lang w:val="en-GB"/>
        </w:rPr>
        <w:t>.</w:t>
      </w:r>
    </w:p>
    <w:p w14:paraId="7CFABDB2"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Arturo Colorado </w:t>
      </w:r>
      <w:proofErr w:type="spellStart"/>
      <w:r w:rsidRPr="000922FF">
        <w:rPr>
          <w:rFonts w:eastAsia="Calibri" w:cstheme="minorHAnsi"/>
        </w:rPr>
        <w:t>Castellary</w:t>
      </w:r>
      <w:proofErr w:type="spellEnd"/>
      <w:r w:rsidRPr="000922FF">
        <w:rPr>
          <w:rFonts w:eastAsia="Calibri" w:cstheme="minorHAnsi"/>
        </w:rPr>
        <w:t xml:space="preserve">, </w:t>
      </w:r>
      <w:r w:rsidRPr="000922FF">
        <w:rPr>
          <w:rFonts w:eastAsia="Calibri" w:cstheme="minorHAnsi"/>
          <w:i/>
          <w:iCs/>
        </w:rPr>
        <w:t>La mirada múltiple. Imagen y tecnología en el arte moderno</w:t>
      </w:r>
      <w:r w:rsidRPr="000922FF">
        <w:rPr>
          <w:rFonts w:eastAsia="Calibri" w:cstheme="minorHAnsi"/>
        </w:rPr>
        <w:t>, 2019</w:t>
      </w:r>
      <w:r w:rsidRPr="000922FF">
        <w:rPr>
          <w:rFonts w:eastAsia="Calibri" w:cstheme="minorHAnsi"/>
          <w:i/>
          <w:iCs/>
        </w:rPr>
        <w:t>.</w:t>
      </w:r>
    </w:p>
    <w:p w14:paraId="3A4C4F59" w14:textId="77777777" w:rsidR="00C52FC3" w:rsidRPr="000922FF" w:rsidRDefault="00C52FC3" w:rsidP="00C52FC3">
      <w:pPr>
        <w:numPr>
          <w:ilvl w:val="0"/>
          <w:numId w:val="4"/>
        </w:numPr>
        <w:spacing w:after="0" w:line="240" w:lineRule="auto"/>
        <w:contextualSpacing/>
        <w:jc w:val="both"/>
        <w:rPr>
          <w:rFonts w:eastAsia="Calibri" w:cstheme="minorHAnsi"/>
        </w:rPr>
      </w:pPr>
      <w:r w:rsidRPr="000922FF">
        <w:rPr>
          <w:rFonts w:eastAsia="Calibri" w:cstheme="minorHAnsi"/>
        </w:rPr>
        <w:t xml:space="preserve">Antonio González Bueno y Alfredo Baratas Díaz, </w:t>
      </w:r>
      <w:r w:rsidRPr="000922FF">
        <w:rPr>
          <w:rFonts w:eastAsia="Calibri" w:cstheme="minorHAnsi"/>
          <w:i/>
          <w:iCs/>
        </w:rPr>
        <w:t>La ciencia útil: investigación básica y aplicada en Farmacia y Ciencias de la vida durante el franquismo</w:t>
      </w:r>
      <w:r w:rsidRPr="000922FF">
        <w:rPr>
          <w:rFonts w:eastAsia="Calibri" w:cstheme="minorHAnsi"/>
        </w:rPr>
        <w:t>, 2019</w:t>
      </w:r>
      <w:r w:rsidRPr="000922FF">
        <w:rPr>
          <w:rFonts w:eastAsia="Calibri" w:cstheme="minorHAnsi"/>
          <w:i/>
          <w:iCs/>
        </w:rPr>
        <w:t>.</w:t>
      </w:r>
    </w:p>
    <w:p w14:paraId="1C8CE293" w14:textId="77777777" w:rsidR="00C52FC3" w:rsidRPr="000922FF" w:rsidRDefault="00C52FC3" w:rsidP="00C52FC3">
      <w:pPr>
        <w:numPr>
          <w:ilvl w:val="0"/>
          <w:numId w:val="4"/>
        </w:numPr>
        <w:spacing w:after="0" w:line="240" w:lineRule="auto"/>
        <w:contextualSpacing/>
        <w:jc w:val="both"/>
        <w:rPr>
          <w:rFonts w:eastAsia="Calibri" w:cstheme="minorHAnsi"/>
        </w:rPr>
      </w:pPr>
      <w:proofErr w:type="spellStart"/>
      <w:r w:rsidRPr="000922FF">
        <w:rPr>
          <w:rFonts w:eastAsia="Calibri" w:cstheme="minorHAnsi"/>
        </w:rPr>
        <w:t>Stéphane</w:t>
      </w:r>
      <w:proofErr w:type="spellEnd"/>
      <w:r w:rsidRPr="000922FF">
        <w:rPr>
          <w:rFonts w:eastAsia="Calibri" w:cstheme="minorHAnsi"/>
        </w:rPr>
        <w:t xml:space="preserve"> </w:t>
      </w:r>
      <w:proofErr w:type="spellStart"/>
      <w:r w:rsidRPr="000922FF">
        <w:rPr>
          <w:rFonts w:eastAsia="Calibri" w:cstheme="minorHAnsi"/>
        </w:rPr>
        <w:t>Michonneau</w:t>
      </w:r>
      <w:proofErr w:type="spellEnd"/>
      <w:r w:rsidRPr="000922FF">
        <w:rPr>
          <w:rFonts w:eastAsia="Calibri" w:cstheme="minorHAnsi"/>
        </w:rPr>
        <w:t xml:space="preserve">, Carolina Rodríguez-López y Fernando Vela Cossío (eds.), </w:t>
      </w:r>
      <w:r w:rsidRPr="000922FF">
        <w:rPr>
          <w:rFonts w:eastAsia="Calibri" w:cstheme="minorHAnsi"/>
          <w:i/>
          <w:iCs/>
        </w:rPr>
        <w:t xml:space="preserve">Paisajes de guerra. Huellas, reconstrucción, patrimonio (1939-años 2000). </w:t>
      </w:r>
      <w:r w:rsidRPr="000922FF">
        <w:rPr>
          <w:rFonts w:eastAsia="Calibri" w:cstheme="minorHAnsi"/>
        </w:rPr>
        <w:t>Coeditado con la Casa de Velázquez, 2019.</w:t>
      </w:r>
    </w:p>
    <w:p w14:paraId="63DCE1B0" w14:textId="77777777" w:rsidR="00C52FC3" w:rsidRPr="000922FF" w:rsidRDefault="00C52FC3" w:rsidP="00C52FC3">
      <w:pPr>
        <w:numPr>
          <w:ilvl w:val="0"/>
          <w:numId w:val="4"/>
        </w:numPr>
        <w:spacing w:after="0" w:line="240" w:lineRule="auto"/>
        <w:contextualSpacing/>
        <w:jc w:val="both"/>
        <w:rPr>
          <w:rFonts w:eastAsia="Calibri" w:cstheme="minorHAnsi"/>
        </w:rPr>
      </w:pPr>
      <w:r w:rsidRPr="000922FF">
        <w:rPr>
          <w:rFonts w:eastAsia="Calibri" w:cstheme="minorHAnsi"/>
        </w:rPr>
        <w:t xml:space="preserve">José Valenzuela Ruiz, </w:t>
      </w:r>
      <w:r w:rsidRPr="000922FF">
        <w:rPr>
          <w:rFonts w:eastAsia="Calibri" w:cstheme="minorHAnsi"/>
          <w:i/>
          <w:iCs/>
        </w:rPr>
        <w:t>Hacia tierras lejanas. Emoción y cognición en la lectura de ficciones literarias</w:t>
      </w:r>
      <w:r w:rsidRPr="000922FF">
        <w:rPr>
          <w:rFonts w:eastAsia="Calibri" w:cstheme="minorHAnsi"/>
        </w:rPr>
        <w:t>, 2019</w:t>
      </w:r>
      <w:r w:rsidRPr="000922FF">
        <w:rPr>
          <w:rFonts w:eastAsia="Calibri" w:cstheme="minorHAnsi"/>
          <w:i/>
          <w:iCs/>
        </w:rPr>
        <w:t>.</w:t>
      </w:r>
    </w:p>
    <w:p w14:paraId="2BCB174C"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Elisa Ruiz García y Enrique </w:t>
      </w:r>
      <w:proofErr w:type="spellStart"/>
      <w:r w:rsidRPr="000922FF">
        <w:rPr>
          <w:rFonts w:eastAsia="Calibri" w:cstheme="minorHAnsi"/>
        </w:rPr>
        <w:t>Llopis</w:t>
      </w:r>
      <w:proofErr w:type="spellEnd"/>
      <w:r w:rsidRPr="000922FF">
        <w:rPr>
          <w:rFonts w:eastAsia="Calibri" w:cstheme="minorHAnsi"/>
        </w:rPr>
        <w:t xml:space="preserve"> </w:t>
      </w:r>
      <w:proofErr w:type="spellStart"/>
      <w:r w:rsidRPr="000922FF">
        <w:rPr>
          <w:rFonts w:eastAsia="Calibri" w:cstheme="minorHAnsi"/>
        </w:rPr>
        <w:t>Agelán</w:t>
      </w:r>
      <w:proofErr w:type="spellEnd"/>
      <w:r w:rsidRPr="000922FF">
        <w:rPr>
          <w:rFonts w:eastAsia="Calibri" w:cstheme="minorHAnsi"/>
        </w:rPr>
        <w:t xml:space="preserve">, </w:t>
      </w:r>
      <w:r w:rsidRPr="000922FF">
        <w:rPr>
          <w:rFonts w:eastAsia="Calibri" w:cstheme="minorHAnsi"/>
          <w:i/>
          <w:iCs/>
        </w:rPr>
        <w:t>El Monasterio de Guadalupe y la Inquisición</w:t>
      </w:r>
      <w:r w:rsidRPr="000922FF">
        <w:rPr>
          <w:rFonts w:eastAsia="Calibri" w:cstheme="minorHAnsi"/>
        </w:rPr>
        <w:t>, 2019</w:t>
      </w:r>
      <w:r w:rsidRPr="000922FF">
        <w:rPr>
          <w:rFonts w:eastAsia="Calibri" w:cstheme="minorHAnsi"/>
          <w:i/>
          <w:iCs/>
        </w:rPr>
        <w:t>.</w:t>
      </w:r>
    </w:p>
    <w:p w14:paraId="294989D7"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Pedro </w:t>
      </w:r>
      <w:proofErr w:type="spellStart"/>
      <w:r w:rsidRPr="000922FF">
        <w:rPr>
          <w:rFonts w:eastAsia="Calibri" w:cstheme="minorHAnsi"/>
        </w:rPr>
        <w:t>Aullón</w:t>
      </w:r>
      <w:proofErr w:type="spellEnd"/>
      <w:r w:rsidRPr="000922FF">
        <w:rPr>
          <w:rFonts w:eastAsia="Calibri" w:cstheme="minorHAnsi"/>
        </w:rPr>
        <w:t xml:space="preserve"> de Haro, </w:t>
      </w:r>
      <w:r w:rsidRPr="000922FF">
        <w:rPr>
          <w:rFonts w:eastAsia="Calibri" w:cstheme="minorHAnsi"/>
          <w:i/>
          <w:iCs/>
        </w:rPr>
        <w:t>Teoría del ensayo y de los géneros ensayísticos</w:t>
      </w:r>
      <w:r w:rsidRPr="000922FF">
        <w:rPr>
          <w:rFonts w:eastAsia="Calibri" w:cstheme="minorHAnsi"/>
        </w:rPr>
        <w:t>, 2019</w:t>
      </w:r>
      <w:r w:rsidRPr="000922FF">
        <w:rPr>
          <w:rFonts w:eastAsia="Calibri" w:cstheme="minorHAnsi"/>
          <w:i/>
          <w:iCs/>
        </w:rPr>
        <w:t>.</w:t>
      </w:r>
    </w:p>
    <w:p w14:paraId="0539BEAC"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Almudena Mejías Alonso, </w:t>
      </w:r>
      <w:r w:rsidRPr="000922FF">
        <w:rPr>
          <w:rFonts w:eastAsia="Calibri" w:cstheme="minorHAnsi"/>
          <w:i/>
          <w:iCs/>
        </w:rPr>
        <w:t>El arte de la poética en los virreinatos de América</w:t>
      </w:r>
      <w:r w:rsidRPr="000922FF">
        <w:rPr>
          <w:rFonts w:eastAsia="Calibri" w:cstheme="minorHAnsi"/>
        </w:rPr>
        <w:t>, 2019</w:t>
      </w:r>
      <w:r w:rsidRPr="000922FF">
        <w:rPr>
          <w:rFonts w:eastAsia="Calibri" w:cstheme="minorHAnsi"/>
          <w:i/>
          <w:iCs/>
        </w:rPr>
        <w:t>.</w:t>
      </w:r>
    </w:p>
    <w:p w14:paraId="13547D7E"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Pablo López Calle, Andrés Alas-</w:t>
      </w:r>
      <w:proofErr w:type="spellStart"/>
      <w:r w:rsidRPr="000922FF">
        <w:rPr>
          <w:rFonts w:eastAsia="Calibri" w:cstheme="minorHAnsi"/>
        </w:rPr>
        <w:t>Pumariño</w:t>
      </w:r>
      <w:proofErr w:type="spellEnd"/>
      <w:r w:rsidRPr="000922FF">
        <w:rPr>
          <w:rFonts w:eastAsia="Calibri" w:cstheme="minorHAnsi"/>
        </w:rPr>
        <w:t xml:space="preserve"> y Julio A. Fernández Gómez,</w:t>
      </w:r>
      <w:r w:rsidRPr="000922FF">
        <w:rPr>
          <w:rFonts w:eastAsia="Calibri" w:cstheme="minorHAnsi"/>
          <w:i/>
          <w:iCs/>
        </w:rPr>
        <w:t xml:space="preserve"> Ciudad Periferia: el "fracaso" de la reconversión industrial madrileña 1980-2020</w:t>
      </w:r>
      <w:r w:rsidRPr="000922FF">
        <w:rPr>
          <w:rFonts w:eastAsia="Calibri" w:cstheme="minorHAnsi"/>
        </w:rPr>
        <w:t>, 2019</w:t>
      </w:r>
      <w:r w:rsidRPr="000922FF">
        <w:rPr>
          <w:rFonts w:eastAsia="Calibri" w:cstheme="minorHAnsi"/>
          <w:i/>
          <w:iCs/>
        </w:rPr>
        <w:t>.</w:t>
      </w:r>
    </w:p>
    <w:p w14:paraId="2B5EF64F" w14:textId="77777777" w:rsidR="00C52FC3" w:rsidRPr="000922FF" w:rsidRDefault="00C52FC3" w:rsidP="00C52FC3">
      <w:pPr>
        <w:numPr>
          <w:ilvl w:val="0"/>
          <w:numId w:val="4"/>
        </w:numPr>
        <w:spacing w:after="0" w:line="240" w:lineRule="auto"/>
        <w:contextualSpacing/>
        <w:jc w:val="both"/>
        <w:rPr>
          <w:rFonts w:eastAsia="Calibri" w:cstheme="minorHAnsi"/>
          <w:i/>
          <w:iCs/>
        </w:rPr>
      </w:pPr>
      <w:proofErr w:type="spellStart"/>
      <w:r w:rsidRPr="000922FF">
        <w:rPr>
          <w:rFonts w:eastAsia="Calibri" w:cstheme="minorHAnsi"/>
        </w:rPr>
        <w:t>Erwan</w:t>
      </w:r>
      <w:proofErr w:type="spellEnd"/>
      <w:r w:rsidRPr="000922FF">
        <w:rPr>
          <w:rFonts w:eastAsia="Calibri" w:cstheme="minorHAnsi"/>
        </w:rPr>
        <w:t xml:space="preserve"> </w:t>
      </w:r>
      <w:proofErr w:type="spellStart"/>
      <w:r w:rsidRPr="000922FF">
        <w:rPr>
          <w:rFonts w:eastAsia="Calibri" w:cstheme="minorHAnsi"/>
        </w:rPr>
        <w:t>Dianteill</w:t>
      </w:r>
      <w:proofErr w:type="spellEnd"/>
      <w:r w:rsidRPr="000922FF">
        <w:rPr>
          <w:rFonts w:eastAsia="Calibri" w:cstheme="minorHAnsi"/>
        </w:rPr>
        <w:t xml:space="preserve">, </w:t>
      </w:r>
      <w:r w:rsidRPr="000922FF">
        <w:rPr>
          <w:rFonts w:eastAsia="Calibri" w:cstheme="minorHAnsi"/>
          <w:i/>
          <w:iCs/>
        </w:rPr>
        <w:t>Dioses y signos. Iniciación, escritura y adivinación en las religiones afrocubanas</w:t>
      </w:r>
      <w:r w:rsidRPr="000922FF">
        <w:rPr>
          <w:rFonts w:eastAsia="Calibri" w:cstheme="minorHAnsi"/>
        </w:rPr>
        <w:t>, 2019</w:t>
      </w:r>
      <w:r w:rsidRPr="000922FF">
        <w:rPr>
          <w:rFonts w:eastAsia="Calibri" w:cstheme="minorHAnsi"/>
          <w:i/>
          <w:iCs/>
        </w:rPr>
        <w:t>.</w:t>
      </w:r>
    </w:p>
    <w:p w14:paraId="751BFCA1" w14:textId="77777777" w:rsidR="00C52FC3" w:rsidRPr="000922FF" w:rsidRDefault="00C52FC3" w:rsidP="00C52FC3">
      <w:pPr>
        <w:numPr>
          <w:ilvl w:val="0"/>
          <w:numId w:val="4"/>
        </w:numPr>
        <w:spacing w:after="0" w:line="240" w:lineRule="auto"/>
        <w:contextualSpacing/>
        <w:jc w:val="both"/>
        <w:rPr>
          <w:rFonts w:eastAsia="Calibri" w:cstheme="minorHAnsi"/>
          <w:i/>
          <w:iCs/>
        </w:rPr>
      </w:pPr>
      <w:proofErr w:type="spellStart"/>
      <w:r w:rsidRPr="000922FF">
        <w:rPr>
          <w:rFonts w:eastAsia="Calibri" w:cstheme="minorHAnsi"/>
        </w:rPr>
        <w:t>Stéphane</w:t>
      </w:r>
      <w:proofErr w:type="spellEnd"/>
      <w:r w:rsidRPr="000922FF">
        <w:rPr>
          <w:rFonts w:eastAsia="Calibri" w:cstheme="minorHAnsi"/>
        </w:rPr>
        <w:t xml:space="preserve"> </w:t>
      </w:r>
      <w:proofErr w:type="spellStart"/>
      <w:r w:rsidRPr="000922FF">
        <w:rPr>
          <w:rFonts w:eastAsia="Calibri" w:cstheme="minorHAnsi"/>
        </w:rPr>
        <w:t>Michonneau</w:t>
      </w:r>
      <w:proofErr w:type="spellEnd"/>
      <w:r w:rsidRPr="000922FF">
        <w:rPr>
          <w:rFonts w:eastAsia="Calibri" w:cstheme="minorHAnsi"/>
        </w:rPr>
        <w:t xml:space="preserve">, </w:t>
      </w:r>
      <w:r w:rsidRPr="000922FF">
        <w:rPr>
          <w:rFonts w:eastAsia="Calibri" w:cstheme="minorHAnsi"/>
          <w:i/>
          <w:iCs/>
        </w:rPr>
        <w:t>Un relato memorable,</w:t>
      </w:r>
      <w:r w:rsidRPr="000922FF">
        <w:rPr>
          <w:rFonts w:eastAsia="Calibri" w:cstheme="minorHAnsi"/>
        </w:rPr>
        <w:t xml:space="preserve"> 2020.</w:t>
      </w:r>
    </w:p>
    <w:p w14:paraId="4DB794B7" w14:textId="77777777" w:rsidR="00C52FC3" w:rsidRPr="000922FF" w:rsidRDefault="00C52FC3" w:rsidP="00C52FC3">
      <w:pPr>
        <w:spacing w:after="0" w:line="240" w:lineRule="auto"/>
        <w:contextualSpacing/>
        <w:jc w:val="both"/>
        <w:rPr>
          <w:rFonts w:eastAsia="Calibri" w:cstheme="minorHAnsi"/>
        </w:rPr>
      </w:pPr>
    </w:p>
    <w:p w14:paraId="4A730C10" w14:textId="77777777" w:rsidR="00C52FC3" w:rsidRPr="000922FF" w:rsidRDefault="00C52FC3" w:rsidP="00C52FC3">
      <w:pPr>
        <w:spacing w:after="0" w:line="240" w:lineRule="auto"/>
        <w:ind w:left="360"/>
        <w:contextualSpacing/>
        <w:jc w:val="both"/>
        <w:rPr>
          <w:rFonts w:eastAsia="Calibri" w:cstheme="minorHAnsi"/>
          <w:b/>
        </w:rPr>
      </w:pPr>
      <w:r w:rsidRPr="000922FF">
        <w:rPr>
          <w:rFonts w:eastAsia="Calibri" w:cstheme="minorHAnsi"/>
          <w:b/>
        </w:rPr>
        <w:tab/>
        <w:t>Docencia:</w:t>
      </w:r>
    </w:p>
    <w:p w14:paraId="3AA29C54" w14:textId="77777777" w:rsidR="00C52FC3" w:rsidRPr="000922FF" w:rsidRDefault="00C52FC3" w:rsidP="00C52FC3">
      <w:pPr>
        <w:spacing w:after="0" w:line="240" w:lineRule="auto"/>
        <w:ind w:left="360"/>
        <w:contextualSpacing/>
        <w:jc w:val="both"/>
        <w:rPr>
          <w:rFonts w:eastAsia="Calibri" w:cstheme="minorHAnsi"/>
          <w:b/>
        </w:rPr>
      </w:pPr>
    </w:p>
    <w:p w14:paraId="0B54062E" w14:textId="77777777" w:rsidR="00C52FC3" w:rsidRPr="000922FF" w:rsidRDefault="00C52FC3" w:rsidP="00C52FC3">
      <w:pPr>
        <w:numPr>
          <w:ilvl w:val="0"/>
          <w:numId w:val="4"/>
        </w:numPr>
        <w:spacing w:after="0" w:line="240" w:lineRule="auto"/>
        <w:contextualSpacing/>
        <w:jc w:val="both"/>
        <w:rPr>
          <w:rFonts w:eastAsia="Calibri" w:cstheme="minorHAnsi"/>
        </w:rPr>
      </w:pPr>
      <w:r w:rsidRPr="000922FF">
        <w:rPr>
          <w:rFonts w:eastAsia="Calibri" w:cstheme="minorHAnsi"/>
        </w:rPr>
        <w:t>Gerardo de Vicente Muñoz,</w:t>
      </w:r>
      <w:r w:rsidRPr="000922FF">
        <w:rPr>
          <w:rFonts w:eastAsia="Calibri" w:cstheme="minorHAnsi"/>
          <w:i/>
          <w:iCs/>
        </w:rPr>
        <w:t xml:space="preserve"> Tectónica de los cinturones de pliegues y cabalgamientos</w:t>
      </w:r>
      <w:r w:rsidRPr="000922FF">
        <w:rPr>
          <w:rFonts w:eastAsia="Calibri" w:cstheme="minorHAnsi"/>
        </w:rPr>
        <w:t>, 2019</w:t>
      </w:r>
      <w:r w:rsidRPr="000922FF">
        <w:rPr>
          <w:rFonts w:eastAsia="Calibri" w:cstheme="minorHAnsi"/>
          <w:i/>
          <w:iCs/>
        </w:rPr>
        <w:t>.</w:t>
      </w:r>
      <w:r w:rsidRPr="000922FF">
        <w:rPr>
          <w:rFonts w:eastAsia="Calibri" w:cstheme="minorHAnsi"/>
        </w:rPr>
        <w:t xml:space="preserve"> </w:t>
      </w:r>
    </w:p>
    <w:p w14:paraId="317DC703"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Antonio Sarasa </w:t>
      </w:r>
      <w:proofErr w:type="spellStart"/>
      <w:r w:rsidRPr="000922FF">
        <w:rPr>
          <w:rFonts w:eastAsia="Calibri" w:cstheme="minorHAnsi"/>
        </w:rPr>
        <w:t>Cabezulo</w:t>
      </w:r>
      <w:proofErr w:type="spellEnd"/>
      <w:r w:rsidRPr="000922FF">
        <w:rPr>
          <w:rFonts w:eastAsia="Calibri" w:cstheme="minorHAnsi"/>
        </w:rPr>
        <w:t xml:space="preserve">, </w:t>
      </w:r>
      <w:r w:rsidRPr="000922FF">
        <w:rPr>
          <w:rFonts w:eastAsia="Calibri" w:cstheme="minorHAnsi"/>
          <w:i/>
          <w:iCs/>
        </w:rPr>
        <w:t xml:space="preserve">Introducción a las bases de datos </w:t>
      </w:r>
      <w:proofErr w:type="spellStart"/>
      <w:r w:rsidRPr="000922FF">
        <w:rPr>
          <w:rFonts w:eastAsia="Calibri" w:cstheme="minorHAnsi"/>
          <w:i/>
          <w:iCs/>
        </w:rPr>
        <w:t>NoSQL</w:t>
      </w:r>
      <w:proofErr w:type="spellEnd"/>
      <w:r w:rsidRPr="000922FF">
        <w:rPr>
          <w:rFonts w:eastAsia="Calibri" w:cstheme="minorHAnsi"/>
          <w:i/>
          <w:iCs/>
        </w:rPr>
        <w:t xml:space="preserve"> usando </w:t>
      </w:r>
      <w:proofErr w:type="spellStart"/>
      <w:r w:rsidRPr="000922FF">
        <w:rPr>
          <w:rFonts w:eastAsia="Calibri" w:cstheme="minorHAnsi"/>
          <w:i/>
          <w:iCs/>
        </w:rPr>
        <w:t>Cassandra</w:t>
      </w:r>
      <w:proofErr w:type="spellEnd"/>
      <w:r w:rsidRPr="000922FF">
        <w:rPr>
          <w:rFonts w:eastAsia="Calibri" w:cstheme="minorHAnsi"/>
        </w:rPr>
        <w:t>, 2019</w:t>
      </w:r>
      <w:r w:rsidRPr="000922FF">
        <w:rPr>
          <w:rFonts w:eastAsia="Calibri" w:cstheme="minorHAnsi"/>
          <w:i/>
          <w:iCs/>
        </w:rPr>
        <w:t>.</w:t>
      </w:r>
    </w:p>
    <w:p w14:paraId="41488FB0"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Catalina Palomo Álvarez y Amelia Nieto Bona, </w:t>
      </w:r>
      <w:r w:rsidRPr="000922FF">
        <w:rPr>
          <w:rFonts w:eastAsia="Calibri" w:cstheme="minorHAnsi"/>
          <w:i/>
          <w:iCs/>
        </w:rPr>
        <w:t xml:space="preserve">Manual de procedimientos clínicos en optometría pediátrica y estrabismo. </w:t>
      </w:r>
      <w:r w:rsidRPr="000922FF">
        <w:rPr>
          <w:rFonts w:eastAsia="Calibri" w:cstheme="minorHAnsi"/>
        </w:rPr>
        <w:t>(Reimpresión), 2019.</w:t>
      </w:r>
    </w:p>
    <w:p w14:paraId="17BD255D"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Gema Rodríguez Velasco, </w:t>
      </w:r>
      <w:r w:rsidRPr="000922FF">
        <w:rPr>
          <w:rFonts w:eastAsia="Calibri" w:cstheme="minorHAnsi"/>
          <w:i/>
          <w:iCs/>
        </w:rPr>
        <w:t>Astronomía matemática. Teoría, problemas y ejercicios resueltos con MATLAB</w:t>
      </w:r>
      <w:r w:rsidRPr="000922FF">
        <w:rPr>
          <w:rFonts w:eastAsia="Calibri" w:cstheme="minorHAnsi"/>
        </w:rPr>
        <w:t>, 2019</w:t>
      </w:r>
      <w:r w:rsidRPr="000922FF">
        <w:rPr>
          <w:rFonts w:eastAsia="Calibri" w:cstheme="minorHAnsi"/>
          <w:i/>
          <w:iCs/>
        </w:rPr>
        <w:t>.</w:t>
      </w:r>
    </w:p>
    <w:p w14:paraId="49A9ACF2" w14:textId="77777777" w:rsidR="00C52FC3" w:rsidRPr="000922FF" w:rsidRDefault="00C52FC3" w:rsidP="00C52FC3">
      <w:pPr>
        <w:spacing w:after="0" w:line="240" w:lineRule="auto"/>
        <w:ind w:left="720"/>
        <w:contextualSpacing/>
        <w:jc w:val="both"/>
        <w:rPr>
          <w:rFonts w:eastAsia="Calibri" w:cstheme="minorHAnsi"/>
          <w:i/>
          <w:iCs/>
        </w:rPr>
      </w:pPr>
    </w:p>
    <w:p w14:paraId="0D5C8F6B" w14:textId="77777777" w:rsidR="00C52FC3" w:rsidRPr="000922FF" w:rsidRDefault="00C52FC3" w:rsidP="00C52FC3">
      <w:pPr>
        <w:spacing w:after="0" w:line="240" w:lineRule="auto"/>
        <w:ind w:left="360"/>
        <w:contextualSpacing/>
        <w:jc w:val="both"/>
        <w:rPr>
          <w:rFonts w:eastAsia="Calibri" w:cstheme="minorHAnsi"/>
          <w:b/>
        </w:rPr>
      </w:pPr>
      <w:r w:rsidRPr="000922FF">
        <w:rPr>
          <w:rFonts w:eastAsia="Calibri" w:cstheme="minorHAnsi"/>
          <w:b/>
        </w:rPr>
        <w:tab/>
        <w:t>Divulgación científica:</w:t>
      </w:r>
    </w:p>
    <w:p w14:paraId="32F6A4A2" w14:textId="77777777" w:rsidR="00C52FC3" w:rsidRPr="000922FF" w:rsidRDefault="00C52FC3" w:rsidP="00C52FC3">
      <w:pPr>
        <w:spacing w:after="0" w:line="240" w:lineRule="auto"/>
        <w:ind w:left="360"/>
        <w:contextualSpacing/>
        <w:jc w:val="both"/>
        <w:rPr>
          <w:rFonts w:eastAsia="Calibri" w:cstheme="minorHAnsi"/>
          <w:b/>
        </w:rPr>
      </w:pPr>
    </w:p>
    <w:p w14:paraId="3B16AD80" w14:textId="77777777" w:rsidR="00C52FC3" w:rsidRPr="000922FF" w:rsidRDefault="00C52FC3" w:rsidP="00C52FC3">
      <w:pPr>
        <w:numPr>
          <w:ilvl w:val="0"/>
          <w:numId w:val="4"/>
        </w:numPr>
        <w:spacing w:after="0" w:line="240" w:lineRule="auto"/>
        <w:contextualSpacing/>
        <w:jc w:val="both"/>
        <w:rPr>
          <w:rFonts w:eastAsia="Calibri" w:cstheme="minorHAnsi"/>
        </w:rPr>
      </w:pPr>
      <w:r w:rsidRPr="000922FF">
        <w:rPr>
          <w:rFonts w:eastAsia="Calibri" w:cstheme="minorHAnsi"/>
        </w:rPr>
        <w:t xml:space="preserve">Pablo </w:t>
      </w:r>
      <w:proofErr w:type="spellStart"/>
      <w:r w:rsidRPr="000922FF">
        <w:rPr>
          <w:rFonts w:eastAsia="Calibri" w:cstheme="minorHAnsi"/>
        </w:rPr>
        <w:t>Sapag</w:t>
      </w:r>
      <w:proofErr w:type="spellEnd"/>
      <w:r w:rsidRPr="000922FF">
        <w:rPr>
          <w:rFonts w:eastAsia="Calibri" w:cstheme="minorHAnsi"/>
        </w:rPr>
        <w:t xml:space="preserve"> Muñoz de la Peña, </w:t>
      </w:r>
      <w:r w:rsidRPr="000922FF">
        <w:rPr>
          <w:rFonts w:eastAsia="Calibri" w:cstheme="minorHAnsi"/>
          <w:i/>
          <w:iCs/>
        </w:rPr>
        <w:t>Siria en perspectiva. De una crisis internacionalmente mediatizada a la reconstrucción física y política.</w:t>
      </w:r>
      <w:r w:rsidRPr="000922FF">
        <w:rPr>
          <w:rFonts w:eastAsia="Calibri" w:cstheme="minorHAnsi"/>
        </w:rPr>
        <w:t xml:space="preserve"> (2ª edición), 2019.</w:t>
      </w:r>
    </w:p>
    <w:p w14:paraId="700AC863"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María Luisa Calvo Padilla, </w:t>
      </w:r>
      <w:r w:rsidRPr="000922FF">
        <w:rPr>
          <w:rFonts w:eastAsia="Calibri" w:cstheme="minorHAnsi"/>
          <w:i/>
          <w:iCs/>
        </w:rPr>
        <w:t xml:space="preserve">El pionero de la luz. </w:t>
      </w:r>
      <w:proofErr w:type="spellStart"/>
      <w:r w:rsidRPr="000922FF">
        <w:rPr>
          <w:rFonts w:eastAsia="Calibri" w:cstheme="minorHAnsi"/>
          <w:i/>
          <w:iCs/>
        </w:rPr>
        <w:t>Alhacén</w:t>
      </w:r>
      <w:proofErr w:type="spellEnd"/>
      <w:r w:rsidRPr="000922FF">
        <w:rPr>
          <w:rFonts w:eastAsia="Calibri" w:cstheme="minorHAnsi"/>
          <w:i/>
          <w:iCs/>
        </w:rPr>
        <w:t xml:space="preserve"> y su libro de Óptica. </w:t>
      </w:r>
      <w:r w:rsidRPr="000922FF">
        <w:rPr>
          <w:rFonts w:eastAsia="Calibri" w:cstheme="minorHAnsi"/>
        </w:rPr>
        <w:t>(Reimpresión), 2019.</w:t>
      </w:r>
    </w:p>
    <w:p w14:paraId="68B66357"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Antonio López </w:t>
      </w:r>
      <w:proofErr w:type="spellStart"/>
      <w:r w:rsidRPr="000922FF">
        <w:rPr>
          <w:rFonts w:eastAsia="Calibri" w:cstheme="minorHAnsi"/>
        </w:rPr>
        <w:t>Farré</w:t>
      </w:r>
      <w:proofErr w:type="spellEnd"/>
      <w:r w:rsidRPr="000922FF">
        <w:rPr>
          <w:rFonts w:eastAsia="Calibri" w:cstheme="minorHAnsi"/>
        </w:rPr>
        <w:t>,</w:t>
      </w:r>
      <w:r w:rsidRPr="000922FF">
        <w:rPr>
          <w:rFonts w:eastAsia="Calibri" w:cstheme="minorHAnsi"/>
          <w:i/>
          <w:iCs/>
        </w:rPr>
        <w:t xml:space="preserve"> Los genes de la alimentación y el deporte</w:t>
      </w:r>
      <w:r w:rsidRPr="000922FF">
        <w:rPr>
          <w:rFonts w:eastAsia="Calibri" w:cstheme="minorHAnsi"/>
        </w:rPr>
        <w:t>, 2019</w:t>
      </w:r>
      <w:r w:rsidRPr="000922FF">
        <w:rPr>
          <w:rFonts w:eastAsia="Calibri" w:cstheme="minorHAnsi"/>
          <w:i/>
          <w:iCs/>
        </w:rPr>
        <w:t>.</w:t>
      </w:r>
    </w:p>
    <w:p w14:paraId="380DF7AB" w14:textId="77777777" w:rsidR="00C52FC3" w:rsidRPr="000922FF" w:rsidRDefault="00C52FC3" w:rsidP="00C52FC3">
      <w:pPr>
        <w:spacing w:after="0" w:line="240" w:lineRule="auto"/>
        <w:ind w:firstLine="360"/>
        <w:contextualSpacing/>
        <w:jc w:val="both"/>
        <w:rPr>
          <w:rFonts w:eastAsia="Calibri" w:cstheme="minorHAnsi"/>
          <w:b/>
        </w:rPr>
      </w:pPr>
    </w:p>
    <w:p w14:paraId="0AE326A7" w14:textId="77777777" w:rsidR="00C52FC3" w:rsidRPr="000922FF" w:rsidRDefault="00C52FC3" w:rsidP="00C52FC3">
      <w:pPr>
        <w:spacing w:after="0" w:line="240" w:lineRule="auto"/>
        <w:ind w:left="360"/>
        <w:contextualSpacing/>
        <w:jc w:val="both"/>
        <w:rPr>
          <w:rFonts w:eastAsia="Calibri" w:cstheme="minorHAnsi"/>
          <w:b/>
        </w:rPr>
      </w:pPr>
      <w:r w:rsidRPr="000922FF">
        <w:rPr>
          <w:rFonts w:eastAsia="Calibri" w:cstheme="minorHAnsi"/>
          <w:b/>
        </w:rPr>
        <w:tab/>
        <w:t>Actividad institucional de la UCM:</w:t>
      </w:r>
    </w:p>
    <w:p w14:paraId="2B53BEE8" w14:textId="77777777" w:rsidR="00C52FC3" w:rsidRPr="000922FF" w:rsidRDefault="00C52FC3" w:rsidP="00C52FC3">
      <w:pPr>
        <w:spacing w:after="0" w:line="240" w:lineRule="auto"/>
        <w:ind w:left="360"/>
        <w:contextualSpacing/>
        <w:jc w:val="both"/>
        <w:rPr>
          <w:rFonts w:eastAsia="Calibri" w:cstheme="minorHAnsi"/>
          <w:b/>
        </w:rPr>
      </w:pPr>
    </w:p>
    <w:p w14:paraId="46CF9DAD" w14:textId="77777777" w:rsidR="00C52FC3" w:rsidRPr="000922FF" w:rsidRDefault="00C52FC3" w:rsidP="00C52FC3">
      <w:pPr>
        <w:numPr>
          <w:ilvl w:val="0"/>
          <w:numId w:val="4"/>
        </w:numPr>
        <w:spacing w:after="0" w:line="240" w:lineRule="auto"/>
        <w:contextualSpacing/>
        <w:jc w:val="both"/>
        <w:rPr>
          <w:rFonts w:eastAsia="Calibri" w:cstheme="minorHAnsi"/>
        </w:rPr>
      </w:pPr>
      <w:r w:rsidRPr="000922FF">
        <w:rPr>
          <w:rFonts w:eastAsia="Calibri" w:cstheme="minorHAnsi"/>
        </w:rPr>
        <w:t xml:space="preserve">Alma López Patiño, </w:t>
      </w:r>
      <w:r w:rsidRPr="000922FF">
        <w:rPr>
          <w:rFonts w:eastAsia="Calibri" w:cstheme="minorHAnsi"/>
          <w:i/>
          <w:iCs/>
        </w:rPr>
        <w:t xml:space="preserve">El volcán (Premio Narrativa 2018). </w:t>
      </w:r>
      <w:r w:rsidRPr="000922FF">
        <w:rPr>
          <w:rFonts w:eastAsia="Calibri" w:cstheme="minorHAnsi"/>
        </w:rPr>
        <w:t>(Reimpresión), 2019.</w:t>
      </w:r>
    </w:p>
    <w:p w14:paraId="25E0D60F" w14:textId="77777777" w:rsidR="00C52FC3" w:rsidRPr="000922FF" w:rsidRDefault="00C52FC3" w:rsidP="00C52FC3">
      <w:pPr>
        <w:numPr>
          <w:ilvl w:val="0"/>
          <w:numId w:val="4"/>
        </w:numPr>
        <w:spacing w:after="0" w:line="240" w:lineRule="auto"/>
        <w:contextualSpacing/>
        <w:jc w:val="both"/>
        <w:rPr>
          <w:rFonts w:eastAsia="Calibri" w:cstheme="minorHAnsi"/>
        </w:rPr>
      </w:pPr>
      <w:r w:rsidRPr="000922FF">
        <w:rPr>
          <w:rFonts w:eastAsia="Calibri" w:cstheme="minorHAnsi"/>
        </w:rPr>
        <w:t xml:space="preserve">David </w:t>
      </w:r>
      <w:proofErr w:type="spellStart"/>
      <w:r w:rsidRPr="000922FF">
        <w:rPr>
          <w:rFonts w:eastAsia="Calibri" w:cstheme="minorHAnsi"/>
        </w:rPr>
        <w:t>Uclés</w:t>
      </w:r>
      <w:proofErr w:type="spellEnd"/>
      <w:r w:rsidRPr="000922FF">
        <w:rPr>
          <w:rFonts w:eastAsia="Calibri" w:cstheme="minorHAnsi"/>
        </w:rPr>
        <w:t xml:space="preserve"> Vílchez,</w:t>
      </w:r>
      <w:r w:rsidRPr="000922FF">
        <w:rPr>
          <w:rFonts w:eastAsia="Calibri" w:cstheme="minorHAnsi"/>
          <w:i/>
          <w:iCs/>
        </w:rPr>
        <w:t xml:space="preserve"> El llanto del león </w:t>
      </w:r>
      <w:r w:rsidRPr="000922FF">
        <w:rPr>
          <w:rFonts w:eastAsia="Calibri" w:cstheme="minorHAnsi"/>
        </w:rPr>
        <w:t>(Premio Narrativa 2919).</w:t>
      </w:r>
    </w:p>
    <w:p w14:paraId="3D80B99E"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Irene Pérez Puyol,</w:t>
      </w:r>
      <w:r w:rsidRPr="000922FF">
        <w:rPr>
          <w:rFonts w:eastAsia="Calibri" w:cstheme="minorHAnsi"/>
          <w:i/>
          <w:iCs/>
        </w:rPr>
        <w:t xml:space="preserve"> Notas </w:t>
      </w:r>
      <w:r w:rsidRPr="000922FF">
        <w:rPr>
          <w:rFonts w:eastAsia="Calibri" w:cstheme="minorHAnsi"/>
        </w:rPr>
        <w:t>(Premio Poesía 2019)</w:t>
      </w:r>
      <w:r w:rsidRPr="000922FF">
        <w:rPr>
          <w:rFonts w:eastAsia="Calibri" w:cstheme="minorHAnsi"/>
          <w:i/>
          <w:iCs/>
        </w:rPr>
        <w:t>.</w:t>
      </w:r>
    </w:p>
    <w:p w14:paraId="0E5DB6C5" w14:textId="77777777" w:rsidR="00C52FC3" w:rsidRPr="000922FF" w:rsidRDefault="00C52FC3" w:rsidP="00C52FC3">
      <w:pPr>
        <w:spacing w:after="0" w:line="240" w:lineRule="auto"/>
        <w:ind w:left="360"/>
        <w:contextualSpacing/>
        <w:jc w:val="both"/>
        <w:rPr>
          <w:rFonts w:eastAsia="Calibri" w:cstheme="minorHAnsi"/>
          <w:b/>
        </w:rPr>
      </w:pPr>
    </w:p>
    <w:p w14:paraId="3C396B46" w14:textId="77777777" w:rsidR="00C52FC3" w:rsidRPr="000922FF" w:rsidRDefault="00C52FC3" w:rsidP="00057D74">
      <w:pPr>
        <w:keepNext/>
        <w:spacing w:after="0" w:line="240" w:lineRule="auto"/>
        <w:ind w:left="360"/>
        <w:contextualSpacing/>
        <w:jc w:val="both"/>
        <w:rPr>
          <w:rFonts w:eastAsia="Calibri" w:cstheme="minorHAnsi"/>
          <w:b/>
        </w:rPr>
      </w:pPr>
      <w:r w:rsidRPr="000922FF">
        <w:rPr>
          <w:rFonts w:eastAsia="Calibri" w:cstheme="minorHAnsi"/>
          <w:b/>
        </w:rPr>
        <w:tab/>
        <w:t>Colección Investigación Teatral RESAD:</w:t>
      </w:r>
    </w:p>
    <w:p w14:paraId="01D52FC1" w14:textId="77777777" w:rsidR="00C52FC3" w:rsidRPr="000922FF" w:rsidRDefault="00C52FC3" w:rsidP="00057D74">
      <w:pPr>
        <w:keepNext/>
        <w:spacing w:after="0" w:line="240" w:lineRule="auto"/>
        <w:ind w:left="360"/>
        <w:contextualSpacing/>
        <w:jc w:val="both"/>
        <w:rPr>
          <w:rFonts w:eastAsia="Calibri" w:cstheme="minorHAnsi"/>
          <w:b/>
        </w:rPr>
      </w:pPr>
    </w:p>
    <w:p w14:paraId="6A95B1FD" w14:textId="77777777" w:rsidR="00C52FC3" w:rsidRPr="000922FF" w:rsidRDefault="00C52FC3" w:rsidP="00057D74">
      <w:pPr>
        <w:keepNext/>
        <w:numPr>
          <w:ilvl w:val="0"/>
          <w:numId w:val="4"/>
        </w:numPr>
        <w:spacing w:after="0" w:line="240" w:lineRule="auto"/>
        <w:contextualSpacing/>
        <w:jc w:val="both"/>
        <w:rPr>
          <w:rFonts w:eastAsia="Calibri" w:cstheme="minorHAnsi"/>
          <w:i/>
          <w:iCs/>
        </w:rPr>
      </w:pPr>
      <w:r w:rsidRPr="000922FF">
        <w:rPr>
          <w:rFonts w:eastAsia="Calibri" w:cstheme="minorHAnsi"/>
        </w:rPr>
        <w:t xml:space="preserve">Ignacio Amestoy, </w:t>
      </w:r>
      <w:r w:rsidRPr="000922FF">
        <w:rPr>
          <w:rFonts w:eastAsia="Calibri" w:cstheme="minorHAnsi"/>
          <w:i/>
          <w:iCs/>
        </w:rPr>
        <w:t>Siempre la tragedia griega. Claves de la escritura dramática</w:t>
      </w:r>
      <w:r w:rsidRPr="000922FF">
        <w:rPr>
          <w:rFonts w:eastAsia="Calibri" w:cstheme="minorHAnsi"/>
        </w:rPr>
        <w:t>, 2019</w:t>
      </w:r>
      <w:r w:rsidRPr="000922FF">
        <w:rPr>
          <w:rFonts w:eastAsia="Calibri" w:cstheme="minorHAnsi"/>
          <w:i/>
          <w:iCs/>
        </w:rPr>
        <w:t>.</w:t>
      </w:r>
    </w:p>
    <w:p w14:paraId="0BDA1D91" w14:textId="77777777" w:rsidR="00C52FC3" w:rsidRPr="000922FF" w:rsidRDefault="00C52FC3" w:rsidP="00C52FC3">
      <w:pPr>
        <w:spacing w:after="0" w:line="240" w:lineRule="auto"/>
        <w:ind w:left="720"/>
        <w:contextualSpacing/>
        <w:jc w:val="both"/>
        <w:rPr>
          <w:rFonts w:eastAsia="Calibri" w:cstheme="minorHAnsi"/>
          <w:b/>
        </w:rPr>
      </w:pPr>
    </w:p>
    <w:p w14:paraId="49AD084F" w14:textId="611DA35C" w:rsidR="00C52FC3" w:rsidRPr="000922FF" w:rsidRDefault="00C52FC3" w:rsidP="0037144D">
      <w:pPr>
        <w:spacing w:after="0" w:line="240" w:lineRule="auto"/>
        <w:ind w:left="360" w:firstLine="348"/>
        <w:contextualSpacing/>
        <w:jc w:val="both"/>
        <w:rPr>
          <w:rFonts w:eastAsia="Calibri" w:cstheme="minorHAnsi"/>
          <w:b/>
        </w:rPr>
      </w:pPr>
      <w:r w:rsidRPr="000922FF">
        <w:rPr>
          <w:rFonts w:eastAsia="Calibri" w:cstheme="minorHAnsi"/>
          <w:b/>
        </w:rPr>
        <w:t>Varia:</w:t>
      </w:r>
    </w:p>
    <w:p w14:paraId="0E24A73A" w14:textId="77777777" w:rsidR="00C52FC3" w:rsidRPr="000922FF" w:rsidRDefault="00C52FC3" w:rsidP="00C52FC3">
      <w:pPr>
        <w:spacing w:after="0" w:line="240" w:lineRule="auto"/>
        <w:ind w:left="360"/>
        <w:contextualSpacing/>
        <w:jc w:val="both"/>
        <w:rPr>
          <w:rFonts w:eastAsia="Calibri" w:cstheme="minorHAnsi"/>
          <w:b/>
        </w:rPr>
      </w:pPr>
    </w:p>
    <w:p w14:paraId="2F301E75"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Carlos M. Pina Martínez y Carlos Pimentel Guerra, </w:t>
      </w:r>
      <w:r w:rsidRPr="000922FF">
        <w:rPr>
          <w:rFonts w:eastAsia="Calibri" w:cstheme="minorHAnsi"/>
          <w:i/>
          <w:iCs/>
        </w:rPr>
        <w:t xml:space="preserve">Pequeña guía de minerales inexistentes. </w:t>
      </w:r>
      <w:r w:rsidRPr="000922FF">
        <w:rPr>
          <w:rFonts w:eastAsia="Calibri" w:cstheme="minorHAnsi"/>
        </w:rPr>
        <w:t>(Reimpresión), 2019.</w:t>
      </w:r>
    </w:p>
    <w:p w14:paraId="640D45CB" w14:textId="77777777" w:rsidR="00C52FC3" w:rsidRPr="000922FF" w:rsidRDefault="00C52FC3" w:rsidP="00C52FC3">
      <w:pPr>
        <w:numPr>
          <w:ilvl w:val="0"/>
          <w:numId w:val="4"/>
        </w:numPr>
        <w:spacing w:after="0" w:line="240" w:lineRule="auto"/>
        <w:contextualSpacing/>
        <w:jc w:val="both"/>
        <w:rPr>
          <w:rFonts w:eastAsia="Calibri" w:cstheme="minorHAnsi"/>
        </w:rPr>
      </w:pPr>
      <w:r w:rsidRPr="000922FF">
        <w:rPr>
          <w:rFonts w:eastAsia="Calibri" w:cstheme="minorHAnsi"/>
        </w:rPr>
        <w:t xml:space="preserve">Ascensión Martínez </w:t>
      </w:r>
      <w:proofErr w:type="spellStart"/>
      <w:r w:rsidRPr="000922FF">
        <w:rPr>
          <w:rFonts w:eastAsia="Calibri" w:cstheme="minorHAnsi"/>
        </w:rPr>
        <w:t>Riaza</w:t>
      </w:r>
      <w:proofErr w:type="spellEnd"/>
      <w:r w:rsidRPr="000922FF">
        <w:rPr>
          <w:rFonts w:eastAsia="Calibri" w:cstheme="minorHAnsi"/>
        </w:rPr>
        <w:t xml:space="preserve"> y Miguel Luque </w:t>
      </w:r>
      <w:proofErr w:type="spellStart"/>
      <w:r w:rsidRPr="000922FF">
        <w:rPr>
          <w:rFonts w:eastAsia="Calibri" w:cstheme="minorHAnsi"/>
        </w:rPr>
        <w:t>Talaván</w:t>
      </w:r>
      <w:proofErr w:type="spellEnd"/>
      <w:r w:rsidRPr="000922FF">
        <w:rPr>
          <w:rFonts w:eastAsia="Calibri" w:cstheme="minorHAnsi"/>
        </w:rPr>
        <w:t xml:space="preserve">, </w:t>
      </w:r>
      <w:r w:rsidRPr="000922FF">
        <w:rPr>
          <w:rFonts w:eastAsia="Calibri" w:cstheme="minorHAnsi"/>
          <w:i/>
          <w:iCs/>
        </w:rPr>
        <w:t>América: problemas y posibilidades</w:t>
      </w:r>
      <w:r w:rsidRPr="000922FF">
        <w:rPr>
          <w:rFonts w:eastAsia="Calibri" w:cstheme="minorHAnsi"/>
        </w:rPr>
        <w:t>, 2019</w:t>
      </w:r>
      <w:r w:rsidRPr="000922FF">
        <w:rPr>
          <w:rFonts w:eastAsia="Calibri" w:cstheme="minorHAnsi"/>
          <w:i/>
          <w:iCs/>
        </w:rPr>
        <w:t>.</w:t>
      </w:r>
      <w:r w:rsidRPr="000922FF">
        <w:rPr>
          <w:rFonts w:eastAsia="Calibri" w:cstheme="minorHAnsi"/>
        </w:rPr>
        <w:t xml:space="preserve"> </w:t>
      </w:r>
    </w:p>
    <w:p w14:paraId="6C3B6E09" w14:textId="77777777" w:rsidR="00C52FC3" w:rsidRPr="000922FF" w:rsidRDefault="00C52FC3" w:rsidP="00C52FC3">
      <w:pPr>
        <w:numPr>
          <w:ilvl w:val="0"/>
          <w:numId w:val="4"/>
        </w:numPr>
        <w:spacing w:after="0" w:line="240" w:lineRule="auto"/>
        <w:contextualSpacing/>
        <w:jc w:val="both"/>
        <w:rPr>
          <w:rFonts w:eastAsia="Calibri" w:cstheme="minorHAnsi"/>
        </w:rPr>
      </w:pPr>
      <w:r w:rsidRPr="000922FF">
        <w:rPr>
          <w:rFonts w:eastAsia="Calibri" w:cstheme="minorHAnsi"/>
        </w:rPr>
        <w:t xml:space="preserve">José Gabriel Martínez García y Sonia María Díaz Jiménez, </w:t>
      </w:r>
      <w:proofErr w:type="spellStart"/>
      <w:r w:rsidRPr="000922FF">
        <w:rPr>
          <w:rFonts w:eastAsia="Calibri" w:cstheme="minorHAnsi"/>
          <w:i/>
          <w:iCs/>
        </w:rPr>
        <w:t>Towapo</w:t>
      </w:r>
      <w:proofErr w:type="spellEnd"/>
      <w:r w:rsidRPr="000922FF">
        <w:rPr>
          <w:rFonts w:eastAsia="Calibri" w:cstheme="minorHAnsi"/>
          <w:i/>
          <w:iCs/>
        </w:rPr>
        <w:t xml:space="preserve">. </w:t>
      </w:r>
      <w:proofErr w:type="spellStart"/>
      <w:r w:rsidRPr="000922FF">
        <w:rPr>
          <w:rFonts w:eastAsia="Calibri" w:cstheme="minorHAnsi"/>
          <w:i/>
          <w:iCs/>
        </w:rPr>
        <w:t>Ethics</w:t>
      </w:r>
      <w:proofErr w:type="spellEnd"/>
      <w:r w:rsidRPr="000922FF">
        <w:rPr>
          <w:rFonts w:eastAsia="Calibri" w:cstheme="minorHAnsi"/>
          <w:i/>
          <w:iCs/>
        </w:rPr>
        <w:t xml:space="preserve"> </w:t>
      </w:r>
      <w:proofErr w:type="spellStart"/>
      <w:r w:rsidRPr="000922FF">
        <w:rPr>
          <w:rFonts w:eastAsia="Calibri" w:cstheme="minorHAnsi"/>
          <w:i/>
          <w:iCs/>
        </w:rPr>
        <w:t>for</w:t>
      </w:r>
      <w:proofErr w:type="spellEnd"/>
      <w:r w:rsidRPr="000922FF">
        <w:rPr>
          <w:rFonts w:eastAsia="Calibri" w:cstheme="minorHAnsi"/>
          <w:i/>
          <w:iCs/>
        </w:rPr>
        <w:t xml:space="preserve"> </w:t>
      </w:r>
      <w:proofErr w:type="spellStart"/>
      <w:r w:rsidRPr="000922FF">
        <w:rPr>
          <w:rFonts w:eastAsia="Calibri" w:cstheme="minorHAnsi"/>
          <w:i/>
          <w:iCs/>
        </w:rPr>
        <w:t>survivors&amp;aliens</w:t>
      </w:r>
      <w:proofErr w:type="spellEnd"/>
      <w:r w:rsidRPr="000922FF">
        <w:rPr>
          <w:rFonts w:eastAsia="Calibri" w:cstheme="minorHAnsi"/>
        </w:rPr>
        <w:t>, 2019</w:t>
      </w:r>
      <w:r w:rsidRPr="000922FF">
        <w:rPr>
          <w:rFonts w:eastAsia="Calibri" w:cstheme="minorHAnsi"/>
          <w:i/>
          <w:iCs/>
        </w:rPr>
        <w:t>.</w:t>
      </w:r>
    </w:p>
    <w:p w14:paraId="3EF941AF"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Toya </w:t>
      </w:r>
      <w:proofErr w:type="spellStart"/>
      <w:r w:rsidRPr="000922FF">
        <w:rPr>
          <w:rFonts w:eastAsia="Calibri" w:cstheme="minorHAnsi"/>
        </w:rPr>
        <w:t>Legido</w:t>
      </w:r>
      <w:proofErr w:type="spellEnd"/>
      <w:r w:rsidRPr="000922FF">
        <w:rPr>
          <w:rFonts w:eastAsia="Calibri" w:cstheme="minorHAnsi"/>
        </w:rPr>
        <w:t xml:space="preserve"> García, Toya y Luis Castelo Sardina, </w:t>
      </w:r>
      <w:r w:rsidRPr="000922FF">
        <w:rPr>
          <w:rFonts w:eastAsia="Calibri" w:cstheme="minorHAnsi"/>
          <w:i/>
          <w:iCs/>
        </w:rPr>
        <w:t>Herbarios Imaginados. Entre el arte y la ciencia</w:t>
      </w:r>
      <w:r w:rsidRPr="000922FF">
        <w:rPr>
          <w:rFonts w:eastAsia="Calibri" w:cstheme="minorHAnsi"/>
        </w:rPr>
        <w:t>, 2020.</w:t>
      </w:r>
    </w:p>
    <w:p w14:paraId="7B59BE7F" w14:textId="77777777" w:rsidR="00C52FC3" w:rsidRPr="000922FF" w:rsidRDefault="00C52FC3" w:rsidP="00C52FC3">
      <w:pPr>
        <w:numPr>
          <w:ilvl w:val="0"/>
          <w:numId w:val="4"/>
        </w:numPr>
        <w:spacing w:after="0" w:line="240" w:lineRule="auto"/>
        <w:contextualSpacing/>
        <w:jc w:val="both"/>
        <w:rPr>
          <w:rFonts w:eastAsia="Calibri" w:cstheme="minorHAnsi"/>
        </w:rPr>
      </w:pPr>
      <w:r w:rsidRPr="000922FF">
        <w:rPr>
          <w:rFonts w:eastAsia="Calibri" w:cstheme="minorHAnsi"/>
        </w:rPr>
        <w:t xml:space="preserve">Isabel </w:t>
      </w:r>
      <w:proofErr w:type="spellStart"/>
      <w:r w:rsidRPr="000922FF">
        <w:rPr>
          <w:rFonts w:eastAsia="Calibri" w:cstheme="minorHAnsi"/>
        </w:rPr>
        <w:t>Vélázquez</w:t>
      </w:r>
      <w:proofErr w:type="spellEnd"/>
      <w:r w:rsidRPr="000922FF">
        <w:rPr>
          <w:rFonts w:eastAsia="Calibri" w:cstheme="minorHAnsi"/>
        </w:rPr>
        <w:t xml:space="preserve"> Soriano (</w:t>
      </w:r>
      <w:proofErr w:type="spellStart"/>
      <w:r w:rsidRPr="000922FF">
        <w:rPr>
          <w:rFonts w:eastAsia="Calibri" w:cstheme="minorHAnsi"/>
        </w:rPr>
        <w:t>dir.</w:t>
      </w:r>
      <w:proofErr w:type="spellEnd"/>
      <w:r w:rsidRPr="000922FF">
        <w:rPr>
          <w:rFonts w:eastAsia="Calibri" w:cstheme="minorHAnsi"/>
        </w:rPr>
        <w:t xml:space="preserve">), </w:t>
      </w:r>
      <w:r w:rsidRPr="000922FF">
        <w:rPr>
          <w:rFonts w:eastAsia="Calibri" w:cstheme="minorHAnsi"/>
          <w:i/>
          <w:iCs/>
        </w:rPr>
        <w:t xml:space="preserve">Hispania </w:t>
      </w:r>
      <w:proofErr w:type="spellStart"/>
      <w:r w:rsidRPr="000922FF">
        <w:rPr>
          <w:rFonts w:eastAsia="Calibri" w:cstheme="minorHAnsi"/>
          <w:i/>
          <w:iCs/>
        </w:rPr>
        <w:t>Epigraphica</w:t>
      </w:r>
      <w:proofErr w:type="spellEnd"/>
      <w:r w:rsidRPr="000922FF">
        <w:rPr>
          <w:rFonts w:eastAsia="Calibri" w:cstheme="minorHAnsi"/>
          <w:i/>
          <w:iCs/>
        </w:rPr>
        <w:t>. Índices 1-20.</w:t>
      </w:r>
    </w:p>
    <w:p w14:paraId="134A15B3" w14:textId="77777777" w:rsidR="00C52FC3" w:rsidRPr="000922FF" w:rsidRDefault="00C52FC3" w:rsidP="00C52FC3">
      <w:pPr>
        <w:spacing w:after="0" w:line="240" w:lineRule="auto"/>
        <w:ind w:left="720"/>
        <w:contextualSpacing/>
        <w:jc w:val="both"/>
        <w:rPr>
          <w:rFonts w:eastAsia="Calibri" w:cstheme="minorHAnsi"/>
        </w:rPr>
      </w:pPr>
    </w:p>
    <w:p w14:paraId="1C2F2389" w14:textId="77777777" w:rsidR="00C52FC3" w:rsidRPr="000922FF" w:rsidRDefault="00C52FC3" w:rsidP="00C52FC3">
      <w:pPr>
        <w:spacing w:after="0" w:line="240" w:lineRule="auto"/>
        <w:ind w:left="720"/>
        <w:contextualSpacing/>
        <w:jc w:val="both"/>
        <w:rPr>
          <w:rFonts w:eastAsia="Calibri" w:cstheme="minorHAnsi"/>
          <w:i/>
          <w:iCs/>
        </w:rPr>
      </w:pPr>
    </w:p>
    <w:p w14:paraId="5772F863" w14:textId="77777777" w:rsidR="00C52FC3" w:rsidRPr="000922FF" w:rsidRDefault="00C52FC3" w:rsidP="0037144D">
      <w:pPr>
        <w:keepNext/>
        <w:spacing w:after="0" w:line="240" w:lineRule="auto"/>
        <w:ind w:firstLine="360"/>
        <w:contextualSpacing/>
        <w:jc w:val="both"/>
        <w:rPr>
          <w:rFonts w:eastAsia="Calibri" w:cstheme="minorHAnsi"/>
          <w:b/>
        </w:rPr>
      </w:pPr>
      <w:bookmarkStart w:id="5" w:name="_Hlk30702217"/>
      <w:r w:rsidRPr="000922FF">
        <w:rPr>
          <w:rFonts w:eastAsia="Calibri" w:cstheme="minorHAnsi"/>
          <w:b/>
        </w:rPr>
        <w:t>Libros en proceso de maquetación y pruebas de imprenta:</w:t>
      </w:r>
    </w:p>
    <w:bookmarkEnd w:id="5"/>
    <w:p w14:paraId="70AFE1F4" w14:textId="77777777" w:rsidR="00C52FC3" w:rsidRPr="000922FF" w:rsidRDefault="00C52FC3" w:rsidP="0037144D">
      <w:pPr>
        <w:keepNext/>
        <w:spacing w:after="0" w:line="240" w:lineRule="auto"/>
        <w:ind w:firstLine="360"/>
        <w:contextualSpacing/>
        <w:jc w:val="both"/>
        <w:rPr>
          <w:rFonts w:eastAsia="Calibri" w:cstheme="minorHAnsi"/>
          <w:b/>
        </w:rPr>
      </w:pPr>
    </w:p>
    <w:p w14:paraId="267C2E60" w14:textId="77777777" w:rsidR="00C52FC3" w:rsidRPr="000922FF" w:rsidRDefault="00C52FC3" w:rsidP="0037144D">
      <w:pPr>
        <w:keepNext/>
        <w:numPr>
          <w:ilvl w:val="0"/>
          <w:numId w:val="4"/>
        </w:numPr>
        <w:spacing w:after="0" w:line="240" w:lineRule="auto"/>
        <w:contextualSpacing/>
        <w:jc w:val="both"/>
        <w:rPr>
          <w:rFonts w:eastAsia="Calibri" w:cstheme="minorHAnsi"/>
        </w:rPr>
      </w:pPr>
      <w:r w:rsidRPr="000922FF">
        <w:rPr>
          <w:rFonts w:eastAsia="Calibri" w:cstheme="minorHAnsi"/>
        </w:rPr>
        <w:t xml:space="preserve">Isabel </w:t>
      </w:r>
      <w:proofErr w:type="spellStart"/>
      <w:r w:rsidRPr="000922FF">
        <w:rPr>
          <w:rFonts w:eastAsia="Calibri" w:cstheme="minorHAnsi"/>
        </w:rPr>
        <w:t>Vélázquez</w:t>
      </w:r>
      <w:proofErr w:type="spellEnd"/>
      <w:r w:rsidRPr="000922FF">
        <w:rPr>
          <w:rFonts w:eastAsia="Calibri" w:cstheme="minorHAnsi"/>
        </w:rPr>
        <w:t xml:space="preserve"> Soriano (</w:t>
      </w:r>
      <w:proofErr w:type="spellStart"/>
      <w:r w:rsidRPr="000922FF">
        <w:rPr>
          <w:rFonts w:eastAsia="Calibri" w:cstheme="minorHAnsi"/>
        </w:rPr>
        <w:t>dir.</w:t>
      </w:r>
      <w:proofErr w:type="spellEnd"/>
      <w:r w:rsidRPr="000922FF">
        <w:rPr>
          <w:rFonts w:eastAsia="Calibri" w:cstheme="minorHAnsi"/>
        </w:rPr>
        <w:t xml:space="preserve">), </w:t>
      </w:r>
      <w:r w:rsidRPr="000922FF">
        <w:rPr>
          <w:rFonts w:eastAsia="Calibri" w:cstheme="minorHAnsi"/>
          <w:i/>
          <w:iCs/>
        </w:rPr>
        <w:t xml:space="preserve">Hispania </w:t>
      </w:r>
      <w:proofErr w:type="spellStart"/>
      <w:r w:rsidRPr="000922FF">
        <w:rPr>
          <w:rFonts w:eastAsia="Calibri" w:cstheme="minorHAnsi"/>
          <w:i/>
          <w:iCs/>
        </w:rPr>
        <w:t>Epigraphica</w:t>
      </w:r>
      <w:proofErr w:type="spellEnd"/>
      <w:r w:rsidRPr="000922FF">
        <w:rPr>
          <w:rFonts w:eastAsia="Calibri" w:cstheme="minorHAnsi"/>
          <w:i/>
          <w:iCs/>
        </w:rPr>
        <w:t xml:space="preserve"> 2013.</w:t>
      </w:r>
    </w:p>
    <w:p w14:paraId="050BDF89" w14:textId="77777777" w:rsidR="00C52FC3" w:rsidRPr="000922FF" w:rsidRDefault="00C52FC3" w:rsidP="0037144D">
      <w:pPr>
        <w:keepNext/>
        <w:numPr>
          <w:ilvl w:val="0"/>
          <w:numId w:val="4"/>
        </w:numPr>
        <w:spacing w:after="0" w:line="240" w:lineRule="auto"/>
        <w:contextualSpacing/>
        <w:jc w:val="both"/>
        <w:rPr>
          <w:rFonts w:eastAsia="Calibri" w:cstheme="minorHAnsi"/>
          <w:i/>
          <w:iCs/>
        </w:rPr>
      </w:pPr>
      <w:r w:rsidRPr="000922FF">
        <w:rPr>
          <w:rFonts w:eastAsia="Calibri" w:cstheme="minorHAnsi"/>
        </w:rPr>
        <w:t xml:space="preserve">Marco </w:t>
      </w:r>
      <w:proofErr w:type="spellStart"/>
      <w:r w:rsidRPr="000922FF">
        <w:rPr>
          <w:rFonts w:eastAsia="Calibri" w:cstheme="minorHAnsi"/>
        </w:rPr>
        <w:t>Carmello</w:t>
      </w:r>
      <w:proofErr w:type="spellEnd"/>
      <w:r w:rsidRPr="000922FF">
        <w:rPr>
          <w:rFonts w:eastAsia="Calibri" w:cstheme="minorHAnsi"/>
        </w:rPr>
        <w:t xml:space="preserve"> y Federica G. </w:t>
      </w:r>
      <w:proofErr w:type="spellStart"/>
      <w:r w:rsidRPr="000922FF">
        <w:rPr>
          <w:rFonts w:eastAsia="Calibri" w:cstheme="minorHAnsi"/>
        </w:rPr>
        <w:t>Pedriali</w:t>
      </w:r>
      <w:proofErr w:type="spellEnd"/>
      <w:r w:rsidRPr="000922FF">
        <w:rPr>
          <w:rFonts w:eastAsia="Calibri" w:cstheme="minorHAnsi"/>
        </w:rPr>
        <w:t xml:space="preserve">, </w:t>
      </w:r>
      <w:proofErr w:type="spellStart"/>
      <w:r w:rsidRPr="000922FF">
        <w:rPr>
          <w:rFonts w:eastAsia="Calibri" w:cstheme="minorHAnsi"/>
          <w:i/>
          <w:iCs/>
        </w:rPr>
        <w:t>Nuove</w:t>
      </w:r>
      <w:proofErr w:type="spellEnd"/>
      <w:r w:rsidRPr="000922FF">
        <w:rPr>
          <w:rFonts w:eastAsia="Calibri" w:cstheme="minorHAnsi"/>
          <w:i/>
          <w:iCs/>
        </w:rPr>
        <w:t xml:space="preserve"> </w:t>
      </w:r>
      <w:proofErr w:type="spellStart"/>
      <w:r w:rsidRPr="000922FF">
        <w:rPr>
          <w:rFonts w:eastAsia="Calibri" w:cstheme="minorHAnsi"/>
          <w:i/>
          <w:iCs/>
        </w:rPr>
        <w:t>prospettive</w:t>
      </w:r>
      <w:proofErr w:type="spellEnd"/>
      <w:r w:rsidRPr="000922FF">
        <w:rPr>
          <w:rFonts w:eastAsia="Calibri" w:cstheme="minorHAnsi"/>
          <w:i/>
          <w:iCs/>
        </w:rPr>
        <w:t xml:space="preserve"> su </w:t>
      </w:r>
      <w:proofErr w:type="spellStart"/>
      <w:r w:rsidRPr="000922FF">
        <w:rPr>
          <w:rFonts w:eastAsia="Calibri" w:cstheme="minorHAnsi"/>
          <w:i/>
          <w:iCs/>
        </w:rPr>
        <w:t>Gadda</w:t>
      </w:r>
      <w:proofErr w:type="spellEnd"/>
      <w:r w:rsidRPr="000922FF">
        <w:rPr>
          <w:rFonts w:eastAsia="Calibri" w:cstheme="minorHAnsi"/>
          <w:i/>
          <w:iCs/>
        </w:rPr>
        <w:t xml:space="preserve"> /Nuevas perspectivas sobre </w:t>
      </w:r>
      <w:proofErr w:type="spellStart"/>
      <w:r w:rsidRPr="000922FF">
        <w:rPr>
          <w:rFonts w:eastAsia="Calibri" w:cstheme="minorHAnsi"/>
          <w:i/>
          <w:iCs/>
        </w:rPr>
        <w:t>Gadda</w:t>
      </w:r>
      <w:proofErr w:type="spellEnd"/>
      <w:r w:rsidRPr="000922FF">
        <w:rPr>
          <w:rFonts w:eastAsia="Calibri" w:cstheme="minorHAnsi"/>
          <w:i/>
          <w:iCs/>
        </w:rPr>
        <w:t>.</w:t>
      </w:r>
    </w:p>
    <w:p w14:paraId="338B4943"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Isabel Álvarez González, </w:t>
      </w:r>
      <w:r w:rsidRPr="000922FF">
        <w:rPr>
          <w:rFonts w:eastAsia="Calibri" w:cstheme="minorHAnsi"/>
          <w:i/>
          <w:iCs/>
        </w:rPr>
        <w:t>Innovación: teoría, práctica y desafíos para Iberoamérica.</w:t>
      </w:r>
    </w:p>
    <w:p w14:paraId="0186558D" w14:textId="77777777" w:rsidR="00C52FC3" w:rsidRPr="000922FF" w:rsidRDefault="00C52FC3" w:rsidP="00C52FC3">
      <w:pPr>
        <w:numPr>
          <w:ilvl w:val="0"/>
          <w:numId w:val="4"/>
        </w:numPr>
        <w:spacing w:after="0" w:line="240" w:lineRule="auto"/>
        <w:contextualSpacing/>
        <w:jc w:val="both"/>
        <w:rPr>
          <w:rFonts w:eastAsia="Calibri" w:cstheme="minorHAnsi"/>
          <w:i/>
          <w:iCs/>
        </w:rPr>
      </w:pPr>
      <w:proofErr w:type="spellStart"/>
      <w:r w:rsidRPr="000922FF">
        <w:rPr>
          <w:rFonts w:eastAsia="Calibri" w:cstheme="minorHAnsi"/>
        </w:rPr>
        <w:t>Giuliana</w:t>
      </w:r>
      <w:proofErr w:type="spellEnd"/>
      <w:r w:rsidRPr="000922FF">
        <w:rPr>
          <w:rFonts w:eastAsia="Calibri" w:cstheme="minorHAnsi"/>
        </w:rPr>
        <w:t xml:space="preserve"> di Febo, </w:t>
      </w:r>
      <w:proofErr w:type="gramStart"/>
      <w:r w:rsidRPr="000922FF">
        <w:rPr>
          <w:rFonts w:eastAsia="Calibri" w:cstheme="minorHAnsi"/>
          <w:i/>
          <w:iCs/>
        </w:rPr>
        <w:t>Españolas</w:t>
      </w:r>
      <w:proofErr w:type="gramEnd"/>
      <w:r w:rsidRPr="000922FF">
        <w:rPr>
          <w:rFonts w:eastAsia="Calibri" w:cstheme="minorHAnsi"/>
          <w:i/>
          <w:iCs/>
        </w:rPr>
        <w:t>. Protagonismo, resistencia, representaciones (República, Guerra Civil, Franquismo).</w:t>
      </w:r>
    </w:p>
    <w:p w14:paraId="198CBD45"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Andrés Santiago Sáez y José Antonio Sánchez </w:t>
      </w:r>
      <w:proofErr w:type="spellStart"/>
      <w:r w:rsidRPr="000922FF">
        <w:rPr>
          <w:rFonts w:eastAsia="Calibri" w:cstheme="minorHAnsi"/>
        </w:rPr>
        <w:t>Sánchez</w:t>
      </w:r>
      <w:proofErr w:type="spellEnd"/>
      <w:r w:rsidRPr="000922FF">
        <w:rPr>
          <w:rFonts w:eastAsia="Calibri" w:cstheme="minorHAnsi"/>
          <w:i/>
          <w:iCs/>
        </w:rPr>
        <w:t>, Antropología forense.</w:t>
      </w:r>
    </w:p>
    <w:p w14:paraId="4745B8A3"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José Luis Domínguez López et alii, </w:t>
      </w:r>
      <w:r w:rsidRPr="000922FF">
        <w:rPr>
          <w:rFonts w:eastAsia="Calibri" w:cstheme="minorHAnsi"/>
          <w:i/>
          <w:iCs/>
        </w:rPr>
        <w:t>La Constitución española de 1978 en el diván.</w:t>
      </w:r>
    </w:p>
    <w:p w14:paraId="58C92FE0" w14:textId="77777777" w:rsidR="00C52FC3" w:rsidRPr="000922FF" w:rsidRDefault="00C52FC3" w:rsidP="00057D74">
      <w:pPr>
        <w:numPr>
          <w:ilvl w:val="0"/>
          <w:numId w:val="4"/>
        </w:numPr>
        <w:spacing w:after="0" w:line="240" w:lineRule="auto"/>
        <w:ind w:left="714" w:hanging="357"/>
        <w:contextualSpacing/>
        <w:jc w:val="both"/>
        <w:rPr>
          <w:rFonts w:eastAsia="Calibri" w:cstheme="minorHAnsi"/>
          <w:i/>
          <w:iCs/>
        </w:rPr>
      </w:pPr>
      <w:r w:rsidRPr="000922FF">
        <w:rPr>
          <w:rFonts w:eastAsia="Calibri" w:cstheme="minorHAnsi"/>
        </w:rPr>
        <w:t xml:space="preserve">Carmen Fernández Ochoa, Javier Salido Domínguez y Mar </w:t>
      </w:r>
      <w:proofErr w:type="spellStart"/>
      <w:r w:rsidRPr="000922FF">
        <w:rPr>
          <w:rFonts w:eastAsia="Calibri" w:cstheme="minorHAnsi"/>
        </w:rPr>
        <w:t>Zarzalejos</w:t>
      </w:r>
      <w:proofErr w:type="spellEnd"/>
      <w:r w:rsidRPr="000922FF">
        <w:rPr>
          <w:rFonts w:eastAsia="Calibri" w:cstheme="minorHAnsi"/>
        </w:rPr>
        <w:t xml:space="preserve"> Prieto</w:t>
      </w:r>
      <w:r w:rsidRPr="000922FF">
        <w:rPr>
          <w:rFonts w:eastAsia="Calibri" w:cstheme="minorHAnsi"/>
          <w:i/>
          <w:iCs/>
        </w:rPr>
        <w:t xml:space="preserve">, </w:t>
      </w:r>
      <w:proofErr w:type="spellStart"/>
      <w:r w:rsidRPr="000922FF">
        <w:rPr>
          <w:rFonts w:eastAsia="Calibri" w:cstheme="minorHAnsi"/>
          <w:i/>
          <w:iCs/>
        </w:rPr>
        <w:t>Culinae</w:t>
      </w:r>
      <w:proofErr w:type="spellEnd"/>
      <w:r w:rsidRPr="000922FF">
        <w:rPr>
          <w:rFonts w:eastAsia="Calibri" w:cstheme="minorHAnsi"/>
          <w:i/>
          <w:iCs/>
        </w:rPr>
        <w:t>. Cocinas y espacios culinarios en Hispania.</w:t>
      </w:r>
    </w:p>
    <w:p w14:paraId="2F8803F8" w14:textId="77777777" w:rsidR="00057D74" w:rsidRPr="000922FF" w:rsidRDefault="00C52FC3" w:rsidP="00057D74">
      <w:pPr>
        <w:numPr>
          <w:ilvl w:val="0"/>
          <w:numId w:val="4"/>
        </w:numPr>
        <w:spacing w:after="0" w:line="240" w:lineRule="auto"/>
        <w:ind w:left="714" w:hanging="357"/>
        <w:jc w:val="both"/>
        <w:rPr>
          <w:rFonts w:eastAsia="Calibri" w:cstheme="minorHAnsi"/>
          <w:i/>
          <w:iCs/>
        </w:rPr>
      </w:pPr>
      <w:r w:rsidRPr="000922FF">
        <w:rPr>
          <w:rFonts w:eastAsia="Calibri" w:cstheme="minorHAnsi"/>
        </w:rPr>
        <w:t xml:space="preserve">Elena Torres Clemente e Inmaculada </w:t>
      </w:r>
      <w:proofErr w:type="spellStart"/>
      <w:r w:rsidRPr="000922FF">
        <w:rPr>
          <w:rFonts w:eastAsia="Calibri" w:cstheme="minorHAnsi"/>
        </w:rPr>
        <w:t>Matía</w:t>
      </w:r>
      <w:proofErr w:type="spellEnd"/>
      <w:r w:rsidRPr="000922FF">
        <w:rPr>
          <w:rFonts w:eastAsia="Calibri" w:cstheme="minorHAnsi"/>
        </w:rPr>
        <w:t xml:space="preserve"> Polo,</w:t>
      </w:r>
      <w:r w:rsidRPr="000922FF">
        <w:rPr>
          <w:rFonts w:eastAsia="Calibri" w:cstheme="minorHAnsi"/>
          <w:i/>
          <w:iCs/>
          <w:lang w:val="uz-Cyrl-UZ"/>
        </w:rPr>
        <w:t xml:space="preserve"> Detrás de la imagen: cine, canción y baile en la</w:t>
      </w:r>
      <w:r w:rsidRPr="000922FF">
        <w:rPr>
          <w:rFonts w:eastAsia="Calibri" w:cstheme="minorHAnsi"/>
          <w:i/>
          <w:iCs/>
        </w:rPr>
        <w:t xml:space="preserve"> España (1931-1959).</w:t>
      </w:r>
    </w:p>
    <w:p w14:paraId="2DDBB163" w14:textId="30EA81F3" w:rsidR="00C52FC3" w:rsidRPr="000922FF" w:rsidRDefault="00C52FC3" w:rsidP="00057D74">
      <w:pPr>
        <w:numPr>
          <w:ilvl w:val="0"/>
          <w:numId w:val="4"/>
        </w:numPr>
        <w:spacing w:after="0" w:line="240" w:lineRule="auto"/>
        <w:ind w:left="714" w:hanging="357"/>
        <w:jc w:val="both"/>
        <w:rPr>
          <w:rFonts w:eastAsia="Calibri" w:cstheme="minorHAnsi"/>
          <w:i/>
          <w:iCs/>
        </w:rPr>
      </w:pPr>
      <w:r w:rsidRPr="000922FF">
        <w:rPr>
          <w:rFonts w:eastAsia="Calibri" w:cstheme="minorHAnsi"/>
        </w:rPr>
        <w:t xml:space="preserve">Victoria Mateos de Manuel, </w:t>
      </w:r>
      <w:r w:rsidRPr="000922FF">
        <w:rPr>
          <w:rFonts w:eastAsia="Calibri" w:cstheme="minorHAnsi"/>
          <w:i/>
          <w:iCs/>
          <w:lang w:val="uz-Cyrl-UZ"/>
        </w:rPr>
        <w:t>Coreoteca. La filosofía de la danza hoy</w:t>
      </w:r>
      <w:r w:rsidRPr="000922FF">
        <w:rPr>
          <w:rFonts w:eastAsia="Calibri" w:cstheme="minorHAnsi"/>
          <w:i/>
          <w:iCs/>
        </w:rPr>
        <w:t>.</w:t>
      </w:r>
    </w:p>
    <w:p w14:paraId="6030E773" w14:textId="77777777" w:rsidR="00C52FC3" w:rsidRPr="000922FF" w:rsidRDefault="00C52FC3" w:rsidP="00057D74">
      <w:pPr>
        <w:numPr>
          <w:ilvl w:val="0"/>
          <w:numId w:val="4"/>
        </w:numPr>
        <w:spacing w:after="0" w:line="240" w:lineRule="auto"/>
        <w:ind w:left="714" w:hanging="357"/>
        <w:jc w:val="both"/>
        <w:rPr>
          <w:rFonts w:eastAsia="Calibri" w:cstheme="minorHAnsi"/>
          <w:i/>
          <w:iCs/>
        </w:rPr>
      </w:pPr>
      <w:r w:rsidRPr="000922FF">
        <w:rPr>
          <w:rFonts w:eastAsia="Calibri" w:cstheme="minorHAnsi"/>
        </w:rPr>
        <w:t xml:space="preserve">Francisco </w:t>
      </w:r>
      <w:proofErr w:type="spellStart"/>
      <w:r w:rsidRPr="000922FF">
        <w:rPr>
          <w:rFonts w:eastAsia="Calibri" w:cstheme="minorHAnsi"/>
        </w:rPr>
        <w:t>Maraver</w:t>
      </w:r>
      <w:proofErr w:type="spellEnd"/>
      <w:r w:rsidRPr="000922FF">
        <w:rPr>
          <w:rFonts w:eastAsia="Calibri" w:cstheme="minorHAnsi"/>
        </w:rPr>
        <w:t xml:space="preserve"> </w:t>
      </w:r>
      <w:proofErr w:type="spellStart"/>
      <w:r w:rsidRPr="000922FF">
        <w:rPr>
          <w:rFonts w:eastAsia="Calibri" w:cstheme="minorHAnsi"/>
        </w:rPr>
        <w:t>Eyzaguirre</w:t>
      </w:r>
      <w:proofErr w:type="spellEnd"/>
      <w:r w:rsidRPr="000922FF">
        <w:rPr>
          <w:rFonts w:eastAsia="Calibri" w:cstheme="minorHAnsi"/>
        </w:rPr>
        <w:t xml:space="preserve">, </w:t>
      </w:r>
      <w:r w:rsidRPr="000922FF">
        <w:rPr>
          <w:rFonts w:eastAsia="Calibri" w:cstheme="minorHAnsi"/>
          <w:i/>
          <w:iCs/>
        </w:rPr>
        <w:t>Vademécum III de aguas mineromedicinales españolas.</w:t>
      </w:r>
    </w:p>
    <w:p w14:paraId="4F2C015D" w14:textId="77777777" w:rsidR="00C52FC3" w:rsidRPr="000922FF" w:rsidRDefault="00C52FC3" w:rsidP="00057D74">
      <w:pPr>
        <w:numPr>
          <w:ilvl w:val="0"/>
          <w:numId w:val="4"/>
        </w:numPr>
        <w:spacing w:after="0" w:line="240" w:lineRule="auto"/>
        <w:ind w:left="714" w:hanging="357"/>
        <w:jc w:val="both"/>
        <w:rPr>
          <w:rFonts w:eastAsia="Calibri" w:cstheme="minorHAnsi"/>
          <w:i/>
          <w:iCs/>
        </w:rPr>
      </w:pPr>
      <w:r w:rsidRPr="000922FF">
        <w:rPr>
          <w:rFonts w:eastAsia="Calibri" w:cstheme="minorHAnsi"/>
        </w:rPr>
        <w:t>Albert Muñoz Miralles,</w:t>
      </w:r>
      <w:r w:rsidRPr="000922FF">
        <w:rPr>
          <w:rFonts w:eastAsia="Calibri" w:cstheme="minorHAnsi"/>
          <w:i/>
          <w:iCs/>
        </w:rPr>
        <w:t xml:space="preserve"> Richard </w:t>
      </w:r>
      <w:proofErr w:type="spellStart"/>
      <w:r w:rsidRPr="000922FF">
        <w:rPr>
          <w:rFonts w:eastAsia="Calibri" w:cstheme="minorHAnsi"/>
          <w:i/>
          <w:iCs/>
        </w:rPr>
        <w:t>Sennett</w:t>
      </w:r>
      <w:proofErr w:type="spellEnd"/>
      <w:r w:rsidRPr="000922FF">
        <w:rPr>
          <w:rFonts w:eastAsia="Calibri" w:cstheme="minorHAnsi"/>
          <w:i/>
          <w:iCs/>
        </w:rPr>
        <w:t>: el sostenimiento del carácter y de la sociabilidad frente a los retos de la nueva economía.</w:t>
      </w:r>
    </w:p>
    <w:p w14:paraId="663D3DC6" w14:textId="77777777" w:rsidR="00C52FC3" w:rsidRPr="000922FF" w:rsidRDefault="00C52FC3" w:rsidP="00057D74">
      <w:pPr>
        <w:numPr>
          <w:ilvl w:val="0"/>
          <w:numId w:val="4"/>
        </w:numPr>
        <w:spacing w:after="0" w:line="240" w:lineRule="auto"/>
        <w:ind w:left="714" w:hanging="357"/>
        <w:jc w:val="both"/>
        <w:rPr>
          <w:rFonts w:eastAsia="Calibri" w:cstheme="minorHAnsi"/>
          <w:i/>
          <w:iCs/>
        </w:rPr>
      </w:pPr>
      <w:r w:rsidRPr="000922FF">
        <w:rPr>
          <w:rFonts w:eastAsia="Calibri" w:cstheme="minorHAnsi"/>
        </w:rPr>
        <w:t xml:space="preserve">Aramis López Juan y Jaime </w:t>
      </w:r>
      <w:proofErr w:type="spellStart"/>
      <w:r w:rsidRPr="000922FF">
        <w:rPr>
          <w:rFonts w:eastAsia="Calibri" w:cstheme="minorHAnsi"/>
        </w:rPr>
        <w:t>Munárriz</w:t>
      </w:r>
      <w:proofErr w:type="spellEnd"/>
      <w:r w:rsidRPr="000922FF">
        <w:rPr>
          <w:rFonts w:eastAsia="Calibri" w:cstheme="minorHAnsi"/>
        </w:rPr>
        <w:t xml:space="preserve"> Ortiz,</w:t>
      </w:r>
      <w:r w:rsidRPr="000922FF">
        <w:rPr>
          <w:rFonts w:eastAsia="Calibri" w:cstheme="minorHAnsi"/>
          <w:i/>
          <w:iCs/>
        </w:rPr>
        <w:t xml:space="preserve"> El Centro de Cálculo de la Universidad de Madrid (1968-1973): arte, ciencia y creación computacional.</w:t>
      </w:r>
    </w:p>
    <w:p w14:paraId="5677D1D6" w14:textId="77777777" w:rsidR="00C52FC3" w:rsidRPr="000922FF" w:rsidRDefault="00C52FC3" w:rsidP="00057D74">
      <w:pPr>
        <w:numPr>
          <w:ilvl w:val="0"/>
          <w:numId w:val="4"/>
        </w:numPr>
        <w:spacing w:after="0" w:line="240" w:lineRule="auto"/>
        <w:ind w:left="714" w:hanging="357"/>
        <w:jc w:val="both"/>
        <w:rPr>
          <w:rFonts w:eastAsia="Calibri" w:cstheme="minorHAnsi"/>
          <w:i/>
          <w:iCs/>
        </w:rPr>
      </w:pPr>
      <w:r w:rsidRPr="000922FF">
        <w:rPr>
          <w:rFonts w:eastAsia="Calibri" w:cstheme="minorHAnsi"/>
        </w:rPr>
        <w:t xml:space="preserve">Jaime Ferri </w:t>
      </w:r>
      <w:proofErr w:type="spellStart"/>
      <w:r w:rsidRPr="000922FF">
        <w:rPr>
          <w:rFonts w:eastAsia="Calibri" w:cstheme="minorHAnsi"/>
        </w:rPr>
        <w:t>Durá</w:t>
      </w:r>
      <w:proofErr w:type="spellEnd"/>
      <w:r w:rsidRPr="000922FF">
        <w:rPr>
          <w:rFonts w:eastAsia="Calibri" w:cstheme="minorHAnsi"/>
        </w:rPr>
        <w:t xml:space="preserve"> (coord.), </w:t>
      </w:r>
      <w:r w:rsidRPr="000922FF">
        <w:rPr>
          <w:rFonts w:eastAsia="Calibri" w:cstheme="minorHAnsi"/>
          <w:i/>
          <w:iCs/>
        </w:rPr>
        <w:t>El (des) encaje de Cataluña (Pte. convenio con la Editorial).</w:t>
      </w:r>
    </w:p>
    <w:p w14:paraId="4DB9D0B7" w14:textId="77777777" w:rsidR="00C52FC3" w:rsidRPr="000922FF" w:rsidRDefault="00C52FC3" w:rsidP="00057D74">
      <w:pPr>
        <w:numPr>
          <w:ilvl w:val="0"/>
          <w:numId w:val="4"/>
        </w:numPr>
        <w:spacing w:after="0" w:line="240" w:lineRule="auto"/>
        <w:ind w:left="714" w:hanging="357"/>
        <w:jc w:val="both"/>
        <w:rPr>
          <w:rFonts w:eastAsia="Calibri" w:cstheme="minorHAnsi"/>
          <w:i/>
          <w:iCs/>
        </w:rPr>
      </w:pPr>
      <w:r w:rsidRPr="000922FF">
        <w:rPr>
          <w:rFonts w:eastAsia="Calibri" w:cstheme="minorHAnsi"/>
        </w:rPr>
        <w:t xml:space="preserve">Laura de la Calle </w:t>
      </w:r>
      <w:proofErr w:type="spellStart"/>
      <w:r w:rsidRPr="000922FF">
        <w:rPr>
          <w:rFonts w:eastAsia="Calibri" w:cstheme="minorHAnsi"/>
        </w:rPr>
        <w:t>Vian</w:t>
      </w:r>
      <w:proofErr w:type="spellEnd"/>
      <w:r w:rsidRPr="000922FF">
        <w:rPr>
          <w:rFonts w:eastAsia="Calibri" w:cstheme="minorHAnsi"/>
        </w:rPr>
        <w:t xml:space="preserve">, </w:t>
      </w:r>
      <w:r w:rsidRPr="000922FF">
        <w:rPr>
          <w:rFonts w:eastAsia="Calibri" w:cstheme="minorHAnsi"/>
          <w:i/>
          <w:iCs/>
          <w:lang w:val="uz-Cyrl-UZ"/>
        </w:rPr>
        <w:t>Delclaux. La vida en un hilo</w:t>
      </w:r>
      <w:r w:rsidRPr="000922FF">
        <w:rPr>
          <w:rFonts w:eastAsia="Calibri" w:cstheme="minorHAnsi"/>
          <w:i/>
          <w:iCs/>
        </w:rPr>
        <w:t>.</w:t>
      </w:r>
    </w:p>
    <w:p w14:paraId="6C88CB61" w14:textId="77777777" w:rsidR="00C52FC3" w:rsidRPr="000922FF" w:rsidRDefault="00C52FC3" w:rsidP="00057D74">
      <w:pPr>
        <w:numPr>
          <w:ilvl w:val="0"/>
          <w:numId w:val="4"/>
        </w:numPr>
        <w:spacing w:after="0" w:line="240" w:lineRule="auto"/>
        <w:ind w:left="714" w:hanging="357"/>
        <w:jc w:val="both"/>
        <w:rPr>
          <w:rFonts w:eastAsia="Calibri" w:cstheme="minorHAnsi"/>
          <w:i/>
          <w:iCs/>
        </w:rPr>
      </w:pPr>
      <w:r w:rsidRPr="000922FF">
        <w:rPr>
          <w:rFonts w:eastAsia="Calibri" w:cstheme="minorHAnsi"/>
        </w:rPr>
        <w:t xml:space="preserve">Marcela García </w:t>
      </w:r>
      <w:proofErr w:type="spellStart"/>
      <w:r w:rsidRPr="000922FF">
        <w:rPr>
          <w:rFonts w:eastAsia="Calibri" w:cstheme="minorHAnsi"/>
        </w:rPr>
        <w:t>Sebatiani</w:t>
      </w:r>
      <w:proofErr w:type="spellEnd"/>
      <w:r w:rsidRPr="000922FF">
        <w:rPr>
          <w:rFonts w:eastAsia="Calibri" w:cstheme="minorHAnsi"/>
        </w:rPr>
        <w:t xml:space="preserve">, </w:t>
      </w:r>
      <w:r w:rsidRPr="000922FF">
        <w:rPr>
          <w:rFonts w:eastAsia="Calibri" w:cstheme="minorHAnsi"/>
          <w:i/>
          <w:iCs/>
        </w:rPr>
        <w:t>12 de octubre</w:t>
      </w:r>
      <w:proofErr w:type="gramStart"/>
      <w:r w:rsidRPr="000922FF">
        <w:rPr>
          <w:rFonts w:eastAsia="Calibri" w:cstheme="minorHAnsi"/>
          <w:i/>
          <w:iCs/>
        </w:rPr>
        <w:t>:100</w:t>
      </w:r>
      <w:proofErr w:type="gramEnd"/>
      <w:r w:rsidRPr="000922FF">
        <w:rPr>
          <w:rFonts w:eastAsia="Calibri" w:cstheme="minorHAnsi"/>
          <w:i/>
          <w:iCs/>
        </w:rPr>
        <w:t xml:space="preserve"> años de hispanoamericanismo e identidades transnacionales.</w:t>
      </w:r>
    </w:p>
    <w:p w14:paraId="7F1FFD49" w14:textId="77777777" w:rsidR="00057D74" w:rsidRPr="000922FF" w:rsidRDefault="00C52FC3" w:rsidP="001145BF">
      <w:pPr>
        <w:numPr>
          <w:ilvl w:val="0"/>
          <w:numId w:val="4"/>
        </w:numPr>
        <w:spacing w:after="0" w:line="240" w:lineRule="auto"/>
        <w:contextualSpacing/>
        <w:jc w:val="both"/>
        <w:rPr>
          <w:rFonts w:eastAsia="Calibri" w:cstheme="minorHAnsi"/>
          <w:i/>
          <w:iCs/>
        </w:rPr>
      </w:pPr>
      <w:r w:rsidRPr="000922FF">
        <w:rPr>
          <w:rFonts w:eastAsia="Calibri" w:cstheme="minorHAnsi"/>
        </w:rPr>
        <w:t xml:space="preserve">Luis Vázquez Martínez, </w:t>
      </w:r>
      <w:r w:rsidRPr="000922FF">
        <w:rPr>
          <w:rFonts w:eastAsia="Calibri" w:cstheme="minorHAnsi"/>
          <w:i/>
          <w:iCs/>
        </w:rPr>
        <w:t>La gran aventura de la exploración de Marte.</w:t>
      </w:r>
    </w:p>
    <w:p w14:paraId="3084F939" w14:textId="313D0112" w:rsidR="00C52FC3" w:rsidRPr="000922FF" w:rsidRDefault="00C52FC3" w:rsidP="001145BF">
      <w:pPr>
        <w:numPr>
          <w:ilvl w:val="0"/>
          <w:numId w:val="4"/>
        </w:numPr>
        <w:spacing w:after="0" w:line="240" w:lineRule="auto"/>
        <w:contextualSpacing/>
        <w:jc w:val="both"/>
        <w:rPr>
          <w:rFonts w:eastAsia="Calibri" w:cstheme="minorHAnsi"/>
          <w:i/>
          <w:iCs/>
        </w:rPr>
      </w:pPr>
      <w:r w:rsidRPr="000922FF">
        <w:rPr>
          <w:rFonts w:eastAsia="Calibri" w:cstheme="minorHAnsi"/>
        </w:rPr>
        <w:t xml:space="preserve">Pablo </w:t>
      </w:r>
      <w:proofErr w:type="spellStart"/>
      <w:r w:rsidRPr="000922FF">
        <w:rPr>
          <w:rFonts w:eastAsia="Calibri" w:cstheme="minorHAnsi"/>
        </w:rPr>
        <w:t>Sapag</w:t>
      </w:r>
      <w:proofErr w:type="spellEnd"/>
      <w:r w:rsidRPr="000922FF">
        <w:rPr>
          <w:rFonts w:eastAsia="Calibri" w:cstheme="minorHAnsi"/>
        </w:rPr>
        <w:t xml:space="preserve">, </w:t>
      </w:r>
      <w:proofErr w:type="spellStart"/>
      <w:r w:rsidR="00057D74" w:rsidRPr="000922FF">
        <w:rPr>
          <w:rFonts w:eastAsia="Calibri" w:cstheme="minorHAnsi"/>
          <w:i/>
          <w:iCs/>
        </w:rPr>
        <w:t>Syria</w:t>
      </w:r>
      <w:proofErr w:type="spellEnd"/>
      <w:r w:rsidR="00057D74" w:rsidRPr="000922FF">
        <w:rPr>
          <w:rFonts w:eastAsia="Calibri" w:cstheme="minorHAnsi"/>
          <w:i/>
          <w:iCs/>
        </w:rPr>
        <w:t xml:space="preserve"> </w:t>
      </w:r>
      <w:proofErr w:type="spellStart"/>
      <w:r w:rsidR="00057D74" w:rsidRPr="000922FF">
        <w:rPr>
          <w:rFonts w:eastAsia="Calibri" w:cstheme="minorHAnsi"/>
          <w:i/>
          <w:iCs/>
        </w:rPr>
        <w:t>under</w:t>
      </w:r>
      <w:proofErr w:type="spellEnd"/>
      <w:r w:rsidR="00057D74" w:rsidRPr="000922FF">
        <w:rPr>
          <w:rFonts w:eastAsia="Calibri" w:cstheme="minorHAnsi"/>
          <w:i/>
          <w:iCs/>
        </w:rPr>
        <w:t xml:space="preserve"> </w:t>
      </w:r>
      <w:proofErr w:type="spellStart"/>
      <w:r w:rsidR="00057D74" w:rsidRPr="000922FF">
        <w:rPr>
          <w:rFonts w:eastAsia="Calibri" w:cstheme="minorHAnsi"/>
          <w:i/>
          <w:iCs/>
        </w:rPr>
        <w:t>perspertive</w:t>
      </w:r>
      <w:proofErr w:type="spellEnd"/>
      <w:r w:rsidR="00057D74" w:rsidRPr="000922FF">
        <w:rPr>
          <w:rFonts w:eastAsia="Calibri" w:cstheme="minorHAnsi"/>
          <w:i/>
          <w:iCs/>
        </w:rPr>
        <w:t>: (</w:t>
      </w:r>
      <w:r w:rsidRPr="000922FF">
        <w:rPr>
          <w:rFonts w:eastAsia="Calibri" w:cstheme="minorHAnsi"/>
          <w:bCs/>
          <w:i/>
          <w:iCs/>
        </w:rPr>
        <w:t xml:space="preserve">versión en </w:t>
      </w:r>
      <w:r w:rsidR="00057D74" w:rsidRPr="000922FF">
        <w:rPr>
          <w:rFonts w:eastAsia="Calibri" w:cstheme="minorHAnsi"/>
          <w:bCs/>
          <w:i/>
          <w:iCs/>
        </w:rPr>
        <w:t>inglés</w:t>
      </w:r>
      <w:r w:rsidRPr="000922FF">
        <w:rPr>
          <w:rFonts w:eastAsia="Calibri" w:cstheme="minorHAnsi"/>
          <w:bCs/>
          <w:i/>
          <w:iCs/>
        </w:rPr>
        <w:t xml:space="preserve"> y solo digital) </w:t>
      </w:r>
    </w:p>
    <w:p w14:paraId="7859BD98"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Ángel-Luis Pujante Álvarez-Castellanos y Keith </w:t>
      </w:r>
      <w:proofErr w:type="spellStart"/>
      <w:r w:rsidRPr="000922FF">
        <w:rPr>
          <w:rFonts w:eastAsia="Calibri" w:cstheme="minorHAnsi"/>
        </w:rPr>
        <w:t>Gregor</w:t>
      </w:r>
      <w:proofErr w:type="spellEnd"/>
      <w:r w:rsidRPr="000922FF">
        <w:rPr>
          <w:rFonts w:eastAsia="Calibri" w:cstheme="minorHAnsi"/>
        </w:rPr>
        <w:t>,</w:t>
      </w:r>
      <w:r w:rsidRPr="000922FF">
        <w:rPr>
          <w:rFonts w:eastAsia="Calibri" w:cstheme="minorHAnsi"/>
          <w:i/>
          <w:iCs/>
        </w:rPr>
        <w:t xml:space="preserve"> Otelo en España. La versión neoclásica y las obras relacionadas.</w:t>
      </w:r>
    </w:p>
    <w:p w14:paraId="25CB71C6" w14:textId="77777777" w:rsidR="00C52FC3" w:rsidRPr="000922FF" w:rsidRDefault="00C52FC3" w:rsidP="00C52FC3">
      <w:pPr>
        <w:numPr>
          <w:ilvl w:val="0"/>
          <w:numId w:val="4"/>
        </w:numPr>
        <w:spacing w:after="0" w:line="240" w:lineRule="auto"/>
        <w:contextualSpacing/>
        <w:jc w:val="both"/>
        <w:rPr>
          <w:rFonts w:eastAsia="Calibri" w:cstheme="minorHAnsi"/>
          <w:i/>
          <w:iCs/>
          <w:lang w:val="en-GB"/>
        </w:rPr>
      </w:pPr>
      <w:r w:rsidRPr="000922FF">
        <w:rPr>
          <w:rFonts w:eastAsia="Calibri" w:cstheme="minorHAnsi"/>
          <w:lang w:val="en-GB"/>
        </w:rPr>
        <w:t xml:space="preserve">Berta </w:t>
      </w:r>
      <w:proofErr w:type="spellStart"/>
      <w:r w:rsidRPr="000922FF">
        <w:rPr>
          <w:rFonts w:eastAsia="Calibri" w:cstheme="minorHAnsi"/>
          <w:lang w:val="en-GB"/>
        </w:rPr>
        <w:t>García</w:t>
      </w:r>
      <w:proofErr w:type="spellEnd"/>
      <w:r w:rsidRPr="000922FF">
        <w:rPr>
          <w:rFonts w:eastAsia="Calibri" w:cstheme="minorHAnsi"/>
          <w:lang w:val="en-GB"/>
        </w:rPr>
        <w:t xml:space="preserve"> </w:t>
      </w:r>
      <w:proofErr w:type="spellStart"/>
      <w:r w:rsidRPr="000922FF">
        <w:rPr>
          <w:rFonts w:eastAsia="Calibri" w:cstheme="minorHAnsi"/>
          <w:lang w:val="en-GB"/>
        </w:rPr>
        <w:t>Fernández</w:t>
      </w:r>
      <w:proofErr w:type="spellEnd"/>
      <w:r w:rsidRPr="000922FF">
        <w:rPr>
          <w:rFonts w:eastAsia="Calibri" w:cstheme="minorHAnsi"/>
          <w:lang w:val="en-GB"/>
        </w:rPr>
        <w:t xml:space="preserve">, </w:t>
      </w:r>
      <w:r w:rsidRPr="000922FF">
        <w:rPr>
          <w:rFonts w:eastAsia="Calibri" w:cstheme="minorHAnsi"/>
          <w:i/>
          <w:iCs/>
          <w:lang w:val="en-GB"/>
        </w:rPr>
        <w:t>Optical guidance systems for architectural lighting design.</w:t>
      </w:r>
    </w:p>
    <w:p w14:paraId="08D86EA8" w14:textId="77777777" w:rsidR="00C52FC3" w:rsidRPr="000922FF" w:rsidRDefault="00C52FC3" w:rsidP="00C52FC3">
      <w:pPr>
        <w:spacing w:after="0" w:line="240" w:lineRule="auto"/>
        <w:ind w:left="720"/>
        <w:contextualSpacing/>
        <w:jc w:val="both"/>
        <w:rPr>
          <w:rFonts w:eastAsia="Calibri" w:cstheme="minorHAnsi"/>
          <w:i/>
          <w:iCs/>
          <w:color w:val="FF0000"/>
          <w:lang w:val="en-GB"/>
        </w:rPr>
      </w:pPr>
    </w:p>
    <w:p w14:paraId="65A2DB3F" w14:textId="1BC412AE" w:rsidR="00C52FC3" w:rsidRPr="000922FF" w:rsidRDefault="00C52FC3" w:rsidP="00C52FC3">
      <w:pPr>
        <w:spacing w:after="0" w:line="240" w:lineRule="auto"/>
        <w:ind w:firstLine="360"/>
        <w:contextualSpacing/>
        <w:jc w:val="both"/>
        <w:rPr>
          <w:rFonts w:eastAsia="Calibri" w:cstheme="minorHAnsi"/>
          <w:b/>
        </w:rPr>
      </w:pPr>
      <w:r w:rsidRPr="000922FF">
        <w:rPr>
          <w:rFonts w:eastAsia="Calibri" w:cstheme="minorHAnsi"/>
          <w:b/>
        </w:rPr>
        <w:t>Libros en proceso de evaluación:</w:t>
      </w:r>
    </w:p>
    <w:p w14:paraId="33C1FFCA" w14:textId="77777777" w:rsidR="00C52FC3" w:rsidRPr="000922FF" w:rsidRDefault="00C52FC3" w:rsidP="00C52FC3">
      <w:pPr>
        <w:spacing w:after="0" w:line="240" w:lineRule="auto"/>
        <w:ind w:firstLine="360"/>
        <w:contextualSpacing/>
        <w:jc w:val="both"/>
        <w:rPr>
          <w:rFonts w:eastAsia="Calibri" w:cstheme="minorHAnsi"/>
          <w:b/>
        </w:rPr>
      </w:pPr>
    </w:p>
    <w:p w14:paraId="347EC48C"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Valentina </w:t>
      </w:r>
      <w:proofErr w:type="spellStart"/>
      <w:r w:rsidRPr="000922FF">
        <w:rPr>
          <w:rFonts w:eastAsia="Calibri" w:cstheme="minorHAnsi"/>
        </w:rPr>
        <w:t>Casella</w:t>
      </w:r>
      <w:proofErr w:type="spellEnd"/>
      <w:r w:rsidRPr="000922FF">
        <w:rPr>
          <w:rFonts w:eastAsia="Calibri" w:cstheme="minorHAnsi"/>
        </w:rPr>
        <w:t xml:space="preserve">, </w:t>
      </w:r>
      <w:r w:rsidRPr="000922FF">
        <w:rPr>
          <w:rFonts w:eastAsia="Calibri" w:cstheme="minorHAnsi"/>
          <w:i/>
          <w:iCs/>
        </w:rPr>
        <w:t xml:space="preserve">Roma </w:t>
      </w:r>
      <w:proofErr w:type="spellStart"/>
      <w:r w:rsidRPr="000922FF">
        <w:rPr>
          <w:rFonts w:eastAsia="Calibri" w:cstheme="minorHAnsi"/>
          <w:i/>
          <w:iCs/>
        </w:rPr>
        <w:t>reale</w:t>
      </w:r>
      <w:proofErr w:type="spellEnd"/>
      <w:r w:rsidRPr="000922FF">
        <w:rPr>
          <w:rFonts w:eastAsia="Calibri" w:cstheme="minorHAnsi"/>
          <w:i/>
          <w:iCs/>
        </w:rPr>
        <w:t xml:space="preserve">, Roma </w:t>
      </w:r>
      <w:proofErr w:type="spellStart"/>
      <w:r w:rsidRPr="000922FF">
        <w:rPr>
          <w:rFonts w:eastAsia="Calibri" w:cstheme="minorHAnsi"/>
          <w:i/>
          <w:iCs/>
        </w:rPr>
        <w:t>immaginata</w:t>
      </w:r>
      <w:proofErr w:type="spellEnd"/>
      <w:r w:rsidRPr="000922FF">
        <w:rPr>
          <w:rFonts w:eastAsia="Calibri" w:cstheme="minorHAnsi"/>
          <w:i/>
          <w:iCs/>
        </w:rPr>
        <w:t xml:space="preserve">. </w:t>
      </w:r>
      <w:proofErr w:type="spellStart"/>
      <w:r w:rsidRPr="000922FF">
        <w:rPr>
          <w:rFonts w:eastAsia="Calibri" w:cstheme="minorHAnsi"/>
          <w:i/>
          <w:iCs/>
        </w:rPr>
        <w:t>Maiestas</w:t>
      </w:r>
      <w:proofErr w:type="spellEnd"/>
      <w:r w:rsidRPr="000922FF">
        <w:rPr>
          <w:rFonts w:eastAsia="Calibri" w:cstheme="minorHAnsi"/>
          <w:i/>
          <w:iCs/>
        </w:rPr>
        <w:t xml:space="preserve"> </w:t>
      </w:r>
      <w:proofErr w:type="spellStart"/>
      <w:r w:rsidRPr="000922FF">
        <w:rPr>
          <w:rFonts w:eastAsia="Calibri" w:cstheme="minorHAnsi"/>
          <w:i/>
          <w:iCs/>
        </w:rPr>
        <w:t>urbis</w:t>
      </w:r>
      <w:proofErr w:type="spellEnd"/>
      <w:r w:rsidRPr="000922FF">
        <w:rPr>
          <w:rFonts w:eastAsia="Calibri" w:cstheme="minorHAnsi"/>
          <w:i/>
          <w:iCs/>
        </w:rPr>
        <w:t xml:space="preserve"> e </w:t>
      </w:r>
      <w:proofErr w:type="spellStart"/>
      <w:r w:rsidRPr="000922FF">
        <w:rPr>
          <w:rFonts w:eastAsia="Calibri" w:cstheme="minorHAnsi"/>
          <w:i/>
          <w:iCs/>
        </w:rPr>
        <w:t>maiestas</w:t>
      </w:r>
      <w:proofErr w:type="spellEnd"/>
      <w:r w:rsidRPr="000922FF">
        <w:rPr>
          <w:rFonts w:eastAsia="Calibri" w:cstheme="minorHAnsi"/>
          <w:i/>
          <w:iCs/>
        </w:rPr>
        <w:t xml:space="preserve"> </w:t>
      </w:r>
      <w:proofErr w:type="spellStart"/>
      <w:r w:rsidRPr="000922FF">
        <w:rPr>
          <w:rFonts w:eastAsia="Calibri" w:cstheme="minorHAnsi"/>
          <w:i/>
          <w:iCs/>
        </w:rPr>
        <w:t>imperii</w:t>
      </w:r>
      <w:proofErr w:type="spellEnd"/>
      <w:r w:rsidRPr="000922FF">
        <w:rPr>
          <w:rFonts w:eastAsia="Calibri" w:cstheme="minorHAnsi"/>
          <w:i/>
          <w:iCs/>
        </w:rPr>
        <w:t xml:space="preserve"> in </w:t>
      </w:r>
      <w:proofErr w:type="spellStart"/>
      <w:r w:rsidRPr="000922FF">
        <w:rPr>
          <w:rFonts w:eastAsia="Calibri" w:cstheme="minorHAnsi"/>
          <w:i/>
          <w:iCs/>
        </w:rPr>
        <w:t>età</w:t>
      </w:r>
      <w:proofErr w:type="spellEnd"/>
      <w:r w:rsidRPr="000922FF">
        <w:rPr>
          <w:rFonts w:eastAsia="Calibri" w:cstheme="minorHAnsi"/>
          <w:i/>
          <w:iCs/>
        </w:rPr>
        <w:t xml:space="preserve"> </w:t>
      </w:r>
      <w:proofErr w:type="spellStart"/>
      <w:r w:rsidRPr="000922FF">
        <w:rPr>
          <w:rFonts w:eastAsia="Calibri" w:cstheme="minorHAnsi"/>
          <w:i/>
          <w:iCs/>
        </w:rPr>
        <w:t>augustea</w:t>
      </w:r>
      <w:proofErr w:type="spellEnd"/>
      <w:r w:rsidRPr="000922FF">
        <w:rPr>
          <w:rFonts w:eastAsia="Calibri" w:cstheme="minorHAnsi"/>
          <w:i/>
          <w:iCs/>
        </w:rPr>
        <w:t>.</w:t>
      </w:r>
    </w:p>
    <w:p w14:paraId="7E46F25E"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Helena Pérez Gallardo, </w:t>
      </w:r>
      <w:r w:rsidRPr="000922FF">
        <w:rPr>
          <w:rFonts w:eastAsia="Calibri" w:cstheme="minorHAnsi"/>
          <w:i/>
          <w:iCs/>
        </w:rPr>
        <w:t>Ingenieros y fotógrafos. La imagen del progreso en el siglo XIX.</w:t>
      </w:r>
    </w:p>
    <w:p w14:paraId="02CCF33E"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Sandra Pujals Ramírez, </w:t>
      </w:r>
      <w:r w:rsidRPr="000922FF">
        <w:rPr>
          <w:rFonts w:eastAsia="Calibri" w:cstheme="minorHAnsi"/>
          <w:i/>
          <w:iCs/>
        </w:rPr>
        <w:t>Un Caribe soviético: la Internacional Comunista en Puerto Rico y el Caribe, 1919-1943.</w:t>
      </w:r>
    </w:p>
    <w:p w14:paraId="0B9C4501"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Julián Franco Lorenzana, </w:t>
      </w:r>
      <w:r w:rsidRPr="000922FF">
        <w:rPr>
          <w:rFonts w:eastAsia="Calibri" w:cstheme="minorHAnsi"/>
          <w:i/>
          <w:iCs/>
        </w:rPr>
        <w:t>La memoria en imágenes.</w:t>
      </w:r>
    </w:p>
    <w:p w14:paraId="050FE2AE" w14:textId="77777777" w:rsidR="00C52FC3" w:rsidRPr="000922FF" w:rsidRDefault="00C52FC3" w:rsidP="00C52FC3">
      <w:pPr>
        <w:numPr>
          <w:ilvl w:val="0"/>
          <w:numId w:val="4"/>
        </w:numPr>
        <w:spacing w:after="0" w:line="240" w:lineRule="auto"/>
        <w:contextualSpacing/>
        <w:jc w:val="both"/>
        <w:rPr>
          <w:rFonts w:eastAsia="Calibri" w:cstheme="minorHAnsi"/>
          <w:i/>
          <w:iCs/>
        </w:rPr>
      </w:pPr>
      <w:r w:rsidRPr="000922FF">
        <w:rPr>
          <w:rFonts w:eastAsia="Calibri" w:cstheme="minorHAnsi"/>
        </w:rPr>
        <w:t xml:space="preserve">Johan </w:t>
      </w:r>
      <w:proofErr w:type="spellStart"/>
      <w:r w:rsidRPr="000922FF">
        <w:rPr>
          <w:rFonts w:eastAsia="Calibri" w:cstheme="minorHAnsi"/>
        </w:rPr>
        <w:t>Galtung</w:t>
      </w:r>
      <w:proofErr w:type="spellEnd"/>
      <w:r w:rsidRPr="000922FF">
        <w:rPr>
          <w:rFonts w:eastAsia="Calibri" w:cstheme="minorHAnsi"/>
        </w:rPr>
        <w:t xml:space="preserve"> y Alberto Andrés Aguirre, </w:t>
      </w:r>
      <w:proofErr w:type="spellStart"/>
      <w:r w:rsidRPr="000922FF">
        <w:rPr>
          <w:rFonts w:eastAsia="Calibri" w:cstheme="minorHAnsi"/>
          <w:i/>
          <w:iCs/>
        </w:rPr>
        <w:t>Roads</w:t>
      </w:r>
      <w:proofErr w:type="spellEnd"/>
      <w:r w:rsidRPr="000922FF">
        <w:rPr>
          <w:rFonts w:eastAsia="Calibri" w:cstheme="minorHAnsi"/>
          <w:i/>
          <w:iCs/>
        </w:rPr>
        <w:t xml:space="preserve"> to </w:t>
      </w:r>
      <w:proofErr w:type="spellStart"/>
      <w:r w:rsidRPr="000922FF">
        <w:rPr>
          <w:rFonts w:eastAsia="Calibri" w:cstheme="minorHAnsi"/>
          <w:i/>
          <w:iCs/>
        </w:rPr>
        <w:t>peace</w:t>
      </w:r>
      <w:proofErr w:type="spellEnd"/>
      <w:r w:rsidRPr="000922FF">
        <w:rPr>
          <w:rFonts w:eastAsia="Calibri" w:cstheme="minorHAnsi"/>
          <w:i/>
          <w:iCs/>
        </w:rPr>
        <w:t xml:space="preserve">/Caminos para la paz (Johan </w:t>
      </w:r>
      <w:proofErr w:type="spellStart"/>
      <w:r w:rsidRPr="000922FF">
        <w:rPr>
          <w:rFonts w:eastAsia="Calibri" w:cstheme="minorHAnsi"/>
          <w:i/>
          <w:iCs/>
        </w:rPr>
        <w:t>Galtung</w:t>
      </w:r>
      <w:proofErr w:type="spellEnd"/>
      <w:r w:rsidRPr="000922FF">
        <w:rPr>
          <w:rFonts w:eastAsia="Calibri" w:cstheme="minorHAnsi"/>
          <w:i/>
          <w:iCs/>
        </w:rPr>
        <w:t xml:space="preserve"> y la Complutense)</w:t>
      </w:r>
    </w:p>
    <w:p w14:paraId="4D77D0DE" w14:textId="77777777" w:rsidR="00C52FC3" w:rsidRPr="000922FF" w:rsidRDefault="00C52FC3" w:rsidP="00C52FC3">
      <w:pPr>
        <w:spacing w:after="0" w:line="240" w:lineRule="auto"/>
        <w:ind w:left="720"/>
        <w:contextualSpacing/>
        <w:jc w:val="both"/>
        <w:rPr>
          <w:rFonts w:eastAsia="Calibri" w:cstheme="minorHAnsi"/>
          <w:i/>
          <w:iCs/>
        </w:rPr>
      </w:pPr>
    </w:p>
    <w:p w14:paraId="4B53D2E7" w14:textId="0806E35C" w:rsidR="00C52FC3" w:rsidRPr="000922FF" w:rsidRDefault="00057D74" w:rsidP="00C52FC3">
      <w:pPr>
        <w:spacing w:after="0" w:line="240" w:lineRule="auto"/>
        <w:ind w:firstLine="360"/>
        <w:jc w:val="both"/>
        <w:rPr>
          <w:rFonts w:eastAsia="Calibri" w:cstheme="minorHAnsi"/>
        </w:rPr>
      </w:pPr>
      <w:bookmarkStart w:id="6" w:name="_Hlk30704497"/>
      <w:r w:rsidRPr="000922FF">
        <w:rPr>
          <w:rFonts w:eastAsia="Calibri" w:cstheme="minorHAnsi"/>
        </w:rPr>
        <w:t xml:space="preserve">Se han realizado varios </w:t>
      </w:r>
      <w:r w:rsidR="00C52FC3" w:rsidRPr="000922FF">
        <w:rPr>
          <w:rFonts w:eastAsia="Calibri" w:cstheme="minorHAnsi"/>
        </w:rPr>
        <w:t xml:space="preserve">actos de presentación de algunos de los libros del catálogo, entre los que cabe destacar los siguientes: </w:t>
      </w:r>
    </w:p>
    <w:bookmarkEnd w:id="6"/>
    <w:p w14:paraId="69CED636" w14:textId="77777777" w:rsidR="00C52FC3" w:rsidRPr="000922FF" w:rsidRDefault="00C52FC3" w:rsidP="00C52FC3">
      <w:pPr>
        <w:spacing w:after="0" w:line="240" w:lineRule="auto"/>
        <w:ind w:firstLine="360"/>
        <w:jc w:val="both"/>
        <w:rPr>
          <w:rFonts w:eastAsia="Calibri" w:cstheme="minorHAnsi"/>
        </w:rPr>
      </w:pPr>
    </w:p>
    <w:p w14:paraId="3EFCBDD8" w14:textId="77777777" w:rsidR="00C52FC3" w:rsidRPr="000922FF" w:rsidRDefault="00C52FC3" w:rsidP="00F016CB">
      <w:pPr>
        <w:numPr>
          <w:ilvl w:val="0"/>
          <w:numId w:val="6"/>
        </w:numPr>
        <w:spacing w:after="0" w:line="240" w:lineRule="auto"/>
        <w:contextualSpacing/>
        <w:jc w:val="both"/>
        <w:rPr>
          <w:rFonts w:eastAsia="Calibri" w:cstheme="minorHAnsi"/>
        </w:rPr>
      </w:pPr>
      <w:r w:rsidRPr="000922FF">
        <w:rPr>
          <w:rFonts w:eastAsia="Times New Roman" w:cstheme="minorHAnsi"/>
        </w:rPr>
        <w:t xml:space="preserve">Pablo </w:t>
      </w:r>
      <w:proofErr w:type="spellStart"/>
      <w:r w:rsidRPr="000922FF">
        <w:rPr>
          <w:rFonts w:eastAsia="Times New Roman" w:cstheme="minorHAnsi"/>
        </w:rPr>
        <w:t>Sapag</w:t>
      </w:r>
      <w:proofErr w:type="spellEnd"/>
      <w:r w:rsidRPr="000922FF">
        <w:rPr>
          <w:rFonts w:eastAsia="Times New Roman" w:cstheme="minorHAnsi"/>
        </w:rPr>
        <w:t xml:space="preserve"> Muñoz de la Peña, </w:t>
      </w:r>
      <w:r w:rsidRPr="000922FF">
        <w:rPr>
          <w:rFonts w:eastAsia="Times New Roman" w:cstheme="minorHAnsi"/>
          <w:i/>
        </w:rPr>
        <w:t>Siria en perspectiva. De la urgencia de una crisis armada internacional al histórico dilema interno</w:t>
      </w:r>
      <w:r w:rsidRPr="000922FF">
        <w:rPr>
          <w:rFonts w:eastAsia="Calibri" w:cstheme="minorHAnsi"/>
        </w:rPr>
        <w:t xml:space="preserve">, el 14 de septiembre de 2019, en la Feria del libro de Damasco (Siria). </w:t>
      </w:r>
    </w:p>
    <w:p w14:paraId="010BD459" w14:textId="77777777" w:rsidR="00C52FC3" w:rsidRPr="000922FF" w:rsidRDefault="00C52FC3" w:rsidP="00F016CB">
      <w:pPr>
        <w:numPr>
          <w:ilvl w:val="0"/>
          <w:numId w:val="6"/>
        </w:numPr>
        <w:spacing w:after="0" w:line="240" w:lineRule="auto"/>
        <w:contextualSpacing/>
        <w:jc w:val="both"/>
        <w:rPr>
          <w:rFonts w:eastAsia="Calibri" w:cstheme="minorHAnsi"/>
        </w:rPr>
      </w:pPr>
      <w:r w:rsidRPr="000922FF">
        <w:rPr>
          <w:rFonts w:eastAsia="Calibri" w:cstheme="minorHAnsi"/>
        </w:rPr>
        <w:t>C</w:t>
      </w:r>
      <w:r w:rsidRPr="000922FF">
        <w:rPr>
          <w:rFonts w:eastAsia="Calibri" w:cstheme="minorHAnsi"/>
          <w:spacing w:val="-1"/>
        </w:rPr>
        <w:t>a</w:t>
      </w:r>
      <w:r w:rsidRPr="000922FF">
        <w:rPr>
          <w:rFonts w:eastAsia="Calibri" w:cstheme="minorHAnsi"/>
        </w:rPr>
        <w:t>rlos</w:t>
      </w:r>
      <w:r w:rsidRPr="000922FF">
        <w:rPr>
          <w:rFonts w:eastAsia="Calibri" w:cstheme="minorHAnsi"/>
          <w:spacing w:val="6"/>
        </w:rPr>
        <w:t xml:space="preserve"> </w:t>
      </w:r>
      <w:r w:rsidRPr="000922FF">
        <w:rPr>
          <w:rFonts w:eastAsia="Calibri" w:cstheme="minorHAnsi"/>
        </w:rPr>
        <w:t>M.</w:t>
      </w:r>
      <w:r w:rsidRPr="000922FF">
        <w:rPr>
          <w:rFonts w:eastAsia="Calibri" w:cstheme="minorHAnsi"/>
          <w:spacing w:val="7"/>
        </w:rPr>
        <w:t xml:space="preserve"> </w:t>
      </w:r>
      <w:r w:rsidRPr="000922FF">
        <w:rPr>
          <w:rFonts w:eastAsia="Calibri" w:cstheme="minorHAnsi"/>
        </w:rPr>
        <w:t>Pina</w:t>
      </w:r>
      <w:r w:rsidRPr="000922FF">
        <w:rPr>
          <w:rFonts w:eastAsia="Calibri" w:cstheme="minorHAnsi"/>
          <w:spacing w:val="8"/>
        </w:rPr>
        <w:t xml:space="preserve"> </w:t>
      </w:r>
      <w:r w:rsidRPr="000922FF">
        <w:rPr>
          <w:rFonts w:eastAsia="Calibri" w:cstheme="minorHAnsi"/>
        </w:rPr>
        <w:t>y</w:t>
      </w:r>
      <w:r w:rsidRPr="000922FF">
        <w:rPr>
          <w:rFonts w:eastAsia="Calibri" w:cstheme="minorHAnsi"/>
          <w:spacing w:val="-1"/>
        </w:rPr>
        <w:t xml:space="preserve"> </w:t>
      </w:r>
      <w:r w:rsidRPr="000922FF">
        <w:rPr>
          <w:rFonts w:eastAsia="Calibri" w:cstheme="minorHAnsi"/>
        </w:rPr>
        <w:t>C</w:t>
      </w:r>
      <w:r w:rsidRPr="000922FF">
        <w:rPr>
          <w:rFonts w:eastAsia="Calibri" w:cstheme="minorHAnsi"/>
          <w:spacing w:val="-1"/>
        </w:rPr>
        <w:t>a</w:t>
      </w:r>
      <w:r w:rsidRPr="000922FF">
        <w:rPr>
          <w:rFonts w:eastAsia="Calibri" w:cstheme="minorHAnsi"/>
        </w:rPr>
        <w:t>rlos</w:t>
      </w:r>
      <w:r w:rsidRPr="000922FF">
        <w:rPr>
          <w:rFonts w:eastAsia="Calibri" w:cstheme="minorHAnsi"/>
          <w:spacing w:val="6"/>
        </w:rPr>
        <w:t xml:space="preserve"> </w:t>
      </w:r>
      <w:r w:rsidRPr="000922FF">
        <w:rPr>
          <w:rFonts w:eastAsia="Calibri" w:cstheme="minorHAnsi"/>
        </w:rPr>
        <w:t>Pim</w:t>
      </w:r>
      <w:r w:rsidRPr="000922FF">
        <w:rPr>
          <w:rFonts w:eastAsia="Calibri" w:cstheme="minorHAnsi"/>
          <w:spacing w:val="-1"/>
        </w:rPr>
        <w:t>e</w:t>
      </w:r>
      <w:r w:rsidRPr="000922FF">
        <w:rPr>
          <w:rFonts w:eastAsia="Calibri" w:cstheme="minorHAnsi"/>
        </w:rPr>
        <w:t xml:space="preserve">ntel, </w:t>
      </w:r>
      <w:r w:rsidRPr="000922FF">
        <w:rPr>
          <w:rFonts w:eastAsia="Times New Roman" w:cstheme="minorHAnsi"/>
          <w:i/>
        </w:rPr>
        <w:t>La</w:t>
      </w:r>
      <w:r w:rsidRPr="000922FF">
        <w:rPr>
          <w:rFonts w:eastAsia="Times New Roman" w:cstheme="minorHAnsi"/>
          <w:i/>
          <w:spacing w:val="-15"/>
        </w:rPr>
        <w:t xml:space="preserve"> </w:t>
      </w:r>
      <w:r w:rsidRPr="000922FF">
        <w:rPr>
          <w:rFonts w:eastAsia="Times New Roman" w:cstheme="minorHAnsi"/>
          <w:i/>
        </w:rPr>
        <w:t>p</w:t>
      </w:r>
      <w:r w:rsidRPr="000922FF">
        <w:rPr>
          <w:rFonts w:eastAsia="Times New Roman" w:cstheme="minorHAnsi"/>
          <w:i/>
          <w:spacing w:val="-1"/>
        </w:rPr>
        <w:t>e</w:t>
      </w:r>
      <w:r w:rsidRPr="000922FF">
        <w:rPr>
          <w:rFonts w:eastAsia="Times New Roman" w:cstheme="minorHAnsi"/>
          <w:i/>
        </w:rPr>
        <w:t>qu</w:t>
      </w:r>
      <w:r w:rsidRPr="000922FF">
        <w:rPr>
          <w:rFonts w:eastAsia="Times New Roman" w:cstheme="minorHAnsi"/>
          <w:i/>
          <w:spacing w:val="-1"/>
        </w:rPr>
        <w:t>e</w:t>
      </w:r>
      <w:r w:rsidRPr="000922FF">
        <w:rPr>
          <w:rFonts w:eastAsia="Times New Roman" w:cstheme="minorHAnsi"/>
          <w:i/>
        </w:rPr>
        <w:t>ña</w:t>
      </w:r>
      <w:r w:rsidRPr="000922FF">
        <w:rPr>
          <w:rFonts w:eastAsia="Times New Roman" w:cstheme="minorHAnsi"/>
          <w:i/>
          <w:spacing w:val="-15"/>
        </w:rPr>
        <w:t xml:space="preserve"> </w:t>
      </w:r>
      <w:r w:rsidRPr="000922FF">
        <w:rPr>
          <w:rFonts w:eastAsia="Times New Roman" w:cstheme="minorHAnsi"/>
          <w:i/>
        </w:rPr>
        <w:t>guía</w:t>
      </w:r>
      <w:r w:rsidRPr="000922FF">
        <w:rPr>
          <w:rFonts w:eastAsia="Times New Roman" w:cstheme="minorHAnsi"/>
          <w:i/>
          <w:spacing w:val="-14"/>
        </w:rPr>
        <w:t xml:space="preserve"> </w:t>
      </w:r>
      <w:r w:rsidRPr="000922FF">
        <w:rPr>
          <w:rFonts w:eastAsia="Times New Roman" w:cstheme="minorHAnsi"/>
          <w:i/>
        </w:rPr>
        <w:t>de</w:t>
      </w:r>
      <w:r w:rsidRPr="000922FF">
        <w:rPr>
          <w:rFonts w:eastAsia="Times New Roman" w:cstheme="minorHAnsi"/>
          <w:i/>
          <w:spacing w:val="-16"/>
        </w:rPr>
        <w:t xml:space="preserve"> </w:t>
      </w:r>
      <w:r w:rsidRPr="000922FF">
        <w:rPr>
          <w:rFonts w:eastAsia="Times New Roman" w:cstheme="minorHAnsi"/>
          <w:i/>
        </w:rPr>
        <w:t>min</w:t>
      </w:r>
      <w:r w:rsidRPr="000922FF">
        <w:rPr>
          <w:rFonts w:eastAsia="Times New Roman" w:cstheme="minorHAnsi"/>
          <w:i/>
          <w:spacing w:val="1"/>
        </w:rPr>
        <w:t>e</w:t>
      </w:r>
      <w:r w:rsidRPr="000922FF">
        <w:rPr>
          <w:rFonts w:eastAsia="Times New Roman" w:cstheme="minorHAnsi"/>
          <w:i/>
        </w:rPr>
        <w:t>rales</w:t>
      </w:r>
      <w:r w:rsidRPr="000922FF">
        <w:rPr>
          <w:rFonts w:eastAsia="Times New Roman" w:cstheme="minorHAnsi"/>
          <w:i/>
          <w:spacing w:val="-15"/>
        </w:rPr>
        <w:t xml:space="preserve"> </w:t>
      </w:r>
      <w:r w:rsidRPr="000922FF">
        <w:rPr>
          <w:rFonts w:eastAsia="Times New Roman" w:cstheme="minorHAnsi"/>
          <w:i/>
        </w:rPr>
        <w:t>ine</w:t>
      </w:r>
      <w:r w:rsidRPr="000922FF">
        <w:rPr>
          <w:rFonts w:eastAsia="Times New Roman" w:cstheme="minorHAnsi"/>
          <w:i/>
          <w:spacing w:val="-2"/>
        </w:rPr>
        <w:t>x</w:t>
      </w:r>
      <w:r w:rsidRPr="000922FF">
        <w:rPr>
          <w:rFonts w:eastAsia="Times New Roman" w:cstheme="minorHAnsi"/>
          <w:i/>
        </w:rPr>
        <w:t>ist</w:t>
      </w:r>
      <w:r w:rsidRPr="000922FF">
        <w:rPr>
          <w:rFonts w:eastAsia="Times New Roman" w:cstheme="minorHAnsi"/>
          <w:i/>
          <w:spacing w:val="-1"/>
        </w:rPr>
        <w:t>e</w:t>
      </w:r>
      <w:r w:rsidRPr="000922FF">
        <w:rPr>
          <w:rFonts w:eastAsia="Times New Roman" w:cstheme="minorHAnsi"/>
          <w:i/>
        </w:rPr>
        <w:t>nte</w:t>
      </w:r>
      <w:r w:rsidRPr="000922FF">
        <w:rPr>
          <w:rFonts w:eastAsia="Times New Roman" w:cstheme="minorHAnsi"/>
          <w:i/>
          <w:spacing w:val="1"/>
        </w:rPr>
        <w:t>s</w:t>
      </w:r>
      <w:r w:rsidRPr="000922FF">
        <w:rPr>
          <w:rFonts w:eastAsia="Calibri" w:cstheme="minorHAnsi"/>
          <w:i/>
        </w:rPr>
        <w:t>,</w:t>
      </w:r>
      <w:r w:rsidRPr="000922FF">
        <w:rPr>
          <w:rFonts w:eastAsia="Calibri" w:cstheme="minorHAnsi"/>
        </w:rPr>
        <w:t xml:space="preserve"> el 16 de octubre de 2019, en la Biblioteca María Zambrano.</w:t>
      </w:r>
    </w:p>
    <w:p w14:paraId="3DDE1BBF" w14:textId="77777777" w:rsidR="00C52FC3" w:rsidRPr="000922FF" w:rsidRDefault="00C52FC3" w:rsidP="00F016CB">
      <w:pPr>
        <w:numPr>
          <w:ilvl w:val="0"/>
          <w:numId w:val="6"/>
        </w:numPr>
        <w:spacing w:after="0" w:line="240" w:lineRule="auto"/>
        <w:contextualSpacing/>
        <w:jc w:val="both"/>
        <w:rPr>
          <w:rFonts w:eastAsia="Calibri" w:cstheme="minorHAnsi"/>
        </w:rPr>
      </w:pPr>
      <w:r w:rsidRPr="000922FF">
        <w:rPr>
          <w:rFonts w:eastAsia="Times New Roman" w:cstheme="minorHAnsi"/>
        </w:rPr>
        <w:t xml:space="preserve">Pablo </w:t>
      </w:r>
      <w:proofErr w:type="spellStart"/>
      <w:r w:rsidRPr="000922FF">
        <w:rPr>
          <w:rFonts w:eastAsia="Times New Roman" w:cstheme="minorHAnsi"/>
        </w:rPr>
        <w:t>Sapag</w:t>
      </w:r>
      <w:proofErr w:type="spellEnd"/>
      <w:r w:rsidRPr="000922FF">
        <w:rPr>
          <w:rFonts w:eastAsia="Times New Roman" w:cstheme="minorHAnsi"/>
        </w:rPr>
        <w:t xml:space="preserve"> Muñoz de la Peña, </w:t>
      </w:r>
      <w:r w:rsidRPr="000922FF">
        <w:rPr>
          <w:rFonts w:eastAsia="Times New Roman" w:cstheme="minorHAnsi"/>
          <w:i/>
        </w:rPr>
        <w:t xml:space="preserve">Siria en perspectiva. De la urgencia de una crisis armada internacional al histórico dilema interno (2ª ed.), </w:t>
      </w:r>
      <w:r w:rsidRPr="000922FF">
        <w:rPr>
          <w:rFonts w:eastAsia="Times New Roman" w:cstheme="minorHAnsi"/>
          <w:iCs/>
        </w:rPr>
        <w:t>el 25 de octubre de 2019, en la Casa de la Cultura y Participación ciudadana de Chamberí.</w:t>
      </w:r>
    </w:p>
    <w:p w14:paraId="0CDB37D2" w14:textId="77777777" w:rsidR="00C52FC3" w:rsidRPr="000922FF" w:rsidRDefault="00C52FC3" w:rsidP="00F016CB">
      <w:pPr>
        <w:numPr>
          <w:ilvl w:val="0"/>
          <w:numId w:val="6"/>
        </w:numPr>
        <w:spacing w:after="0" w:line="240" w:lineRule="auto"/>
        <w:contextualSpacing/>
        <w:jc w:val="both"/>
        <w:rPr>
          <w:rFonts w:eastAsia="Calibri" w:cstheme="minorHAnsi"/>
        </w:rPr>
      </w:pPr>
      <w:r w:rsidRPr="000922FF">
        <w:rPr>
          <w:rFonts w:eastAsia="Calibri" w:cstheme="minorHAnsi"/>
          <w:spacing w:val="2"/>
        </w:rPr>
        <w:t>J</w:t>
      </w:r>
      <w:r w:rsidRPr="000922FF">
        <w:rPr>
          <w:rFonts w:eastAsia="Calibri" w:cstheme="minorHAnsi"/>
          <w:spacing w:val="-3"/>
        </w:rPr>
        <w:t>o</w:t>
      </w:r>
      <w:r w:rsidRPr="000922FF">
        <w:rPr>
          <w:rFonts w:eastAsia="Calibri" w:cstheme="minorHAnsi"/>
        </w:rPr>
        <w:t>sé</w:t>
      </w:r>
      <w:r w:rsidRPr="000922FF">
        <w:rPr>
          <w:rFonts w:eastAsia="Calibri" w:cstheme="minorHAnsi"/>
          <w:spacing w:val="20"/>
        </w:rPr>
        <w:t xml:space="preserve"> </w:t>
      </w:r>
      <w:r w:rsidRPr="000922FF">
        <w:rPr>
          <w:rFonts w:eastAsia="Calibri" w:cstheme="minorHAnsi"/>
          <w:spacing w:val="-4"/>
        </w:rPr>
        <w:t>I</w:t>
      </w:r>
      <w:r w:rsidRPr="000922FF">
        <w:rPr>
          <w:rFonts w:eastAsia="Calibri" w:cstheme="minorHAnsi"/>
          <w:spacing w:val="-3"/>
        </w:rPr>
        <w:t>g</w:t>
      </w:r>
      <w:r w:rsidRPr="000922FF">
        <w:rPr>
          <w:rFonts w:eastAsia="Calibri" w:cstheme="minorHAnsi"/>
        </w:rPr>
        <w:t>n</w:t>
      </w:r>
      <w:r w:rsidRPr="000922FF">
        <w:rPr>
          <w:rFonts w:eastAsia="Calibri" w:cstheme="minorHAnsi"/>
          <w:spacing w:val="1"/>
        </w:rPr>
        <w:t>a</w:t>
      </w:r>
      <w:r w:rsidRPr="000922FF">
        <w:rPr>
          <w:rFonts w:eastAsia="Calibri" w:cstheme="minorHAnsi"/>
          <w:spacing w:val="-1"/>
        </w:rPr>
        <w:t>c</w:t>
      </w:r>
      <w:r w:rsidRPr="000922FF">
        <w:rPr>
          <w:rFonts w:eastAsia="Calibri" w:cstheme="minorHAnsi"/>
        </w:rPr>
        <w:t>io</w:t>
      </w:r>
      <w:r w:rsidRPr="000922FF">
        <w:rPr>
          <w:rFonts w:eastAsia="Calibri" w:cstheme="minorHAnsi"/>
          <w:spacing w:val="19"/>
        </w:rPr>
        <w:t xml:space="preserve"> </w:t>
      </w:r>
      <w:r w:rsidRPr="000922FF">
        <w:rPr>
          <w:rFonts w:eastAsia="Calibri" w:cstheme="minorHAnsi"/>
        </w:rPr>
        <w:t>Am</w:t>
      </w:r>
      <w:r w:rsidRPr="000922FF">
        <w:rPr>
          <w:rFonts w:eastAsia="Calibri" w:cstheme="minorHAnsi"/>
          <w:spacing w:val="3"/>
        </w:rPr>
        <w:t>e</w:t>
      </w:r>
      <w:r w:rsidRPr="000922FF">
        <w:rPr>
          <w:rFonts w:eastAsia="Calibri" w:cstheme="minorHAnsi"/>
        </w:rPr>
        <w:t>st</w:t>
      </w:r>
      <w:r w:rsidRPr="000922FF">
        <w:rPr>
          <w:rFonts w:eastAsia="Calibri" w:cstheme="minorHAnsi"/>
          <w:spacing w:val="2"/>
        </w:rPr>
        <w:t>o</w:t>
      </w:r>
      <w:r w:rsidRPr="000922FF">
        <w:rPr>
          <w:rFonts w:eastAsia="Calibri" w:cstheme="minorHAnsi"/>
        </w:rPr>
        <w:t>y</w:t>
      </w:r>
      <w:r w:rsidRPr="000922FF">
        <w:rPr>
          <w:rFonts w:eastAsia="Calibri" w:cstheme="minorHAnsi"/>
          <w:spacing w:val="14"/>
        </w:rPr>
        <w:t xml:space="preserve"> </w:t>
      </w:r>
      <w:proofErr w:type="spellStart"/>
      <w:r w:rsidRPr="000922FF">
        <w:rPr>
          <w:rFonts w:eastAsia="Calibri" w:cstheme="minorHAnsi"/>
          <w:spacing w:val="1"/>
        </w:rPr>
        <w:t>E</w:t>
      </w:r>
      <w:r w:rsidRPr="000922FF">
        <w:rPr>
          <w:rFonts w:eastAsia="Calibri" w:cstheme="minorHAnsi"/>
          <w:spacing w:val="-3"/>
        </w:rPr>
        <w:t>g</w:t>
      </w:r>
      <w:r w:rsidRPr="000922FF">
        <w:rPr>
          <w:rFonts w:eastAsia="Calibri" w:cstheme="minorHAnsi"/>
          <w:spacing w:val="2"/>
        </w:rPr>
        <w:t>i</w:t>
      </w:r>
      <w:r w:rsidRPr="000922FF">
        <w:rPr>
          <w:rFonts w:eastAsia="Calibri" w:cstheme="minorHAnsi"/>
          <w:spacing w:val="-3"/>
        </w:rPr>
        <w:t>g</w:t>
      </w:r>
      <w:r w:rsidRPr="000922FF">
        <w:rPr>
          <w:rFonts w:eastAsia="Calibri" w:cstheme="minorHAnsi"/>
        </w:rPr>
        <w:t>u</w:t>
      </w:r>
      <w:r w:rsidRPr="000922FF">
        <w:rPr>
          <w:rFonts w:eastAsia="Calibri" w:cstheme="minorHAnsi"/>
          <w:spacing w:val="1"/>
        </w:rPr>
        <w:t>re</w:t>
      </w:r>
      <w:r w:rsidRPr="000922FF">
        <w:rPr>
          <w:rFonts w:eastAsia="Calibri" w:cstheme="minorHAnsi"/>
        </w:rPr>
        <w:t>n</w:t>
      </w:r>
      <w:proofErr w:type="spellEnd"/>
      <w:r w:rsidRPr="000922FF">
        <w:rPr>
          <w:rFonts w:eastAsia="Calibri" w:cstheme="minorHAnsi"/>
        </w:rPr>
        <w:t>, Siempre la tragedia griega. Claves de la escritura dramática, el 29 de octubre de 2019, en el Círculo de Bellas Artes.</w:t>
      </w:r>
    </w:p>
    <w:p w14:paraId="50F93287" w14:textId="77777777" w:rsidR="00C52FC3" w:rsidRPr="000922FF" w:rsidRDefault="00C52FC3" w:rsidP="00F016CB">
      <w:pPr>
        <w:numPr>
          <w:ilvl w:val="0"/>
          <w:numId w:val="6"/>
        </w:numPr>
        <w:spacing w:after="0" w:line="240" w:lineRule="auto"/>
        <w:contextualSpacing/>
        <w:jc w:val="both"/>
        <w:rPr>
          <w:rFonts w:eastAsia="Calibri" w:cstheme="minorHAnsi"/>
        </w:rPr>
      </w:pPr>
      <w:r w:rsidRPr="000922FF">
        <w:rPr>
          <w:rFonts w:eastAsia="Calibri" w:cstheme="minorHAnsi"/>
        </w:rPr>
        <w:t>C</w:t>
      </w:r>
      <w:r w:rsidRPr="000922FF">
        <w:rPr>
          <w:rFonts w:eastAsia="Calibri" w:cstheme="minorHAnsi"/>
          <w:spacing w:val="-1"/>
        </w:rPr>
        <w:t>a</w:t>
      </w:r>
      <w:r w:rsidRPr="000922FF">
        <w:rPr>
          <w:rFonts w:eastAsia="Calibri" w:cstheme="minorHAnsi"/>
        </w:rPr>
        <w:t>rlos</w:t>
      </w:r>
      <w:r w:rsidRPr="000922FF">
        <w:rPr>
          <w:rFonts w:eastAsia="Calibri" w:cstheme="minorHAnsi"/>
          <w:spacing w:val="6"/>
        </w:rPr>
        <w:t xml:space="preserve"> </w:t>
      </w:r>
      <w:r w:rsidRPr="000922FF">
        <w:rPr>
          <w:rFonts w:eastAsia="Calibri" w:cstheme="minorHAnsi"/>
        </w:rPr>
        <w:t>M.</w:t>
      </w:r>
      <w:r w:rsidRPr="000922FF">
        <w:rPr>
          <w:rFonts w:eastAsia="Calibri" w:cstheme="minorHAnsi"/>
          <w:spacing w:val="7"/>
        </w:rPr>
        <w:t xml:space="preserve"> </w:t>
      </w:r>
      <w:r w:rsidRPr="000922FF">
        <w:rPr>
          <w:rFonts w:eastAsia="Calibri" w:cstheme="minorHAnsi"/>
        </w:rPr>
        <w:t>Pina</w:t>
      </w:r>
      <w:r w:rsidRPr="000922FF">
        <w:rPr>
          <w:rFonts w:eastAsia="Calibri" w:cstheme="minorHAnsi"/>
          <w:spacing w:val="8"/>
        </w:rPr>
        <w:t xml:space="preserve"> </w:t>
      </w:r>
      <w:r w:rsidRPr="000922FF">
        <w:rPr>
          <w:rFonts w:eastAsia="Calibri" w:cstheme="minorHAnsi"/>
        </w:rPr>
        <w:t>y</w:t>
      </w:r>
      <w:r w:rsidRPr="000922FF">
        <w:rPr>
          <w:rFonts w:eastAsia="Calibri" w:cstheme="minorHAnsi"/>
          <w:spacing w:val="-1"/>
        </w:rPr>
        <w:t xml:space="preserve"> </w:t>
      </w:r>
      <w:r w:rsidRPr="000922FF">
        <w:rPr>
          <w:rFonts w:eastAsia="Calibri" w:cstheme="minorHAnsi"/>
        </w:rPr>
        <w:t>C</w:t>
      </w:r>
      <w:r w:rsidRPr="000922FF">
        <w:rPr>
          <w:rFonts w:eastAsia="Calibri" w:cstheme="minorHAnsi"/>
          <w:spacing w:val="-1"/>
        </w:rPr>
        <w:t>a</w:t>
      </w:r>
      <w:r w:rsidRPr="000922FF">
        <w:rPr>
          <w:rFonts w:eastAsia="Calibri" w:cstheme="minorHAnsi"/>
        </w:rPr>
        <w:t>rlos</w:t>
      </w:r>
      <w:r w:rsidRPr="000922FF">
        <w:rPr>
          <w:rFonts w:eastAsia="Calibri" w:cstheme="minorHAnsi"/>
          <w:spacing w:val="6"/>
        </w:rPr>
        <w:t xml:space="preserve"> </w:t>
      </w:r>
      <w:r w:rsidRPr="000922FF">
        <w:rPr>
          <w:rFonts w:eastAsia="Calibri" w:cstheme="minorHAnsi"/>
        </w:rPr>
        <w:t>Pim</w:t>
      </w:r>
      <w:r w:rsidRPr="000922FF">
        <w:rPr>
          <w:rFonts w:eastAsia="Calibri" w:cstheme="minorHAnsi"/>
          <w:spacing w:val="-1"/>
        </w:rPr>
        <w:t>e</w:t>
      </w:r>
      <w:r w:rsidRPr="000922FF">
        <w:rPr>
          <w:rFonts w:eastAsia="Calibri" w:cstheme="minorHAnsi"/>
        </w:rPr>
        <w:t xml:space="preserve">ntel, </w:t>
      </w:r>
      <w:r w:rsidRPr="000922FF">
        <w:rPr>
          <w:rFonts w:eastAsia="Times New Roman" w:cstheme="minorHAnsi"/>
          <w:i/>
        </w:rPr>
        <w:t>La</w:t>
      </w:r>
      <w:r w:rsidRPr="000922FF">
        <w:rPr>
          <w:rFonts w:eastAsia="Times New Roman" w:cstheme="minorHAnsi"/>
          <w:i/>
          <w:spacing w:val="-15"/>
        </w:rPr>
        <w:t xml:space="preserve"> </w:t>
      </w:r>
      <w:r w:rsidRPr="000922FF">
        <w:rPr>
          <w:rFonts w:eastAsia="Times New Roman" w:cstheme="minorHAnsi"/>
          <w:i/>
        </w:rPr>
        <w:t>p</w:t>
      </w:r>
      <w:r w:rsidRPr="000922FF">
        <w:rPr>
          <w:rFonts w:eastAsia="Times New Roman" w:cstheme="minorHAnsi"/>
          <w:i/>
          <w:spacing w:val="-1"/>
        </w:rPr>
        <w:t>e</w:t>
      </w:r>
      <w:r w:rsidRPr="000922FF">
        <w:rPr>
          <w:rFonts w:eastAsia="Times New Roman" w:cstheme="minorHAnsi"/>
          <w:i/>
        </w:rPr>
        <w:t>qu</w:t>
      </w:r>
      <w:r w:rsidRPr="000922FF">
        <w:rPr>
          <w:rFonts w:eastAsia="Times New Roman" w:cstheme="minorHAnsi"/>
          <w:i/>
          <w:spacing w:val="-1"/>
        </w:rPr>
        <w:t>e</w:t>
      </w:r>
      <w:r w:rsidRPr="000922FF">
        <w:rPr>
          <w:rFonts w:eastAsia="Times New Roman" w:cstheme="minorHAnsi"/>
          <w:i/>
        </w:rPr>
        <w:t>ña</w:t>
      </w:r>
      <w:r w:rsidRPr="000922FF">
        <w:rPr>
          <w:rFonts w:eastAsia="Times New Roman" w:cstheme="minorHAnsi"/>
          <w:i/>
          <w:spacing w:val="-15"/>
        </w:rPr>
        <w:t xml:space="preserve"> </w:t>
      </w:r>
      <w:r w:rsidRPr="000922FF">
        <w:rPr>
          <w:rFonts w:eastAsia="Times New Roman" w:cstheme="minorHAnsi"/>
          <w:i/>
        </w:rPr>
        <w:t>guía</w:t>
      </w:r>
      <w:r w:rsidRPr="000922FF">
        <w:rPr>
          <w:rFonts w:eastAsia="Times New Roman" w:cstheme="minorHAnsi"/>
          <w:i/>
          <w:spacing w:val="-14"/>
        </w:rPr>
        <w:t xml:space="preserve"> </w:t>
      </w:r>
      <w:r w:rsidRPr="000922FF">
        <w:rPr>
          <w:rFonts w:eastAsia="Times New Roman" w:cstheme="minorHAnsi"/>
          <w:i/>
        </w:rPr>
        <w:t>de</w:t>
      </w:r>
      <w:r w:rsidRPr="000922FF">
        <w:rPr>
          <w:rFonts w:eastAsia="Times New Roman" w:cstheme="minorHAnsi"/>
          <w:i/>
          <w:spacing w:val="-16"/>
        </w:rPr>
        <w:t xml:space="preserve"> </w:t>
      </w:r>
      <w:r w:rsidRPr="000922FF">
        <w:rPr>
          <w:rFonts w:eastAsia="Times New Roman" w:cstheme="minorHAnsi"/>
          <w:i/>
        </w:rPr>
        <w:t>min</w:t>
      </w:r>
      <w:r w:rsidRPr="000922FF">
        <w:rPr>
          <w:rFonts w:eastAsia="Times New Roman" w:cstheme="minorHAnsi"/>
          <w:i/>
          <w:spacing w:val="1"/>
        </w:rPr>
        <w:t>e</w:t>
      </w:r>
      <w:r w:rsidRPr="000922FF">
        <w:rPr>
          <w:rFonts w:eastAsia="Times New Roman" w:cstheme="minorHAnsi"/>
          <w:i/>
        </w:rPr>
        <w:t>rales</w:t>
      </w:r>
      <w:r w:rsidRPr="000922FF">
        <w:rPr>
          <w:rFonts w:eastAsia="Times New Roman" w:cstheme="minorHAnsi"/>
          <w:i/>
          <w:spacing w:val="-15"/>
        </w:rPr>
        <w:t xml:space="preserve"> </w:t>
      </w:r>
      <w:r w:rsidRPr="000922FF">
        <w:rPr>
          <w:rFonts w:eastAsia="Times New Roman" w:cstheme="minorHAnsi"/>
          <w:i/>
        </w:rPr>
        <w:t>ine</w:t>
      </w:r>
      <w:r w:rsidRPr="000922FF">
        <w:rPr>
          <w:rFonts w:eastAsia="Times New Roman" w:cstheme="minorHAnsi"/>
          <w:i/>
          <w:spacing w:val="-2"/>
        </w:rPr>
        <w:t>x</w:t>
      </w:r>
      <w:r w:rsidRPr="000922FF">
        <w:rPr>
          <w:rFonts w:eastAsia="Times New Roman" w:cstheme="minorHAnsi"/>
          <w:i/>
        </w:rPr>
        <w:t>ist</w:t>
      </w:r>
      <w:r w:rsidRPr="000922FF">
        <w:rPr>
          <w:rFonts w:eastAsia="Times New Roman" w:cstheme="minorHAnsi"/>
          <w:i/>
          <w:spacing w:val="-1"/>
        </w:rPr>
        <w:t>e</w:t>
      </w:r>
      <w:r w:rsidRPr="000922FF">
        <w:rPr>
          <w:rFonts w:eastAsia="Times New Roman" w:cstheme="minorHAnsi"/>
          <w:i/>
        </w:rPr>
        <w:t>nte</w:t>
      </w:r>
      <w:r w:rsidRPr="000922FF">
        <w:rPr>
          <w:rFonts w:eastAsia="Times New Roman" w:cstheme="minorHAnsi"/>
          <w:i/>
          <w:spacing w:val="1"/>
        </w:rPr>
        <w:t>s</w:t>
      </w:r>
      <w:r w:rsidRPr="000922FF">
        <w:rPr>
          <w:rFonts w:eastAsia="Calibri" w:cstheme="minorHAnsi"/>
          <w:i/>
        </w:rPr>
        <w:t>,</w:t>
      </w:r>
      <w:r w:rsidRPr="000922FF">
        <w:rPr>
          <w:rFonts w:eastAsia="Calibri" w:cstheme="minorHAnsi"/>
        </w:rPr>
        <w:t xml:space="preserve"> el 7 de diciembre de 2019, en el Hotel </w:t>
      </w:r>
      <w:proofErr w:type="spellStart"/>
      <w:r w:rsidRPr="000922FF">
        <w:rPr>
          <w:rFonts w:eastAsia="Calibri" w:cstheme="minorHAnsi"/>
        </w:rPr>
        <w:t>Novotel</w:t>
      </w:r>
      <w:proofErr w:type="spellEnd"/>
      <w:r w:rsidRPr="000922FF">
        <w:rPr>
          <w:rFonts w:eastAsia="Calibri" w:cstheme="minorHAnsi"/>
        </w:rPr>
        <w:t xml:space="preserve"> Center de Madrid.</w:t>
      </w:r>
    </w:p>
    <w:p w14:paraId="03144A93" w14:textId="77777777" w:rsidR="00C52FC3" w:rsidRPr="000922FF" w:rsidRDefault="00C52FC3" w:rsidP="00C52FC3">
      <w:pPr>
        <w:spacing w:after="0" w:line="240" w:lineRule="auto"/>
        <w:ind w:left="1068"/>
        <w:contextualSpacing/>
        <w:jc w:val="both"/>
        <w:rPr>
          <w:rFonts w:eastAsia="Calibri" w:cstheme="minorHAnsi"/>
        </w:rPr>
      </w:pPr>
    </w:p>
    <w:p w14:paraId="3C7DA199" w14:textId="77777777" w:rsidR="00C52FC3" w:rsidRPr="000922FF" w:rsidRDefault="00C52FC3" w:rsidP="00C52FC3">
      <w:pPr>
        <w:spacing w:after="0" w:line="240" w:lineRule="auto"/>
        <w:ind w:firstLine="708"/>
        <w:jc w:val="both"/>
        <w:rPr>
          <w:rFonts w:cstheme="minorHAnsi"/>
        </w:rPr>
      </w:pPr>
      <w:r w:rsidRPr="000922FF">
        <w:rPr>
          <w:rFonts w:cstheme="minorHAnsi"/>
        </w:rPr>
        <w:t xml:space="preserve">Las presentaciones de libros que han tenido lugar durante el año 2020 han sido las siguientes: </w:t>
      </w:r>
    </w:p>
    <w:p w14:paraId="3AAD4D44" w14:textId="77777777" w:rsidR="00C52FC3" w:rsidRPr="000922FF" w:rsidRDefault="00C52FC3" w:rsidP="00C52FC3">
      <w:pPr>
        <w:spacing w:after="0" w:line="240" w:lineRule="auto"/>
        <w:ind w:firstLine="708"/>
        <w:jc w:val="both"/>
        <w:rPr>
          <w:rFonts w:cstheme="minorHAnsi"/>
        </w:rPr>
      </w:pPr>
    </w:p>
    <w:p w14:paraId="2579FCA7" w14:textId="58B03717" w:rsidR="00C52FC3" w:rsidRPr="000922FF" w:rsidRDefault="00C52FC3" w:rsidP="00F016CB">
      <w:pPr>
        <w:pStyle w:val="Prrafodelista"/>
        <w:numPr>
          <w:ilvl w:val="0"/>
          <w:numId w:val="19"/>
        </w:numPr>
        <w:spacing w:after="0" w:line="240" w:lineRule="auto"/>
        <w:rPr>
          <w:rFonts w:asciiTheme="minorHAnsi" w:hAnsiTheme="minorHAnsi" w:cstheme="minorHAnsi"/>
          <w:sz w:val="22"/>
          <w:szCs w:val="22"/>
        </w:rPr>
      </w:pPr>
      <w:r w:rsidRPr="000922FF">
        <w:rPr>
          <w:rFonts w:asciiTheme="minorHAnsi" w:hAnsiTheme="minorHAnsi" w:cstheme="minorHAnsi"/>
          <w:sz w:val="22"/>
          <w:szCs w:val="22"/>
        </w:rPr>
        <w:t xml:space="preserve">El 27 de enero de 2020 se presentó el libro </w:t>
      </w:r>
      <w:proofErr w:type="spellStart"/>
      <w:r w:rsidR="00057D74" w:rsidRPr="000922FF">
        <w:rPr>
          <w:rFonts w:asciiTheme="minorHAnsi" w:hAnsiTheme="minorHAnsi" w:cstheme="minorHAnsi"/>
          <w:i/>
          <w:iCs/>
          <w:sz w:val="22"/>
          <w:szCs w:val="22"/>
        </w:rPr>
        <w:t>Towapo</w:t>
      </w:r>
      <w:proofErr w:type="spellEnd"/>
      <w:r w:rsidR="00057D74" w:rsidRPr="000922FF">
        <w:rPr>
          <w:rFonts w:asciiTheme="minorHAnsi" w:hAnsiTheme="minorHAnsi" w:cstheme="minorHAnsi"/>
          <w:i/>
          <w:iCs/>
          <w:sz w:val="22"/>
          <w:szCs w:val="22"/>
        </w:rPr>
        <w:t xml:space="preserve">. </w:t>
      </w:r>
      <w:proofErr w:type="spellStart"/>
      <w:r w:rsidR="00057D74" w:rsidRPr="000922FF">
        <w:rPr>
          <w:rFonts w:asciiTheme="minorHAnsi" w:hAnsiTheme="minorHAnsi" w:cstheme="minorHAnsi"/>
          <w:i/>
          <w:iCs/>
          <w:sz w:val="22"/>
          <w:szCs w:val="22"/>
        </w:rPr>
        <w:t>Ethics</w:t>
      </w:r>
      <w:proofErr w:type="spellEnd"/>
      <w:r w:rsidR="00057D74" w:rsidRPr="000922FF">
        <w:rPr>
          <w:rFonts w:asciiTheme="minorHAnsi" w:hAnsiTheme="minorHAnsi" w:cstheme="minorHAnsi"/>
          <w:i/>
          <w:iCs/>
          <w:sz w:val="22"/>
          <w:szCs w:val="22"/>
        </w:rPr>
        <w:t xml:space="preserve"> </w:t>
      </w:r>
      <w:proofErr w:type="spellStart"/>
      <w:r w:rsidR="00057D74" w:rsidRPr="000922FF">
        <w:rPr>
          <w:rFonts w:asciiTheme="minorHAnsi" w:hAnsiTheme="minorHAnsi" w:cstheme="minorHAnsi"/>
          <w:i/>
          <w:iCs/>
          <w:sz w:val="22"/>
          <w:szCs w:val="22"/>
        </w:rPr>
        <w:t>for</w:t>
      </w:r>
      <w:proofErr w:type="spellEnd"/>
      <w:r w:rsidR="00057D74" w:rsidRPr="000922FF">
        <w:rPr>
          <w:rFonts w:asciiTheme="minorHAnsi" w:hAnsiTheme="minorHAnsi" w:cstheme="minorHAnsi"/>
          <w:i/>
          <w:iCs/>
          <w:sz w:val="22"/>
          <w:szCs w:val="22"/>
        </w:rPr>
        <w:t xml:space="preserve"> </w:t>
      </w:r>
      <w:proofErr w:type="spellStart"/>
      <w:r w:rsidR="00057D74" w:rsidRPr="000922FF">
        <w:rPr>
          <w:rFonts w:asciiTheme="minorHAnsi" w:hAnsiTheme="minorHAnsi" w:cstheme="minorHAnsi"/>
          <w:i/>
          <w:iCs/>
          <w:sz w:val="22"/>
          <w:szCs w:val="22"/>
        </w:rPr>
        <w:t>Survivors</w:t>
      </w:r>
      <w:proofErr w:type="spellEnd"/>
      <w:r w:rsidR="00057D74" w:rsidRPr="000922FF">
        <w:rPr>
          <w:rFonts w:asciiTheme="minorHAnsi" w:hAnsiTheme="minorHAnsi" w:cstheme="minorHAnsi"/>
          <w:i/>
          <w:iCs/>
          <w:sz w:val="22"/>
          <w:szCs w:val="22"/>
        </w:rPr>
        <w:t xml:space="preserve"> &amp; </w:t>
      </w:r>
      <w:proofErr w:type="spellStart"/>
      <w:r w:rsidR="00057D74" w:rsidRPr="000922FF">
        <w:rPr>
          <w:rFonts w:asciiTheme="minorHAnsi" w:hAnsiTheme="minorHAnsi" w:cstheme="minorHAnsi"/>
          <w:i/>
          <w:iCs/>
          <w:sz w:val="22"/>
          <w:szCs w:val="22"/>
        </w:rPr>
        <w:t>A</w:t>
      </w:r>
      <w:r w:rsidRPr="000922FF">
        <w:rPr>
          <w:rFonts w:asciiTheme="minorHAnsi" w:hAnsiTheme="minorHAnsi" w:cstheme="minorHAnsi"/>
          <w:i/>
          <w:iCs/>
          <w:sz w:val="22"/>
          <w:szCs w:val="22"/>
        </w:rPr>
        <w:t>liens</w:t>
      </w:r>
      <w:proofErr w:type="spellEnd"/>
      <w:r w:rsidRPr="000922FF">
        <w:rPr>
          <w:rFonts w:asciiTheme="minorHAnsi" w:hAnsiTheme="minorHAnsi" w:cstheme="minorHAnsi"/>
          <w:sz w:val="22"/>
          <w:szCs w:val="22"/>
        </w:rPr>
        <w:t xml:space="preserve"> en la librería FNAC de Callao. </w:t>
      </w:r>
    </w:p>
    <w:p w14:paraId="53DE4911" w14:textId="50E6D3A3" w:rsidR="00C52FC3" w:rsidRPr="000922FF" w:rsidRDefault="00C52FC3" w:rsidP="00F016CB">
      <w:pPr>
        <w:pStyle w:val="Prrafodelista"/>
        <w:numPr>
          <w:ilvl w:val="0"/>
          <w:numId w:val="19"/>
        </w:numPr>
        <w:spacing w:after="0" w:line="240" w:lineRule="auto"/>
        <w:rPr>
          <w:rFonts w:asciiTheme="minorHAnsi" w:hAnsiTheme="minorHAnsi" w:cstheme="minorHAnsi"/>
          <w:sz w:val="22"/>
          <w:szCs w:val="22"/>
        </w:rPr>
      </w:pPr>
      <w:r w:rsidRPr="000922FF">
        <w:rPr>
          <w:rFonts w:asciiTheme="minorHAnsi" w:hAnsiTheme="minorHAnsi" w:cstheme="minorHAnsi"/>
          <w:sz w:val="22"/>
          <w:szCs w:val="22"/>
        </w:rPr>
        <w:t xml:space="preserve">El 24 de febrero de 2020 tuvo lugar la presentación del libro </w:t>
      </w:r>
      <w:r w:rsidRPr="000922FF">
        <w:rPr>
          <w:rFonts w:asciiTheme="minorHAnsi" w:hAnsiTheme="minorHAnsi" w:cstheme="minorHAnsi"/>
          <w:i/>
          <w:iCs/>
          <w:sz w:val="22"/>
          <w:szCs w:val="22"/>
        </w:rPr>
        <w:t xml:space="preserve">El pionero de la luz: </w:t>
      </w:r>
      <w:proofErr w:type="spellStart"/>
      <w:r w:rsidRPr="000922FF">
        <w:rPr>
          <w:rFonts w:asciiTheme="minorHAnsi" w:hAnsiTheme="minorHAnsi" w:cstheme="minorHAnsi"/>
          <w:i/>
          <w:iCs/>
          <w:sz w:val="22"/>
          <w:szCs w:val="22"/>
        </w:rPr>
        <w:t>Alhacén</w:t>
      </w:r>
      <w:proofErr w:type="spellEnd"/>
      <w:r w:rsidRPr="000922FF">
        <w:rPr>
          <w:rFonts w:asciiTheme="minorHAnsi" w:hAnsiTheme="minorHAnsi" w:cstheme="minorHAnsi"/>
          <w:i/>
          <w:iCs/>
          <w:sz w:val="22"/>
          <w:szCs w:val="22"/>
        </w:rPr>
        <w:t xml:space="preserve"> y su Libro de la Óptica</w:t>
      </w:r>
      <w:r w:rsidRPr="000922FF">
        <w:rPr>
          <w:rFonts w:asciiTheme="minorHAnsi" w:hAnsiTheme="minorHAnsi" w:cstheme="minorHAnsi"/>
          <w:sz w:val="22"/>
          <w:szCs w:val="22"/>
        </w:rPr>
        <w:t xml:space="preserve"> en Casa Árabe. </w:t>
      </w:r>
    </w:p>
    <w:p w14:paraId="11A5E613" w14:textId="6F02E4DA" w:rsidR="00C52FC3" w:rsidRPr="000922FF" w:rsidRDefault="00C52FC3" w:rsidP="00F016CB">
      <w:pPr>
        <w:pStyle w:val="Prrafodelista"/>
        <w:numPr>
          <w:ilvl w:val="0"/>
          <w:numId w:val="19"/>
        </w:numPr>
        <w:spacing w:after="0" w:line="240" w:lineRule="auto"/>
        <w:rPr>
          <w:rFonts w:asciiTheme="minorHAnsi" w:hAnsiTheme="minorHAnsi" w:cstheme="minorHAnsi"/>
          <w:sz w:val="22"/>
          <w:szCs w:val="22"/>
        </w:rPr>
      </w:pPr>
      <w:r w:rsidRPr="000922FF">
        <w:rPr>
          <w:rFonts w:asciiTheme="minorHAnsi" w:hAnsiTheme="minorHAnsi" w:cstheme="minorHAnsi"/>
          <w:sz w:val="22"/>
          <w:szCs w:val="22"/>
        </w:rPr>
        <w:t xml:space="preserve">El 2 de marzo de 2020 se presentó el libro </w:t>
      </w:r>
      <w:r w:rsidRPr="000922FF">
        <w:rPr>
          <w:rFonts w:asciiTheme="minorHAnsi" w:hAnsiTheme="minorHAnsi" w:cstheme="minorHAnsi"/>
          <w:i/>
          <w:iCs/>
          <w:sz w:val="22"/>
          <w:szCs w:val="22"/>
        </w:rPr>
        <w:t>Herbarios imaginados. Entre el arte y la ciencia</w:t>
      </w:r>
      <w:r w:rsidRPr="000922FF">
        <w:rPr>
          <w:rFonts w:asciiTheme="minorHAnsi" w:hAnsiTheme="minorHAnsi" w:cstheme="minorHAnsi"/>
          <w:sz w:val="22"/>
          <w:szCs w:val="22"/>
        </w:rPr>
        <w:t xml:space="preserve"> en FNAC de Callao. </w:t>
      </w:r>
    </w:p>
    <w:p w14:paraId="247812AA" w14:textId="4365EF06" w:rsidR="00C52FC3" w:rsidRPr="000922FF" w:rsidRDefault="00C52FC3" w:rsidP="00F016CB">
      <w:pPr>
        <w:pStyle w:val="Prrafodelista"/>
        <w:numPr>
          <w:ilvl w:val="0"/>
          <w:numId w:val="19"/>
        </w:numPr>
        <w:spacing w:after="0" w:line="240" w:lineRule="auto"/>
        <w:rPr>
          <w:rFonts w:asciiTheme="minorHAnsi" w:hAnsiTheme="minorHAnsi" w:cstheme="minorHAnsi"/>
          <w:sz w:val="22"/>
          <w:szCs w:val="22"/>
        </w:rPr>
      </w:pPr>
      <w:r w:rsidRPr="000922FF">
        <w:rPr>
          <w:rFonts w:asciiTheme="minorHAnsi" w:hAnsiTheme="minorHAnsi" w:cstheme="minorHAnsi"/>
          <w:sz w:val="22"/>
          <w:szCs w:val="22"/>
        </w:rPr>
        <w:t xml:space="preserve">El 5 de marzo de 2020 se realizó la presentación del libro </w:t>
      </w:r>
      <w:r w:rsidRPr="000922FF">
        <w:rPr>
          <w:rFonts w:asciiTheme="minorHAnsi" w:hAnsiTheme="minorHAnsi" w:cstheme="minorHAnsi"/>
          <w:i/>
          <w:iCs/>
          <w:sz w:val="22"/>
          <w:szCs w:val="22"/>
        </w:rPr>
        <w:t>Ciudad Periferia: el “fracaso” de la reconversión industrial madrileña 1980-2020</w:t>
      </w:r>
      <w:r w:rsidRPr="000922FF">
        <w:rPr>
          <w:rFonts w:asciiTheme="minorHAnsi" w:hAnsiTheme="minorHAnsi" w:cstheme="minorHAnsi"/>
          <w:sz w:val="22"/>
          <w:szCs w:val="22"/>
        </w:rPr>
        <w:t xml:space="preserve"> en el Colegio Profesional de Politólogos y Sociólogos de la Comunidad de Madrid. </w:t>
      </w:r>
    </w:p>
    <w:p w14:paraId="1BC342B6" w14:textId="77777777" w:rsidR="00057D74" w:rsidRPr="000922FF" w:rsidRDefault="00057D74" w:rsidP="00C52FC3">
      <w:pPr>
        <w:spacing w:after="0" w:line="240" w:lineRule="auto"/>
        <w:ind w:firstLine="708"/>
        <w:jc w:val="both"/>
        <w:rPr>
          <w:rFonts w:cstheme="minorHAnsi"/>
        </w:rPr>
      </w:pPr>
    </w:p>
    <w:p w14:paraId="2D70BA3B" w14:textId="0DC7A4F0" w:rsidR="00C52FC3" w:rsidRPr="000922FF" w:rsidRDefault="00C52FC3" w:rsidP="00C52FC3">
      <w:pPr>
        <w:spacing w:after="0" w:line="240" w:lineRule="auto"/>
        <w:ind w:firstLine="708"/>
        <w:jc w:val="both"/>
        <w:rPr>
          <w:rFonts w:cstheme="minorHAnsi"/>
        </w:rPr>
      </w:pPr>
      <w:r w:rsidRPr="000922FF">
        <w:rPr>
          <w:rFonts w:cstheme="minorHAnsi"/>
        </w:rPr>
        <w:t xml:space="preserve">A causa de la situación actual producida por la Covid-19, se han suspendido las presentaciones de los libros siguientes: </w:t>
      </w:r>
      <w:r w:rsidRPr="000922FF">
        <w:rPr>
          <w:rFonts w:cstheme="minorHAnsi"/>
          <w:i/>
          <w:iCs/>
        </w:rPr>
        <w:t xml:space="preserve">Tectónica de los cinturones de pliegues y cabalgamientos </w:t>
      </w:r>
      <w:r w:rsidRPr="000922FF">
        <w:rPr>
          <w:rFonts w:cstheme="minorHAnsi"/>
        </w:rPr>
        <w:t xml:space="preserve">(Facultad de Ciencias Geológicas UCM) y </w:t>
      </w:r>
      <w:r w:rsidRPr="000922FF">
        <w:rPr>
          <w:rFonts w:cstheme="minorHAnsi"/>
          <w:i/>
          <w:iCs/>
        </w:rPr>
        <w:t xml:space="preserve">La beneficencia madrileña: lengua y discurso en los documentos de los siglos XVI al XIX </w:t>
      </w:r>
      <w:r w:rsidRPr="000922FF">
        <w:rPr>
          <w:rFonts w:cstheme="minorHAnsi"/>
        </w:rPr>
        <w:t xml:space="preserve">(Biblioteca Histórica “Marqués de </w:t>
      </w:r>
      <w:proofErr w:type="spellStart"/>
      <w:r w:rsidRPr="000922FF">
        <w:rPr>
          <w:rFonts w:cstheme="minorHAnsi"/>
        </w:rPr>
        <w:t>Valdecilla</w:t>
      </w:r>
      <w:proofErr w:type="spellEnd"/>
      <w:r w:rsidRPr="000922FF">
        <w:rPr>
          <w:rFonts w:cstheme="minorHAnsi"/>
        </w:rPr>
        <w:t>” UCM). Se intentará programar ambas presentaciones en un futuro próximo.</w:t>
      </w:r>
    </w:p>
    <w:p w14:paraId="55DAF6C4" w14:textId="77777777" w:rsidR="00057D74" w:rsidRPr="000922FF" w:rsidRDefault="00057D74" w:rsidP="00C52FC3">
      <w:pPr>
        <w:spacing w:after="0" w:line="240" w:lineRule="auto"/>
        <w:ind w:firstLine="708"/>
        <w:jc w:val="both"/>
        <w:rPr>
          <w:rFonts w:cstheme="minorHAnsi"/>
        </w:rPr>
      </w:pPr>
    </w:p>
    <w:p w14:paraId="41B4B171" w14:textId="3CCFB9F6" w:rsidR="00C52FC3" w:rsidRPr="000922FF" w:rsidRDefault="0037144D" w:rsidP="00DF0F96">
      <w:pPr>
        <w:keepNext/>
        <w:spacing w:after="0" w:line="240" w:lineRule="auto"/>
        <w:ind w:firstLine="708"/>
        <w:jc w:val="both"/>
      </w:pPr>
      <w:r w:rsidRPr="000922FF">
        <w:rPr>
          <w:rFonts w:cstheme="minorHAnsi"/>
        </w:rPr>
        <w:t>La Editorial participó</w:t>
      </w:r>
      <w:r w:rsidR="00C52FC3" w:rsidRPr="000922FF">
        <w:rPr>
          <w:rFonts w:cstheme="minorHAnsi"/>
        </w:rPr>
        <w:t xml:space="preserve"> en la Semana Complutense de las Letras 2020 con dos actividades virtuales</w:t>
      </w:r>
      <w:r w:rsidRPr="000922FF">
        <w:rPr>
          <w:rFonts w:cstheme="minorHAnsi"/>
        </w:rPr>
        <w:t xml:space="preserve"> como ya se han mencionado en el apartado </w:t>
      </w:r>
      <w:r w:rsidRPr="000922FF">
        <w:t xml:space="preserve">1.4 Actividades teatrales y literarias. Además, </w:t>
      </w:r>
      <w:r w:rsidR="00C52FC3" w:rsidRPr="000922FF">
        <w:rPr>
          <w:rFonts w:cstheme="minorHAnsi"/>
        </w:rPr>
        <w:t xml:space="preserve">Ediciones Complutense </w:t>
      </w:r>
      <w:r w:rsidRPr="000922FF">
        <w:rPr>
          <w:rFonts w:cstheme="minorHAnsi"/>
        </w:rPr>
        <w:t xml:space="preserve">colaboró </w:t>
      </w:r>
      <w:r w:rsidR="00C52FC3" w:rsidRPr="000922FF">
        <w:rPr>
          <w:rFonts w:cstheme="minorHAnsi"/>
        </w:rPr>
        <w:t>en la actividad “Los editores universitarios recomiendan”, organizada por la UNE y consistente en una entrevista al director de la editorial para recomendar lecturas durante el periodo de confinamiento.</w:t>
      </w:r>
    </w:p>
    <w:p w14:paraId="4C081BCF" w14:textId="77777777" w:rsidR="00C52FC3" w:rsidRPr="000922FF" w:rsidRDefault="00C52FC3" w:rsidP="00DF0F96">
      <w:pPr>
        <w:spacing w:after="0" w:line="240" w:lineRule="auto"/>
        <w:ind w:left="1068"/>
        <w:contextualSpacing/>
        <w:jc w:val="both"/>
        <w:rPr>
          <w:rFonts w:eastAsia="Calibri" w:cstheme="minorHAnsi"/>
        </w:rPr>
      </w:pPr>
    </w:p>
    <w:p w14:paraId="6E1FB348" w14:textId="77777777" w:rsidR="00C52FC3" w:rsidRPr="000922FF" w:rsidRDefault="00C52FC3" w:rsidP="00DF0F96">
      <w:pPr>
        <w:spacing w:after="0" w:line="240" w:lineRule="auto"/>
        <w:contextualSpacing/>
        <w:jc w:val="both"/>
        <w:rPr>
          <w:rFonts w:eastAsia="Calibri" w:cstheme="minorHAnsi"/>
        </w:rPr>
      </w:pPr>
      <w:r w:rsidRPr="000922FF">
        <w:rPr>
          <w:rFonts w:eastAsia="Times New Roman" w:cstheme="minorHAnsi"/>
        </w:rPr>
        <w:tab/>
        <w:t>D</w:t>
      </w:r>
      <w:r w:rsidRPr="000922FF">
        <w:rPr>
          <w:rFonts w:eastAsia="Times New Roman" w:cstheme="minorHAnsi"/>
          <w:spacing w:val="-2"/>
        </w:rPr>
        <w:t>e</w:t>
      </w:r>
      <w:r w:rsidRPr="000922FF">
        <w:rPr>
          <w:rFonts w:eastAsia="Times New Roman" w:cstheme="minorHAnsi"/>
        </w:rPr>
        <w:t>l</w:t>
      </w:r>
      <w:r w:rsidRPr="000922FF">
        <w:rPr>
          <w:rFonts w:eastAsia="Times New Roman" w:cstheme="minorHAnsi"/>
          <w:spacing w:val="5"/>
        </w:rPr>
        <w:t xml:space="preserve"> </w:t>
      </w:r>
      <w:r w:rsidRPr="000922FF">
        <w:rPr>
          <w:rFonts w:eastAsia="Times New Roman" w:cstheme="minorHAnsi"/>
        </w:rPr>
        <w:t>27</w:t>
      </w:r>
      <w:r w:rsidRPr="000922FF">
        <w:rPr>
          <w:rFonts w:eastAsia="Times New Roman" w:cstheme="minorHAnsi"/>
          <w:spacing w:val="4"/>
        </w:rPr>
        <w:t xml:space="preserve"> </w:t>
      </w:r>
      <w:r w:rsidRPr="000922FF">
        <w:rPr>
          <w:rFonts w:eastAsia="Times New Roman" w:cstheme="minorHAnsi"/>
        </w:rPr>
        <w:t>de</w:t>
      </w:r>
      <w:r w:rsidRPr="000922FF">
        <w:rPr>
          <w:rFonts w:eastAsia="Times New Roman" w:cstheme="minorHAnsi"/>
          <w:spacing w:val="3"/>
        </w:rPr>
        <w:t xml:space="preserve"> </w:t>
      </w:r>
      <w:r w:rsidRPr="000922FF">
        <w:rPr>
          <w:rFonts w:eastAsia="Times New Roman" w:cstheme="minorHAnsi"/>
          <w:spacing w:val="-1"/>
        </w:rPr>
        <w:t>a</w:t>
      </w:r>
      <w:r w:rsidRPr="000922FF">
        <w:rPr>
          <w:rFonts w:eastAsia="Times New Roman" w:cstheme="minorHAnsi"/>
          <w:spacing w:val="-3"/>
        </w:rPr>
        <w:t>g</w:t>
      </w:r>
      <w:r w:rsidRPr="000922FF">
        <w:rPr>
          <w:rFonts w:eastAsia="Times New Roman" w:cstheme="minorHAnsi"/>
        </w:rPr>
        <w:t>osto</w:t>
      </w:r>
      <w:r w:rsidRPr="000922FF">
        <w:rPr>
          <w:rFonts w:eastAsia="Times New Roman" w:cstheme="minorHAnsi"/>
          <w:spacing w:val="5"/>
        </w:rPr>
        <w:t xml:space="preserve"> </w:t>
      </w:r>
      <w:r w:rsidRPr="000922FF">
        <w:rPr>
          <w:rFonts w:eastAsia="Times New Roman" w:cstheme="minorHAnsi"/>
          <w:spacing w:val="-1"/>
        </w:rPr>
        <w:t>a</w:t>
      </w:r>
      <w:r w:rsidRPr="000922FF">
        <w:rPr>
          <w:rFonts w:eastAsia="Times New Roman" w:cstheme="minorHAnsi"/>
        </w:rPr>
        <w:t>l</w:t>
      </w:r>
      <w:r w:rsidRPr="000922FF">
        <w:rPr>
          <w:rFonts w:eastAsia="Times New Roman" w:cstheme="minorHAnsi"/>
          <w:spacing w:val="5"/>
        </w:rPr>
        <w:t xml:space="preserve"> </w:t>
      </w:r>
      <w:r w:rsidRPr="000922FF">
        <w:rPr>
          <w:rFonts w:eastAsia="Times New Roman" w:cstheme="minorHAnsi"/>
        </w:rPr>
        <w:t>1</w:t>
      </w:r>
      <w:r w:rsidRPr="000922FF">
        <w:rPr>
          <w:rFonts w:eastAsia="Times New Roman" w:cstheme="minorHAnsi"/>
          <w:spacing w:val="4"/>
        </w:rPr>
        <w:t xml:space="preserve"> </w:t>
      </w:r>
      <w:r w:rsidRPr="000922FF">
        <w:rPr>
          <w:rFonts w:eastAsia="Times New Roman" w:cstheme="minorHAnsi"/>
          <w:spacing w:val="-3"/>
        </w:rPr>
        <w:t>d</w:t>
      </w:r>
      <w:r w:rsidRPr="000922FF">
        <w:rPr>
          <w:rFonts w:eastAsia="Times New Roman" w:cstheme="minorHAnsi"/>
        </w:rPr>
        <w:t>e</w:t>
      </w:r>
      <w:r w:rsidRPr="000922FF">
        <w:rPr>
          <w:rFonts w:eastAsia="Times New Roman" w:cstheme="minorHAnsi"/>
          <w:spacing w:val="3"/>
        </w:rPr>
        <w:t xml:space="preserve"> </w:t>
      </w:r>
      <w:r w:rsidRPr="000922FF">
        <w:rPr>
          <w:rFonts w:eastAsia="Times New Roman" w:cstheme="minorHAnsi"/>
        </w:rPr>
        <w:t>s</w:t>
      </w:r>
      <w:r w:rsidRPr="000922FF">
        <w:rPr>
          <w:rFonts w:eastAsia="Times New Roman" w:cstheme="minorHAnsi"/>
          <w:spacing w:val="-1"/>
        </w:rPr>
        <w:t>e</w:t>
      </w:r>
      <w:r w:rsidRPr="000922FF">
        <w:rPr>
          <w:rFonts w:eastAsia="Times New Roman" w:cstheme="minorHAnsi"/>
        </w:rPr>
        <w:t>pti</w:t>
      </w:r>
      <w:r w:rsidRPr="000922FF">
        <w:rPr>
          <w:rFonts w:eastAsia="Times New Roman" w:cstheme="minorHAnsi"/>
          <w:spacing w:val="-1"/>
        </w:rPr>
        <w:t>e</w:t>
      </w:r>
      <w:r w:rsidRPr="000922FF">
        <w:rPr>
          <w:rFonts w:eastAsia="Times New Roman" w:cstheme="minorHAnsi"/>
          <w:spacing w:val="3"/>
        </w:rPr>
        <w:t>m</w:t>
      </w:r>
      <w:r w:rsidRPr="000922FF">
        <w:rPr>
          <w:rFonts w:eastAsia="Times New Roman" w:cstheme="minorHAnsi"/>
        </w:rPr>
        <w:t>bre</w:t>
      </w:r>
      <w:r w:rsidRPr="000922FF">
        <w:rPr>
          <w:rFonts w:eastAsia="Times New Roman" w:cstheme="minorHAnsi"/>
          <w:spacing w:val="2"/>
        </w:rPr>
        <w:t xml:space="preserve"> de 2019 </w:t>
      </w:r>
      <w:r w:rsidRPr="000922FF">
        <w:rPr>
          <w:rFonts w:eastAsia="Times New Roman" w:cstheme="minorHAnsi"/>
        </w:rPr>
        <w:t>se</w:t>
      </w:r>
      <w:r w:rsidRPr="000922FF">
        <w:rPr>
          <w:rFonts w:eastAsia="Times New Roman" w:cstheme="minorHAnsi"/>
          <w:spacing w:val="3"/>
        </w:rPr>
        <w:t xml:space="preserve"> </w:t>
      </w:r>
      <w:r w:rsidRPr="000922FF">
        <w:rPr>
          <w:rFonts w:eastAsia="Times New Roman" w:cstheme="minorHAnsi"/>
        </w:rPr>
        <w:t>pr</w:t>
      </w:r>
      <w:r w:rsidRPr="000922FF">
        <w:rPr>
          <w:rFonts w:eastAsia="Times New Roman" w:cstheme="minorHAnsi"/>
          <w:spacing w:val="-2"/>
        </w:rPr>
        <w:t>e</w:t>
      </w:r>
      <w:r w:rsidRPr="000922FF">
        <w:rPr>
          <w:rFonts w:eastAsia="Times New Roman" w:cstheme="minorHAnsi"/>
        </w:rPr>
        <w:t>s</w:t>
      </w:r>
      <w:r w:rsidRPr="000922FF">
        <w:rPr>
          <w:rFonts w:eastAsia="Times New Roman" w:cstheme="minorHAnsi"/>
          <w:spacing w:val="-1"/>
        </w:rPr>
        <w:t>e</w:t>
      </w:r>
      <w:r w:rsidRPr="000922FF">
        <w:rPr>
          <w:rFonts w:eastAsia="Times New Roman" w:cstheme="minorHAnsi"/>
        </w:rPr>
        <w:t>ntó</w:t>
      </w:r>
      <w:r w:rsidRPr="000922FF">
        <w:rPr>
          <w:rFonts w:eastAsia="Times New Roman" w:cstheme="minorHAnsi"/>
          <w:spacing w:val="5"/>
        </w:rPr>
        <w:t xml:space="preserve"> </w:t>
      </w:r>
      <w:r w:rsidRPr="000922FF">
        <w:rPr>
          <w:rFonts w:eastAsia="Times New Roman" w:cstheme="minorHAnsi"/>
          <w:spacing w:val="-1"/>
        </w:rPr>
        <w:t>e</w:t>
      </w:r>
      <w:r w:rsidRPr="000922FF">
        <w:rPr>
          <w:rFonts w:eastAsia="Times New Roman" w:cstheme="minorHAnsi"/>
        </w:rPr>
        <w:t>l</w:t>
      </w:r>
      <w:r w:rsidRPr="000922FF">
        <w:rPr>
          <w:rFonts w:eastAsia="Times New Roman" w:cstheme="minorHAnsi"/>
          <w:spacing w:val="5"/>
        </w:rPr>
        <w:t xml:space="preserve"> </w:t>
      </w:r>
      <w:r w:rsidRPr="000922FF">
        <w:rPr>
          <w:rFonts w:eastAsia="Times New Roman" w:cstheme="minorHAnsi"/>
        </w:rPr>
        <w:t>libro</w:t>
      </w:r>
      <w:r w:rsidRPr="000922FF">
        <w:rPr>
          <w:rFonts w:eastAsia="Times New Roman" w:cstheme="minorHAnsi"/>
          <w:spacing w:val="3"/>
        </w:rPr>
        <w:t xml:space="preserve"> </w:t>
      </w:r>
      <w:r w:rsidRPr="000922FF">
        <w:rPr>
          <w:rFonts w:eastAsia="Times New Roman" w:cstheme="minorHAnsi"/>
        </w:rPr>
        <w:t>de</w:t>
      </w:r>
      <w:r w:rsidRPr="000922FF">
        <w:rPr>
          <w:rFonts w:eastAsia="Times New Roman" w:cstheme="minorHAnsi"/>
          <w:spacing w:val="3"/>
        </w:rPr>
        <w:t xml:space="preserve"> </w:t>
      </w:r>
      <w:r w:rsidRPr="000922FF">
        <w:rPr>
          <w:rFonts w:eastAsia="Times New Roman" w:cstheme="minorHAnsi"/>
        </w:rPr>
        <w:t>C</w:t>
      </w:r>
      <w:r w:rsidRPr="000922FF">
        <w:rPr>
          <w:rFonts w:eastAsia="Times New Roman" w:cstheme="minorHAnsi"/>
          <w:spacing w:val="-1"/>
        </w:rPr>
        <w:t>a</w:t>
      </w:r>
      <w:r w:rsidRPr="000922FF">
        <w:rPr>
          <w:rFonts w:eastAsia="Times New Roman" w:cstheme="minorHAnsi"/>
        </w:rPr>
        <w:t>rlos</w:t>
      </w:r>
      <w:r w:rsidRPr="000922FF">
        <w:rPr>
          <w:rFonts w:eastAsia="Times New Roman" w:cstheme="minorHAnsi"/>
          <w:spacing w:val="4"/>
        </w:rPr>
        <w:t xml:space="preserve"> </w:t>
      </w:r>
      <w:r w:rsidRPr="000922FF">
        <w:rPr>
          <w:rFonts w:eastAsia="Times New Roman" w:cstheme="minorHAnsi"/>
        </w:rPr>
        <w:t>M.</w:t>
      </w:r>
      <w:r w:rsidRPr="000922FF">
        <w:rPr>
          <w:rFonts w:eastAsia="Times New Roman" w:cstheme="minorHAnsi"/>
          <w:spacing w:val="2"/>
        </w:rPr>
        <w:t xml:space="preserve"> </w:t>
      </w:r>
      <w:r w:rsidRPr="000922FF">
        <w:rPr>
          <w:rFonts w:eastAsia="Times New Roman" w:cstheme="minorHAnsi"/>
        </w:rPr>
        <w:t>Pi</w:t>
      </w:r>
      <w:r w:rsidRPr="000922FF">
        <w:rPr>
          <w:rFonts w:eastAsia="Times New Roman" w:cstheme="minorHAnsi"/>
          <w:spacing w:val="-2"/>
        </w:rPr>
        <w:t>n</w:t>
      </w:r>
      <w:r w:rsidRPr="000922FF">
        <w:rPr>
          <w:rFonts w:eastAsia="Times New Roman" w:cstheme="minorHAnsi"/>
        </w:rPr>
        <w:t>a y</w:t>
      </w:r>
      <w:r w:rsidRPr="000922FF">
        <w:rPr>
          <w:rFonts w:eastAsia="Times New Roman" w:cstheme="minorHAnsi"/>
          <w:spacing w:val="-8"/>
        </w:rPr>
        <w:t xml:space="preserve"> </w:t>
      </w:r>
      <w:r w:rsidRPr="000922FF">
        <w:rPr>
          <w:rFonts w:eastAsia="Times New Roman" w:cstheme="minorHAnsi"/>
        </w:rPr>
        <w:t>C</w:t>
      </w:r>
      <w:r w:rsidRPr="000922FF">
        <w:rPr>
          <w:rFonts w:eastAsia="Times New Roman" w:cstheme="minorHAnsi"/>
          <w:spacing w:val="1"/>
        </w:rPr>
        <w:t>a</w:t>
      </w:r>
      <w:r w:rsidRPr="000922FF">
        <w:rPr>
          <w:rFonts w:eastAsia="Times New Roman" w:cstheme="minorHAnsi"/>
        </w:rPr>
        <w:t>rlos</w:t>
      </w:r>
      <w:r w:rsidRPr="000922FF">
        <w:rPr>
          <w:rFonts w:eastAsia="Times New Roman" w:cstheme="minorHAnsi"/>
          <w:spacing w:val="-5"/>
        </w:rPr>
        <w:t xml:space="preserve"> </w:t>
      </w:r>
      <w:r w:rsidRPr="000922FF">
        <w:rPr>
          <w:rFonts w:eastAsia="Times New Roman" w:cstheme="minorHAnsi"/>
        </w:rPr>
        <w:t>Pim</w:t>
      </w:r>
      <w:r w:rsidRPr="000922FF">
        <w:rPr>
          <w:rFonts w:eastAsia="Times New Roman" w:cstheme="minorHAnsi"/>
          <w:spacing w:val="-1"/>
        </w:rPr>
        <w:t>e</w:t>
      </w:r>
      <w:r w:rsidRPr="000922FF">
        <w:rPr>
          <w:rFonts w:eastAsia="Times New Roman" w:cstheme="minorHAnsi"/>
        </w:rPr>
        <w:t>ntel,</w:t>
      </w:r>
      <w:r w:rsidRPr="000922FF">
        <w:rPr>
          <w:rFonts w:eastAsia="Times New Roman" w:cstheme="minorHAnsi"/>
          <w:spacing w:val="-4"/>
        </w:rPr>
        <w:t xml:space="preserve"> </w:t>
      </w:r>
      <w:r w:rsidRPr="000922FF">
        <w:rPr>
          <w:rFonts w:eastAsia="Times New Roman" w:cstheme="minorHAnsi"/>
          <w:i/>
        </w:rPr>
        <w:t>La</w:t>
      </w:r>
      <w:r w:rsidRPr="000922FF">
        <w:rPr>
          <w:rFonts w:eastAsia="Times New Roman" w:cstheme="minorHAnsi"/>
          <w:i/>
          <w:spacing w:val="-5"/>
        </w:rPr>
        <w:t xml:space="preserve"> </w:t>
      </w:r>
      <w:r w:rsidRPr="000922FF">
        <w:rPr>
          <w:rFonts w:eastAsia="Times New Roman" w:cstheme="minorHAnsi"/>
          <w:i/>
        </w:rPr>
        <w:t>p</w:t>
      </w:r>
      <w:r w:rsidRPr="000922FF">
        <w:rPr>
          <w:rFonts w:eastAsia="Times New Roman" w:cstheme="minorHAnsi"/>
          <w:i/>
          <w:spacing w:val="1"/>
        </w:rPr>
        <w:t>e</w:t>
      </w:r>
      <w:r w:rsidRPr="000922FF">
        <w:rPr>
          <w:rFonts w:eastAsia="Times New Roman" w:cstheme="minorHAnsi"/>
          <w:i/>
        </w:rPr>
        <w:t>qu</w:t>
      </w:r>
      <w:r w:rsidRPr="000922FF">
        <w:rPr>
          <w:rFonts w:eastAsia="Times New Roman" w:cstheme="minorHAnsi"/>
          <w:i/>
          <w:spacing w:val="-1"/>
        </w:rPr>
        <w:t>e</w:t>
      </w:r>
      <w:r w:rsidRPr="000922FF">
        <w:rPr>
          <w:rFonts w:eastAsia="Times New Roman" w:cstheme="minorHAnsi"/>
          <w:i/>
        </w:rPr>
        <w:t>ña</w:t>
      </w:r>
      <w:r w:rsidRPr="000922FF">
        <w:rPr>
          <w:rFonts w:eastAsia="Times New Roman" w:cstheme="minorHAnsi"/>
          <w:i/>
          <w:spacing w:val="-5"/>
        </w:rPr>
        <w:t xml:space="preserve"> </w:t>
      </w:r>
      <w:r w:rsidRPr="000922FF">
        <w:rPr>
          <w:rFonts w:eastAsia="Times New Roman" w:cstheme="minorHAnsi"/>
          <w:i/>
        </w:rPr>
        <w:t>guía</w:t>
      </w:r>
      <w:r w:rsidRPr="000922FF">
        <w:rPr>
          <w:rFonts w:eastAsia="Times New Roman" w:cstheme="minorHAnsi"/>
          <w:i/>
          <w:spacing w:val="-5"/>
        </w:rPr>
        <w:t xml:space="preserve"> </w:t>
      </w:r>
      <w:r w:rsidRPr="000922FF">
        <w:rPr>
          <w:rFonts w:eastAsia="Times New Roman" w:cstheme="minorHAnsi"/>
          <w:i/>
        </w:rPr>
        <w:t>de</w:t>
      </w:r>
      <w:r w:rsidRPr="000922FF">
        <w:rPr>
          <w:rFonts w:eastAsia="Times New Roman" w:cstheme="minorHAnsi"/>
          <w:i/>
          <w:spacing w:val="-4"/>
        </w:rPr>
        <w:t xml:space="preserve"> </w:t>
      </w:r>
      <w:r w:rsidRPr="000922FF">
        <w:rPr>
          <w:rFonts w:eastAsia="Times New Roman" w:cstheme="minorHAnsi"/>
          <w:i/>
        </w:rPr>
        <w:t>min</w:t>
      </w:r>
      <w:r w:rsidRPr="000922FF">
        <w:rPr>
          <w:rFonts w:eastAsia="Times New Roman" w:cstheme="minorHAnsi"/>
          <w:i/>
          <w:spacing w:val="-1"/>
        </w:rPr>
        <w:t>e</w:t>
      </w:r>
      <w:r w:rsidRPr="000922FF">
        <w:rPr>
          <w:rFonts w:eastAsia="Times New Roman" w:cstheme="minorHAnsi"/>
          <w:i/>
        </w:rPr>
        <w:t>rales</w:t>
      </w:r>
      <w:r w:rsidRPr="000922FF">
        <w:rPr>
          <w:rFonts w:eastAsia="Times New Roman" w:cstheme="minorHAnsi"/>
          <w:i/>
          <w:spacing w:val="-3"/>
        </w:rPr>
        <w:t xml:space="preserve"> </w:t>
      </w:r>
      <w:r w:rsidRPr="000922FF">
        <w:rPr>
          <w:rFonts w:eastAsia="Times New Roman" w:cstheme="minorHAnsi"/>
          <w:i/>
        </w:rPr>
        <w:t>ine</w:t>
      </w:r>
      <w:r w:rsidRPr="000922FF">
        <w:rPr>
          <w:rFonts w:eastAsia="Times New Roman" w:cstheme="minorHAnsi"/>
          <w:i/>
          <w:spacing w:val="-2"/>
        </w:rPr>
        <w:t>x</w:t>
      </w:r>
      <w:r w:rsidRPr="000922FF">
        <w:rPr>
          <w:rFonts w:eastAsia="Times New Roman" w:cstheme="minorHAnsi"/>
          <w:i/>
        </w:rPr>
        <w:t>ist</w:t>
      </w:r>
      <w:r w:rsidRPr="000922FF">
        <w:rPr>
          <w:rFonts w:eastAsia="Times New Roman" w:cstheme="minorHAnsi"/>
          <w:i/>
          <w:spacing w:val="-1"/>
        </w:rPr>
        <w:t>e</w:t>
      </w:r>
      <w:r w:rsidRPr="000922FF">
        <w:rPr>
          <w:rFonts w:eastAsia="Times New Roman" w:cstheme="minorHAnsi"/>
          <w:i/>
        </w:rPr>
        <w:t>ntes</w:t>
      </w:r>
      <w:r w:rsidRPr="000922FF">
        <w:rPr>
          <w:rFonts w:eastAsia="Times New Roman" w:cstheme="minorHAnsi"/>
        </w:rPr>
        <w:t>,</w:t>
      </w:r>
      <w:r w:rsidRPr="000922FF">
        <w:rPr>
          <w:rFonts w:eastAsia="Times New Roman" w:cstheme="minorHAnsi"/>
          <w:spacing w:val="-5"/>
        </w:rPr>
        <w:t xml:space="preserve"> </w:t>
      </w:r>
      <w:r w:rsidRPr="000922FF">
        <w:rPr>
          <w:rFonts w:eastAsia="Times New Roman" w:cstheme="minorHAnsi"/>
          <w:spacing w:val="-1"/>
        </w:rPr>
        <w:t>e</w:t>
      </w:r>
      <w:r w:rsidRPr="000922FF">
        <w:rPr>
          <w:rFonts w:eastAsia="Times New Roman" w:cstheme="minorHAnsi"/>
        </w:rPr>
        <w:t>n</w:t>
      </w:r>
      <w:r w:rsidRPr="000922FF">
        <w:rPr>
          <w:rFonts w:eastAsia="Times New Roman" w:cstheme="minorHAnsi"/>
          <w:spacing w:val="-3"/>
        </w:rPr>
        <w:t xml:space="preserve"> </w:t>
      </w:r>
      <w:r w:rsidRPr="000922FF">
        <w:rPr>
          <w:rFonts w:eastAsia="Times New Roman" w:cstheme="minorHAnsi"/>
        </w:rPr>
        <w:t>la</w:t>
      </w:r>
      <w:r w:rsidRPr="000922FF">
        <w:rPr>
          <w:rFonts w:eastAsia="Times New Roman" w:cstheme="minorHAnsi"/>
          <w:spacing w:val="-3"/>
        </w:rPr>
        <w:t xml:space="preserve"> </w:t>
      </w:r>
      <w:r w:rsidRPr="000922FF">
        <w:rPr>
          <w:rFonts w:eastAsia="Times New Roman" w:cstheme="minorHAnsi"/>
        </w:rPr>
        <w:t>I</w:t>
      </w:r>
      <w:r w:rsidRPr="000922FF">
        <w:rPr>
          <w:rFonts w:eastAsia="Times New Roman" w:cstheme="minorHAnsi"/>
          <w:spacing w:val="-2"/>
        </w:rPr>
        <w:t>I</w:t>
      </w:r>
      <w:r w:rsidRPr="000922FF">
        <w:rPr>
          <w:rFonts w:eastAsia="Times New Roman" w:cstheme="minorHAnsi"/>
        </w:rPr>
        <w:t>I</w:t>
      </w:r>
      <w:r w:rsidRPr="000922FF">
        <w:rPr>
          <w:rFonts w:eastAsia="Times New Roman" w:cstheme="minorHAnsi"/>
          <w:spacing w:val="-6"/>
        </w:rPr>
        <w:t xml:space="preserve"> </w:t>
      </w:r>
      <w:r w:rsidRPr="000922FF">
        <w:rPr>
          <w:rFonts w:eastAsia="Times New Roman" w:cstheme="minorHAnsi"/>
        </w:rPr>
        <w:t>F</w:t>
      </w:r>
      <w:r w:rsidRPr="000922FF">
        <w:rPr>
          <w:rFonts w:eastAsia="Times New Roman" w:cstheme="minorHAnsi"/>
          <w:spacing w:val="-1"/>
        </w:rPr>
        <w:t>e</w:t>
      </w:r>
      <w:r w:rsidRPr="000922FF">
        <w:rPr>
          <w:rFonts w:eastAsia="Times New Roman" w:cstheme="minorHAnsi"/>
        </w:rPr>
        <w:t>r</w:t>
      </w:r>
      <w:r w:rsidRPr="000922FF">
        <w:rPr>
          <w:rFonts w:eastAsia="Times New Roman" w:cstheme="minorHAnsi"/>
          <w:spacing w:val="1"/>
        </w:rPr>
        <w:t>i</w:t>
      </w:r>
      <w:r w:rsidRPr="000922FF">
        <w:rPr>
          <w:rFonts w:eastAsia="Times New Roman" w:cstheme="minorHAnsi"/>
        </w:rPr>
        <w:t xml:space="preserve">a </w:t>
      </w:r>
      <w:r w:rsidRPr="000922FF">
        <w:rPr>
          <w:rFonts w:eastAsia="Times New Roman" w:cstheme="minorHAnsi"/>
          <w:spacing w:val="-4"/>
        </w:rPr>
        <w:t>I</w:t>
      </w:r>
      <w:r w:rsidRPr="000922FF">
        <w:rPr>
          <w:rFonts w:eastAsia="Times New Roman" w:cstheme="minorHAnsi"/>
        </w:rPr>
        <w:t>nt</w:t>
      </w:r>
      <w:r w:rsidRPr="000922FF">
        <w:rPr>
          <w:rFonts w:eastAsia="Times New Roman" w:cstheme="minorHAnsi"/>
          <w:spacing w:val="1"/>
        </w:rPr>
        <w:t>e</w:t>
      </w:r>
      <w:r w:rsidRPr="000922FF">
        <w:rPr>
          <w:rFonts w:eastAsia="Times New Roman" w:cstheme="minorHAnsi"/>
        </w:rPr>
        <w:t>rna</w:t>
      </w:r>
      <w:r w:rsidRPr="000922FF">
        <w:rPr>
          <w:rFonts w:eastAsia="Times New Roman" w:cstheme="minorHAnsi"/>
          <w:spacing w:val="-1"/>
        </w:rPr>
        <w:t>c</w:t>
      </w:r>
      <w:r w:rsidRPr="000922FF">
        <w:rPr>
          <w:rFonts w:eastAsia="Times New Roman" w:cstheme="minorHAnsi"/>
        </w:rPr>
        <w:t>ional del Libro de</w:t>
      </w:r>
      <w:r w:rsidRPr="000922FF">
        <w:rPr>
          <w:rFonts w:eastAsia="Times New Roman" w:cstheme="minorHAnsi"/>
          <w:spacing w:val="-1"/>
        </w:rPr>
        <w:t xml:space="preserve"> los </w:t>
      </w:r>
      <w:r w:rsidRPr="000922FF">
        <w:rPr>
          <w:rFonts w:eastAsia="Times New Roman" w:cstheme="minorHAnsi"/>
        </w:rPr>
        <w:t>Univ</w:t>
      </w:r>
      <w:r w:rsidRPr="000922FF">
        <w:rPr>
          <w:rFonts w:eastAsia="Times New Roman" w:cstheme="minorHAnsi"/>
          <w:spacing w:val="1"/>
        </w:rPr>
        <w:t>e</w:t>
      </w:r>
      <w:r w:rsidRPr="000922FF">
        <w:rPr>
          <w:rFonts w:eastAsia="Times New Roman" w:cstheme="minorHAnsi"/>
        </w:rPr>
        <w:t>rsita</w:t>
      </w:r>
      <w:r w:rsidRPr="000922FF">
        <w:rPr>
          <w:rFonts w:eastAsia="Times New Roman" w:cstheme="minorHAnsi"/>
          <w:spacing w:val="-2"/>
        </w:rPr>
        <w:t>r</w:t>
      </w:r>
      <w:r w:rsidRPr="000922FF">
        <w:rPr>
          <w:rFonts w:eastAsia="Times New Roman" w:cstheme="minorHAnsi"/>
        </w:rPr>
        <w:t>ios en M</w:t>
      </w:r>
      <w:r w:rsidRPr="000922FF">
        <w:rPr>
          <w:rFonts w:eastAsia="Times New Roman" w:cstheme="minorHAnsi"/>
          <w:spacing w:val="-1"/>
        </w:rPr>
        <w:t>é</w:t>
      </w:r>
      <w:r w:rsidRPr="000922FF">
        <w:rPr>
          <w:rFonts w:eastAsia="Times New Roman" w:cstheme="minorHAnsi"/>
          <w:spacing w:val="2"/>
        </w:rPr>
        <w:t>x</w:t>
      </w:r>
      <w:r w:rsidRPr="000922FF">
        <w:rPr>
          <w:rFonts w:eastAsia="Times New Roman" w:cstheme="minorHAnsi"/>
        </w:rPr>
        <w:t xml:space="preserve">ico </w:t>
      </w:r>
      <w:r w:rsidRPr="000922FF">
        <w:rPr>
          <w:rFonts w:eastAsia="Times New Roman" w:cstheme="minorHAnsi"/>
          <w:spacing w:val="-2"/>
        </w:rPr>
        <w:t>(</w:t>
      </w:r>
      <w:r w:rsidRPr="000922FF">
        <w:rPr>
          <w:rFonts w:eastAsia="Times New Roman" w:cstheme="minorHAnsi"/>
        </w:rPr>
        <w:t>FI</w:t>
      </w:r>
      <w:r w:rsidRPr="000922FF">
        <w:rPr>
          <w:rFonts w:eastAsia="Times New Roman" w:cstheme="minorHAnsi"/>
          <w:spacing w:val="-4"/>
        </w:rPr>
        <w:t>L</w:t>
      </w:r>
      <w:r w:rsidRPr="000922FF">
        <w:rPr>
          <w:rFonts w:eastAsia="Times New Roman" w:cstheme="minorHAnsi"/>
          <w:spacing w:val="4"/>
        </w:rPr>
        <w:t>U</w:t>
      </w:r>
      <w:r w:rsidRPr="000922FF">
        <w:rPr>
          <w:rFonts w:eastAsia="Times New Roman" w:cstheme="minorHAnsi"/>
          <w:spacing w:val="1"/>
        </w:rPr>
        <w:t>N</w:t>
      </w:r>
      <w:r w:rsidRPr="000922FF">
        <w:rPr>
          <w:rFonts w:eastAsia="Times New Roman" w:cstheme="minorHAnsi"/>
          <w:spacing w:val="-4"/>
        </w:rPr>
        <w:t>I</w:t>
      </w:r>
      <w:r w:rsidRPr="000922FF">
        <w:rPr>
          <w:rFonts w:eastAsia="Times New Roman" w:cstheme="minorHAnsi"/>
        </w:rPr>
        <w:t>).</w:t>
      </w:r>
    </w:p>
    <w:p w14:paraId="512DBE40" w14:textId="77777777" w:rsidR="00C52FC3" w:rsidRPr="000922FF" w:rsidRDefault="00C52FC3" w:rsidP="00C52FC3">
      <w:pPr>
        <w:spacing w:after="0" w:line="240" w:lineRule="auto"/>
        <w:contextualSpacing/>
        <w:jc w:val="both"/>
        <w:rPr>
          <w:rFonts w:eastAsia="Calibri" w:cstheme="minorHAnsi"/>
        </w:rPr>
      </w:pPr>
    </w:p>
    <w:p w14:paraId="62E88912" w14:textId="77777777" w:rsidR="00C52FC3" w:rsidRPr="000922FF" w:rsidRDefault="00C52FC3" w:rsidP="00C52FC3">
      <w:pPr>
        <w:spacing w:after="0" w:line="240" w:lineRule="auto"/>
        <w:contextualSpacing/>
        <w:jc w:val="both"/>
        <w:rPr>
          <w:rFonts w:eastAsia="Calibri" w:cstheme="minorHAnsi"/>
        </w:rPr>
      </w:pPr>
    </w:p>
    <w:p w14:paraId="0DDF5FFE" w14:textId="77777777" w:rsidR="00C52FC3" w:rsidRPr="000922FF" w:rsidRDefault="00C52FC3" w:rsidP="00C52FC3">
      <w:pPr>
        <w:spacing w:after="0" w:line="240" w:lineRule="auto"/>
        <w:jc w:val="both"/>
        <w:outlineLvl w:val="1"/>
        <w:rPr>
          <w:rFonts w:eastAsia="Times New Roman" w:cstheme="minorHAnsi"/>
          <w:b/>
          <w:spacing w:val="5"/>
          <w:lang w:eastAsia="es-ES"/>
        </w:rPr>
      </w:pPr>
      <w:r w:rsidRPr="000922FF">
        <w:rPr>
          <w:rFonts w:eastAsia="Times New Roman" w:cstheme="minorHAnsi"/>
          <w:b/>
          <w:smallCaps/>
          <w:spacing w:val="5"/>
          <w:lang w:eastAsia="es-ES"/>
        </w:rPr>
        <w:t xml:space="preserve">1.6.2. </w:t>
      </w:r>
      <w:r w:rsidRPr="000922FF">
        <w:rPr>
          <w:rFonts w:eastAsia="Times New Roman" w:cstheme="minorHAnsi"/>
          <w:b/>
          <w:spacing w:val="5"/>
          <w:lang w:eastAsia="es-ES"/>
        </w:rPr>
        <w:t>Revistas científicas</w:t>
      </w:r>
    </w:p>
    <w:p w14:paraId="4D724EB1" w14:textId="77777777" w:rsidR="00C52FC3" w:rsidRPr="000922FF" w:rsidRDefault="00C52FC3" w:rsidP="00C52FC3">
      <w:pPr>
        <w:spacing w:after="0" w:line="240" w:lineRule="auto"/>
        <w:jc w:val="both"/>
        <w:outlineLvl w:val="1"/>
        <w:rPr>
          <w:rFonts w:eastAsia="Times New Roman" w:cstheme="minorHAnsi"/>
          <w:b/>
          <w:spacing w:val="5"/>
          <w:lang w:eastAsia="es-ES"/>
        </w:rPr>
      </w:pPr>
    </w:p>
    <w:p w14:paraId="3541B7B7" w14:textId="77777777" w:rsidR="00C52FC3" w:rsidRPr="000922FF" w:rsidRDefault="00C52FC3" w:rsidP="00C52FC3">
      <w:pPr>
        <w:spacing w:after="0" w:line="240" w:lineRule="auto"/>
        <w:ind w:firstLine="708"/>
        <w:jc w:val="both"/>
        <w:rPr>
          <w:rFonts w:eastAsia="Calibri" w:cstheme="minorHAnsi"/>
        </w:rPr>
      </w:pPr>
      <w:r w:rsidRPr="000922FF">
        <w:rPr>
          <w:rFonts w:eastAsia="Calibri" w:cstheme="minorHAnsi"/>
        </w:rPr>
        <w:t>El Portal de Revistas Científicas Complutenses incluye 72 revistas activas, más 2 publicaciones periódicas que todavía no se han editado ("</w:t>
      </w:r>
      <w:proofErr w:type="spellStart"/>
      <w:r w:rsidRPr="000922FF">
        <w:rPr>
          <w:rFonts w:eastAsia="Calibri" w:cstheme="minorHAnsi"/>
        </w:rPr>
        <w:t>Abatón</w:t>
      </w:r>
      <w:proofErr w:type="spellEnd"/>
      <w:r w:rsidRPr="000922FF">
        <w:rPr>
          <w:rFonts w:eastAsia="Calibri" w:cstheme="minorHAnsi"/>
          <w:i/>
          <w:iCs/>
        </w:rPr>
        <w:t>"</w:t>
      </w:r>
      <w:r w:rsidRPr="000922FF">
        <w:rPr>
          <w:rFonts w:eastAsia="Calibri" w:cstheme="minorHAnsi"/>
        </w:rPr>
        <w:t xml:space="preserve"> y "</w:t>
      </w:r>
      <w:proofErr w:type="spellStart"/>
      <w:r w:rsidRPr="000922FF">
        <w:rPr>
          <w:rFonts w:eastAsia="Calibri" w:cstheme="minorHAnsi"/>
        </w:rPr>
        <w:t>Eumázeia</w:t>
      </w:r>
      <w:proofErr w:type="spellEnd"/>
      <w:r w:rsidRPr="000922FF">
        <w:rPr>
          <w:rFonts w:eastAsia="Calibri" w:cstheme="minorHAnsi"/>
        </w:rPr>
        <w:t xml:space="preserve">. Revista de Didáctica de Filosofía, Lógica y Ética") y 27 títulos históricos. Asimismo, la revista </w:t>
      </w:r>
      <w:r w:rsidRPr="000922FF">
        <w:rPr>
          <w:rFonts w:eastAsia="Calibri" w:cstheme="minorHAnsi"/>
          <w:i/>
          <w:iCs/>
        </w:rPr>
        <w:t xml:space="preserve">Pasajeros. Revista de ideas, artes y letras contemporáneas </w:t>
      </w:r>
      <w:r w:rsidRPr="000922FF">
        <w:rPr>
          <w:rFonts w:eastAsia="Calibri" w:cstheme="minorHAnsi"/>
        </w:rPr>
        <w:t xml:space="preserve">se encuentra en proceso de edición.  En este periodo, el Consejo Editorial ha aprobado la incorporación al portal de la publicación periódica </w:t>
      </w:r>
      <w:r w:rsidRPr="000922FF">
        <w:rPr>
          <w:rFonts w:eastAsia="Calibri" w:cstheme="minorHAnsi"/>
          <w:i/>
          <w:iCs/>
        </w:rPr>
        <w:t xml:space="preserve">De Medio </w:t>
      </w:r>
      <w:proofErr w:type="spellStart"/>
      <w:r w:rsidRPr="000922FF">
        <w:rPr>
          <w:rFonts w:eastAsia="Calibri" w:cstheme="minorHAnsi"/>
          <w:i/>
          <w:iCs/>
        </w:rPr>
        <w:t>Aevo</w:t>
      </w:r>
      <w:proofErr w:type="spellEnd"/>
      <w:r w:rsidRPr="000922FF">
        <w:rPr>
          <w:rFonts w:eastAsia="Calibri" w:cstheme="minorHAnsi"/>
          <w:i/>
          <w:iCs/>
        </w:rPr>
        <w:t>.</w:t>
      </w:r>
      <w:r w:rsidRPr="000922FF">
        <w:rPr>
          <w:rFonts w:eastAsia="Calibri" w:cstheme="minorHAnsi"/>
        </w:rPr>
        <w:t xml:space="preserve"> </w:t>
      </w:r>
    </w:p>
    <w:p w14:paraId="5DA781DC" w14:textId="77777777" w:rsidR="00057D74" w:rsidRPr="000922FF" w:rsidRDefault="00057D74" w:rsidP="00057D74">
      <w:pPr>
        <w:spacing w:after="0" w:line="240" w:lineRule="auto"/>
        <w:jc w:val="both"/>
        <w:rPr>
          <w:rFonts w:eastAsia="Times New Roman" w:cstheme="minorHAnsi"/>
        </w:rPr>
      </w:pPr>
    </w:p>
    <w:p w14:paraId="3531B209" w14:textId="3D897703" w:rsidR="00C52FC3" w:rsidRPr="000922FF" w:rsidRDefault="00C52FC3" w:rsidP="00123675">
      <w:pPr>
        <w:spacing w:after="0" w:line="240" w:lineRule="auto"/>
        <w:ind w:firstLine="708"/>
        <w:jc w:val="both"/>
        <w:rPr>
          <w:rFonts w:eastAsia="Calibri" w:cstheme="minorHAnsi"/>
        </w:rPr>
      </w:pPr>
      <w:r w:rsidRPr="000922FF">
        <w:rPr>
          <w:rFonts w:eastAsia="Times New Roman" w:cstheme="minorHAnsi"/>
        </w:rPr>
        <w:t xml:space="preserve">En </w:t>
      </w:r>
      <w:r w:rsidRPr="000922FF">
        <w:rPr>
          <w:rFonts w:eastAsia="Times New Roman" w:cstheme="minorHAnsi"/>
          <w:spacing w:val="-1"/>
        </w:rPr>
        <w:t>re</w:t>
      </w:r>
      <w:r w:rsidRPr="000922FF">
        <w:rPr>
          <w:rFonts w:eastAsia="Times New Roman" w:cstheme="minorHAnsi"/>
        </w:rPr>
        <w:t>la</w:t>
      </w:r>
      <w:r w:rsidRPr="000922FF">
        <w:rPr>
          <w:rFonts w:eastAsia="Times New Roman" w:cstheme="minorHAnsi"/>
          <w:spacing w:val="-2"/>
        </w:rPr>
        <w:t>c</w:t>
      </w:r>
      <w:r w:rsidRPr="000922FF">
        <w:rPr>
          <w:rFonts w:eastAsia="Times New Roman" w:cstheme="minorHAnsi"/>
        </w:rPr>
        <w:t>ión a la</w:t>
      </w:r>
      <w:r w:rsidRPr="000922FF">
        <w:rPr>
          <w:rFonts w:eastAsia="Times New Roman" w:cstheme="minorHAnsi"/>
          <w:spacing w:val="-1"/>
        </w:rPr>
        <w:t xml:space="preserve"> </w:t>
      </w:r>
      <w:r w:rsidRPr="000922FF">
        <w:rPr>
          <w:rFonts w:eastAsia="Times New Roman" w:cstheme="minorHAnsi"/>
          <w:spacing w:val="1"/>
        </w:rPr>
        <w:t>revista</w:t>
      </w:r>
      <w:r w:rsidRPr="000922FF">
        <w:rPr>
          <w:rFonts w:eastAsia="Times New Roman" w:cstheme="minorHAnsi"/>
        </w:rPr>
        <w:t xml:space="preserve"> </w:t>
      </w:r>
      <w:r w:rsidRPr="000922FF">
        <w:rPr>
          <w:rFonts w:eastAsia="Times New Roman" w:cstheme="minorHAnsi"/>
          <w:i/>
        </w:rPr>
        <w:t>Historia y Política</w:t>
      </w:r>
      <w:r w:rsidRPr="000922FF">
        <w:rPr>
          <w:rFonts w:eastAsia="Times New Roman" w:cstheme="minorHAnsi"/>
        </w:rPr>
        <w:t>, se</w:t>
      </w:r>
      <w:r w:rsidRPr="000922FF">
        <w:rPr>
          <w:rFonts w:eastAsia="Times New Roman" w:cstheme="minorHAnsi"/>
          <w:spacing w:val="-1"/>
        </w:rPr>
        <w:t xml:space="preserve"> </w:t>
      </w:r>
      <w:r w:rsidRPr="000922FF">
        <w:rPr>
          <w:rFonts w:eastAsia="Times New Roman" w:cstheme="minorHAnsi"/>
        </w:rPr>
        <w:t>ha</w:t>
      </w:r>
      <w:r w:rsidRPr="000922FF">
        <w:rPr>
          <w:rFonts w:eastAsia="Times New Roman" w:cstheme="minorHAnsi"/>
          <w:spacing w:val="-1"/>
        </w:rPr>
        <w:t xml:space="preserve"> </w:t>
      </w:r>
      <w:r w:rsidRPr="000922FF">
        <w:rPr>
          <w:rFonts w:eastAsia="Times New Roman" w:cstheme="minorHAnsi"/>
        </w:rPr>
        <w:t>fi</w:t>
      </w:r>
      <w:r w:rsidRPr="000922FF">
        <w:rPr>
          <w:rFonts w:eastAsia="Times New Roman" w:cstheme="minorHAnsi"/>
          <w:spacing w:val="-1"/>
        </w:rPr>
        <w:t>r</w:t>
      </w:r>
      <w:r w:rsidRPr="000922FF">
        <w:rPr>
          <w:rFonts w:eastAsia="Times New Roman" w:cstheme="minorHAnsi"/>
        </w:rPr>
        <w:t xml:space="preserve">mado </w:t>
      </w:r>
      <w:r w:rsidRPr="000922FF">
        <w:rPr>
          <w:rFonts w:eastAsia="Times New Roman" w:cstheme="minorHAnsi"/>
          <w:spacing w:val="-2"/>
        </w:rPr>
        <w:t>e</w:t>
      </w:r>
      <w:r w:rsidRPr="000922FF">
        <w:rPr>
          <w:rFonts w:eastAsia="Times New Roman" w:cstheme="minorHAnsi"/>
        </w:rPr>
        <w:t xml:space="preserve">l </w:t>
      </w:r>
      <w:r w:rsidRPr="000922FF">
        <w:rPr>
          <w:rFonts w:eastAsia="Times New Roman" w:cstheme="minorHAnsi"/>
          <w:spacing w:val="-1"/>
        </w:rPr>
        <w:t>c</w:t>
      </w:r>
      <w:r w:rsidRPr="000922FF">
        <w:rPr>
          <w:rFonts w:eastAsia="Times New Roman" w:cstheme="minorHAnsi"/>
        </w:rPr>
        <w:t>onv</w:t>
      </w:r>
      <w:r w:rsidRPr="000922FF">
        <w:rPr>
          <w:rFonts w:eastAsia="Times New Roman" w:cstheme="minorHAnsi"/>
          <w:spacing w:val="-1"/>
        </w:rPr>
        <w:t>e</w:t>
      </w:r>
      <w:r w:rsidRPr="000922FF">
        <w:rPr>
          <w:rFonts w:eastAsia="Times New Roman" w:cstheme="minorHAnsi"/>
        </w:rPr>
        <w:t>nio ent</w:t>
      </w:r>
      <w:r w:rsidRPr="000922FF">
        <w:rPr>
          <w:rFonts w:eastAsia="Times New Roman" w:cstheme="minorHAnsi"/>
          <w:spacing w:val="1"/>
        </w:rPr>
        <w:t>r</w:t>
      </w:r>
      <w:r w:rsidRPr="000922FF">
        <w:rPr>
          <w:rFonts w:eastAsia="Times New Roman" w:cstheme="minorHAnsi"/>
        </w:rPr>
        <w:t xml:space="preserve">e </w:t>
      </w:r>
      <w:r w:rsidRPr="000922FF">
        <w:rPr>
          <w:rFonts w:eastAsia="Times New Roman" w:cstheme="minorHAnsi"/>
          <w:spacing w:val="-1"/>
        </w:rPr>
        <w:t>e</w:t>
      </w:r>
      <w:r w:rsidRPr="000922FF">
        <w:rPr>
          <w:rFonts w:eastAsia="Times New Roman" w:cstheme="minorHAnsi"/>
        </w:rPr>
        <w:t>l</w:t>
      </w:r>
      <w:r w:rsidRPr="000922FF">
        <w:rPr>
          <w:rFonts w:eastAsia="Times New Roman" w:cstheme="minorHAnsi"/>
          <w:spacing w:val="7"/>
        </w:rPr>
        <w:t xml:space="preserve"> </w:t>
      </w:r>
      <w:r w:rsidRPr="000922FF">
        <w:rPr>
          <w:rFonts w:eastAsia="Times New Roman" w:cstheme="minorHAnsi"/>
        </w:rPr>
        <w:t>C</w:t>
      </w:r>
      <w:r w:rsidRPr="000922FF">
        <w:rPr>
          <w:rFonts w:eastAsia="Times New Roman" w:cstheme="minorHAnsi"/>
          <w:spacing w:val="-1"/>
        </w:rPr>
        <w:t>e</w:t>
      </w:r>
      <w:r w:rsidRPr="000922FF">
        <w:rPr>
          <w:rFonts w:eastAsia="Times New Roman" w:cstheme="minorHAnsi"/>
        </w:rPr>
        <w:t>ntro</w:t>
      </w:r>
      <w:r w:rsidRPr="000922FF">
        <w:rPr>
          <w:rFonts w:eastAsia="Times New Roman" w:cstheme="minorHAnsi"/>
          <w:spacing w:val="6"/>
        </w:rPr>
        <w:t xml:space="preserve"> </w:t>
      </w:r>
      <w:r w:rsidRPr="000922FF">
        <w:rPr>
          <w:rFonts w:eastAsia="Times New Roman" w:cstheme="minorHAnsi"/>
        </w:rPr>
        <w:t>de</w:t>
      </w:r>
      <w:r w:rsidRPr="000922FF">
        <w:rPr>
          <w:rFonts w:eastAsia="Times New Roman" w:cstheme="minorHAnsi"/>
          <w:spacing w:val="6"/>
        </w:rPr>
        <w:t xml:space="preserve"> </w:t>
      </w:r>
      <w:r w:rsidRPr="000922FF">
        <w:rPr>
          <w:rFonts w:eastAsia="Times New Roman" w:cstheme="minorHAnsi"/>
        </w:rPr>
        <w:t>Estudios</w:t>
      </w:r>
      <w:r w:rsidRPr="000922FF">
        <w:rPr>
          <w:rFonts w:eastAsia="Times New Roman" w:cstheme="minorHAnsi"/>
          <w:spacing w:val="4"/>
        </w:rPr>
        <w:t xml:space="preserve"> </w:t>
      </w:r>
      <w:r w:rsidRPr="000922FF">
        <w:rPr>
          <w:rFonts w:eastAsia="Times New Roman" w:cstheme="minorHAnsi"/>
        </w:rPr>
        <w:t>P</w:t>
      </w:r>
      <w:r w:rsidRPr="000922FF">
        <w:rPr>
          <w:rFonts w:eastAsia="Times New Roman" w:cstheme="minorHAnsi"/>
          <w:spacing w:val="-3"/>
        </w:rPr>
        <w:t>o</w:t>
      </w:r>
      <w:r w:rsidRPr="000922FF">
        <w:rPr>
          <w:rFonts w:eastAsia="Times New Roman" w:cstheme="minorHAnsi"/>
        </w:rPr>
        <w:t>líti</w:t>
      </w:r>
      <w:r w:rsidRPr="000922FF">
        <w:rPr>
          <w:rFonts w:eastAsia="Times New Roman" w:cstheme="minorHAnsi"/>
          <w:spacing w:val="-1"/>
        </w:rPr>
        <w:t>c</w:t>
      </w:r>
      <w:r w:rsidRPr="000922FF">
        <w:rPr>
          <w:rFonts w:eastAsia="Times New Roman" w:cstheme="minorHAnsi"/>
        </w:rPr>
        <w:t>os</w:t>
      </w:r>
      <w:r w:rsidRPr="000922FF">
        <w:rPr>
          <w:rFonts w:eastAsia="Times New Roman" w:cstheme="minorHAnsi"/>
          <w:spacing w:val="9"/>
        </w:rPr>
        <w:t xml:space="preserve"> </w:t>
      </w:r>
      <w:r w:rsidRPr="000922FF">
        <w:rPr>
          <w:rFonts w:eastAsia="Times New Roman" w:cstheme="minorHAnsi"/>
        </w:rPr>
        <w:t>y</w:t>
      </w:r>
      <w:r w:rsidRPr="000922FF">
        <w:rPr>
          <w:rFonts w:eastAsia="Times New Roman" w:cstheme="minorHAnsi"/>
          <w:spacing w:val="-1"/>
        </w:rPr>
        <w:t xml:space="preserve"> </w:t>
      </w:r>
      <w:r w:rsidRPr="000922FF">
        <w:rPr>
          <w:rFonts w:eastAsia="Times New Roman" w:cstheme="minorHAnsi"/>
        </w:rPr>
        <w:t>Constitu</w:t>
      </w:r>
      <w:r w:rsidRPr="000922FF">
        <w:rPr>
          <w:rFonts w:eastAsia="Times New Roman" w:cstheme="minorHAnsi"/>
          <w:spacing w:val="-1"/>
        </w:rPr>
        <w:t>c</w:t>
      </w:r>
      <w:r w:rsidRPr="000922FF">
        <w:rPr>
          <w:rFonts w:eastAsia="Times New Roman" w:cstheme="minorHAnsi"/>
        </w:rPr>
        <w:t>ional</w:t>
      </w:r>
      <w:r w:rsidRPr="000922FF">
        <w:rPr>
          <w:rFonts w:eastAsia="Times New Roman" w:cstheme="minorHAnsi"/>
          <w:spacing w:val="-1"/>
        </w:rPr>
        <w:t>e</w:t>
      </w:r>
      <w:r w:rsidRPr="000922FF">
        <w:rPr>
          <w:rFonts w:eastAsia="Times New Roman" w:cstheme="minorHAnsi"/>
        </w:rPr>
        <w:t>s,</w:t>
      </w:r>
      <w:r w:rsidRPr="000922FF">
        <w:rPr>
          <w:rFonts w:eastAsia="Times New Roman" w:cstheme="minorHAnsi"/>
          <w:spacing w:val="7"/>
        </w:rPr>
        <w:t xml:space="preserve"> </w:t>
      </w:r>
      <w:r w:rsidRPr="000922FF">
        <w:rPr>
          <w:rFonts w:eastAsia="Times New Roman" w:cstheme="minorHAnsi"/>
        </w:rPr>
        <w:t>la</w:t>
      </w:r>
      <w:r w:rsidRPr="000922FF">
        <w:rPr>
          <w:rFonts w:eastAsia="Times New Roman" w:cstheme="minorHAnsi"/>
          <w:spacing w:val="6"/>
        </w:rPr>
        <w:t xml:space="preserve"> </w:t>
      </w:r>
      <w:r w:rsidRPr="000922FF">
        <w:rPr>
          <w:rFonts w:eastAsia="Times New Roman" w:cstheme="minorHAnsi"/>
        </w:rPr>
        <w:t>Univ</w:t>
      </w:r>
      <w:r w:rsidRPr="000922FF">
        <w:rPr>
          <w:rFonts w:eastAsia="Times New Roman" w:cstheme="minorHAnsi"/>
          <w:spacing w:val="-1"/>
        </w:rPr>
        <w:t>e</w:t>
      </w:r>
      <w:r w:rsidRPr="000922FF">
        <w:rPr>
          <w:rFonts w:eastAsia="Times New Roman" w:cstheme="minorHAnsi"/>
        </w:rPr>
        <w:t>rsid</w:t>
      </w:r>
      <w:r w:rsidRPr="000922FF">
        <w:rPr>
          <w:rFonts w:eastAsia="Times New Roman" w:cstheme="minorHAnsi"/>
          <w:spacing w:val="-1"/>
        </w:rPr>
        <w:t>a</w:t>
      </w:r>
      <w:r w:rsidRPr="000922FF">
        <w:rPr>
          <w:rFonts w:eastAsia="Times New Roman" w:cstheme="minorHAnsi"/>
        </w:rPr>
        <w:t>d</w:t>
      </w:r>
      <w:r w:rsidRPr="000922FF">
        <w:rPr>
          <w:rFonts w:eastAsia="Times New Roman" w:cstheme="minorHAnsi"/>
          <w:spacing w:val="6"/>
        </w:rPr>
        <w:t xml:space="preserve"> </w:t>
      </w:r>
      <w:r w:rsidRPr="000922FF">
        <w:rPr>
          <w:rFonts w:eastAsia="Times New Roman" w:cstheme="minorHAnsi"/>
        </w:rPr>
        <w:t>N</w:t>
      </w:r>
      <w:r w:rsidRPr="000922FF">
        <w:rPr>
          <w:rFonts w:eastAsia="Times New Roman" w:cstheme="minorHAnsi"/>
          <w:spacing w:val="-2"/>
        </w:rPr>
        <w:t>a</w:t>
      </w:r>
      <w:r w:rsidRPr="000922FF">
        <w:rPr>
          <w:rFonts w:eastAsia="Times New Roman" w:cstheme="minorHAnsi"/>
          <w:spacing w:val="-1"/>
        </w:rPr>
        <w:t>c</w:t>
      </w:r>
      <w:r w:rsidRPr="000922FF">
        <w:rPr>
          <w:rFonts w:eastAsia="Times New Roman" w:cstheme="minorHAnsi"/>
        </w:rPr>
        <w:t>ion</w:t>
      </w:r>
      <w:r w:rsidRPr="000922FF">
        <w:rPr>
          <w:rFonts w:eastAsia="Times New Roman" w:cstheme="minorHAnsi"/>
          <w:spacing w:val="1"/>
        </w:rPr>
        <w:t>a</w:t>
      </w:r>
      <w:r w:rsidRPr="000922FF">
        <w:rPr>
          <w:rFonts w:eastAsia="Times New Roman" w:cstheme="minorHAnsi"/>
        </w:rPr>
        <w:t>l de</w:t>
      </w:r>
      <w:r w:rsidRPr="000922FF">
        <w:rPr>
          <w:rFonts w:eastAsia="Times New Roman" w:cstheme="minorHAnsi"/>
          <w:spacing w:val="-1"/>
        </w:rPr>
        <w:t xml:space="preserve"> </w:t>
      </w:r>
      <w:r w:rsidRPr="000922FF">
        <w:rPr>
          <w:rFonts w:eastAsia="Times New Roman" w:cstheme="minorHAnsi"/>
        </w:rPr>
        <w:t>Edu</w:t>
      </w:r>
      <w:r w:rsidRPr="000922FF">
        <w:rPr>
          <w:rFonts w:eastAsia="Times New Roman" w:cstheme="minorHAnsi"/>
          <w:spacing w:val="-2"/>
        </w:rPr>
        <w:t>c</w:t>
      </w:r>
      <w:r w:rsidRPr="000922FF">
        <w:rPr>
          <w:rFonts w:eastAsia="Times New Roman" w:cstheme="minorHAnsi"/>
          <w:spacing w:val="1"/>
        </w:rPr>
        <w:t>a</w:t>
      </w:r>
      <w:r w:rsidRPr="000922FF">
        <w:rPr>
          <w:rFonts w:eastAsia="Times New Roman" w:cstheme="minorHAnsi"/>
          <w:spacing w:val="-1"/>
        </w:rPr>
        <w:t>c</w:t>
      </w:r>
      <w:r w:rsidRPr="000922FF">
        <w:rPr>
          <w:rFonts w:eastAsia="Times New Roman" w:cstheme="minorHAnsi"/>
        </w:rPr>
        <w:t xml:space="preserve">ión a </w:t>
      </w:r>
      <w:r w:rsidRPr="000922FF">
        <w:rPr>
          <w:rFonts w:eastAsia="Times New Roman" w:cstheme="minorHAnsi"/>
          <w:spacing w:val="-1"/>
        </w:rPr>
        <w:t>D</w:t>
      </w:r>
      <w:r w:rsidRPr="000922FF">
        <w:rPr>
          <w:rFonts w:eastAsia="Times New Roman" w:cstheme="minorHAnsi"/>
        </w:rPr>
        <w:t>ist</w:t>
      </w:r>
      <w:r w:rsidRPr="000922FF">
        <w:rPr>
          <w:rFonts w:eastAsia="Times New Roman" w:cstheme="minorHAnsi"/>
          <w:spacing w:val="-1"/>
        </w:rPr>
        <w:t>a</w:t>
      </w:r>
      <w:r w:rsidRPr="000922FF">
        <w:rPr>
          <w:rFonts w:eastAsia="Times New Roman" w:cstheme="minorHAnsi"/>
        </w:rPr>
        <w:t>n</w:t>
      </w:r>
      <w:r w:rsidRPr="000922FF">
        <w:rPr>
          <w:rFonts w:eastAsia="Times New Roman" w:cstheme="minorHAnsi"/>
          <w:spacing w:val="-1"/>
        </w:rPr>
        <w:t>c</w:t>
      </w:r>
      <w:r w:rsidRPr="000922FF">
        <w:rPr>
          <w:rFonts w:eastAsia="Times New Roman" w:cstheme="minorHAnsi"/>
          <w:spacing w:val="2"/>
        </w:rPr>
        <w:t>i</w:t>
      </w:r>
      <w:r w:rsidRPr="000922FF">
        <w:rPr>
          <w:rFonts w:eastAsia="Times New Roman" w:cstheme="minorHAnsi"/>
        </w:rPr>
        <w:t>a</w:t>
      </w:r>
      <w:r w:rsidRPr="000922FF">
        <w:rPr>
          <w:rFonts w:eastAsia="Times New Roman" w:cstheme="minorHAnsi"/>
          <w:spacing w:val="3"/>
        </w:rPr>
        <w:t xml:space="preserve"> </w:t>
      </w:r>
      <w:r w:rsidRPr="000922FF">
        <w:rPr>
          <w:rFonts w:eastAsia="Times New Roman" w:cstheme="minorHAnsi"/>
        </w:rPr>
        <w:t>y</w:t>
      </w:r>
      <w:r w:rsidRPr="000922FF">
        <w:rPr>
          <w:rFonts w:eastAsia="Times New Roman" w:cstheme="minorHAnsi"/>
          <w:spacing w:val="-5"/>
        </w:rPr>
        <w:t xml:space="preserve"> </w:t>
      </w:r>
      <w:r w:rsidRPr="000922FF">
        <w:rPr>
          <w:rFonts w:eastAsia="Times New Roman" w:cstheme="minorHAnsi"/>
        </w:rPr>
        <w:t xml:space="preserve">la </w:t>
      </w:r>
      <w:r w:rsidRPr="000922FF">
        <w:rPr>
          <w:rFonts w:eastAsia="Times New Roman" w:cstheme="minorHAnsi"/>
          <w:spacing w:val="-1"/>
        </w:rPr>
        <w:t>U</w:t>
      </w:r>
      <w:r w:rsidRPr="000922FF">
        <w:rPr>
          <w:rFonts w:eastAsia="Times New Roman" w:cstheme="minorHAnsi"/>
        </w:rPr>
        <w:t>ni</w:t>
      </w:r>
      <w:r w:rsidRPr="000922FF">
        <w:rPr>
          <w:rFonts w:eastAsia="Times New Roman" w:cstheme="minorHAnsi"/>
          <w:spacing w:val="2"/>
        </w:rPr>
        <w:t>v</w:t>
      </w:r>
      <w:r w:rsidRPr="000922FF">
        <w:rPr>
          <w:rFonts w:eastAsia="Times New Roman" w:cstheme="minorHAnsi"/>
          <w:spacing w:val="-1"/>
        </w:rPr>
        <w:t>e</w:t>
      </w:r>
      <w:r w:rsidRPr="000922FF">
        <w:rPr>
          <w:rFonts w:eastAsia="Times New Roman" w:cstheme="minorHAnsi"/>
        </w:rPr>
        <w:t>rsid</w:t>
      </w:r>
      <w:r w:rsidRPr="000922FF">
        <w:rPr>
          <w:rFonts w:eastAsia="Times New Roman" w:cstheme="minorHAnsi"/>
          <w:spacing w:val="-1"/>
        </w:rPr>
        <w:t>a</w:t>
      </w:r>
      <w:r w:rsidRPr="000922FF">
        <w:rPr>
          <w:rFonts w:eastAsia="Times New Roman" w:cstheme="minorHAnsi"/>
        </w:rPr>
        <w:t>d Complutense</w:t>
      </w:r>
      <w:r w:rsidRPr="000922FF">
        <w:rPr>
          <w:rFonts w:eastAsia="Times New Roman" w:cstheme="minorHAnsi"/>
          <w:spacing w:val="-2"/>
        </w:rPr>
        <w:t xml:space="preserve"> </w:t>
      </w:r>
      <w:r w:rsidRPr="000922FF">
        <w:rPr>
          <w:rFonts w:eastAsia="Times New Roman" w:cstheme="minorHAnsi"/>
        </w:rPr>
        <w:t>de</w:t>
      </w:r>
      <w:r w:rsidRPr="000922FF">
        <w:rPr>
          <w:rFonts w:eastAsia="Times New Roman" w:cstheme="minorHAnsi"/>
          <w:spacing w:val="-1"/>
        </w:rPr>
        <w:t xml:space="preserve"> </w:t>
      </w:r>
      <w:r w:rsidRPr="000922FF">
        <w:rPr>
          <w:rFonts w:eastAsia="Times New Roman" w:cstheme="minorHAnsi"/>
        </w:rPr>
        <w:t>M</w:t>
      </w:r>
      <w:r w:rsidRPr="000922FF">
        <w:rPr>
          <w:rFonts w:eastAsia="Times New Roman" w:cstheme="minorHAnsi"/>
          <w:spacing w:val="-1"/>
        </w:rPr>
        <w:t>a</w:t>
      </w:r>
      <w:r w:rsidRPr="000922FF">
        <w:rPr>
          <w:rFonts w:eastAsia="Times New Roman" w:cstheme="minorHAnsi"/>
          <w:spacing w:val="2"/>
        </w:rPr>
        <w:t>d</w:t>
      </w:r>
      <w:r w:rsidRPr="000922FF">
        <w:rPr>
          <w:rFonts w:eastAsia="Times New Roman" w:cstheme="minorHAnsi"/>
        </w:rPr>
        <w:t>rid. También, se ha firmado el convenio de coedición de la revista "</w:t>
      </w:r>
      <w:proofErr w:type="spellStart"/>
      <w:r w:rsidRPr="000922FF">
        <w:rPr>
          <w:rFonts w:eastAsia="Times New Roman" w:cstheme="minorHAnsi"/>
        </w:rPr>
        <w:t>Psicooncología</w:t>
      </w:r>
      <w:proofErr w:type="spellEnd"/>
      <w:r w:rsidRPr="000922FF">
        <w:rPr>
          <w:rFonts w:eastAsia="Times New Roman" w:cstheme="minorHAnsi"/>
        </w:rPr>
        <w:t xml:space="preserve">" con la Asociación de </w:t>
      </w:r>
      <w:proofErr w:type="spellStart"/>
      <w:r w:rsidRPr="000922FF">
        <w:rPr>
          <w:rFonts w:eastAsia="Times New Roman" w:cstheme="minorHAnsi"/>
        </w:rPr>
        <w:t>Psicooncología</w:t>
      </w:r>
      <w:proofErr w:type="spellEnd"/>
      <w:r w:rsidRPr="000922FF">
        <w:rPr>
          <w:rFonts w:eastAsia="Times New Roman" w:cstheme="minorHAnsi"/>
        </w:rPr>
        <w:t xml:space="preserve"> de Madrid. </w:t>
      </w:r>
    </w:p>
    <w:p w14:paraId="4E87D2D8" w14:textId="77777777" w:rsidR="00C52FC3" w:rsidRPr="000922FF" w:rsidRDefault="00C52FC3" w:rsidP="00C52FC3">
      <w:pPr>
        <w:widowControl w:val="0"/>
        <w:spacing w:after="0" w:line="216" w:lineRule="auto"/>
        <w:jc w:val="both"/>
        <w:rPr>
          <w:rFonts w:eastAsia="Calibri" w:cstheme="minorHAnsi"/>
        </w:rPr>
      </w:pPr>
    </w:p>
    <w:p w14:paraId="4CF428D6" w14:textId="6FAA9D71" w:rsidR="00C52FC3" w:rsidRPr="000922FF" w:rsidRDefault="00057D74" w:rsidP="00DF0F96">
      <w:pPr>
        <w:spacing w:after="0" w:line="240" w:lineRule="auto"/>
        <w:ind w:firstLine="708"/>
        <w:jc w:val="both"/>
        <w:rPr>
          <w:rFonts w:eastAsia="Calibri" w:cstheme="minorHAnsi"/>
        </w:rPr>
      </w:pPr>
      <w:r w:rsidRPr="000922FF">
        <w:rPr>
          <w:rFonts w:eastAsia="Calibri" w:cstheme="minorHAnsi"/>
        </w:rPr>
        <w:t>P</w:t>
      </w:r>
      <w:r w:rsidR="00C52FC3" w:rsidRPr="000922FF">
        <w:rPr>
          <w:rFonts w:eastAsia="Calibri" w:cstheme="minorHAnsi"/>
        </w:rPr>
        <w:t xml:space="preserve">or otro lado, 31 revistas han renovado </w:t>
      </w:r>
      <w:r w:rsidR="00123675" w:rsidRPr="000922FF">
        <w:rPr>
          <w:rFonts w:eastAsia="Calibri" w:cstheme="minorHAnsi"/>
        </w:rPr>
        <w:t>el Sello de Calidad de la FECYT y en la p</w:t>
      </w:r>
      <w:r w:rsidR="00C52FC3" w:rsidRPr="000922FF">
        <w:rPr>
          <w:rFonts w:eastAsia="Calibri" w:cstheme="minorHAnsi"/>
        </w:rPr>
        <w:t>ublicación del SJR 2019 para las revistas científicas c</w:t>
      </w:r>
      <w:r w:rsidR="00123675" w:rsidRPr="000922FF">
        <w:rPr>
          <w:rFonts w:eastAsia="Calibri" w:cstheme="minorHAnsi"/>
        </w:rPr>
        <w:t xml:space="preserve">omplutenses incluidas en </w:t>
      </w:r>
      <w:proofErr w:type="spellStart"/>
      <w:r w:rsidR="00123675" w:rsidRPr="000922FF">
        <w:rPr>
          <w:rFonts w:eastAsia="Calibri" w:cstheme="minorHAnsi"/>
        </w:rPr>
        <w:t>Scopus</w:t>
      </w:r>
      <w:proofErr w:type="spellEnd"/>
      <w:r w:rsidR="00123675" w:rsidRPr="000922FF">
        <w:rPr>
          <w:rFonts w:eastAsia="Calibri" w:cstheme="minorHAnsi"/>
        </w:rPr>
        <w:t>,</w:t>
      </w:r>
      <w:r w:rsidR="00C52FC3" w:rsidRPr="000922FF">
        <w:rPr>
          <w:rFonts w:eastAsia="Calibri" w:cstheme="minorHAnsi"/>
        </w:rPr>
        <w:t xml:space="preserve"> hay dos revistas del portal en el Q1</w:t>
      </w:r>
      <w:r w:rsidR="00C52FC3" w:rsidRPr="00265F9C">
        <w:rPr>
          <w:rFonts w:eastAsia="Calibri" w:cstheme="minorHAnsi"/>
          <w:i/>
        </w:rPr>
        <w:t>:  Historia y Política</w:t>
      </w:r>
      <w:r w:rsidR="00C52FC3" w:rsidRPr="000922FF">
        <w:rPr>
          <w:rFonts w:eastAsia="Calibri" w:cstheme="minorHAnsi"/>
        </w:rPr>
        <w:t xml:space="preserve"> </w:t>
      </w:r>
      <w:r w:rsidR="00265F9C">
        <w:rPr>
          <w:rFonts w:eastAsia="Calibri" w:cstheme="minorHAnsi"/>
        </w:rPr>
        <w:t xml:space="preserve">y </w:t>
      </w:r>
      <w:r w:rsidR="00C52FC3" w:rsidRPr="00265F9C">
        <w:rPr>
          <w:rFonts w:eastAsia="Calibri" w:cstheme="minorHAnsi"/>
          <w:i/>
        </w:rPr>
        <w:t xml:space="preserve"> Arte, Individuo y Sociedad</w:t>
      </w:r>
      <w:r w:rsidR="00C52FC3" w:rsidRPr="000922FF">
        <w:rPr>
          <w:rFonts w:eastAsia="Calibri" w:cstheme="minorHAnsi"/>
        </w:rPr>
        <w:t>.</w:t>
      </w:r>
    </w:p>
    <w:p w14:paraId="0FE46E24" w14:textId="77777777" w:rsidR="00057D74" w:rsidRPr="000922FF" w:rsidRDefault="00057D74" w:rsidP="00057D74">
      <w:pPr>
        <w:spacing w:after="0" w:line="240" w:lineRule="auto"/>
        <w:jc w:val="both"/>
        <w:rPr>
          <w:rFonts w:cstheme="minorHAnsi"/>
        </w:rPr>
      </w:pPr>
    </w:p>
    <w:p w14:paraId="4DCF815E" w14:textId="19669810" w:rsidR="00C52FC3" w:rsidRPr="000922FF" w:rsidRDefault="00C52FC3" w:rsidP="00123675">
      <w:pPr>
        <w:spacing w:after="0" w:line="240" w:lineRule="auto"/>
        <w:ind w:firstLine="708"/>
        <w:jc w:val="both"/>
        <w:rPr>
          <w:rFonts w:eastAsia="Calibri" w:cstheme="minorHAnsi"/>
        </w:rPr>
      </w:pPr>
      <w:r w:rsidRPr="000922FF">
        <w:rPr>
          <w:rFonts w:cstheme="minorHAnsi"/>
        </w:rPr>
        <w:t>Se ha celebrado una reunión con la BUC para desarrollar la política de preservación digital de las revistas. Se están estudiando dos posibilidades: cooperar con la Biblioteca, sumándose al contrato que van a suscribir con una empresa externa o implementar el complemento que proporciona OJS para llevarla a cabo.</w:t>
      </w:r>
    </w:p>
    <w:p w14:paraId="6EAE3DD6" w14:textId="77777777" w:rsidR="00057D74" w:rsidRPr="000922FF" w:rsidRDefault="00057D74" w:rsidP="00057D74">
      <w:pPr>
        <w:spacing w:after="0" w:line="240" w:lineRule="auto"/>
        <w:jc w:val="both"/>
        <w:rPr>
          <w:rFonts w:eastAsia="Calibri" w:cstheme="minorHAnsi"/>
        </w:rPr>
      </w:pPr>
    </w:p>
    <w:p w14:paraId="2CA2D502" w14:textId="7C05E5E1" w:rsidR="00C52FC3" w:rsidRPr="000922FF" w:rsidRDefault="00C52FC3" w:rsidP="00123675">
      <w:pPr>
        <w:spacing w:after="0" w:line="240" w:lineRule="auto"/>
        <w:ind w:firstLine="708"/>
        <w:jc w:val="both"/>
        <w:rPr>
          <w:rFonts w:eastAsia="Calibri" w:cstheme="minorHAnsi"/>
        </w:rPr>
      </w:pPr>
      <w:r w:rsidRPr="000922FF">
        <w:rPr>
          <w:rFonts w:eastAsia="Calibri" w:cstheme="minorHAnsi"/>
        </w:rPr>
        <w:t xml:space="preserve">Se están realizando mejoras en el portal de revistas, como la reestructuración de la página web de materias, la inclusión del logo de </w:t>
      </w:r>
      <w:proofErr w:type="spellStart"/>
      <w:r w:rsidRPr="000922FF">
        <w:rPr>
          <w:rFonts w:eastAsia="Calibri" w:cstheme="minorHAnsi"/>
        </w:rPr>
        <w:t>Turnitin</w:t>
      </w:r>
      <w:proofErr w:type="spellEnd"/>
      <w:r w:rsidRPr="000922FF">
        <w:rPr>
          <w:rFonts w:eastAsia="Calibri" w:cstheme="minorHAnsi"/>
        </w:rPr>
        <w:t xml:space="preserve">, la incorporación de enlaces a Ediciones Complutense y a la UCM desde cada una de las páginas de las revistas y añadir el correspondiente aviso para darse de baja en los correos de las notificaciones. </w:t>
      </w:r>
      <w:r w:rsidRPr="000922FF">
        <w:rPr>
          <w:rFonts w:cstheme="minorHAnsi"/>
        </w:rPr>
        <w:t>Se ha asignado el DOI para todas las revistas y se ha incorporado también el ISSN-L. Se ha comenzado la publicación de revistas con periodicidad continua y se ha optado por añadir un código “e” de identificación para los artículos, que sustituye a la referencia de las páginas. Se han revisado los logos de la indexación de las revistas que aparecen en el portal y se ha seleccionado los más importantes para que figuren en la página principal de cada revista. También se está actualizando la indexación de las revistas e incluyendo las métricas correspondientes</w:t>
      </w:r>
      <w:r w:rsidRPr="000922FF">
        <w:rPr>
          <w:rFonts w:eastAsia="Calibri" w:cstheme="minorHAnsi"/>
        </w:rPr>
        <w:t>.</w:t>
      </w:r>
    </w:p>
    <w:p w14:paraId="7FB4BAC8" w14:textId="77777777" w:rsidR="00057D74" w:rsidRPr="000922FF" w:rsidRDefault="00057D74" w:rsidP="00057D74">
      <w:pPr>
        <w:spacing w:after="0" w:line="240" w:lineRule="auto"/>
        <w:jc w:val="both"/>
        <w:rPr>
          <w:rFonts w:eastAsia="Calibri" w:cstheme="minorHAnsi"/>
        </w:rPr>
      </w:pPr>
    </w:p>
    <w:p w14:paraId="7DD269BE" w14:textId="7EFE5FF8" w:rsidR="00C52FC3" w:rsidRPr="000922FF" w:rsidRDefault="00C52FC3" w:rsidP="00123675">
      <w:pPr>
        <w:spacing w:after="0" w:line="240" w:lineRule="auto"/>
        <w:ind w:firstLine="708"/>
        <w:jc w:val="both"/>
        <w:rPr>
          <w:rFonts w:eastAsia="Calibri" w:cstheme="minorHAnsi"/>
        </w:rPr>
      </w:pPr>
      <w:r w:rsidRPr="000922FF">
        <w:rPr>
          <w:rFonts w:eastAsia="Calibri" w:cstheme="minorHAnsi"/>
        </w:rPr>
        <w:t xml:space="preserve">Con objeto de dar soporte técnico o informativo a los equipos editoriales se ha creado un espacio de trabajo en el Campus Virtual, donde existe un foro de resolución de dudas, amén de subirse material de utilidad para la gestión diaria de las revistas. En esa línea, se ha incorporado a la web un espacio de preguntas frecuentes y diversos </w:t>
      </w:r>
      <w:proofErr w:type="spellStart"/>
      <w:r w:rsidRPr="000922FF">
        <w:rPr>
          <w:rFonts w:eastAsia="Calibri" w:cstheme="minorHAnsi"/>
        </w:rPr>
        <w:t>videotutoriales</w:t>
      </w:r>
      <w:proofErr w:type="spellEnd"/>
      <w:r w:rsidRPr="000922FF">
        <w:rPr>
          <w:rFonts w:eastAsia="Calibri" w:cstheme="minorHAnsi"/>
        </w:rPr>
        <w:t xml:space="preserve"> sobre OJS.</w:t>
      </w:r>
    </w:p>
    <w:p w14:paraId="78E5F1AE" w14:textId="77777777" w:rsidR="00057D74" w:rsidRPr="000922FF" w:rsidRDefault="00057D74" w:rsidP="00057D74">
      <w:pPr>
        <w:spacing w:after="0" w:line="240" w:lineRule="auto"/>
        <w:jc w:val="both"/>
        <w:rPr>
          <w:rFonts w:eastAsia="Calibri" w:cstheme="minorHAnsi"/>
        </w:rPr>
      </w:pPr>
    </w:p>
    <w:p w14:paraId="0C2F8AD3" w14:textId="798B87CE" w:rsidR="00C52FC3" w:rsidRPr="000922FF" w:rsidRDefault="00C52FC3" w:rsidP="00B956AF">
      <w:pPr>
        <w:spacing w:after="0" w:line="240" w:lineRule="auto"/>
        <w:ind w:firstLine="708"/>
        <w:jc w:val="both"/>
        <w:rPr>
          <w:rFonts w:eastAsia="Calibri" w:cstheme="minorHAnsi"/>
        </w:rPr>
      </w:pPr>
      <w:r w:rsidRPr="000922FF">
        <w:rPr>
          <w:rFonts w:eastAsia="Calibri" w:cstheme="minorHAnsi"/>
        </w:rPr>
        <w:t xml:space="preserve">También, se ha reactivado la formación presencial, de la mano de un taller sobre la inclusión de revistas en </w:t>
      </w:r>
      <w:proofErr w:type="spellStart"/>
      <w:r w:rsidRPr="000922FF">
        <w:rPr>
          <w:rFonts w:eastAsia="Calibri" w:cstheme="minorHAnsi"/>
        </w:rPr>
        <w:t>Scopus</w:t>
      </w:r>
      <w:proofErr w:type="spellEnd"/>
      <w:r w:rsidRPr="000922FF">
        <w:rPr>
          <w:rFonts w:eastAsia="Calibri" w:cstheme="minorHAnsi"/>
        </w:rPr>
        <w:t>, que se celebró el 28 de octubre de 2019, y de la Jornada "Publicaciones periódicas en la Universidad Complutense de Madrid: desafíos en la era digital", desarrollada en la Facultad de Geografía e Historia el 21 de noviembre de 2019. De igual manera, se han impartido sendos talleres sobre OJS los días 12 y 14 de febrero de 2020.</w:t>
      </w:r>
    </w:p>
    <w:p w14:paraId="4CF2EC7D" w14:textId="77777777" w:rsidR="00057D74" w:rsidRPr="000922FF" w:rsidRDefault="00057D74" w:rsidP="00B956AF">
      <w:pPr>
        <w:spacing w:after="0" w:line="240" w:lineRule="auto"/>
        <w:jc w:val="both"/>
        <w:rPr>
          <w:rFonts w:eastAsia="Calibri" w:cstheme="minorHAnsi"/>
        </w:rPr>
      </w:pPr>
    </w:p>
    <w:p w14:paraId="16ED6A3E" w14:textId="37FBAB99" w:rsidR="00C52FC3" w:rsidRPr="000922FF" w:rsidRDefault="00C52FC3" w:rsidP="00B956AF">
      <w:pPr>
        <w:spacing w:after="0" w:line="240" w:lineRule="auto"/>
        <w:ind w:firstLine="708"/>
        <w:jc w:val="both"/>
        <w:rPr>
          <w:rFonts w:eastAsia="Calibri" w:cstheme="minorHAnsi"/>
        </w:rPr>
      </w:pPr>
      <w:r w:rsidRPr="000922FF">
        <w:rPr>
          <w:rFonts w:eastAsia="Calibri" w:cstheme="minorHAnsi"/>
        </w:rPr>
        <w:t xml:space="preserve">Asimismo, se han actualizado y modificado los requisitos para la presentación de números especiales, creación de nuevas revistas e incorporación y permanencia de títulos en el portal. </w:t>
      </w:r>
    </w:p>
    <w:p w14:paraId="632E78C7" w14:textId="77777777" w:rsidR="00057D74" w:rsidRPr="000922FF" w:rsidRDefault="00057D74" w:rsidP="00B956AF">
      <w:pPr>
        <w:spacing w:after="0" w:line="240" w:lineRule="auto"/>
        <w:jc w:val="both"/>
        <w:rPr>
          <w:rFonts w:eastAsia="Calibri" w:cstheme="minorHAnsi"/>
        </w:rPr>
      </w:pPr>
    </w:p>
    <w:p w14:paraId="2D1178BC" w14:textId="540DD60E" w:rsidR="00C52FC3" w:rsidRPr="000922FF" w:rsidRDefault="00C52FC3" w:rsidP="00B956AF">
      <w:pPr>
        <w:spacing w:after="0" w:line="240" w:lineRule="auto"/>
        <w:ind w:firstLine="708"/>
        <w:jc w:val="both"/>
        <w:rPr>
          <w:rFonts w:eastAsia="Calibri" w:cstheme="minorHAnsi"/>
        </w:rPr>
      </w:pPr>
      <w:r w:rsidRPr="000922FF">
        <w:rPr>
          <w:rFonts w:eastAsia="Calibri" w:cstheme="minorHAnsi"/>
        </w:rPr>
        <w:t>Finalmente, el</w:t>
      </w:r>
      <w:r w:rsidRPr="000922FF">
        <w:rPr>
          <w:rFonts w:eastAsia="Calibri" w:cstheme="minorHAnsi"/>
          <w:spacing w:val="12"/>
        </w:rPr>
        <w:t xml:space="preserve"> </w:t>
      </w:r>
      <w:r w:rsidRPr="000922FF">
        <w:rPr>
          <w:rFonts w:eastAsia="Calibri" w:cstheme="minorHAnsi"/>
        </w:rPr>
        <w:t>2</w:t>
      </w:r>
      <w:r w:rsidRPr="000922FF">
        <w:rPr>
          <w:rFonts w:eastAsia="Calibri" w:cstheme="minorHAnsi"/>
          <w:spacing w:val="9"/>
        </w:rPr>
        <w:t xml:space="preserve"> </w:t>
      </w:r>
      <w:r w:rsidRPr="000922FF">
        <w:rPr>
          <w:rFonts w:eastAsia="Calibri" w:cstheme="minorHAnsi"/>
        </w:rPr>
        <w:t>de</w:t>
      </w:r>
      <w:r w:rsidRPr="000922FF">
        <w:rPr>
          <w:rFonts w:eastAsia="Calibri" w:cstheme="minorHAnsi"/>
          <w:spacing w:val="10"/>
        </w:rPr>
        <w:t xml:space="preserve"> </w:t>
      </w:r>
      <w:r w:rsidRPr="000922FF">
        <w:rPr>
          <w:rFonts w:eastAsia="Calibri" w:cstheme="minorHAnsi"/>
        </w:rPr>
        <w:t>julio de 2020</w:t>
      </w:r>
      <w:r w:rsidRPr="000922FF">
        <w:rPr>
          <w:rFonts w:eastAsia="Calibri" w:cstheme="minorHAnsi"/>
          <w:spacing w:val="12"/>
        </w:rPr>
        <w:t xml:space="preserve"> </w:t>
      </w:r>
      <w:r w:rsidRPr="000922FF">
        <w:rPr>
          <w:rFonts w:eastAsia="Calibri" w:cstheme="minorHAnsi"/>
        </w:rPr>
        <w:t>tuvo</w:t>
      </w:r>
      <w:r w:rsidRPr="000922FF">
        <w:rPr>
          <w:rFonts w:eastAsia="Calibri" w:cstheme="minorHAnsi"/>
          <w:spacing w:val="12"/>
        </w:rPr>
        <w:t xml:space="preserve"> </w:t>
      </w:r>
      <w:r w:rsidRPr="000922FF">
        <w:rPr>
          <w:rFonts w:eastAsia="Calibri" w:cstheme="minorHAnsi"/>
          <w:spacing w:val="-2"/>
        </w:rPr>
        <w:t>l</w:t>
      </w:r>
      <w:r w:rsidRPr="000922FF">
        <w:rPr>
          <w:rFonts w:eastAsia="Calibri" w:cstheme="minorHAnsi"/>
        </w:rPr>
        <w:t>u</w:t>
      </w:r>
      <w:r w:rsidRPr="000922FF">
        <w:rPr>
          <w:rFonts w:eastAsia="Calibri" w:cstheme="minorHAnsi"/>
          <w:spacing w:val="-3"/>
        </w:rPr>
        <w:t>g</w:t>
      </w:r>
      <w:r w:rsidRPr="000922FF">
        <w:rPr>
          <w:rFonts w:eastAsia="Calibri" w:cstheme="minorHAnsi"/>
          <w:spacing w:val="1"/>
        </w:rPr>
        <w:t>a</w:t>
      </w:r>
      <w:r w:rsidRPr="000922FF">
        <w:rPr>
          <w:rFonts w:eastAsia="Calibri" w:cstheme="minorHAnsi"/>
        </w:rPr>
        <w:t>r</w:t>
      </w:r>
      <w:r w:rsidRPr="000922FF">
        <w:rPr>
          <w:rFonts w:eastAsia="Calibri" w:cstheme="minorHAnsi"/>
          <w:spacing w:val="11"/>
        </w:rPr>
        <w:t xml:space="preserve"> </w:t>
      </w:r>
      <w:r w:rsidRPr="000922FF">
        <w:rPr>
          <w:rFonts w:eastAsia="Calibri" w:cstheme="minorHAnsi"/>
        </w:rPr>
        <w:t>una</w:t>
      </w:r>
      <w:r w:rsidRPr="000922FF">
        <w:rPr>
          <w:rFonts w:eastAsia="Calibri" w:cstheme="minorHAnsi"/>
          <w:spacing w:val="10"/>
        </w:rPr>
        <w:t xml:space="preserve"> </w:t>
      </w:r>
      <w:r w:rsidRPr="000922FF">
        <w:rPr>
          <w:rFonts w:eastAsia="Calibri" w:cstheme="minorHAnsi"/>
        </w:rPr>
        <w:t>r</w:t>
      </w:r>
      <w:r w:rsidRPr="000922FF">
        <w:rPr>
          <w:rFonts w:eastAsia="Calibri" w:cstheme="minorHAnsi"/>
          <w:spacing w:val="-2"/>
        </w:rPr>
        <w:t>e</w:t>
      </w:r>
      <w:r w:rsidRPr="000922FF">
        <w:rPr>
          <w:rFonts w:eastAsia="Calibri" w:cstheme="minorHAnsi"/>
        </w:rPr>
        <w:t>unión</w:t>
      </w:r>
      <w:r w:rsidRPr="000922FF">
        <w:rPr>
          <w:rFonts w:eastAsia="Calibri" w:cstheme="minorHAnsi"/>
          <w:spacing w:val="12"/>
        </w:rPr>
        <w:t xml:space="preserve"> virtual </w:t>
      </w:r>
      <w:r w:rsidRPr="000922FF">
        <w:rPr>
          <w:rFonts w:eastAsia="Calibri" w:cstheme="minorHAnsi"/>
          <w:spacing w:val="-1"/>
        </w:rPr>
        <w:t>c</w:t>
      </w:r>
      <w:r w:rsidRPr="000922FF">
        <w:rPr>
          <w:rFonts w:eastAsia="Calibri" w:cstheme="minorHAnsi"/>
        </w:rPr>
        <w:t>on</w:t>
      </w:r>
      <w:r w:rsidRPr="000922FF">
        <w:rPr>
          <w:rFonts w:eastAsia="Calibri" w:cstheme="minorHAnsi"/>
          <w:spacing w:val="11"/>
        </w:rPr>
        <w:t xml:space="preserve"> </w:t>
      </w:r>
      <w:r w:rsidRPr="000922FF">
        <w:rPr>
          <w:rFonts w:eastAsia="Calibri" w:cstheme="minorHAnsi"/>
        </w:rPr>
        <w:t>los</w:t>
      </w:r>
      <w:r w:rsidRPr="000922FF">
        <w:rPr>
          <w:rFonts w:eastAsia="Calibri" w:cstheme="minorHAnsi"/>
          <w:spacing w:val="12"/>
        </w:rPr>
        <w:t xml:space="preserve"> </w:t>
      </w:r>
      <w:r w:rsidRPr="000922FF">
        <w:rPr>
          <w:rFonts w:eastAsia="Calibri" w:cstheme="minorHAnsi"/>
        </w:rPr>
        <w:t>dir</w:t>
      </w:r>
      <w:r w:rsidRPr="000922FF">
        <w:rPr>
          <w:rFonts w:eastAsia="Calibri" w:cstheme="minorHAnsi"/>
          <w:spacing w:val="-2"/>
        </w:rPr>
        <w:t>e</w:t>
      </w:r>
      <w:r w:rsidRPr="000922FF">
        <w:rPr>
          <w:rFonts w:eastAsia="Calibri" w:cstheme="minorHAnsi"/>
          <w:spacing w:val="-1"/>
        </w:rPr>
        <w:t>c</w:t>
      </w:r>
      <w:r w:rsidRPr="000922FF">
        <w:rPr>
          <w:rFonts w:eastAsia="Calibri" w:cstheme="minorHAnsi"/>
        </w:rPr>
        <w:t>tor</w:t>
      </w:r>
      <w:r w:rsidRPr="000922FF">
        <w:rPr>
          <w:rFonts w:eastAsia="Calibri" w:cstheme="minorHAnsi"/>
          <w:spacing w:val="-2"/>
        </w:rPr>
        <w:t>e</w:t>
      </w:r>
      <w:r w:rsidRPr="000922FF">
        <w:rPr>
          <w:rFonts w:eastAsia="Calibri" w:cstheme="minorHAnsi"/>
        </w:rPr>
        <w:t>s</w:t>
      </w:r>
      <w:r w:rsidRPr="000922FF">
        <w:rPr>
          <w:rFonts w:eastAsia="Calibri" w:cstheme="minorHAnsi"/>
          <w:spacing w:val="12"/>
        </w:rPr>
        <w:t xml:space="preserve"> </w:t>
      </w:r>
      <w:r w:rsidR="00700656" w:rsidRPr="000922FF">
        <w:rPr>
          <w:rFonts w:eastAsia="Calibri" w:cstheme="minorHAnsi"/>
          <w:spacing w:val="12"/>
        </w:rPr>
        <w:t xml:space="preserve">y directoras </w:t>
      </w:r>
      <w:r w:rsidRPr="000922FF">
        <w:rPr>
          <w:rFonts w:eastAsia="Calibri" w:cstheme="minorHAnsi"/>
        </w:rPr>
        <w:t>de las</w:t>
      </w:r>
      <w:r w:rsidRPr="000922FF">
        <w:rPr>
          <w:rFonts w:eastAsia="Calibri" w:cstheme="minorHAnsi"/>
          <w:spacing w:val="35"/>
        </w:rPr>
        <w:t xml:space="preserve"> </w:t>
      </w:r>
      <w:r w:rsidRPr="000922FF">
        <w:rPr>
          <w:rFonts w:eastAsia="Calibri" w:cstheme="minorHAnsi"/>
        </w:rPr>
        <w:t>R</w:t>
      </w:r>
      <w:r w:rsidRPr="000922FF">
        <w:rPr>
          <w:rFonts w:eastAsia="Calibri" w:cstheme="minorHAnsi"/>
          <w:spacing w:val="-1"/>
        </w:rPr>
        <w:t>e</w:t>
      </w:r>
      <w:r w:rsidRPr="000922FF">
        <w:rPr>
          <w:rFonts w:eastAsia="Calibri" w:cstheme="minorHAnsi"/>
        </w:rPr>
        <w:t>vist</w:t>
      </w:r>
      <w:r w:rsidRPr="000922FF">
        <w:rPr>
          <w:rFonts w:eastAsia="Calibri" w:cstheme="minorHAnsi"/>
          <w:spacing w:val="-1"/>
        </w:rPr>
        <w:t>a</w:t>
      </w:r>
      <w:r w:rsidRPr="000922FF">
        <w:rPr>
          <w:rFonts w:eastAsia="Calibri" w:cstheme="minorHAnsi"/>
        </w:rPr>
        <w:t>s</w:t>
      </w:r>
      <w:r w:rsidRPr="000922FF">
        <w:rPr>
          <w:rFonts w:eastAsia="Calibri" w:cstheme="minorHAnsi"/>
          <w:spacing w:val="36"/>
        </w:rPr>
        <w:t xml:space="preserve"> </w:t>
      </w:r>
      <w:r w:rsidRPr="000922FF">
        <w:rPr>
          <w:rFonts w:eastAsia="Calibri" w:cstheme="minorHAnsi"/>
        </w:rPr>
        <w:t>Científi</w:t>
      </w:r>
      <w:r w:rsidRPr="000922FF">
        <w:rPr>
          <w:rFonts w:eastAsia="Calibri" w:cstheme="minorHAnsi"/>
          <w:spacing w:val="-1"/>
        </w:rPr>
        <w:t>ca</w:t>
      </w:r>
      <w:r w:rsidRPr="000922FF">
        <w:rPr>
          <w:rFonts w:eastAsia="Calibri" w:cstheme="minorHAnsi"/>
        </w:rPr>
        <w:t>s</w:t>
      </w:r>
      <w:r w:rsidRPr="000922FF">
        <w:rPr>
          <w:rFonts w:eastAsia="Calibri" w:cstheme="minorHAnsi"/>
          <w:spacing w:val="38"/>
        </w:rPr>
        <w:t xml:space="preserve"> </w:t>
      </w:r>
      <w:r w:rsidRPr="000922FF">
        <w:rPr>
          <w:rFonts w:eastAsia="Calibri" w:cstheme="minorHAnsi"/>
        </w:rPr>
        <w:t>Compluten</w:t>
      </w:r>
      <w:r w:rsidRPr="000922FF">
        <w:rPr>
          <w:rFonts w:eastAsia="Calibri" w:cstheme="minorHAnsi"/>
          <w:spacing w:val="2"/>
        </w:rPr>
        <w:t>s</w:t>
      </w:r>
      <w:r w:rsidRPr="000922FF">
        <w:rPr>
          <w:rFonts w:eastAsia="Calibri" w:cstheme="minorHAnsi"/>
          <w:spacing w:val="-1"/>
        </w:rPr>
        <w:t>e</w:t>
      </w:r>
      <w:r w:rsidRPr="000922FF">
        <w:rPr>
          <w:rFonts w:eastAsia="Calibri" w:cstheme="minorHAnsi"/>
        </w:rPr>
        <w:t>s,</w:t>
      </w:r>
      <w:r w:rsidRPr="000922FF">
        <w:rPr>
          <w:rFonts w:eastAsia="Calibri" w:cstheme="minorHAnsi"/>
          <w:spacing w:val="36"/>
        </w:rPr>
        <w:t xml:space="preserve"> </w:t>
      </w:r>
      <w:r w:rsidRPr="000922FF">
        <w:rPr>
          <w:rFonts w:eastAsia="Calibri" w:cstheme="minorHAnsi"/>
        </w:rPr>
        <w:t>a</w:t>
      </w:r>
      <w:r w:rsidRPr="000922FF">
        <w:rPr>
          <w:rFonts w:eastAsia="Calibri" w:cstheme="minorHAnsi"/>
          <w:spacing w:val="34"/>
        </w:rPr>
        <w:t xml:space="preserve"> </w:t>
      </w:r>
      <w:r w:rsidRPr="000922FF">
        <w:rPr>
          <w:rFonts w:eastAsia="Calibri" w:cstheme="minorHAnsi"/>
        </w:rPr>
        <w:t>fin</w:t>
      </w:r>
      <w:r w:rsidRPr="000922FF">
        <w:rPr>
          <w:rFonts w:eastAsia="Calibri" w:cstheme="minorHAnsi"/>
          <w:spacing w:val="35"/>
        </w:rPr>
        <w:t xml:space="preserve"> </w:t>
      </w:r>
      <w:r w:rsidRPr="000922FF">
        <w:rPr>
          <w:rFonts w:eastAsia="Calibri" w:cstheme="minorHAnsi"/>
          <w:spacing w:val="2"/>
        </w:rPr>
        <w:t>d</w:t>
      </w:r>
      <w:r w:rsidRPr="000922FF">
        <w:rPr>
          <w:rFonts w:eastAsia="Calibri" w:cstheme="minorHAnsi"/>
        </w:rPr>
        <w:t>e presentarles el "Informe de evaluación de las Revistas Científicas Complutenses 2019" y de comunicarles las novedades del portal de Revistas Complutenses, los nuevos "Requisitos mínimos de las revistas incluidas en el portal de Revistas Complutenses" y el formulario que deberá emplearse para la presentación de los números especiales, a efectos de su consideración por parte del Consejo Editorial.</w:t>
      </w:r>
    </w:p>
    <w:p w14:paraId="4BA6B292" w14:textId="2802DD2B" w:rsidR="00B956AF" w:rsidRDefault="00B956AF" w:rsidP="00B956AF">
      <w:pPr>
        <w:jc w:val="both"/>
        <w:rPr>
          <w:rFonts w:eastAsia="Calibri" w:cstheme="minorHAnsi"/>
        </w:rPr>
      </w:pPr>
    </w:p>
    <w:p w14:paraId="0DB61377" w14:textId="77777777" w:rsidR="00B956AF" w:rsidRPr="001E456F" w:rsidRDefault="00B956AF" w:rsidP="000E7627">
      <w:pPr>
        <w:pStyle w:val="Ttulo1"/>
        <w:numPr>
          <w:ilvl w:val="0"/>
          <w:numId w:val="25"/>
        </w:numPr>
        <w:spacing w:before="0" w:after="0" w:line="240" w:lineRule="auto"/>
        <w:ind w:left="567" w:hanging="567"/>
        <w:jc w:val="both"/>
        <w:rPr>
          <w:rFonts w:cs="Calibri"/>
          <w:b/>
        </w:rPr>
      </w:pPr>
      <w:r>
        <w:rPr>
          <w:rFonts w:cs="Calibri"/>
          <w:b/>
        </w:rPr>
        <w:t>D</w:t>
      </w:r>
      <w:r w:rsidRPr="00CD05D6">
        <w:rPr>
          <w:rFonts w:cs="Calibri"/>
          <w:b/>
        </w:rPr>
        <w:t>eportes</w:t>
      </w:r>
    </w:p>
    <w:p w14:paraId="1D1582F7" w14:textId="77777777" w:rsidR="00B956AF" w:rsidRPr="001E456F" w:rsidRDefault="00B956AF" w:rsidP="00B956AF">
      <w:pPr>
        <w:spacing w:after="0" w:line="240" w:lineRule="auto"/>
        <w:ind w:firstLine="357"/>
        <w:jc w:val="both"/>
      </w:pPr>
    </w:p>
    <w:p w14:paraId="5D4E0330" w14:textId="77777777" w:rsidR="00B956AF" w:rsidRPr="000922FF" w:rsidRDefault="00B956AF" w:rsidP="00B956AF">
      <w:pPr>
        <w:tabs>
          <w:tab w:val="left" w:pos="426"/>
        </w:tabs>
        <w:spacing w:after="0" w:line="240" w:lineRule="auto"/>
        <w:ind w:firstLine="357"/>
        <w:jc w:val="both"/>
      </w:pPr>
      <w:r w:rsidRPr="000922FF">
        <w:t xml:space="preserve">El Vicerrectorado de Extensión Universitaria, Cultura y Deporte, a través de la Unidad de Gestión de Actividades Deportivas (UGAD), tiene como objetivos facilitar y promocionar la práctica de actividades físico-deportivas, como conjunto de actuaciones que educan y se alinean con los objetivos principales de la Universidad. Deporte Universitario es aquel que, programado desde las unidades creadas al efecto en las universidades, es practicado por el alumnado en su ámbito, con el objetivo de contribuir a la mejora de su salud, su calidad de vida y sus condiciones físicas, y sobre todo, a su formación en valores y en competencias, contribuyendo así, de una manera transversal, durante su permanencia en la Universidad, a su formación integral. </w:t>
      </w:r>
    </w:p>
    <w:p w14:paraId="14DD30E4" w14:textId="77777777" w:rsidR="00B956AF" w:rsidRPr="000922FF" w:rsidRDefault="00B956AF" w:rsidP="00B956AF">
      <w:pPr>
        <w:spacing w:after="0" w:line="240" w:lineRule="auto"/>
        <w:ind w:firstLine="357"/>
        <w:jc w:val="both"/>
      </w:pPr>
    </w:p>
    <w:p w14:paraId="04A95640" w14:textId="7EAF99D4" w:rsidR="00B956AF" w:rsidRPr="000922FF" w:rsidRDefault="00B956AF" w:rsidP="00B956AF">
      <w:pPr>
        <w:spacing w:after="0" w:line="240" w:lineRule="auto"/>
        <w:ind w:firstLine="357"/>
        <w:jc w:val="both"/>
      </w:pPr>
      <w:r w:rsidRPr="000922FF">
        <w:t xml:space="preserve">Las Instalaciones Deportivas de la Universidad Complutense </w:t>
      </w:r>
      <w:r w:rsidR="007865E6">
        <w:t xml:space="preserve">de Madrid </w:t>
      </w:r>
      <w:r w:rsidRPr="000922FF">
        <w:t xml:space="preserve">ofrecen a los miembros de la comunidad universitaria un gran número de posibilidades para el ejercicio de actividades físico-deportivas, de competición y de tiempo libre. </w:t>
      </w:r>
    </w:p>
    <w:p w14:paraId="6F5E8A4C" w14:textId="77777777" w:rsidR="00B956AF" w:rsidRPr="000922FF" w:rsidRDefault="00B956AF" w:rsidP="00B956AF">
      <w:pPr>
        <w:spacing w:after="0" w:line="240" w:lineRule="auto"/>
        <w:ind w:firstLine="357"/>
        <w:jc w:val="both"/>
      </w:pPr>
    </w:p>
    <w:p w14:paraId="18EC7687" w14:textId="77777777" w:rsidR="00B956AF" w:rsidRPr="000922FF" w:rsidRDefault="00B956AF" w:rsidP="00B956AF">
      <w:pPr>
        <w:spacing w:after="0" w:line="240" w:lineRule="auto"/>
        <w:ind w:firstLine="357"/>
        <w:jc w:val="both"/>
      </w:pPr>
      <w:r w:rsidRPr="000922FF">
        <w:t>Durante el curso 2019-2020, las actividades deportivas en la Universidad comenzaron a desarrollarse con total normalidad y con una buena participación de los distintos colectivos. Todas las actividades fueron suspendidas de forma automática el miércoles 11 de marzo de 2020, en aplicación de la Orden 338/2020, de 9 de marzo, de la Consejería de Sanidad, por la que se adoptaron medidas preventivas y recomendaciones de salud pública en la Comunidad de Madrid como consecuencia de la situación y evolución del coronavirus (COVID‐19) y de la Resolución del Rector de la Universidad Complutense de Madrid, de 10 de marzo de 2020, por la que se ejecutó la citada Orden.</w:t>
      </w:r>
    </w:p>
    <w:p w14:paraId="428BE8B1" w14:textId="77777777" w:rsidR="00B956AF" w:rsidRPr="000922FF" w:rsidRDefault="00B956AF" w:rsidP="00B956AF">
      <w:pPr>
        <w:spacing w:before="240" w:after="0" w:line="240" w:lineRule="auto"/>
        <w:ind w:firstLine="357"/>
        <w:jc w:val="both"/>
      </w:pPr>
      <w:r w:rsidRPr="000922FF">
        <w:t>A partir del mes de julio se abrieron las instalaciones de las Piscinas de Verano, después de ser adaptadas para el cumplimiento de los protocolos COVID, y las instalaciones deportivas de la Zona Sur para la práctica deportiva de actividades individuales y sin contacto físico.</w:t>
      </w:r>
    </w:p>
    <w:p w14:paraId="0C6AAB5D" w14:textId="77777777" w:rsidR="00B956AF" w:rsidRPr="000922FF" w:rsidRDefault="00B956AF" w:rsidP="00B956AF">
      <w:pPr>
        <w:spacing w:before="240" w:after="0" w:line="240" w:lineRule="auto"/>
        <w:ind w:firstLine="357"/>
        <w:jc w:val="both"/>
      </w:pPr>
      <w:r w:rsidRPr="000922FF">
        <w:t>A continuación, se presenta un resumen de las actividades que desde la UGAD se han organizado y gestionado a lo largo del Curso 2019-2020.</w:t>
      </w:r>
    </w:p>
    <w:p w14:paraId="733CD930" w14:textId="77777777" w:rsidR="00B956AF" w:rsidRPr="000922FF" w:rsidRDefault="00B956AF" w:rsidP="00B956AF">
      <w:pPr>
        <w:spacing w:after="0" w:line="240" w:lineRule="auto"/>
        <w:ind w:firstLine="357"/>
        <w:jc w:val="both"/>
      </w:pPr>
    </w:p>
    <w:p w14:paraId="0064EE71" w14:textId="61C76850" w:rsidR="00B956AF" w:rsidRPr="000922FF" w:rsidRDefault="00B956AF" w:rsidP="00071366">
      <w:pPr>
        <w:pStyle w:val="Ttulo1"/>
        <w:numPr>
          <w:ilvl w:val="1"/>
          <w:numId w:val="25"/>
        </w:numPr>
        <w:spacing w:before="0" w:after="0" w:line="240" w:lineRule="auto"/>
        <w:ind w:left="567" w:hanging="567"/>
        <w:jc w:val="both"/>
        <w:rPr>
          <w:rFonts w:asciiTheme="minorHAnsi" w:hAnsiTheme="minorHAnsi"/>
          <w:b/>
          <w:sz w:val="22"/>
          <w:szCs w:val="22"/>
        </w:rPr>
      </w:pPr>
      <w:r w:rsidRPr="000922FF">
        <w:rPr>
          <w:rFonts w:asciiTheme="minorHAnsi" w:hAnsiTheme="minorHAnsi"/>
          <w:b/>
          <w:sz w:val="22"/>
          <w:szCs w:val="22"/>
        </w:rPr>
        <w:t xml:space="preserve"> Mejoras e inversión en instalaciones deportivas</w:t>
      </w:r>
    </w:p>
    <w:p w14:paraId="3B1C1D06" w14:textId="77777777" w:rsidR="00B956AF" w:rsidRPr="000922FF" w:rsidRDefault="00B956AF" w:rsidP="00B956AF">
      <w:pPr>
        <w:spacing w:before="240" w:after="0" w:line="240" w:lineRule="auto"/>
        <w:jc w:val="both"/>
      </w:pPr>
      <w:r w:rsidRPr="000922FF">
        <w:t xml:space="preserve">       La UGAD cuenta con un presupuesto que proviene de los ingresos de las actividades ofertadas a la Comunidad Universitaria, con el que puede acometer algunas mejoras en sus instalaciones, gestionando a través de la Dirección de Obras y Mantenimiento las de mayor envergadura. Otras, de menor envergadura, son llevadas a cabo por la Unidad Técnica de Mantenimiento e Instalaciones. Durante el curso 2019-20, la Unidad ha acometido un gran número de actuaciones y mejoras, entre las que destacamos las siguientes:</w:t>
      </w:r>
    </w:p>
    <w:p w14:paraId="40923CF5" w14:textId="77777777" w:rsidR="00B956AF" w:rsidRPr="000922FF" w:rsidRDefault="00B956AF" w:rsidP="00B956AF">
      <w:pPr>
        <w:spacing w:after="0" w:line="240" w:lineRule="auto"/>
        <w:ind w:firstLine="709"/>
        <w:jc w:val="both"/>
      </w:pPr>
    </w:p>
    <w:p w14:paraId="453959B2" w14:textId="77777777" w:rsidR="00B956AF" w:rsidRPr="000922FF" w:rsidRDefault="00B956AF" w:rsidP="00B956AF">
      <w:pPr>
        <w:spacing w:after="0" w:line="240" w:lineRule="auto"/>
        <w:jc w:val="both"/>
        <w:rPr>
          <w:b/>
          <w:color w:val="000000"/>
        </w:rPr>
      </w:pPr>
      <w:r w:rsidRPr="000922FF">
        <w:rPr>
          <w:color w:val="000000"/>
        </w:rPr>
        <w:tab/>
      </w:r>
      <w:r w:rsidRPr="000922FF">
        <w:rPr>
          <w:b/>
          <w:color w:val="000000"/>
        </w:rPr>
        <w:t>Instalaciones deportivas Norte (Paraninfo):</w:t>
      </w:r>
    </w:p>
    <w:p w14:paraId="4432E193" w14:textId="77777777" w:rsidR="00B956AF" w:rsidRPr="000922FF" w:rsidRDefault="00B956AF" w:rsidP="00B956AF">
      <w:pPr>
        <w:pStyle w:val="Prrafodelista"/>
        <w:numPr>
          <w:ilvl w:val="0"/>
          <w:numId w:val="27"/>
        </w:numPr>
        <w:spacing w:after="0" w:line="240" w:lineRule="auto"/>
        <w:rPr>
          <w:rFonts w:asciiTheme="minorHAnsi" w:hAnsiTheme="minorHAnsi"/>
          <w:sz w:val="22"/>
          <w:szCs w:val="22"/>
        </w:rPr>
      </w:pPr>
      <w:r w:rsidRPr="000922FF">
        <w:rPr>
          <w:rFonts w:asciiTheme="minorHAnsi" w:hAnsiTheme="minorHAnsi"/>
          <w:sz w:val="22"/>
          <w:szCs w:val="22"/>
        </w:rPr>
        <w:t>Acerado de acceso y perímetro del Campo uso mixto de Fútbol-Rugby de césped artificial.</w:t>
      </w:r>
    </w:p>
    <w:p w14:paraId="6F048B0F" w14:textId="77777777" w:rsidR="00B956AF" w:rsidRPr="000922FF" w:rsidRDefault="00B956AF" w:rsidP="00B956AF">
      <w:pPr>
        <w:spacing w:after="0" w:line="240" w:lineRule="auto"/>
        <w:ind w:firstLine="709"/>
        <w:jc w:val="both"/>
        <w:rPr>
          <w:b/>
          <w:color w:val="000000"/>
        </w:rPr>
      </w:pPr>
    </w:p>
    <w:p w14:paraId="1C57A34E" w14:textId="77777777" w:rsidR="00B956AF" w:rsidRPr="000922FF" w:rsidRDefault="00B956AF" w:rsidP="00B956AF">
      <w:pPr>
        <w:spacing w:after="0" w:line="240" w:lineRule="auto"/>
        <w:ind w:firstLine="709"/>
        <w:jc w:val="both"/>
        <w:rPr>
          <w:b/>
          <w:color w:val="000000"/>
        </w:rPr>
      </w:pPr>
      <w:r w:rsidRPr="000922FF">
        <w:rPr>
          <w:b/>
          <w:color w:val="000000"/>
        </w:rPr>
        <w:t>Instalaciones deportivas Sur:</w:t>
      </w:r>
    </w:p>
    <w:p w14:paraId="6920AD8B" w14:textId="77777777" w:rsidR="00B956AF" w:rsidRPr="000922FF" w:rsidRDefault="00B956AF" w:rsidP="00B956AF">
      <w:pPr>
        <w:numPr>
          <w:ilvl w:val="0"/>
          <w:numId w:val="28"/>
        </w:numPr>
        <w:spacing w:after="0" w:line="240" w:lineRule="auto"/>
        <w:jc w:val="both"/>
        <w:rPr>
          <w:b/>
          <w:color w:val="000000"/>
        </w:rPr>
      </w:pPr>
      <w:r w:rsidRPr="000922FF">
        <w:t>Pintado de la Caseta oficina de la escuela de Tenis/Pádel.</w:t>
      </w:r>
    </w:p>
    <w:p w14:paraId="25AE8EE8" w14:textId="77777777" w:rsidR="00B956AF" w:rsidRPr="000922FF" w:rsidRDefault="00B956AF" w:rsidP="00B956AF">
      <w:pPr>
        <w:spacing w:after="0" w:line="240" w:lineRule="auto"/>
        <w:ind w:firstLine="709"/>
        <w:jc w:val="both"/>
        <w:rPr>
          <w:b/>
          <w:color w:val="000000"/>
        </w:rPr>
      </w:pPr>
    </w:p>
    <w:p w14:paraId="34AD12DA" w14:textId="77777777" w:rsidR="00B956AF" w:rsidRPr="000922FF" w:rsidRDefault="00B956AF" w:rsidP="00B956AF">
      <w:pPr>
        <w:spacing w:after="0" w:line="240" w:lineRule="auto"/>
        <w:ind w:firstLine="709"/>
        <w:jc w:val="both"/>
        <w:rPr>
          <w:b/>
          <w:color w:val="000000"/>
        </w:rPr>
      </w:pPr>
      <w:r w:rsidRPr="000922FF">
        <w:rPr>
          <w:b/>
          <w:color w:val="000000"/>
        </w:rPr>
        <w:t>Instalaciones deportivas Cantarranas:</w:t>
      </w:r>
    </w:p>
    <w:p w14:paraId="6EB9145A" w14:textId="77777777" w:rsidR="00B956AF" w:rsidRPr="000922FF" w:rsidRDefault="00B956AF" w:rsidP="00B956AF">
      <w:pPr>
        <w:pStyle w:val="Prrafodelista"/>
        <w:numPr>
          <w:ilvl w:val="0"/>
          <w:numId w:val="29"/>
        </w:numPr>
        <w:spacing w:after="0" w:line="240" w:lineRule="auto"/>
        <w:rPr>
          <w:rFonts w:asciiTheme="minorHAnsi" w:hAnsiTheme="minorHAnsi"/>
          <w:sz w:val="22"/>
          <w:szCs w:val="22"/>
        </w:rPr>
      </w:pPr>
      <w:r w:rsidRPr="000922FF">
        <w:rPr>
          <w:rFonts w:asciiTheme="minorHAnsi" w:hAnsiTheme="minorHAnsi"/>
          <w:sz w:val="22"/>
          <w:szCs w:val="22"/>
        </w:rPr>
        <w:t>Pintado de Vestuarios de los Campos de Rugby.</w:t>
      </w:r>
    </w:p>
    <w:p w14:paraId="4D4EB4C2" w14:textId="77777777" w:rsidR="00B956AF" w:rsidRPr="000922FF" w:rsidRDefault="00B956AF" w:rsidP="00B956AF">
      <w:pPr>
        <w:pStyle w:val="Prrafodelista"/>
        <w:spacing w:after="0" w:line="240" w:lineRule="auto"/>
        <w:ind w:left="1778"/>
        <w:rPr>
          <w:rFonts w:asciiTheme="minorHAnsi" w:hAnsiTheme="minorHAnsi"/>
          <w:sz w:val="22"/>
          <w:szCs w:val="22"/>
        </w:rPr>
      </w:pPr>
    </w:p>
    <w:p w14:paraId="5F795E40" w14:textId="77777777" w:rsidR="00B956AF" w:rsidRPr="000922FF" w:rsidRDefault="00B956AF" w:rsidP="00B956AF">
      <w:pPr>
        <w:pStyle w:val="Prrafodelista"/>
        <w:spacing w:before="240" w:line="240" w:lineRule="auto"/>
        <w:rPr>
          <w:rFonts w:asciiTheme="minorHAnsi" w:hAnsiTheme="minorHAnsi"/>
          <w:sz w:val="22"/>
          <w:szCs w:val="22"/>
        </w:rPr>
      </w:pPr>
      <w:r w:rsidRPr="000922FF">
        <w:rPr>
          <w:rFonts w:asciiTheme="minorHAnsi" w:hAnsiTheme="minorHAnsi"/>
          <w:b/>
          <w:color w:val="000000"/>
          <w:sz w:val="22"/>
          <w:szCs w:val="22"/>
        </w:rPr>
        <w:t xml:space="preserve">Instalaciones deportivas </w:t>
      </w:r>
      <w:proofErr w:type="spellStart"/>
      <w:r w:rsidRPr="000922FF">
        <w:rPr>
          <w:rFonts w:asciiTheme="minorHAnsi" w:hAnsiTheme="minorHAnsi"/>
          <w:b/>
          <w:color w:val="000000"/>
          <w:sz w:val="22"/>
          <w:szCs w:val="22"/>
        </w:rPr>
        <w:t>Somosaguas</w:t>
      </w:r>
      <w:proofErr w:type="spellEnd"/>
    </w:p>
    <w:p w14:paraId="4E21AD0B" w14:textId="77777777" w:rsidR="00B956AF" w:rsidRPr="000922FF" w:rsidRDefault="00B956AF" w:rsidP="00B956AF">
      <w:pPr>
        <w:pStyle w:val="Prrafodelista"/>
        <w:numPr>
          <w:ilvl w:val="0"/>
          <w:numId w:val="30"/>
        </w:numPr>
        <w:spacing w:after="0" w:line="240" w:lineRule="auto"/>
        <w:rPr>
          <w:rFonts w:asciiTheme="minorHAnsi" w:hAnsiTheme="minorHAnsi"/>
          <w:sz w:val="22"/>
          <w:szCs w:val="22"/>
        </w:rPr>
      </w:pPr>
      <w:r w:rsidRPr="000922FF">
        <w:rPr>
          <w:rFonts w:asciiTheme="minorHAnsi" w:hAnsiTheme="minorHAnsi"/>
          <w:sz w:val="22"/>
          <w:szCs w:val="22"/>
        </w:rPr>
        <w:t xml:space="preserve">Cambio de ubicación de la Conserjería del Polideportivo de </w:t>
      </w:r>
      <w:proofErr w:type="spellStart"/>
      <w:r w:rsidRPr="000922FF">
        <w:rPr>
          <w:rFonts w:asciiTheme="minorHAnsi" w:hAnsiTheme="minorHAnsi"/>
          <w:sz w:val="22"/>
          <w:szCs w:val="22"/>
        </w:rPr>
        <w:t>Somosaguas</w:t>
      </w:r>
      <w:proofErr w:type="spellEnd"/>
      <w:r w:rsidRPr="000922FF">
        <w:rPr>
          <w:rFonts w:asciiTheme="minorHAnsi" w:hAnsiTheme="minorHAnsi"/>
          <w:sz w:val="22"/>
          <w:szCs w:val="22"/>
        </w:rPr>
        <w:t>.</w:t>
      </w:r>
    </w:p>
    <w:p w14:paraId="7CF85922" w14:textId="77777777" w:rsidR="00B956AF" w:rsidRPr="000922FF" w:rsidRDefault="00B956AF" w:rsidP="00B956AF">
      <w:pPr>
        <w:pStyle w:val="Prrafodelista"/>
        <w:spacing w:after="0" w:line="240" w:lineRule="auto"/>
        <w:ind w:left="1778"/>
        <w:rPr>
          <w:rFonts w:asciiTheme="minorHAnsi" w:hAnsiTheme="minorHAnsi"/>
          <w:sz w:val="22"/>
          <w:szCs w:val="22"/>
        </w:rPr>
      </w:pPr>
    </w:p>
    <w:p w14:paraId="43164CE3" w14:textId="77777777" w:rsidR="00B956AF" w:rsidRPr="000922FF" w:rsidRDefault="00B956AF" w:rsidP="00B956AF">
      <w:pPr>
        <w:pStyle w:val="Prrafodelista"/>
        <w:spacing w:after="0" w:line="240" w:lineRule="auto"/>
        <w:rPr>
          <w:rFonts w:asciiTheme="minorHAnsi" w:hAnsiTheme="minorHAnsi"/>
          <w:b/>
          <w:color w:val="000000"/>
          <w:sz w:val="22"/>
          <w:szCs w:val="22"/>
        </w:rPr>
      </w:pPr>
      <w:r w:rsidRPr="000922FF">
        <w:rPr>
          <w:rFonts w:asciiTheme="minorHAnsi" w:hAnsiTheme="minorHAnsi"/>
          <w:b/>
          <w:color w:val="000000"/>
          <w:sz w:val="22"/>
          <w:szCs w:val="22"/>
        </w:rPr>
        <w:t>Piscina de verano de la UCM:</w:t>
      </w:r>
    </w:p>
    <w:p w14:paraId="499066BF" w14:textId="77777777" w:rsidR="00B956AF" w:rsidRPr="000922FF" w:rsidRDefault="00B956AF" w:rsidP="00B956AF">
      <w:pPr>
        <w:pStyle w:val="Prrafodelista"/>
        <w:numPr>
          <w:ilvl w:val="0"/>
          <w:numId w:val="31"/>
        </w:numPr>
        <w:spacing w:after="0" w:line="240" w:lineRule="auto"/>
        <w:rPr>
          <w:rFonts w:asciiTheme="minorHAnsi" w:hAnsiTheme="minorHAnsi"/>
          <w:sz w:val="22"/>
          <w:szCs w:val="22"/>
        </w:rPr>
      </w:pPr>
      <w:r w:rsidRPr="000922FF">
        <w:rPr>
          <w:rFonts w:asciiTheme="minorHAnsi" w:hAnsiTheme="minorHAnsi"/>
          <w:sz w:val="22"/>
          <w:szCs w:val="22"/>
        </w:rPr>
        <w:t>Obras de acondicionamiento de la piscina de verano, sustitución de las duchas, instalación de Pérgola, y adaptación y señalización de instalación para protocolo COVID 19.</w:t>
      </w:r>
    </w:p>
    <w:p w14:paraId="43C295C3" w14:textId="77777777" w:rsidR="00B956AF" w:rsidRPr="000922FF" w:rsidRDefault="00B956AF" w:rsidP="00B956AF">
      <w:pPr>
        <w:pStyle w:val="Prrafodelista"/>
        <w:spacing w:after="0" w:line="240" w:lineRule="auto"/>
        <w:rPr>
          <w:rFonts w:asciiTheme="minorHAnsi" w:hAnsiTheme="minorHAnsi"/>
          <w:sz w:val="22"/>
          <w:szCs w:val="22"/>
        </w:rPr>
      </w:pPr>
    </w:p>
    <w:p w14:paraId="1AF834A8" w14:textId="77777777" w:rsidR="00B956AF" w:rsidRPr="000922FF" w:rsidRDefault="00B956AF" w:rsidP="00B956AF">
      <w:pPr>
        <w:pStyle w:val="Ttulo1"/>
        <w:spacing w:before="0" w:after="0" w:line="240" w:lineRule="auto"/>
        <w:jc w:val="both"/>
        <w:rPr>
          <w:rFonts w:asciiTheme="minorHAnsi" w:hAnsiTheme="minorHAnsi"/>
          <w:b/>
          <w:sz w:val="22"/>
          <w:szCs w:val="22"/>
        </w:rPr>
      </w:pPr>
      <w:r w:rsidRPr="000922FF">
        <w:rPr>
          <w:rFonts w:asciiTheme="minorHAnsi" w:hAnsiTheme="minorHAnsi"/>
          <w:b/>
          <w:sz w:val="22"/>
          <w:szCs w:val="22"/>
        </w:rPr>
        <w:t>2.2. Competición Interna Oficial</w:t>
      </w:r>
    </w:p>
    <w:p w14:paraId="3F08CA34" w14:textId="77777777" w:rsidR="00B956AF" w:rsidRPr="000922FF" w:rsidRDefault="00B956AF" w:rsidP="00B956AF">
      <w:pPr>
        <w:spacing w:before="240" w:after="0" w:line="240" w:lineRule="auto"/>
        <w:ind w:firstLine="426"/>
        <w:jc w:val="both"/>
      </w:pPr>
      <w:bookmarkStart w:id="7" w:name="_30j0zll" w:colFirst="0" w:colLast="0"/>
      <w:bookmarkEnd w:id="7"/>
      <w:r w:rsidRPr="000922FF">
        <w:t xml:space="preserve">La competición más valorada, y con un fuerte atractivo para el alumnado y otros miembros de la comunidad universitaria, sigue siendo la Competición Interna Oficial, en la que compiten entre sí las distintas Facultades (Trofeo Rector), y las Facultades y Colegios Mayores (Trofeo Alfonso XIII). En el curso 2019-20 se realizaron inscripciones para la primera y segunda categoría. </w:t>
      </w:r>
    </w:p>
    <w:p w14:paraId="4F41F712" w14:textId="77777777" w:rsidR="00B956AF" w:rsidRPr="000922FF" w:rsidRDefault="00B956AF" w:rsidP="00B956AF">
      <w:pPr>
        <w:spacing w:after="0" w:line="240" w:lineRule="auto"/>
        <w:ind w:firstLine="709"/>
        <w:jc w:val="both"/>
      </w:pPr>
    </w:p>
    <w:p w14:paraId="30B040A3" w14:textId="77777777" w:rsidR="00B956AF" w:rsidRPr="000922FF" w:rsidRDefault="00B956AF" w:rsidP="00B956AF">
      <w:pPr>
        <w:ind w:firstLine="426"/>
        <w:jc w:val="both"/>
      </w:pPr>
      <w:r w:rsidRPr="000922FF">
        <w:t xml:space="preserve">En primera categoría se inscribieron 132 equipos, con un total de 3370 participantes (1440 mujeres y 1930 hombres), que iniciaron competición en baloncesto, balonmano, fútbol 11, fútbol-sala, fútbol 7, rugby y voleibol. Hasta el momento de su suspensión, en el mes de marzo, se habían jugado un total de 409 partidos (180 femeninos y 229 masculinos). </w:t>
      </w:r>
    </w:p>
    <w:p w14:paraId="74AC718C" w14:textId="77777777" w:rsidR="00B956AF" w:rsidRPr="000922FF" w:rsidRDefault="00B956AF" w:rsidP="00B956AF">
      <w:pPr>
        <w:spacing w:after="0" w:line="240" w:lineRule="auto"/>
        <w:ind w:firstLine="426"/>
        <w:jc w:val="both"/>
      </w:pPr>
      <w:r w:rsidRPr="000922FF">
        <w:t>En segunda categoría la inscripción llegó a un total de 88 equipos, con una totalidad de 1940 participantes (600 mujeres y 1340 hombres).</w:t>
      </w:r>
    </w:p>
    <w:p w14:paraId="168CFAE1" w14:textId="77777777" w:rsidR="00B956AF" w:rsidRPr="000922FF" w:rsidRDefault="00B956AF" w:rsidP="00B956AF">
      <w:pPr>
        <w:pStyle w:val="Ttulo1"/>
        <w:spacing w:before="0" w:after="0" w:line="240" w:lineRule="auto"/>
        <w:jc w:val="both"/>
        <w:rPr>
          <w:rFonts w:asciiTheme="minorHAnsi" w:hAnsiTheme="minorHAnsi"/>
          <w:sz w:val="22"/>
          <w:szCs w:val="22"/>
        </w:rPr>
      </w:pPr>
    </w:p>
    <w:p w14:paraId="39813652" w14:textId="77777777" w:rsidR="00B956AF" w:rsidRPr="000922FF" w:rsidRDefault="00B956AF" w:rsidP="00B956AF">
      <w:pPr>
        <w:pStyle w:val="Ttulo1"/>
        <w:spacing w:before="0" w:after="0" w:line="240" w:lineRule="auto"/>
        <w:jc w:val="both"/>
        <w:rPr>
          <w:rFonts w:asciiTheme="minorHAnsi" w:hAnsiTheme="minorHAnsi"/>
          <w:b/>
          <w:sz w:val="22"/>
          <w:szCs w:val="22"/>
        </w:rPr>
      </w:pPr>
      <w:r w:rsidRPr="000922FF">
        <w:rPr>
          <w:rFonts w:asciiTheme="minorHAnsi" w:hAnsiTheme="minorHAnsi"/>
          <w:b/>
          <w:sz w:val="22"/>
          <w:szCs w:val="22"/>
        </w:rPr>
        <w:t>2.3. Competición Interuniversitaria Oficial</w:t>
      </w:r>
    </w:p>
    <w:p w14:paraId="2D0DC48D" w14:textId="363FF093" w:rsidR="00B956AF" w:rsidRPr="000922FF" w:rsidRDefault="00B956AF" w:rsidP="00B956AF">
      <w:pPr>
        <w:spacing w:before="240" w:after="0" w:line="240" w:lineRule="auto"/>
        <w:ind w:firstLine="426"/>
        <w:jc w:val="both"/>
      </w:pPr>
      <w:r w:rsidRPr="000922FF">
        <w:t>En la Competición Interuniversitaria Oficial</w:t>
      </w:r>
      <w:r w:rsidR="0024405A">
        <w:t>,</w:t>
      </w:r>
      <w:r w:rsidRPr="000922FF">
        <w:t xml:space="preserve"> que se realiza entre las distintas universidades de la Comunidad de Madrid, se in</w:t>
      </w:r>
      <w:r w:rsidR="00A06473">
        <w:t>iciaron los deportes de equipo. L</w:t>
      </w:r>
      <w:r w:rsidRPr="000922FF">
        <w:t>a UCM inscribió 12 equipos con un total de 295 estudiantes.</w:t>
      </w:r>
    </w:p>
    <w:p w14:paraId="043A2A1F" w14:textId="77777777" w:rsidR="00B956AF" w:rsidRPr="000922FF" w:rsidRDefault="00B956AF" w:rsidP="00B956AF">
      <w:pPr>
        <w:pStyle w:val="Prrafodelista"/>
        <w:numPr>
          <w:ilvl w:val="0"/>
          <w:numId w:val="23"/>
        </w:numPr>
        <w:spacing w:before="240" w:after="0" w:line="240" w:lineRule="auto"/>
        <w:rPr>
          <w:rFonts w:asciiTheme="minorHAnsi" w:hAnsiTheme="minorHAnsi"/>
          <w:sz w:val="22"/>
          <w:szCs w:val="22"/>
        </w:rPr>
      </w:pPr>
      <w:r w:rsidRPr="000922FF">
        <w:rPr>
          <w:rFonts w:asciiTheme="minorHAnsi" w:hAnsiTheme="minorHAnsi"/>
          <w:sz w:val="22"/>
          <w:szCs w:val="22"/>
        </w:rPr>
        <w:t>Participantes en deportes de equipo: 295</w:t>
      </w:r>
    </w:p>
    <w:p w14:paraId="466E9305" w14:textId="77777777" w:rsidR="00B956AF" w:rsidRPr="000922FF" w:rsidRDefault="00B956AF" w:rsidP="00B956AF">
      <w:pPr>
        <w:pStyle w:val="Prrafodelista"/>
        <w:numPr>
          <w:ilvl w:val="0"/>
          <w:numId w:val="22"/>
        </w:numPr>
        <w:spacing w:after="0" w:line="240" w:lineRule="auto"/>
        <w:ind w:left="1775" w:hanging="357"/>
        <w:rPr>
          <w:rFonts w:asciiTheme="minorHAnsi" w:hAnsiTheme="minorHAnsi"/>
          <w:sz w:val="22"/>
          <w:szCs w:val="22"/>
        </w:rPr>
      </w:pPr>
      <w:r w:rsidRPr="000922FF">
        <w:rPr>
          <w:rFonts w:asciiTheme="minorHAnsi" w:hAnsiTheme="minorHAnsi"/>
          <w:sz w:val="22"/>
          <w:szCs w:val="22"/>
        </w:rPr>
        <w:t>140 en categoría femenina</w:t>
      </w:r>
    </w:p>
    <w:p w14:paraId="1B0B03A8" w14:textId="77777777" w:rsidR="00B956AF" w:rsidRPr="000922FF" w:rsidRDefault="00B956AF" w:rsidP="00B956AF">
      <w:pPr>
        <w:pStyle w:val="Prrafodelista"/>
        <w:numPr>
          <w:ilvl w:val="0"/>
          <w:numId w:val="22"/>
        </w:numPr>
        <w:spacing w:after="0" w:line="240" w:lineRule="auto"/>
        <w:ind w:left="1775" w:hanging="357"/>
        <w:rPr>
          <w:rFonts w:asciiTheme="minorHAnsi" w:hAnsiTheme="minorHAnsi"/>
          <w:sz w:val="22"/>
          <w:szCs w:val="22"/>
        </w:rPr>
      </w:pPr>
      <w:r w:rsidRPr="000922FF">
        <w:rPr>
          <w:rFonts w:asciiTheme="minorHAnsi" w:hAnsiTheme="minorHAnsi"/>
          <w:sz w:val="22"/>
          <w:szCs w:val="22"/>
        </w:rPr>
        <w:t>155 en categoría masculina.</w:t>
      </w:r>
    </w:p>
    <w:p w14:paraId="1097F989" w14:textId="77777777" w:rsidR="00B956AF" w:rsidRPr="000922FF" w:rsidRDefault="00B956AF" w:rsidP="00B956AF">
      <w:pPr>
        <w:pStyle w:val="Prrafodelista"/>
        <w:spacing w:after="0" w:line="240" w:lineRule="auto"/>
        <w:rPr>
          <w:rFonts w:asciiTheme="minorHAnsi" w:hAnsiTheme="minorHAnsi"/>
          <w:sz w:val="22"/>
          <w:szCs w:val="22"/>
        </w:rPr>
      </w:pPr>
    </w:p>
    <w:p w14:paraId="314CA468" w14:textId="77777777" w:rsidR="00B956AF" w:rsidRPr="000922FF" w:rsidRDefault="00B956AF" w:rsidP="00B956AF">
      <w:pPr>
        <w:pStyle w:val="Prrafodelista"/>
        <w:spacing w:after="0" w:line="240" w:lineRule="auto"/>
        <w:ind w:left="0" w:firstLine="426"/>
        <w:rPr>
          <w:rFonts w:asciiTheme="minorHAnsi" w:hAnsiTheme="minorHAnsi" w:cs="Calibri"/>
          <w:sz w:val="22"/>
          <w:szCs w:val="22"/>
        </w:rPr>
      </w:pPr>
      <w:r w:rsidRPr="000922FF">
        <w:rPr>
          <w:rFonts w:asciiTheme="minorHAnsi" w:hAnsiTheme="minorHAnsi" w:cs="Calibri"/>
          <w:sz w:val="22"/>
          <w:szCs w:val="22"/>
        </w:rPr>
        <w:t>La competición fue suspendida en el mes de marzo. También se suspendieron los Campeonatos de España Universitarios, en los que los equipos de la UCM participan habitualmente.</w:t>
      </w:r>
    </w:p>
    <w:p w14:paraId="644C06FD" w14:textId="77777777" w:rsidR="00B956AF" w:rsidRPr="000922FF" w:rsidRDefault="00B956AF" w:rsidP="00B956AF">
      <w:pPr>
        <w:pStyle w:val="Ttulo1"/>
        <w:spacing w:before="0" w:after="0" w:line="240" w:lineRule="auto"/>
        <w:jc w:val="both"/>
        <w:rPr>
          <w:rFonts w:asciiTheme="minorHAnsi" w:hAnsiTheme="minorHAnsi"/>
          <w:sz w:val="22"/>
          <w:szCs w:val="22"/>
        </w:rPr>
      </w:pPr>
    </w:p>
    <w:p w14:paraId="53B5169D" w14:textId="77777777" w:rsidR="00B956AF" w:rsidRPr="000922FF" w:rsidRDefault="00B956AF" w:rsidP="00B956AF">
      <w:pPr>
        <w:pStyle w:val="Ttulo1"/>
        <w:spacing w:before="0" w:after="0" w:line="240" w:lineRule="auto"/>
        <w:jc w:val="both"/>
        <w:rPr>
          <w:rFonts w:asciiTheme="minorHAnsi" w:hAnsiTheme="minorHAnsi"/>
          <w:b/>
          <w:sz w:val="22"/>
          <w:szCs w:val="22"/>
        </w:rPr>
      </w:pPr>
      <w:r w:rsidRPr="000922FF">
        <w:rPr>
          <w:rFonts w:asciiTheme="minorHAnsi" w:hAnsiTheme="minorHAnsi"/>
          <w:b/>
          <w:sz w:val="22"/>
          <w:szCs w:val="22"/>
        </w:rPr>
        <w:t xml:space="preserve">2.4. Programa de Deportistas de Alto Nivel </w:t>
      </w:r>
    </w:p>
    <w:p w14:paraId="653164CB" w14:textId="533EA3AC" w:rsidR="00B956AF" w:rsidRPr="000922FF" w:rsidRDefault="00B956AF" w:rsidP="00B956AF">
      <w:pPr>
        <w:spacing w:before="240" w:after="0" w:line="240" w:lineRule="auto"/>
        <w:ind w:firstLine="357"/>
        <w:jc w:val="both"/>
      </w:pPr>
      <w:r w:rsidRPr="000922FF">
        <w:rPr>
          <w:rFonts w:eastAsia="UniversLTStd" w:cs="Arial"/>
        </w:rPr>
        <w:t xml:space="preserve">La Universidad Complutense de Madrid, en aplicación del Art. 9 del </w:t>
      </w:r>
      <w:r w:rsidRPr="000922FF">
        <w:rPr>
          <w:rFonts w:cs="Arial"/>
        </w:rPr>
        <w:t>Real Decreto 971/2007, de 13 de julio, BOE de 25 de julio de 2007, que regula el deporte de alto nivel</w:t>
      </w:r>
      <w:r w:rsidRPr="000922FF">
        <w:rPr>
          <w:rFonts w:eastAsia="UniversLTStd" w:cs="Arial"/>
        </w:rPr>
        <w:t xml:space="preserve"> y describe las medidas para promover la formación y educación de deportivas de alto nivel y rendimiento, así como para facilitar su acceso a las diferentes ofertas formativas del sistema educativo, haciendo compatibles los estudios con los entrenamientos y la asistencia a competiciones, </w:t>
      </w:r>
      <w:r w:rsidRPr="000922FF">
        <w:rPr>
          <w:rFonts w:cs="Arial"/>
        </w:rPr>
        <w:t>cuenta con un Programa de Deportistas de Alto Nivel, aprobado por el Consejo de Gobierno de la Universidad en reunión celebrada de 14 de octubre de 2008. Durante el curso 2019/2020</w:t>
      </w:r>
      <w:r w:rsidRPr="000922FF">
        <w:t xml:space="preserve"> se inscribieron en el programa de tutorías 93 estudiantes (67 mujeres y 26 hombres) </w:t>
      </w:r>
    </w:p>
    <w:p w14:paraId="32F49ED5" w14:textId="77777777" w:rsidR="00B956AF" w:rsidRPr="000922FF" w:rsidRDefault="00B956AF" w:rsidP="00B956AF">
      <w:pPr>
        <w:spacing w:after="0" w:line="240" w:lineRule="auto"/>
        <w:jc w:val="both"/>
        <w:rPr>
          <w:color w:val="FF0000"/>
        </w:rPr>
      </w:pPr>
    </w:p>
    <w:p w14:paraId="6D7E181C" w14:textId="77777777" w:rsidR="00B956AF" w:rsidRPr="000922FF" w:rsidRDefault="00B956AF" w:rsidP="00B956AF">
      <w:pPr>
        <w:pStyle w:val="Ttulo2"/>
        <w:keepNext/>
        <w:spacing w:before="0" w:after="0" w:line="240" w:lineRule="auto"/>
        <w:jc w:val="both"/>
        <w:rPr>
          <w:rFonts w:asciiTheme="minorHAnsi" w:hAnsiTheme="minorHAnsi" w:cs="Calibri"/>
          <w:b/>
          <w:sz w:val="22"/>
          <w:szCs w:val="22"/>
        </w:rPr>
      </w:pPr>
      <w:r w:rsidRPr="000922FF">
        <w:rPr>
          <w:rFonts w:asciiTheme="minorHAnsi" w:hAnsiTheme="minorHAnsi" w:cs="Calibri"/>
          <w:b/>
          <w:sz w:val="22"/>
          <w:szCs w:val="22"/>
        </w:rPr>
        <w:t>2.5. Escuelas Deportivas</w:t>
      </w:r>
    </w:p>
    <w:p w14:paraId="196FD5FF" w14:textId="77777777" w:rsidR="00B956AF" w:rsidRPr="000922FF" w:rsidRDefault="00B956AF" w:rsidP="00B956AF">
      <w:pPr>
        <w:spacing w:before="240" w:after="0" w:line="240" w:lineRule="auto"/>
        <w:ind w:firstLine="426"/>
        <w:jc w:val="both"/>
      </w:pPr>
      <w:r w:rsidRPr="000922FF">
        <w:t>Las Instalaciones Deportivas de la Universidad Complutense ofrecen a los miembros de la Comunidad Universitaria una gran variedad de posibilidades para el ejercicio de actividades físico-deportivas, de competición y de tiempo libre.</w:t>
      </w:r>
    </w:p>
    <w:p w14:paraId="727159CC" w14:textId="77777777" w:rsidR="00B956AF" w:rsidRPr="000922FF" w:rsidRDefault="00B956AF" w:rsidP="00B956AF">
      <w:pPr>
        <w:spacing w:after="0" w:line="240" w:lineRule="auto"/>
      </w:pPr>
    </w:p>
    <w:p w14:paraId="018ECFDD" w14:textId="77777777" w:rsidR="00B956AF" w:rsidRPr="000922FF" w:rsidRDefault="00B956AF" w:rsidP="00B956AF">
      <w:pPr>
        <w:spacing w:after="0" w:line="240" w:lineRule="auto"/>
        <w:ind w:firstLine="426"/>
        <w:jc w:val="both"/>
      </w:pPr>
      <w:r w:rsidRPr="000922FF">
        <w:t>Esta temporada se emitieron un total de 954 tarjetas de deportes para el personal y estudiantes de la UCM (370 tarjetas femeninas y 584 masculinas).</w:t>
      </w:r>
    </w:p>
    <w:p w14:paraId="5EC90236" w14:textId="77777777" w:rsidR="00B956AF" w:rsidRPr="000922FF" w:rsidRDefault="00B956AF" w:rsidP="00B956AF">
      <w:pPr>
        <w:spacing w:before="240" w:after="0" w:line="240" w:lineRule="auto"/>
        <w:ind w:firstLine="426"/>
        <w:jc w:val="both"/>
        <w:rPr>
          <w:rFonts w:cs="Arial"/>
        </w:rPr>
      </w:pPr>
      <w:r w:rsidRPr="000922FF">
        <w:t xml:space="preserve">Además, al inicio del curso 2019-20, como es habitual, se ofertó a la Comunidad Universitaria UCM </w:t>
      </w:r>
      <w:r w:rsidRPr="000922FF">
        <w:rPr>
          <w:rFonts w:cs="Arial"/>
        </w:rPr>
        <w:t>un programa de Escuelas Deportivas, dentro de las siguientes modalidades:</w:t>
      </w:r>
    </w:p>
    <w:p w14:paraId="6066C2E9" w14:textId="77777777" w:rsidR="00B956AF" w:rsidRPr="000922FF" w:rsidRDefault="00B956AF" w:rsidP="00B956AF">
      <w:pPr>
        <w:pStyle w:val="Prrafodelista"/>
        <w:numPr>
          <w:ilvl w:val="0"/>
          <w:numId w:val="23"/>
        </w:numPr>
        <w:spacing w:before="240" w:after="0" w:line="240" w:lineRule="auto"/>
        <w:rPr>
          <w:rFonts w:asciiTheme="minorHAnsi" w:hAnsiTheme="minorHAnsi"/>
          <w:sz w:val="22"/>
          <w:szCs w:val="22"/>
        </w:rPr>
      </w:pPr>
      <w:r w:rsidRPr="000922FF">
        <w:rPr>
          <w:rFonts w:asciiTheme="minorHAnsi" w:hAnsiTheme="minorHAnsi"/>
          <w:sz w:val="22"/>
          <w:szCs w:val="22"/>
        </w:rPr>
        <w:t>Aerobic</w:t>
      </w:r>
    </w:p>
    <w:p w14:paraId="61503C29"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r w:rsidRPr="000922FF">
        <w:rPr>
          <w:rFonts w:asciiTheme="minorHAnsi" w:hAnsiTheme="minorHAnsi"/>
          <w:sz w:val="22"/>
          <w:szCs w:val="22"/>
        </w:rPr>
        <w:t>Pádel</w:t>
      </w:r>
    </w:p>
    <w:p w14:paraId="5E20D0BA"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r w:rsidRPr="000922FF">
        <w:rPr>
          <w:rFonts w:asciiTheme="minorHAnsi" w:hAnsiTheme="minorHAnsi"/>
          <w:sz w:val="22"/>
          <w:szCs w:val="22"/>
        </w:rPr>
        <w:t>Pilates</w:t>
      </w:r>
    </w:p>
    <w:p w14:paraId="2BF455A0"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r w:rsidRPr="000922FF">
        <w:rPr>
          <w:rFonts w:asciiTheme="minorHAnsi" w:hAnsiTheme="minorHAnsi"/>
          <w:sz w:val="22"/>
          <w:szCs w:val="22"/>
        </w:rPr>
        <w:t>Danza del vientre</w:t>
      </w:r>
    </w:p>
    <w:p w14:paraId="57859DBC"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proofErr w:type="spellStart"/>
      <w:r w:rsidRPr="000922FF">
        <w:rPr>
          <w:rFonts w:asciiTheme="minorHAnsi" w:hAnsiTheme="minorHAnsi"/>
          <w:sz w:val="22"/>
          <w:szCs w:val="22"/>
        </w:rPr>
        <w:t>Hipopresivos</w:t>
      </w:r>
      <w:proofErr w:type="spellEnd"/>
    </w:p>
    <w:p w14:paraId="3C01217E"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r w:rsidRPr="000922FF">
        <w:rPr>
          <w:rFonts w:asciiTheme="minorHAnsi" w:hAnsiTheme="minorHAnsi"/>
          <w:sz w:val="22"/>
          <w:szCs w:val="22"/>
        </w:rPr>
        <w:t>Capoeira</w:t>
      </w:r>
    </w:p>
    <w:p w14:paraId="126EC3B4"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r w:rsidRPr="000922FF">
        <w:rPr>
          <w:rFonts w:asciiTheme="minorHAnsi" w:hAnsiTheme="minorHAnsi"/>
          <w:sz w:val="22"/>
          <w:szCs w:val="22"/>
        </w:rPr>
        <w:t>Tiro con arco</w:t>
      </w:r>
    </w:p>
    <w:p w14:paraId="3E569D91"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r w:rsidRPr="000922FF">
        <w:rPr>
          <w:rFonts w:asciiTheme="minorHAnsi" w:hAnsiTheme="minorHAnsi"/>
          <w:sz w:val="22"/>
          <w:szCs w:val="22"/>
        </w:rPr>
        <w:t>Entrenamiento Funcional</w:t>
      </w:r>
    </w:p>
    <w:p w14:paraId="1BE7A0F7"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proofErr w:type="spellStart"/>
      <w:r w:rsidRPr="000922FF">
        <w:rPr>
          <w:rFonts w:asciiTheme="minorHAnsi" w:hAnsiTheme="minorHAnsi"/>
          <w:sz w:val="22"/>
          <w:szCs w:val="22"/>
        </w:rPr>
        <w:t>Taichi</w:t>
      </w:r>
      <w:proofErr w:type="spellEnd"/>
      <w:r w:rsidRPr="000922FF">
        <w:rPr>
          <w:rFonts w:asciiTheme="minorHAnsi" w:hAnsiTheme="minorHAnsi"/>
          <w:sz w:val="22"/>
          <w:szCs w:val="22"/>
        </w:rPr>
        <w:t xml:space="preserve">- </w:t>
      </w:r>
      <w:proofErr w:type="spellStart"/>
      <w:r w:rsidRPr="000922FF">
        <w:rPr>
          <w:rFonts w:asciiTheme="minorHAnsi" w:hAnsiTheme="minorHAnsi"/>
          <w:sz w:val="22"/>
          <w:szCs w:val="22"/>
        </w:rPr>
        <w:t>Chikung</w:t>
      </w:r>
      <w:proofErr w:type="spellEnd"/>
    </w:p>
    <w:p w14:paraId="2016DCAE"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r w:rsidRPr="000922FF">
        <w:rPr>
          <w:rFonts w:asciiTheme="minorHAnsi" w:hAnsiTheme="minorHAnsi"/>
          <w:sz w:val="22"/>
          <w:szCs w:val="22"/>
        </w:rPr>
        <w:t>Bailes Latinos</w:t>
      </w:r>
    </w:p>
    <w:p w14:paraId="281CB47D"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r w:rsidRPr="000922FF">
        <w:rPr>
          <w:rFonts w:asciiTheme="minorHAnsi" w:hAnsiTheme="minorHAnsi"/>
          <w:sz w:val="22"/>
          <w:szCs w:val="22"/>
        </w:rPr>
        <w:t>Tenis</w:t>
      </w:r>
    </w:p>
    <w:p w14:paraId="7044D881"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r w:rsidRPr="000922FF">
        <w:rPr>
          <w:rFonts w:asciiTheme="minorHAnsi" w:hAnsiTheme="minorHAnsi"/>
          <w:sz w:val="22"/>
          <w:szCs w:val="22"/>
        </w:rPr>
        <w:t>TRX</w:t>
      </w:r>
    </w:p>
    <w:p w14:paraId="1C32B671"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proofErr w:type="spellStart"/>
      <w:r w:rsidRPr="000922FF">
        <w:rPr>
          <w:rFonts w:asciiTheme="minorHAnsi" w:hAnsiTheme="minorHAnsi"/>
          <w:sz w:val="22"/>
          <w:szCs w:val="22"/>
        </w:rPr>
        <w:t>Fitness</w:t>
      </w:r>
      <w:proofErr w:type="spellEnd"/>
    </w:p>
    <w:p w14:paraId="608DBDFA"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r w:rsidRPr="000922FF">
        <w:rPr>
          <w:rFonts w:asciiTheme="minorHAnsi" w:hAnsiTheme="minorHAnsi"/>
          <w:sz w:val="22"/>
          <w:szCs w:val="22"/>
        </w:rPr>
        <w:t>Yoga</w:t>
      </w:r>
    </w:p>
    <w:p w14:paraId="38BE111D"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proofErr w:type="spellStart"/>
      <w:r w:rsidRPr="000922FF">
        <w:rPr>
          <w:rFonts w:asciiTheme="minorHAnsi" w:hAnsiTheme="minorHAnsi"/>
          <w:sz w:val="22"/>
          <w:szCs w:val="22"/>
        </w:rPr>
        <w:t>Fitness</w:t>
      </w:r>
      <w:proofErr w:type="spellEnd"/>
      <w:r w:rsidRPr="000922FF">
        <w:rPr>
          <w:rFonts w:asciiTheme="minorHAnsi" w:hAnsiTheme="minorHAnsi"/>
          <w:sz w:val="22"/>
          <w:szCs w:val="22"/>
        </w:rPr>
        <w:t xml:space="preserve"> </w:t>
      </w:r>
      <w:proofErr w:type="spellStart"/>
      <w:r w:rsidRPr="000922FF">
        <w:rPr>
          <w:rFonts w:asciiTheme="minorHAnsi" w:hAnsiTheme="minorHAnsi"/>
          <w:sz w:val="22"/>
          <w:szCs w:val="22"/>
        </w:rPr>
        <w:t>cardio-tónic</w:t>
      </w:r>
      <w:proofErr w:type="spellEnd"/>
    </w:p>
    <w:p w14:paraId="6EA35196"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proofErr w:type="spellStart"/>
      <w:r w:rsidRPr="000922FF">
        <w:rPr>
          <w:rFonts w:asciiTheme="minorHAnsi" w:hAnsiTheme="minorHAnsi"/>
          <w:sz w:val="22"/>
          <w:szCs w:val="22"/>
        </w:rPr>
        <w:t>Nordic</w:t>
      </w:r>
      <w:proofErr w:type="spellEnd"/>
      <w:r w:rsidRPr="000922FF">
        <w:rPr>
          <w:rFonts w:asciiTheme="minorHAnsi" w:hAnsiTheme="minorHAnsi"/>
          <w:sz w:val="22"/>
          <w:szCs w:val="22"/>
        </w:rPr>
        <w:t xml:space="preserve"> </w:t>
      </w:r>
      <w:proofErr w:type="spellStart"/>
      <w:r w:rsidRPr="000922FF">
        <w:rPr>
          <w:rFonts w:asciiTheme="minorHAnsi" w:hAnsiTheme="minorHAnsi"/>
          <w:sz w:val="22"/>
          <w:szCs w:val="22"/>
        </w:rPr>
        <w:t>walking</w:t>
      </w:r>
      <w:proofErr w:type="spellEnd"/>
    </w:p>
    <w:p w14:paraId="0A7DCF59"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r w:rsidRPr="000922FF">
        <w:rPr>
          <w:rFonts w:asciiTheme="minorHAnsi" w:hAnsiTheme="minorHAnsi"/>
          <w:sz w:val="22"/>
          <w:szCs w:val="22"/>
        </w:rPr>
        <w:t>Zumba</w:t>
      </w:r>
    </w:p>
    <w:p w14:paraId="1788335F"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proofErr w:type="spellStart"/>
      <w:r w:rsidRPr="000922FF">
        <w:rPr>
          <w:rFonts w:asciiTheme="minorHAnsi" w:hAnsiTheme="minorHAnsi"/>
          <w:sz w:val="22"/>
          <w:szCs w:val="22"/>
        </w:rPr>
        <w:t>Running</w:t>
      </w:r>
      <w:proofErr w:type="spellEnd"/>
    </w:p>
    <w:p w14:paraId="5F27732A"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r w:rsidRPr="000922FF">
        <w:rPr>
          <w:rFonts w:asciiTheme="minorHAnsi" w:hAnsiTheme="minorHAnsi"/>
          <w:sz w:val="22"/>
          <w:szCs w:val="22"/>
        </w:rPr>
        <w:t>Defensa personal femenina</w:t>
      </w:r>
    </w:p>
    <w:p w14:paraId="077A002E"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proofErr w:type="spellStart"/>
      <w:r w:rsidRPr="000922FF">
        <w:rPr>
          <w:rFonts w:asciiTheme="minorHAnsi" w:hAnsiTheme="minorHAnsi"/>
          <w:sz w:val="22"/>
          <w:szCs w:val="22"/>
        </w:rPr>
        <w:t>Cardío</w:t>
      </w:r>
      <w:proofErr w:type="spellEnd"/>
      <w:r w:rsidRPr="000922FF">
        <w:rPr>
          <w:rFonts w:asciiTheme="minorHAnsi" w:hAnsiTheme="minorHAnsi"/>
          <w:sz w:val="22"/>
          <w:szCs w:val="22"/>
        </w:rPr>
        <w:t xml:space="preserve"> TRX</w:t>
      </w:r>
    </w:p>
    <w:p w14:paraId="6E65AA18"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r w:rsidRPr="000922FF">
        <w:rPr>
          <w:rFonts w:asciiTheme="minorHAnsi" w:hAnsiTheme="minorHAnsi"/>
          <w:sz w:val="22"/>
          <w:szCs w:val="22"/>
        </w:rPr>
        <w:t>Mantenimiento</w:t>
      </w:r>
    </w:p>
    <w:p w14:paraId="4D3B3C33"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r w:rsidRPr="000922FF">
        <w:rPr>
          <w:rFonts w:asciiTheme="minorHAnsi" w:hAnsiTheme="minorHAnsi"/>
          <w:sz w:val="22"/>
          <w:szCs w:val="22"/>
        </w:rPr>
        <w:t>Musculación</w:t>
      </w:r>
    </w:p>
    <w:p w14:paraId="74815680" w14:textId="77777777" w:rsidR="00B956AF" w:rsidRPr="000922FF" w:rsidRDefault="00B956AF" w:rsidP="00B956AF">
      <w:pPr>
        <w:pStyle w:val="Prrafodelista"/>
        <w:numPr>
          <w:ilvl w:val="0"/>
          <w:numId w:val="23"/>
        </w:numPr>
        <w:spacing w:after="0" w:line="240" w:lineRule="auto"/>
        <w:rPr>
          <w:rFonts w:asciiTheme="minorHAnsi" w:hAnsiTheme="minorHAnsi"/>
          <w:sz w:val="22"/>
          <w:szCs w:val="22"/>
        </w:rPr>
      </w:pPr>
      <w:r w:rsidRPr="000922FF">
        <w:rPr>
          <w:rFonts w:asciiTheme="minorHAnsi" w:hAnsiTheme="minorHAnsi"/>
          <w:sz w:val="22"/>
          <w:szCs w:val="22"/>
        </w:rPr>
        <w:t>Natación</w:t>
      </w:r>
    </w:p>
    <w:p w14:paraId="20E074DF" w14:textId="77777777" w:rsidR="00B956AF" w:rsidRPr="000922FF" w:rsidRDefault="00B956AF" w:rsidP="00B956AF">
      <w:pPr>
        <w:spacing w:after="0" w:line="240" w:lineRule="auto"/>
      </w:pPr>
    </w:p>
    <w:p w14:paraId="5DF058F7" w14:textId="77777777" w:rsidR="00B956AF" w:rsidRPr="000922FF" w:rsidRDefault="00B956AF" w:rsidP="005B4AA3">
      <w:pPr>
        <w:spacing w:after="0" w:line="240" w:lineRule="auto"/>
        <w:ind w:firstLine="426"/>
        <w:jc w:val="both"/>
      </w:pPr>
      <w:r w:rsidRPr="000922FF">
        <w:t>El total de usuarios inscritos en las Escuelas Deportivas durante el primer cuatrimestre fue de 1059 (femeninas 786 y masculinas 273).</w:t>
      </w:r>
    </w:p>
    <w:p w14:paraId="6891E048" w14:textId="77777777" w:rsidR="00B956AF" w:rsidRPr="000922FF" w:rsidRDefault="00B956AF" w:rsidP="00B956AF">
      <w:pPr>
        <w:spacing w:after="0" w:line="240" w:lineRule="auto"/>
        <w:jc w:val="both"/>
      </w:pPr>
    </w:p>
    <w:p w14:paraId="3F562138" w14:textId="77777777" w:rsidR="00B956AF" w:rsidRPr="000922FF" w:rsidRDefault="00B956AF" w:rsidP="00B956AF">
      <w:pPr>
        <w:spacing w:after="0" w:line="240" w:lineRule="auto"/>
        <w:jc w:val="center"/>
      </w:pPr>
    </w:p>
    <w:p w14:paraId="66452CDF" w14:textId="0E725F5F" w:rsidR="00B956AF" w:rsidRPr="000922FF" w:rsidRDefault="00B956AF" w:rsidP="00B956AF">
      <w:pPr>
        <w:spacing w:after="0" w:line="240" w:lineRule="auto"/>
        <w:jc w:val="center"/>
      </w:pPr>
      <w:r w:rsidRPr="000922FF">
        <w:rPr>
          <w:noProof/>
          <w:lang w:val="es-ES_tradnl" w:eastAsia="es-ES_tradnl"/>
        </w:rPr>
        <mc:AlternateContent>
          <mc:Choice Requires="wps">
            <w:drawing>
              <wp:anchor distT="45720" distB="45720" distL="114300" distR="114300" simplePos="0" relativeHeight="251659264" behindDoc="0" locked="0" layoutInCell="1" allowOverlap="1" wp14:anchorId="4621396A" wp14:editId="6202548C">
                <wp:simplePos x="0" y="0"/>
                <wp:positionH relativeFrom="column">
                  <wp:posOffset>3048000</wp:posOffset>
                </wp:positionH>
                <wp:positionV relativeFrom="paragraph">
                  <wp:posOffset>12700</wp:posOffset>
                </wp:positionV>
                <wp:extent cx="3168015" cy="414655"/>
                <wp:effectExtent l="0" t="0" r="0" b="444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01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E8F2F" w14:textId="77777777" w:rsidR="00232615" w:rsidRPr="006556A5" w:rsidRDefault="00232615" w:rsidP="00B956AF">
                            <w:pPr>
                              <w:rPr>
                                <w:b/>
                                <w:color w:val="767171"/>
                              </w:rPr>
                            </w:pPr>
                            <w:r w:rsidRPr="006556A5">
                              <w:rPr>
                                <w:b/>
                                <w:color w:val="767171"/>
                              </w:rPr>
                              <w:t>Inscripciones Escuelas Deportivas curso 2019/20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621396A" id="_x0000_t202" coordsize="21600,21600" o:spt="202" path="m,l,21600r21600,l21600,xe">
                <v:stroke joinstyle="miter"/>
                <v:path gradientshapeok="t" o:connecttype="rect"/>
              </v:shapetype>
              <v:shape id="Cuadro de texto 2" o:spid="_x0000_s1026" type="#_x0000_t202" style="position:absolute;left:0;text-align:left;margin-left:240pt;margin-top:1pt;width:249.45pt;height:32.6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YEuQIAAMAFAAAOAAAAZHJzL2Uyb0RvYy54bWysVNtu2zAMfR+wfxD07voyOY2NOkUbx8OA&#10;7gJ0+wDFkmNhtuRJSpxu2L+PkpM0bTFg2OYHQxKpQx7yiFfX+75DO66NULLA8UWEEZe1YkJuCvzl&#10;cxXMMTKWSkY7JXmBH7jB14vXr67GIeeJalXHuEYAIk0+DgVurR3yMDR1y3tqLtTAJRgbpXtqYas3&#10;IdN0BPS+C5MomoWj0mzQqubGwGk5GfHC4zcNr+3HpjHcoq7AkJv1f+3/a/cPF1c032g6tKI+pEH/&#10;IoueCglBT1AltRRttXgB1YtaK6Mae1GrPlRNI2ruOQCbOHrG5r6lA/dcoDhmOJXJ/D/Y+sPuk0aC&#10;FTjBSNIeWrTcUqYVYhxZvrcKJa5I42By8L0fwNvub9Uemu0Jm+FO1V8NkmrZUrnhN1qrseWUQZKx&#10;uxmeXZ1wjANZj+8Vg2h0a5UH2je6dxWEmiBAh2Y9nBoEeaAaDt/Es3kUpxjVYCMxmaWpD0Hz4+1B&#10;G/uWqx65RYE1CMCj092dsS4bmh9dXDCpKtF1XgSdfHIAjtMJxIarzuay8D39kUXZar6ak4Aks1VA&#10;orIMbqolCWZVfJmWb8rlsox/urgxyVvBGJcuzFFfMfmz/h2UPinjpDCjOsEcnEvJ6M162Wm0o6Dv&#10;yn+Hgpy5hU/T8EUALs8oxQmJbpMsqGbzy4BUJA2yy2geRHF2m80ikpGyekrpTkj+75TQWOAsTdJJ&#10;TL/lFvnvJTea98LCBOlEX+D5yYnmToIryXxrLRXdtD4rhUv/sRTQ7mOjvWCdRie12v16DyhOxWvF&#10;HkC6WoGyQJ8w9mDRKv0doxFGSIHNty3VHKPunQT5ZzEhbub4DUkvE9joc8v63EJlDVAFthhNy6Wd&#10;5tR20GLTQqTjg7uBJ1MJr+bHrA4PDcaEJ3UYaW4One+91+PgXfwCAAD//wMAUEsDBBQABgAIAAAA&#10;IQCZMGSt3gAAAAgBAAAPAAAAZHJzL2Rvd25yZXYueG1sTI/BTsMwEETvSPyDtUjcqE1ATRqyqSrU&#10;liOlRJzd2CQR8dqy3TT8PeYEp9FqVjNvqvVsRjZpHwZLCPcLAUxTa9VAHULzvrsrgIUoScnRkkb4&#10;1gHW9fVVJUtlL/Smp2PsWAqhUEqEPkZXch7aXhsZFtZpSt6n9UbGdPqOKy8vKdyMPBNiyY0cKDX0&#10;0unnXrdfx7NBcNHt8xf/ethsd5NoPvZNNnRbxNubefMELOo5/j3DL35ChzoxneyZVGAjwmMh0paI&#10;kCVJ/iovVsBOCMv8AXhd8f8D6h8AAAD//wMAUEsBAi0AFAAGAAgAAAAhALaDOJL+AAAA4QEAABMA&#10;AAAAAAAAAAAAAAAAAAAAAFtDb250ZW50X1R5cGVzXS54bWxQSwECLQAUAAYACAAAACEAOP0h/9YA&#10;AACUAQAACwAAAAAAAAAAAAAAAAAvAQAAX3JlbHMvLnJlbHNQSwECLQAUAAYACAAAACEAPrc2BLkC&#10;AADABQAADgAAAAAAAAAAAAAAAAAuAgAAZHJzL2Uyb0RvYy54bWxQSwECLQAUAAYACAAAACEAmTBk&#10;rd4AAAAIAQAADwAAAAAAAAAAAAAAAAATBQAAZHJzL2Rvd25yZXYueG1sUEsFBgAAAAAEAAQA8wAA&#10;AB4GAAAAAA==&#10;" filled="f" stroked="f">
                <v:textbox style="mso-fit-shape-to-text:t">
                  <w:txbxContent>
                    <w:p w14:paraId="571E8F2F" w14:textId="77777777" w:rsidR="00232615" w:rsidRPr="006556A5" w:rsidRDefault="00232615" w:rsidP="00B956AF">
                      <w:pPr>
                        <w:rPr>
                          <w:b/>
                          <w:color w:val="767171"/>
                        </w:rPr>
                      </w:pPr>
                      <w:r w:rsidRPr="006556A5">
                        <w:rPr>
                          <w:b/>
                          <w:color w:val="767171"/>
                        </w:rPr>
                        <w:t>Inscripciones Escuelas Deportivas curso 2019/20</w:t>
                      </w:r>
                    </w:p>
                  </w:txbxContent>
                </v:textbox>
              </v:shape>
            </w:pict>
          </mc:Fallback>
        </mc:AlternateContent>
      </w:r>
      <w:r w:rsidRPr="000922FF">
        <w:rPr>
          <w:noProof/>
          <w:lang w:val="es-ES_tradnl" w:eastAsia="es-ES_tradnl"/>
        </w:rPr>
        <w:drawing>
          <wp:inline distT="0" distB="0" distL="0" distR="0" wp14:anchorId="03A474B9" wp14:editId="4347A2D5">
            <wp:extent cx="3009900" cy="18478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9900" cy="1847850"/>
                    </a:xfrm>
                    <a:prstGeom prst="rect">
                      <a:avLst/>
                    </a:prstGeom>
                    <a:noFill/>
                    <a:ln>
                      <a:noFill/>
                    </a:ln>
                  </pic:spPr>
                </pic:pic>
              </a:graphicData>
            </a:graphic>
          </wp:inline>
        </w:drawing>
      </w:r>
    </w:p>
    <w:p w14:paraId="06D74473" w14:textId="77777777" w:rsidR="00B956AF" w:rsidRPr="000922FF" w:rsidRDefault="00B956AF" w:rsidP="00B956AF">
      <w:pPr>
        <w:spacing w:after="0" w:line="240" w:lineRule="auto"/>
        <w:jc w:val="center"/>
      </w:pPr>
    </w:p>
    <w:p w14:paraId="0B69B6AA" w14:textId="77777777" w:rsidR="00B956AF" w:rsidRPr="000922FF" w:rsidRDefault="00B956AF" w:rsidP="00B956AF">
      <w:pPr>
        <w:spacing w:after="0" w:line="240" w:lineRule="auto"/>
        <w:jc w:val="center"/>
      </w:pPr>
    </w:p>
    <w:p w14:paraId="719144C9" w14:textId="77777777" w:rsidR="00B956AF" w:rsidRPr="000922FF" w:rsidRDefault="00B956AF" w:rsidP="005B4AA3">
      <w:pPr>
        <w:spacing w:after="0" w:line="240" w:lineRule="auto"/>
        <w:ind w:firstLine="426"/>
        <w:jc w:val="both"/>
      </w:pPr>
      <w:r w:rsidRPr="000922FF">
        <w:t>En el mes de marzo fue suspendida la actividad deportiva, por lo que no fue posible continuar con las inscripciones, ni con el desarrollo de estas actividades, para el segundo cuatrimestre.</w:t>
      </w:r>
    </w:p>
    <w:p w14:paraId="6D08D997" w14:textId="77777777" w:rsidR="00B956AF" w:rsidRPr="000922FF" w:rsidRDefault="00B956AF" w:rsidP="00B956AF">
      <w:pPr>
        <w:spacing w:after="0" w:line="240" w:lineRule="auto"/>
        <w:jc w:val="both"/>
      </w:pPr>
    </w:p>
    <w:p w14:paraId="07905864" w14:textId="77777777" w:rsidR="00B956AF" w:rsidRPr="000922FF" w:rsidRDefault="00B956AF" w:rsidP="00B956AF">
      <w:pPr>
        <w:pStyle w:val="Ttulo2"/>
        <w:keepNext/>
        <w:spacing w:before="0" w:after="0" w:line="240" w:lineRule="auto"/>
        <w:jc w:val="both"/>
        <w:rPr>
          <w:rFonts w:asciiTheme="minorHAnsi" w:hAnsiTheme="minorHAnsi" w:cs="Calibri"/>
          <w:b/>
          <w:sz w:val="22"/>
          <w:szCs w:val="22"/>
        </w:rPr>
      </w:pPr>
      <w:r w:rsidRPr="000922FF">
        <w:rPr>
          <w:rFonts w:asciiTheme="minorHAnsi" w:hAnsiTheme="minorHAnsi" w:cs="Calibri"/>
          <w:b/>
          <w:sz w:val="22"/>
          <w:szCs w:val="22"/>
        </w:rPr>
        <w:t xml:space="preserve">2.6. PISCINA DE VERANO DE LA UCM </w:t>
      </w:r>
    </w:p>
    <w:p w14:paraId="479BA269" w14:textId="77777777" w:rsidR="00B956AF" w:rsidRPr="000922FF" w:rsidRDefault="00B956AF" w:rsidP="00B956AF">
      <w:pPr>
        <w:spacing w:before="240" w:after="0" w:line="240" w:lineRule="auto"/>
        <w:ind w:firstLine="357"/>
        <w:jc w:val="both"/>
      </w:pPr>
      <w:r w:rsidRPr="000922FF">
        <w:rPr>
          <w:rFonts w:cs="Calibri"/>
        </w:rPr>
        <w:t xml:space="preserve"> Durante los meses de julio, agosto y primera semana de septiembre se abrieron las Instalaciones de las Piscinas de Verano de la UCM, tras haber sido adaptadas para el cumplimiento de los Protocolos COVID. La actividad en estas instalaciones se desarrolló con un estricto cumplimiento de la normativa y de los protocolos, y con muy buena aceptación por parte de los usuarios. Durante el periodo de apertura de las instalaciones fueron validadas un total de 35.483 entradas.</w:t>
      </w:r>
    </w:p>
    <w:p w14:paraId="38B264D2" w14:textId="77777777" w:rsidR="00B956AF" w:rsidRPr="000922FF" w:rsidRDefault="00B956AF" w:rsidP="00B956AF">
      <w:pPr>
        <w:pStyle w:val="Ttulo1"/>
        <w:spacing w:before="0" w:after="0" w:line="240" w:lineRule="auto"/>
        <w:ind w:left="714" w:hanging="357"/>
        <w:jc w:val="both"/>
        <w:rPr>
          <w:rFonts w:asciiTheme="minorHAnsi" w:hAnsiTheme="minorHAnsi"/>
          <w:sz w:val="22"/>
          <w:szCs w:val="22"/>
        </w:rPr>
      </w:pPr>
    </w:p>
    <w:p w14:paraId="2ED29B7D" w14:textId="77777777" w:rsidR="00B956AF" w:rsidRPr="000922FF" w:rsidRDefault="00B956AF" w:rsidP="00B956AF">
      <w:pPr>
        <w:spacing w:after="0" w:line="240" w:lineRule="auto"/>
        <w:jc w:val="both"/>
        <w:rPr>
          <w:rFonts w:cs="Calibri"/>
          <w:b/>
        </w:rPr>
      </w:pPr>
      <w:r w:rsidRPr="000922FF">
        <w:rPr>
          <w:color w:val="FF0000"/>
        </w:rPr>
        <w:t> </w:t>
      </w:r>
      <w:r w:rsidRPr="000922FF">
        <w:rPr>
          <w:rFonts w:cs="Calibri"/>
          <w:b/>
          <w:smallCaps/>
          <w:spacing w:val="5"/>
        </w:rPr>
        <w:t xml:space="preserve">2.7. Otros Clubes y Competiciones y eventos deportivos organizados por otras entidades  </w:t>
      </w:r>
    </w:p>
    <w:p w14:paraId="60A3E406" w14:textId="77777777" w:rsidR="00B956AF" w:rsidRPr="000922FF" w:rsidRDefault="00B956AF" w:rsidP="00B956AF">
      <w:pPr>
        <w:spacing w:after="0" w:line="240" w:lineRule="auto"/>
        <w:ind w:firstLine="360"/>
        <w:jc w:val="both"/>
        <w:rPr>
          <w:color w:val="FF0000"/>
        </w:rPr>
      </w:pPr>
    </w:p>
    <w:p w14:paraId="0A6F9D50" w14:textId="77777777" w:rsidR="00B956AF" w:rsidRPr="006C4FD7" w:rsidRDefault="00B956AF" w:rsidP="006C4FD7">
      <w:pPr>
        <w:pStyle w:val="Prrafodelista"/>
        <w:numPr>
          <w:ilvl w:val="0"/>
          <w:numId w:val="48"/>
        </w:numPr>
        <w:spacing w:after="0" w:line="240" w:lineRule="auto"/>
      </w:pPr>
      <w:r w:rsidRPr="006C4FD7">
        <w:rPr>
          <w:rFonts w:cs="Arial"/>
          <w:b/>
        </w:rPr>
        <w:t xml:space="preserve">IV Torneo Internacional Villa de Madrid – Jai </w:t>
      </w:r>
      <w:proofErr w:type="spellStart"/>
      <w:r w:rsidRPr="006C4FD7">
        <w:rPr>
          <w:rFonts w:cs="Arial"/>
          <w:b/>
        </w:rPr>
        <w:t>Alai</w:t>
      </w:r>
      <w:proofErr w:type="spellEnd"/>
      <w:r w:rsidRPr="006C4FD7">
        <w:rPr>
          <w:rFonts w:cs="Arial"/>
          <w:b/>
        </w:rPr>
        <w:t xml:space="preserve">: </w:t>
      </w:r>
      <w:r w:rsidRPr="006C4FD7">
        <w:t xml:space="preserve">A propuesta de la Federación Española de Pelota, la Federación Internacional de Pelota Vasca y la colaboración de la Federación Madrileña de Pelota, los días 11 al 13 de octubre de 2019 se disputó en el Frontón de las instalaciones el IV Torneo Internacional Villa de Madrid – Jai </w:t>
      </w:r>
      <w:proofErr w:type="spellStart"/>
      <w:r w:rsidRPr="006C4FD7">
        <w:t>Alai</w:t>
      </w:r>
      <w:proofErr w:type="spellEnd"/>
      <w:r w:rsidRPr="006C4FD7">
        <w:t>- cesta a punta, disputándose tanto los partidos de exhibición y eliminatorias.  El torneo acogió a los mejores pelotaris del circuito, tanto nacional como internacional.</w:t>
      </w:r>
    </w:p>
    <w:p w14:paraId="76F2C573" w14:textId="77777777" w:rsidR="00B956AF" w:rsidRPr="000922FF" w:rsidRDefault="00B956AF" w:rsidP="006C4FD7">
      <w:pPr>
        <w:spacing w:after="0" w:line="240" w:lineRule="auto"/>
        <w:ind w:left="360"/>
        <w:jc w:val="both"/>
      </w:pPr>
    </w:p>
    <w:p w14:paraId="5A8DC03E" w14:textId="77777777" w:rsidR="00B956AF" w:rsidRPr="006C4FD7" w:rsidRDefault="00B956AF" w:rsidP="006C4FD7">
      <w:pPr>
        <w:pStyle w:val="Prrafodelista"/>
        <w:numPr>
          <w:ilvl w:val="0"/>
          <w:numId w:val="48"/>
        </w:numPr>
        <w:spacing w:after="0" w:line="240" w:lineRule="auto"/>
      </w:pPr>
      <w:r w:rsidRPr="006C4FD7">
        <w:rPr>
          <w:rFonts w:cs="Arial"/>
          <w:b/>
        </w:rPr>
        <w:t xml:space="preserve">Campeonato de Europa de </w:t>
      </w:r>
      <w:proofErr w:type="spellStart"/>
      <w:r w:rsidRPr="006C4FD7">
        <w:rPr>
          <w:rFonts w:cs="Arial"/>
          <w:b/>
        </w:rPr>
        <w:t>Frisbee</w:t>
      </w:r>
      <w:proofErr w:type="spellEnd"/>
      <w:r w:rsidRPr="006C4FD7">
        <w:rPr>
          <w:rFonts w:cs="Arial"/>
          <w:b/>
        </w:rPr>
        <w:t xml:space="preserve">: </w:t>
      </w:r>
      <w:r w:rsidRPr="006C4FD7">
        <w:rPr>
          <w:rFonts w:cs="Arial"/>
        </w:rPr>
        <w:t>Celebrado en las instalaciones deportivas de las zonas norte y sur los días 17, 18, 19 y 20 de octubre 2019.</w:t>
      </w:r>
    </w:p>
    <w:p w14:paraId="0B14E0EB" w14:textId="77777777" w:rsidR="00B956AF" w:rsidRPr="000922FF" w:rsidRDefault="00B956AF" w:rsidP="006C4FD7">
      <w:pPr>
        <w:pStyle w:val="Prrafodelista"/>
        <w:spacing w:after="0" w:line="240" w:lineRule="auto"/>
        <w:contextualSpacing w:val="0"/>
        <w:rPr>
          <w:rFonts w:asciiTheme="minorHAnsi" w:hAnsiTheme="minorHAnsi"/>
          <w:sz w:val="22"/>
          <w:szCs w:val="22"/>
        </w:rPr>
      </w:pPr>
    </w:p>
    <w:p w14:paraId="3B055B68" w14:textId="11F240EB" w:rsidR="00B956AF" w:rsidRPr="006C4FD7" w:rsidRDefault="00B956AF" w:rsidP="006C4FD7">
      <w:pPr>
        <w:pStyle w:val="Prrafodelista"/>
        <w:numPr>
          <w:ilvl w:val="0"/>
          <w:numId w:val="48"/>
        </w:numPr>
        <w:spacing w:after="0" w:line="240" w:lineRule="auto"/>
      </w:pPr>
      <w:r w:rsidRPr="006C4FD7">
        <w:rPr>
          <w:rFonts w:cs="Arial"/>
          <w:b/>
        </w:rPr>
        <w:t xml:space="preserve">Campeonato de España de Tiro con Arco: </w:t>
      </w:r>
      <w:r w:rsidRPr="006C4FD7">
        <w:rPr>
          <w:rFonts w:cs="Arial"/>
        </w:rPr>
        <w:t>Celebrado en las instalaciones deportivas de Cantarranas los días 26,</w:t>
      </w:r>
      <w:r w:rsidR="00C532AC">
        <w:rPr>
          <w:rFonts w:cs="Arial"/>
        </w:rPr>
        <w:t xml:space="preserve"> </w:t>
      </w:r>
      <w:r w:rsidRPr="006C4FD7">
        <w:rPr>
          <w:rFonts w:cs="Arial"/>
        </w:rPr>
        <w:t>27,</w:t>
      </w:r>
      <w:r w:rsidR="00C532AC">
        <w:rPr>
          <w:rFonts w:cs="Arial"/>
        </w:rPr>
        <w:t xml:space="preserve"> </w:t>
      </w:r>
      <w:r w:rsidRPr="006C4FD7">
        <w:rPr>
          <w:rFonts w:cs="Arial"/>
        </w:rPr>
        <w:t>28 y 29 de agosto 2020.</w:t>
      </w:r>
    </w:p>
    <w:p w14:paraId="57907BEC" w14:textId="77777777" w:rsidR="00B956AF" w:rsidRPr="000922FF" w:rsidRDefault="00B956AF" w:rsidP="006C4FD7">
      <w:pPr>
        <w:pStyle w:val="Prrafodelista"/>
        <w:spacing w:after="0" w:line="240" w:lineRule="auto"/>
        <w:contextualSpacing w:val="0"/>
        <w:rPr>
          <w:rFonts w:asciiTheme="minorHAnsi" w:hAnsiTheme="minorHAnsi"/>
          <w:sz w:val="22"/>
          <w:szCs w:val="22"/>
        </w:rPr>
      </w:pPr>
    </w:p>
    <w:p w14:paraId="5CEEF016" w14:textId="77777777" w:rsidR="00B956AF" w:rsidRPr="006C4FD7" w:rsidRDefault="00B956AF" w:rsidP="006C4FD7">
      <w:pPr>
        <w:pStyle w:val="Prrafodelista"/>
        <w:numPr>
          <w:ilvl w:val="0"/>
          <w:numId w:val="48"/>
        </w:numPr>
        <w:shd w:val="clear" w:color="auto" w:fill="FFFFFF"/>
        <w:rPr>
          <w:rFonts w:cs="Calibri"/>
          <w:bCs/>
        </w:rPr>
      </w:pPr>
      <w:r w:rsidRPr="006C4FD7">
        <w:rPr>
          <w:rFonts w:cs="Calibri"/>
          <w:b/>
          <w:bCs/>
        </w:rPr>
        <w:t xml:space="preserve">Club de Rugby Complutense Cisneros: </w:t>
      </w:r>
      <w:r w:rsidRPr="006C4FD7">
        <w:rPr>
          <w:rFonts w:cs="Calibri"/>
        </w:rPr>
        <w:t xml:space="preserve">El Club de Rugby Complutense Cisneros </w:t>
      </w:r>
      <w:r w:rsidRPr="006C4FD7">
        <w:rPr>
          <w:rFonts w:cs="Calibri"/>
          <w:bCs/>
        </w:rPr>
        <w:t>inscribió en competiciones un total de 23 equipos durante la temporada</w:t>
      </w:r>
      <w:r w:rsidRPr="006C4FD7">
        <w:rPr>
          <w:rFonts w:cs="Calibri"/>
        </w:rPr>
        <w:t xml:space="preserve"> 2019-20, participando en las competiciones Sénior convocadas por la Federación de Rugby de Madrid y la Federación Española de Rugby</w:t>
      </w:r>
      <w:r w:rsidRPr="006C4FD7">
        <w:rPr>
          <w:rFonts w:cs="Calibri"/>
          <w:bCs/>
        </w:rPr>
        <w:t>, además de otras competiciones a distintos niveles.</w:t>
      </w:r>
    </w:p>
    <w:p w14:paraId="32DA7A0B" w14:textId="77777777" w:rsidR="00DB25E0" w:rsidRPr="00DB25E0" w:rsidRDefault="00DB25E0" w:rsidP="00DB25E0">
      <w:pPr>
        <w:pStyle w:val="Prrafodelista"/>
        <w:spacing w:after="0" w:line="240" w:lineRule="auto"/>
        <w:rPr>
          <w:rFonts w:cs="Calibri"/>
          <w:bCs/>
        </w:rPr>
      </w:pPr>
    </w:p>
    <w:p w14:paraId="557D76A6" w14:textId="64B881F8" w:rsidR="00B956AF" w:rsidRPr="006C4FD7" w:rsidRDefault="00B956AF" w:rsidP="006C4FD7">
      <w:pPr>
        <w:pStyle w:val="Prrafodelista"/>
        <w:numPr>
          <w:ilvl w:val="0"/>
          <w:numId w:val="48"/>
        </w:numPr>
        <w:spacing w:after="0" w:line="240" w:lineRule="auto"/>
        <w:rPr>
          <w:rFonts w:cs="Calibri"/>
          <w:bCs/>
        </w:rPr>
      </w:pPr>
      <w:r w:rsidRPr="006C4FD7">
        <w:rPr>
          <w:rFonts w:cs="Arial"/>
          <w:b/>
          <w:bCs/>
          <w:shd w:val="clear" w:color="auto" w:fill="FFFFFF"/>
        </w:rPr>
        <w:t xml:space="preserve">Club de hockey SPV Complutense: </w:t>
      </w:r>
      <w:r w:rsidRPr="006C4FD7">
        <w:rPr>
          <w:rFonts w:cs="Arial"/>
          <w:shd w:val="clear" w:color="auto" w:fill="FFFFFF"/>
        </w:rPr>
        <w:t>El club de Hockey Complutense participa en todas las categorías, tanto masculina como femenina, en la competición de Hockey sobre Hier</w:t>
      </w:r>
      <w:r w:rsidR="00765D1F">
        <w:rPr>
          <w:rFonts w:cs="Arial"/>
          <w:shd w:val="clear" w:color="auto" w:fill="FFFFFF"/>
        </w:rPr>
        <w:t>ba, consiguiendo buenos</w:t>
      </w:r>
      <w:r w:rsidRPr="006C4FD7">
        <w:rPr>
          <w:rFonts w:cs="Arial"/>
          <w:shd w:val="clear" w:color="auto" w:fill="FFFFFF"/>
        </w:rPr>
        <w:t xml:space="preserve"> resultados en las categorías senior.</w:t>
      </w:r>
    </w:p>
    <w:p w14:paraId="0288D4B0" w14:textId="77777777" w:rsidR="00DB25E0" w:rsidRDefault="00DB25E0" w:rsidP="00DB25E0">
      <w:pPr>
        <w:pStyle w:val="Prrafodelista"/>
        <w:spacing w:before="240" w:after="0" w:line="240" w:lineRule="auto"/>
        <w:rPr>
          <w:rFonts w:cs="Arial"/>
          <w:b/>
          <w:bCs/>
          <w:shd w:val="clear" w:color="auto" w:fill="FFFFFF"/>
        </w:rPr>
      </w:pPr>
    </w:p>
    <w:p w14:paraId="493DA568" w14:textId="3C8519F2" w:rsidR="00B956AF" w:rsidRPr="006C4FD7" w:rsidRDefault="00B956AF" w:rsidP="006C4FD7">
      <w:pPr>
        <w:pStyle w:val="Prrafodelista"/>
        <w:numPr>
          <w:ilvl w:val="0"/>
          <w:numId w:val="48"/>
        </w:numPr>
        <w:spacing w:before="240" w:after="0" w:line="240" w:lineRule="auto"/>
        <w:rPr>
          <w:rFonts w:cs="Arial"/>
          <w:b/>
          <w:bCs/>
          <w:shd w:val="clear" w:color="auto" w:fill="FFFFFF"/>
        </w:rPr>
      </w:pPr>
      <w:r w:rsidRPr="006C4FD7">
        <w:rPr>
          <w:rFonts w:cs="Arial"/>
          <w:b/>
          <w:bCs/>
          <w:shd w:val="clear" w:color="auto" w:fill="FFFFFF"/>
        </w:rPr>
        <w:t xml:space="preserve">Federación Española de Rugby: </w:t>
      </w:r>
      <w:r w:rsidRPr="006C4FD7">
        <w:rPr>
          <w:rFonts w:cs="Arial"/>
          <w:bCs/>
          <w:shd w:val="clear" w:color="auto" w:fill="FFFFFF"/>
        </w:rPr>
        <w:t>Con la renovación del convenio entre la Universidad Complutense y la Federación Española de Rugby (FER), la FER sigue siendo la encargada del mantenimiento del campo Central de Rugby durante todo el curso académico, y utiliza las instalaciones deportivas de nuestra Universidad para todos aquellos eventos deportivos que demandan: entrenamientos, partidos oficiales de la s</w:t>
      </w:r>
      <w:r w:rsidR="00371B41" w:rsidRPr="006C4FD7">
        <w:rPr>
          <w:rFonts w:cs="Arial"/>
          <w:bCs/>
          <w:shd w:val="clear" w:color="auto" w:fill="FFFFFF"/>
        </w:rPr>
        <w:t>elección, cursos de entrenamiento deportivo</w:t>
      </w:r>
      <w:r w:rsidRPr="006C4FD7">
        <w:rPr>
          <w:rFonts w:cs="Arial"/>
          <w:bCs/>
          <w:shd w:val="clear" w:color="auto" w:fill="FFFFFF"/>
        </w:rPr>
        <w:t xml:space="preserve"> y principalmente, las selecciones masculina y femenina de rugby XV y </w:t>
      </w:r>
      <w:proofErr w:type="spellStart"/>
      <w:r w:rsidRPr="006C4FD7">
        <w:rPr>
          <w:rFonts w:cs="Arial"/>
          <w:bCs/>
          <w:shd w:val="clear" w:color="auto" w:fill="FFFFFF"/>
        </w:rPr>
        <w:t>Seven</w:t>
      </w:r>
      <w:proofErr w:type="spellEnd"/>
      <w:r w:rsidRPr="006C4FD7">
        <w:rPr>
          <w:rFonts w:cs="Arial"/>
          <w:bCs/>
          <w:shd w:val="clear" w:color="auto" w:fill="FFFFFF"/>
        </w:rPr>
        <w:t>.</w:t>
      </w:r>
      <w:r w:rsidRPr="006C4FD7">
        <w:rPr>
          <w:rFonts w:cs="Arial"/>
          <w:b/>
          <w:bCs/>
          <w:shd w:val="clear" w:color="auto" w:fill="FFFFFF"/>
        </w:rPr>
        <w:t xml:space="preserve"> </w:t>
      </w:r>
    </w:p>
    <w:p w14:paraId="56540B80" w14:textId="77777777" w:rsidR="00DB25E0" w:rsidRPr="00DB25E0" w:rsidRDefault="00DB25E0" w:rsidP="00DB25E0">
      <w:pPr>
        <w:pStyle w:val="Prrafodelista"/>
        <w:spacing w:before="240" w:after="0" w:line="240" w:lineRule="auto"/>
        <w:rPr>
          <w:rFonts w:eastAsia="Calibri"/>
        </w:rPr>
      </w:pPr>
    </w:p>
    <w:p w14:paraId="5CFF5E39" w14:textId="77777777" w:rsidR="00B956AF" w:rsidRPr="006C4FD7" w:rsidRDefault="00B956AF" w:rsidP="006C4FD7">
      <w:pPr>
        <w:pStyle w:val="Prrafodelista"/>
        <w:numPr>
          <w:ilvl w:val="0"/>
          <w:numId w:val="48"/>
        </w:numPr>
        <w:spacing w:before="240" w:after="0" w:line="240" w:lineRule="auto"/>
        <w:rPr>
          <w:rFonts w:eastAsia="Calibri"/>
        </w:rPr>
      </w:pPr>
      <w:r w:rsidRPr="006C4FD7">
        <w:rPr>
          <w:rFonts w:cs="Arial"/>
          <w:b/>
          <w:bCs/>
          <w:shd w:val="clear" w:color="auto" w:fill="FFFFFF"/>
        </w:rPr>
        <w:t xml:space="preserve">Club de Baloncesto Movistar Estudiantes: </w:t>
      </w:r>
      <w:r w:rsidRPr="006C4FD7">
        <w:rPr>
          <w:rFonts w:cs="Arial"/>
          <w:bCs/>
          <w:shd w:val="clear" w:color="auto" w:fill="FFFFFF"/>
        </w:rPr>
        <w:t>Continúa el convenio de colaboración con el club deportivo Estudiantes, cuyos fines son el fomento y la práctica del deporte entre sus asociados, teniendo como modalidad deportiva principal el baloncesto, aunque también se incluyen otras modalidades deportivas. Entre los objetivos más importantes del convenio está la promoción del deporte femenino, ofreciéndose becas en colegios mayores para jugadoras y poniendo a su disposición las instalaciones deportivas para entrenamientos</w:t>
      </w:r>
      <w:r w:rsidRPr="006C4FD7">
        <w:rPr>
          <w:rFonts w:eastAsia="Calibri"/>
        </w:rPr>
        <w:t xml:space="preserve">. </w:t>
      </w:r>
    </w:p>
    <w:p w14:paraId="65D5BBE0" w14:textId="77777777" w:rsidR="00071366" w:rsidRPr="000922FF" w:rsidRDefault="00071366" w:rsidP="006C4FD7"/>
    <w:p w14:paraId="0384AB56" w14:textId="77777777" w:rsidR="00071366" w:rsidRPr="000922FF" w:rsidRDefault="00071366" w:rsidP="00071366">
      <w:pPr>
        <w:pStyle w:val="Ttulo1"/>
        <w:spacing w:before="0" w:after="0" w:line="240" w:lineRule="auto"/>
        <w:ind w:left="1134"/>
        <w:rPr>
          <w:b/>
          <w:sz w:val="22"/>
          <w:szCs w:val="22"/>
        </w:rPr>
      </w:pPr>
    </w:p>
    <w:p w14:paraId="0037F69D" w14:textId="58045C7A" w:rsidR="00B956AF" w:rsidRPr="000922FF" w:rsidRDefault="00D10ACE" w:rsidP="00C271AE">
      <w:pPr>
        <w:pStyle w:val="Ttulo1"/>
        <w:numPr>
          <w:ilvl w:val="0"/>
          <w:numId w:val="32"/>
        </w:numPr>
        <w:spacing w:before="0" w:after="0" w:line="240" w:lineRule="auto"/>
        <w:ind w:left="709" w:hanging="709"/>
        <w:rPr>
          <w:b/>
        </w:rPr>
      </w:pPr>
      <w:r>
        <w:rPr>
          <w:b/>
        </w:rPr>
        <w:t>Universidad para</w:t>
      </w:r>
      <w:r w:rsidR="00B956AF" w:rsidRPr="000922FF">
        <w:rPr>
          <w:b/>
        </w:rPr>
        <w:t xml:space="preserve"> Mayores</w:t>
      </w:r>
    </w:p>
    <w:p w14:paraId="20D55FE7" w14:textId="77777777" w:rsidR="00071366" w:rsidRPr="000922FF" w:rsidRDefault="00071366" w:rsidP="00B956AF">
      <w:pPr>
        <w:spacing w:after="0" w:line="240" w:lineRule="auto"/>
        <w:ind w:firstLine="360"/>
        <w:jc w:val="both"/>
        <w:rPr>
          <w:rFonts w:cs="Calibri"/>
        </w:rPr>
      </w:pPr>
    </w:p>
    <w:p w14:paraId="191DAD81" w14:textId="77777777" w:rsidR="00B956AF" w:rsidRPr="000922FF" w:rsidRDefault="00B956AF" w:rsidP="00B956AF">
      <w:pPr>
        <w:spacing w:after="0" w:line="240" w:lineRule="auto"/>
        <w:ind w:firstLine="360"/>
        <w:jc w:val="both"/>
        <w:rPr>
          <w:rFonts w:cs="Calibri"/>
        </w:rPr>
      </w:pPr>
      <w:r w:rsidRPr="000922FF">
        <w:rPr>
          <w:rFonts w:cs="Calibri"/>
        </w:rPr>
        <w:t>La</w:t>
      </w:r>
      <w:r w:rsidRPr="000922FF">
        <w:rPr>
          <w:rFonts w:cs="Calibri"/>
          <w:i/>
        </w:rPr>
        <w:t xml:space="preserve"> </w:t>
      </w:r>
      <w:r w:rsidRPr="000922FF">
        <w:rPr>
          <w:rFonts w:cs="Calibri"/>
        </w:rPr>
        <w:t>Universidad para Mayores de la Universidad Complutense es un programa académico enmarcado en el Espacio Europeo de Educación Superior que consagra al adulto mayor como un estudiante con todos los derechos en la nueva forma de entender la educación universitaria. A través de este programa, la Universidad Complutense contribuye a la permanente actividad intelectual de las personas mayores, a su desarrollo personal y al de las relaciones interpersonales e intergeneracionales.</w:t>
      </w:r>
    </w:p>
    <w:p w14:paraId="2295E16B" w14:textId="77777777" w:rsidR="00B956AF" w:rsidRPr="000922FF" w:rsidRDefault="00B956AF" w:rsidP="00B956AF">
      <w:pPr>
        <w:spacing w:after="0" w:line="240" w:lineRule="auto"/>
        <w:jc w:val="both"/>
        <w:outlineLvl w:val="1"/>
        <w:rPr>
          <w:smallCaps/>
          <w:spacing w:val="5"/>
        </w:rPr>
      </w:pPr>
    </w:p>
    <w:p w14:paraId="6AF57825" w14:textId="03681CD6" w:rsidR="00B956AF" w:rsidRPr="000922FF" w:rsidRDefault="00B956AF" w:rsidP="00B956AF">
      <w:pPr>
        <w:spacing w:after="0" w:line="240" w:lineRule="auto"/>
        <w:jc w:val="both"/>
        <w:outlineLvl w:val="1"/>
        <w:rPr>
          <w:b/>
          <w:smallCaps/>
          <w:spacing w:val="5"/>
        </w:rPr>
      </w:pPr>
      <w:r w:rsidRPr="000922FF">
        <w:rPr>
          <w:b/>
          <w:smallCaps/>
          <w:spacing w:val="5"/>
        </w:rPr>
        <w:t>3.1. Estructura del Programa</w:t>
      </w:r>
    </w:p>
    <w:p w14:paraId="660F1F12" w14:textId="77777777" w:rsidR="00B956AF" w:rsidRPr="000922FF" w:rsidRDefault="00B956AF" w:rsidP="00B956AF">
      <w:pPr>
        <w:spacing w:after="0" w:line="240" w:lineRule="auto"/>
        <w:ind w:firstLine="357"/>
        <w:jc w:val="both"/>
        <w:rPr>
          <w:rFonts w:cs="Calibri"/>
        </w:rPr>
      </w:pPr>
    </w:p>
    <w:p w14:paraId="6D27EA80" w14:textId="77777777" w:rsidR="00B956AF" w:rsidRDefault="00B956AF" w:rsidP="00B956AF">
      <w:pPr>
        <w:spacing w:after="0" w:line="240" w:lineRule="auto"/>
        <w:ind w:firstLine="357"/>
        <w:jc w:val="both"/>
        <w:rPr>
          <w:rFonts w:cs="Calibri"/>
        </w:rPr>
      </w:pPr>
      <w:r w:rsidRPr="000922FF">
        <w:rPr>
          <w:rFonts w:cs="Calibri"/>
        </w:rPr>
        <w:t xml:space="preserve">El programa de </w:t>
      </w:r>
      <w:smartTag w:uri="urn:schemas-microsoft-com:office:smarttags" w:element="PersonName">
        <w:smartTagPr>
          <w:attr w:name="ProductID" w:val="la Universidad"/>
        </w:smartTagPr>
        <w:r w:rsidRPr="000922FF">
          <w:rPr>
            <w:rFonts w:cs="Calibri"/>
          </w:rPr>
          <w:t>la Universidad</w:t>
        </w:r>
      </w:smartTag>
      <w:r w:rsidRPr="000922FF">
        <w:rPr>
          <w:rFonts w:cs="Calibri"/>
        </w:rPr>
        <w:t xml:space="preserve"> para Mayores consta de dos ciclos:</w:t>
      </w:r>
    </w:p>
    <w:p w14:paraId="23630E8D" w14:textId="77777777" w:rsidR="00CD2F4F" w:rsidRPr="000922FF" w:rsidRDefault="00CD2F4F" w:rsidP="00B956AF">
      <w:pPr>
        <w:spacing w:after="0" w:line="240" w:lineRule="auto"/>
        <w:ind w:firstLine="357"/>
        <w:jc w:val="both"/>
        <w:rPr>
          <w:rFonts w:cs="Calibri"/>
        </w:rPr>
      </w:pPr>
    </w:p>
    <w:p w14:paraId="2F5C1F18" w14:textId="77777777" w:rsidR="00B956AF" w:rsidRPr="00CD2F4F" w:rsidRDefault="00B956AF" w:rsidP="00B956AF">
      <w:pPr>
        <w:numPr>
          <w:ilvl w:val="0"/>
          <w:numId w:val="33"/>
        </w:numPr>
        <w:spacing w:after="0" w:line="240" w:lineRule="auto"/>
        <w:ind w:left="714" w:hanging="357"/>
        <w:jc w:val="both"/>
        <w:rPr>
          <w:smallCaps/>
          <w:spacing w:val="5"/>
        </w:rPr>
      </w:pPr>
      <w:r w:rsidRPr="000922FF">
        <w:rPr>
          <w:b/>
          <w:spacing w:val="5"/>
        </w:rPr>
        <w:t>El Primer Ciclo</w:t>
      </w:r>
      <w:r w:rsidRPr="000922FF">
        <w:rPr>
          <w:smallCaps/>
          <w:spacing w:val="5"/>
        </w:rPr>
        <w:t xml:space="preserve">, </w:t>
      </w:r>
      <w:r w:rsidRPr="000922FF">
        <w:rPr>
          <w:rFonts w:cs="Calibri"/>
        </w:rPr>
        <w:t xml:space="preserve">dirigido a personas mayores de 55 años, cuenta con cuatro cursos, cada uno de 150 horas lectivas. Las clases se imparten en tres sedes: Moncloa, </w:t>
      </w:r>
      <w:proofErr w:type="spellStart"/>
      <w:r w:rsidRPr="000922FF">
        <w:rPr>
          <w:rFonts w:cs="Calibri"/>
        </w:rPr>
        <w:t>Somosaguas</w:t>
      </w:r>
      <w:proofErr w:type="spellEnd"/>
      <w:r w:rsidRPr="000922FF">
        <w:rPr>
          <w:rFonts w:cs="Calibri"/>
        </w:rPr>
        <w:t xml:space="preserve"> y San Blas. Para acceder a este ciclo es necesario realizar una prueba escrita.</w:t>
      </w:r>
    </w:p>
    <w:p w14:paraId="2A320899" w14:textId="77777777" w:rsidR="00CD2F4F" w:rsidRPr="000922FF" w:rsidRDefault="00CD2F4F" w:rsidP="00A06DD8">
      <w:pPr>
        <w:spacing w:after="0" w:line="240" w:lineRule="auto"/>
        <w:ind w:left="714"/>
        <w:jc w:val="both"/>
        <w:rPr>
          <w:smallCaps/>
          <w:spacing w:val="5"/>
        </w:rPr>
      </w:pPr>
    </w:p>
    <w:p w14:paraId="7C21B973" w14:textId="5DD624EA" w:rsidR="00B956AF" w:rsidRPr="000922FF" w:rsidRDefault="00B956AF" w:rsidP="00B956AF">
      <w:pPr>
        <w:numPr>
          <w:ilvl w:val="0"/>
          <w:numId w:val="33"/>
        </w:numPr>
        <w:spacing w:after="0" w:line="240" w:lineRule="auto"/>
        <w:ind w:left="714" w:hanging="357"/>
        <w:jc w:val="both"/>
        <w:rPr>
          <w:smallCaps/>
          <w:spacing w:val="5"/>
        </w:rPr>
      </w:pPr>
      <w:r w:rsidRPr="000922FF">
        <w:rPr>
          <w:b/>
          <w:spacing w:val="5"/>
        </w:rPr>
        <w:t>El Segundo Ciclo de Especialización</w:t>
      </w:r>
      <w:r w:rsidRPr="000922FF">
        <w:rPr>
          <w:smallCaps/>
          <w:spacing w:val="5"/>
        </w:rPr>
        <w:t xml:space="preserve">, </w:t>
      </w:r>
      <w:r w:rsidRPr="000922FF">
        <w:rPr>
          <w:rFonts w:cs="Calibri"/>
          <w:bCs/>
          <w:color w:val="000000"/>
        </w:rPr>
        <w:t>dirigido a personas mayores de 50 años, surge como</w:t>
      </w:r>
      <w:r w:rsidRPr="000922FF">
        <w:rPr>
          <w:rFonts w:cs="Calibri"/>
          <w:b/>
          <w:bCs/>
          <w:color w:val="000000"/>
        </w:rPr>
        <w:t xml:space="preserve"> </w:t>
      </w:r>
      <w:r w:rsidRPr="000922FF">
        <w:rPr>
          <w:rFonts w:cs="Calibri"/>
          <w:color w:val="000000"/>
        </w:rPr>
        <w:t>respuesta a la necesidad y el deseo de seguir formándose que manifiesta la primera promoción de</w:t>
      </w:r>
      <w:r w:rsidR="00CD2F4F">
        <w:rPr>
          <w:rFonts w:cs="Calibri"/>
          <w:color w:val="000000"/>
        </w:rPr>
        <w:t>l alumnado</w:t>
      </w:r>
      <w:r w:rsidRPr="000922FF">
        <w:rPr>
          <w:rFonts w:cs="Calibri"/>
          <w:color w:val="000000"/>
        </w:rPr>
        <w:t xml:space="preserve"> tras su graduación en el año 2002. En este ciclo se ofertan </w:t>
      </w:r>
      <w:r w:rsidRPr="000922FF">
        <w:rPr>
          <w:rFonts w:cs="Calibri"/>
          <w:bCs/>
          <w:iCs/>
          <w:color w:val="000000"/>
        </w:rPr>
        <w:t>Cursos Monográficos</w:t>
      </w:r>
      <w:r w:rsidRPr="000922FF">
        <w:rPr>
          <w:rFonts w:cs="Calibri"/>
          <w:color w:val="000000"/>
        </w:rPr>
        <w:t xml:space="preserve"> y asignaturas de titulaciones oficiales ofertadas a su vez por Facultades de la UCM a las que </w:t>
      </w:r>
      <w:r w:rsidR="00CD2F4F">
        <w:rPr>
          <w:rFonts w:cs="Calibri"/>
          <w:color w:val="000000"/>
        </w:rPr>
        <w:t>el alumnado</w:t>
      </w:r>
      <w:r w:rsidRPr="000922FF">
        <w:rPr>
          <w:rFonts w:cs="Calibri"/>
          <w:color w:val="000000"/>
        </w:rPr>
        <w:t xml:space="preserve"> de la Universidad</w:t>
      </w:r>
      <w:r w:rsidR="00A16BC3">
        <w:rPr>
          <w:rFonts w:cs="Calibri"/>
          <w:color w:val="000000"/>
        </w:rPr>
        <w:t xml:space="preserve"> para Mayores puede</w:t>
      </w:r>
      <w:r w:rsidRPr="000922FF">
        <w:rPr>
          <w:rFonts w:cs="Calibri"/>
          <w:color w:val="000000"/>
        </w:rPr>
        <w:t xml:space="preserve"> asistir en calidad de oyente. </w:t>
      </w:r>
      <w:r w:rsidRPr="000922FF">
        <w:rPr>
          <w:rFonts w:cs="Calibri"/>
        </w:rPr>
        <w:t>Para acceder a este ciclo es necesario haber completado el Primer Ciclo del Programa o estar en posesión de una titulación universitaria.</w:t>
      </w:r>
    </w:p>
    <w:p w14:paraId="34D479E6" w14:textId="77777777" w:rsidR="00B956AF" w:rsidRDefault="00B956AF" w:rsidP="00B956AF">
      <w:pPr>
        <w:pStyle w:val="Ttulo2"/>
        <w:spacing w:before="0" w:after="0" w:line="240" w:lineRule="auto"/>
        <w:rPr>
          <w:sz w:val="22"/>
          <w:szCs w:val="22"/>
        </w:rPr>
      </w:pPr>
    </w:p>
    <w:p w14:paraId="375A05AA" w14:textId="77777777" w:rsidR="00C52033" w:rsidRDefault="00C52033" w:rsidP="00C52033">
      <w:pPr>
        <w:rPr>
          <w:lang w:eastAsia="es-ES"/>
        </w:rPr>
      </w:pPr>
    </w:p>
    <w:p w14:paraId="13982B91" w14:textId="77777777" w:rsidR="00C52033" w:rsidRDefault="00C52033" w:rsidP="00C52033">
      <w:pPr>
        <w:rPr>
          <w:lang w:eastAsia="es-ES"/>
        </w:rPr>
      </w:pPr>
    </w:p>
    <w:p w14:paraId="4FCC273A" w14:textId="77777777" w:rsidR="00C52033" w:rsidRDefault="00C52033" w:rsidP="00C52033">
      <w:pPr>
        <w:rPr>
          <w:lang w:eastAsia="es-ES"/>
        </w:rPr>
      </w:pPr>
    </w:p>
    <w:p w14:paraId="6609B5D5" w14:textId="77777777" w:rsidR="00C52033" w:rsidRDefault="00C52033" w:rsidP="00C52033">
      <w:pPr>
        <w:rPr>
          <w:lang w:eastAsia="es-ES"/>
        </w:rPr>
      </w:pPr>
    </w:p>
    <w:p w14:paraId="1D919D73" w14:textId="77777777" w:rsidR="00C52033" w:rsidRDefault="00C52033" w:rsidP="00C52033">
      <w:pPr>
        <w:rPr>
          <w:lang w:eastAsia="es-ES"/>
        </w:rPr>
      </w:pPr>
    </w:p>
    <w:p w14:paraId="7651FBEC" w14:textId="77777777" w:rsidR="00C52033" w:rsidRDefault="00C52033" w:rsidP="00C52033">
      <w:pPr>
        <w:rPr>
          <w:lang w:eastAsia="es-ES"/>
        </w:rPr>
      </w:pPr>
    </w:p>
    <w:p w14:paraId="423A80F3" w14:textId="77777777" w:rsidR="00C52033" w:rsidRPr="00C52033" w:rsidRDefault="00C52033" w:rsidP="00C52033">
      <w:pPr>
        <w:rPr>
          <w:lang w:eastAsia="es-ES"/>
        </w:rPr>
      </w:pPr>
    </w:p>
    <w:p w14:paraId="56552F77" w14:textId="0FA7247F" w:rsidR="00B956AF" w:rsidRPr="00FD4155" w:rsidRDefault="00B956AF" w:rsidP="00B956AF">
      <w:pPr>
        <w:pStyle w:val="Ttulo2"/>
        <w:spacing w:before="0" w:after="0" w:line="240" w:lineRule="auto"/>
        <w:rPr>
          <w:b/>
          <w:sz w:val="24"/>
          <w:szCs w:val="24"/>
        </w:rPr>
      </w:pPr>
      <w:r>
        <w:rPr>
          <w:b/>
          <w:sz w:val="24"/>
          <w:szCs w:val="24"/>
        </w:rPr>
        <w:t>3</w:t>
      </w:r>
      <w:r w:rsidRPr="00FD4155">
        <w:rPr>
          <w:b/>
          <w:sz w:val="24"/>
          <w:szCs w:val="24"/>
        </w:rPr>
        <w:t>.2. Evolución de la matrícula</w:t>
      </w:r>
    </w:p>
    <w:p w14:paraId="1D0AC9F0" w14:textId="77777777" w:rsidR="00B956AF" w:rsidRDefault="00B956AF" w:rsidP="00B956AF">
      <w:pPr>
        <w:spacing w:after="0" w:line="240" w:lineRule="auto"/>
        <w:ind w:firstLine="708"/>
        <w:rPr>
          <w:rFonts w:cs="Calibri"/>
        </w:rPr>
      </w:pPr>
    </w:p>
    <w:p w14:paraId="41F1D0A2" w14:textId="6563F663" w:rsidR="00B956AF" w:rsidRDefault="00B956AF" w:rsidP="00B956AF">
      <w:pPr>
        <w:spacing w:after="0" w:line="240" w:lineRule="auto"/>
        <w:ind w:firstLine="708"/>
        <w:jc w:val="both"/>
        <w:rPr>
          <w:rFonts w:cs="Calibri"/>
        </w:rPr>
      </w:pPr>
      <w:r>
        <w:rPr>
          <w:rFonts w:cs="Calibri"/>
          <w:noProof/>
          <w:lang w:val="es-ES_tradnl" w:eastAsia="es-ES_tradnl"/>
        </w:rPr>
        <w:drawing>
          <wp:anchor distT="0" distB="0" distL="114300" distR="114300" simplePos="0" relativeHeight="251661312" behindDoc="1" locked="0" layoutInCell="1" allowOverlap="1" wp14:anchorId="1B61FC6D" wp14:editId="3840965E">
            <wp:simplePos x="0" y="0"/>
            <wp:positionH relativeFrom="column">
              <wp:posOffset>-1037590</wp:posOffset>
            </wp:positionH>
            <wp:positionV relativeFrom="paragraph">
              <wp:posOffset>817880</wp:posOffset>
            </wp:positionV>
            <wp:extent cx="7061200" cy="3030855"/>
            <wp:effectExtent l="0" t="0" r="6350" b="0"/>
            <wp:wrapTight wrapText="bothSides">
              <wp:wrapPolygon edited="0">
                <wp:start x="0" y="0"/>
                <wp:lineTo x="0" y="21451"/>
                <wp:lineTo x="21561" y="21451"/>
                <wp:lineTo x="21561"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61200" cy="3030855"/>
                    </a:xfrm>
                    <a:prstGeom prst="rect">
                      <a:avLst/>
                    </a:prstGeom>
                    <a:noFill/>
                  </pic:spPr>
                </pic:pic>
              </a:graphicData>
            </a:graphic>
            <wp14:sizeRelH relativeFrom="page">
              <wp14:pctWidth>0</wp14:pctWidth>
            </wp14:sizeRelH>
            <wp14:sizeRelV relativeFrom="page">
              <wp14:pctHeight>0</wp14:pctHeight>
            </wp14:sizeRelV>
          </wp:anchor>
        </w:drawing>
      </w:r>
      <w:r>
        <w:rPr>
          <w:rFonts w:cs="Calibri"/>
        </w:rPr>
        <w:t>Este programa</w:t>
      </w:r>
      <w:r w:rsidRPr="00784902">
        <w:rPr>
          <w:rFonts w:cs="Calibri"/>
        </w:rPr>
        <w:t xml:space="preserve"> </w:t>
      </w:r>
      <w:r>
        <w:rPr>
          <w:rFonts w:cs="Calibri"/>
        </w:rPr>
        <w:t xml:space="preserve">se implanta en el año 1999 en Moncloa, con 102 estudiantes matriculados. En 2006 se extiende a </w:t>
      </w:r>
      <w:proofErr w:type="spellStart"/>
      <w:r>
        <w:rPr>
          <w:rFonts w:cs="Calibri"/>
        </w:rPr>
        <w:t>Somosaguas</w:t>
      </w:r>
      <w:proofErr w:type="spellEnd"/>
      <w:r>
        <w:rPr>
          <w:rFonts w:cs="Calibri"/>
        </w:rPr>
        <w:t xml:space="preserve">, y en </w:t>
      </w:r>
      <w:smartTag w:uri="urn:schemas-microsoft-com:office:smarttags" w:element="metricconverter">
        <w:smartTagPr>
          <w:attr w:name="ProductID" w:val="2008 a"/>
        </w:smartTagPr>
        <w:r>
          <w:rPr>
            <w:rFonts w:cs="Calibri"/>
          </w:rPr>
          <w:t>2008 a</w:t>
        </w:r>
      </w:smartTag>
      <w:r>
        <w:rPr>
          <w:rFonts w:cs="Calibri"/>
        </w:rPr>
        <w:t xml:space="preserve"> San Blas. En el último curso académico 2019-2020, ha alcanzado la cifra de </w:t>
      </w:r>
      <w:r w:rsidRPr="008301B8">
        <w:rPr>
          <w:rFonts w:cs="Calibri"/>
        </w:rPr>
        <w:t>31</w:t>
      </w:r>
      <w:r>
        <w:rPr>
          <w:rFonts w:cs="Calibri"/>
        </w:rPr>
        <w:t>50</w:t>
      </w:r>
      <w:r w:rsidRPr="00077317">
        <w:rPr>
          <w:rFonts w:cs="Calibri"/>
        </w:rPr>
        <w:t xml:space="preserve"> matrículas</w:t>
      </w:r>
      <w:r>
        <w:rPr>
          <w:rFonts w:cs="Calibri"/>
        </w:rPr>
        <w:t xml:space="preserve"> realizadas por 2545 estudiantes matriculados. </w:t>
      </w:r>
    </w:p>
    <w:p w14:paraId="7623FB3D" w14:textId="46F2D500" w:rsidR="00B956AF" w:rsidRPr="001739D5" w:rsidRDefault="00B956AF" w:rsidP="00B956AF">
      <w:pPr>
        <w:spacing w:after="0"/>
        <w:rPr>
          <w:b/>
          <w:bCs/>
          <w:sz w:val="18"/>
          <w:szCs w:val="18"/>
        </w:rPr>
      </w:pPr>
      <w:r w:rsidRPr="00DF70D6">
        <w:rPr>
          <w:b/>
          <w:bCs/>
          <w:sz w:val="18"/>
          <w:szCs w:val="18"/>
        </w:rPr>
        <w:t xml:space="preserve">Evolución </w:t>
      </w:r>
      <w:r w:rsidR="00CD2F4F">
        <w:rPr>
          <w:b/>
          <w:bCs/>
          <w:sz w:val="18"/>
          <w:szCs w:val="18"/>
        </w:rPr>
        <w:t>del alumnado matriculado</w:t>
      </w:r>
      <w:r>
        <w:rPr>
          <w:b/>
          <w:bCs/>
          <w:sz w:val="18"/>
          <w:szCs w:val="18"/>
        </w:rPr>
        <w:t xml:space="preserve"> en el 1er. y 2º</w:t>
      </w:r>
      <w:r w:rsidRPr="00DF70D6">
        <w:rPr>
          <w:b/>
          <w:bCs/>
          <w:sz w:val="18"/>
          <w:szCs w:val="18"/>
        </w:rPr>
        <w:t xml:space="preserve"> CICLO </w:t>
      </w:r>
      <w:r>
        <w:rPr>
          <w:b/>
          <w:bCs/>
          <w:sz w:val="18"/>
          <w:szCs w:val="18"/>
        </w:rPr>
        <w:t>desde su</w:t>
      </w:r>
      <w:r w:rsidRPr="00DF70D6">
        <w:rPr>
          <w:b/>
          <w:bCs/>
          <w:sz w:val="18"/>
          <w:szCs w:val="18"/>
        </w:rPr>
        <w:t xml:space="preserve"> implantación en el curso 1999-2000.</w:t>
      </w:r>
    </w:p>
    <w:p w14:paraId="5D6A5336" w14:textId="77777777" w:rsidR="00B956AF" w:rsidRDefault="00B956AF" w:rsidP="00B956AF">
      <w:pPr>
        <w:spacing w:after="0" w:line="240" w:lineRule="auto"/>
        <w:ind w:firstLine="360"/>
        <w:rPr>
          <w:rFonts w:cs="Arial"/>
          <w:bCs/>
        </w:rPr>
      </w:pPr>
    </w:p>
    <w:p w14:paraId="530728CA" w14:textId="6CE235E4" w:rsidR="00B956AF" w:rsidRDefault="00B956AF" w:rsidP="00B956AF">
      <w:pPr>
        <w:spacing w:after="0" w:line="240" w:lineRule="auto"/>
        <w:ind w:firstLine="360"/>
        <w:jc w:val="both"/>
        <w:rPr>
          <w:rFonts w:cs="Arial"/>
          <w:bCs/>
        </w:rPr>
      </w:pPr>
      <w:r w:rsidRPr="00C9444F">
        <w:rPr>
          <w:rFonts w:cs="Arial"/>
          <w:bCs/>
        </w:rPr>
        <w:t>El número de</w:t>
      </w:r>
      <w:r>
        <w:rPr>
          <w:rFonts w:cs="Arial"/>
          <w:bCs/>
        </w:rPr>
        <w:t xml:space="preserve"> estudiantes</w:t>
      </w:r>
      <w:r w:rsidRPr="00C9444F">
        <w:rPr>
          <w:rFonts w:cs="Arial"/>
          <w:bCs/>
        </w:rPr>
        <w:t xml:space="preserve"> matriculados</w:t>
      </w:r>
      <w:r>
        <w:rPr>
          <w:rFonts w:cs="Arial"/>
          <w:bCs/>
        </w:rPr>
        <w:t xml:space="preserve"> </w:t>
      </w:r>
      <w:r w:rsidRPr="00C9444F">
        <w:rPr>
          <w:rFonts w:cs="Arial"/>
          <w:bCs/>
        </w:rPr>
        <w:t xml:space="preserve">no se corresponde con el número </w:t>
      </w:r>
      <w:r>
        <w:rPr>
          <w:rFonts w:cs="Arial"/>
          <w:bCs/>
        </w:rPr>
        <w:t>total de matrículas debido a que un mismo alumno o alumna puede matricular</w:t>
      </w:r>
      <w:r w:rsidR="00CD2F4F">
        <w:rPr>
          <w:rFonts w:cs="Arial"/>
          <w:bCs/>
        </w:rPr>
        <w:t>se en</w:t>
      </w:r>
      <w:r>
        <w:rPr>
          <w:rFonts w:cs="Arial"/>
          <w:bCs/>
        </w:rPr>
        <w:t xml:space="preserve"> más de un </w:t>
      </w:r>
      <w:r w:rsidRPr="00FD4155">
        <w:rPr>
          <w:rFonts w:cs="Arial"/>
          <w:bCs/>
        </w:rPr>
        <w:t>Curso Monográfico o más de una as</w:t>
      </w:r>
      <w:r>
        <w:rPr>
          <w:rFonts w:cs="Arial"/>
          <w:bCs/>
        </w:rPr>
        <w:t>ignatura de o</w:t>
      </w:r>
      <w:r w:rsidRPr="00FD4155">
        <w:rPr>
          <w:rFonts w:cs="Arial"/>
          <w:bCs/>
        </w:rPr>
        <w:t>yente e</w:t>
      </w:r>
      <w:r>
        <w:rPr>
          <w:rFonts w:cs="Arial"/>
          <w:bCs/>
        </w:rPr>
        <w:t xml:space="preserve">n Facultades de </w:t>
      </w:r>
      <w:smartTag w:uri="urn:schemas-microsoft-com:office:smarttags" w:element="PersonName">
        <w:smartTagPr>
          <w:attr w:name="ProductID" w:val="la UCM."/>
        </w:smartTagPr>
        <w:r>
          <w:rPr>
            <w:rFonts w:cs="Arial"/>
            <w:bCs/>
          </w:rPr>
          <w:t>la UCM.</w:t>
        </w:r>
      </w:smartTag>
    </w:p>
    <w:p w14:paraId="54B4B5FB" w14:textId="77777777" w:rsidR="00B956AF" w:rsidRPr="00C9444F" w:rsidRDefault="00B956AF" w:rsidP="00B956AF">
      <w:pPr>
        <w:spacing w:after="0" w:line="240" w:lineRule="auto"/>
        <w:jc w:val="both"/>
        <w:rPr>
          <w:rFonts w:cs="Arial"/>
          <w:bCs/>
        </w:rPr>
      </w:pPr>
    </w:p>
    <w:p w14:paraId="33B64DE7" w14:textId="77777777" w:rsidR="00B956AF" w:rsidRPr="003271B5" w:rsidRDefault="00B956AF" w:rsidP="00B956AF">
      <w:pPr>
        <w:numPr>
          <w:ilvl w:val="0"/>
          <w:numId w:val="34"/>
        </w:numPr>
        <w:spacing w:after="0" w:line="240" w:lineRule="auto"/>
        <w:jc w:val="both"/>
        <w:rPr>
          <w:rFonts w:cs="Arial"/>
          <w:bCs/>
        </w:rPr>
      </w:pPr>
      <w:r w:rsidRPr="003271B5">
        <w:rPr>
          <w:rFonts w:cs="Arial"/>
          <w:bCs/>
        </w:rPr>
        <w:t>En el curso 2013-2014 hubo 1566 estudiantes matriculados, con un total de 2120 matrículas.</w:t>
      </w:r>
    </w:p>
    <w:p w14:paraId="73D76A16" w14:textId="77777777" w:rsidR="00B956AF" w:rsidRPr="003271B5" w:rsidRDefault="00B956AF" w:rsidP="00B956AF">
      <w:pPr>
        <w:numPr>
          <w:ilvl w:val="0"/>
          <w:numId w:val="34"/>
        </w:numPr>
        <w:spacing w:after="0" w:line="240" w:lineRule="auto"/>
        <w:jc w:val="both"/>
        <w:rPr>
          <w:rFonts w:cs="Arial"/>
          <w:bCs/>
        </w:rPr>
      </w:pPr>
      <w:r w:rsidRPr="003271B5">
        <w:rPr>
          <w:rFonts w:cs="Arial"/>
          <w:bCs/>
        </w:rPr>
        <w:t>En el curso 2014-2015 hubo 1702</w:t>
      </w:r>
      <w:r w:rsidRPr="003271B5">
        <w:rPr>
          <w:rFonts w:cs="Arial"/>
          <w:bCs/>
          <w:color w:val="FF0000"/>
        </w:rPr>
        <w:t xml:space="preserve"> </w:t>
      </w:r>
      <w:r w:rsidRPr="003271B5">
        <w:rPr>
          <w:rFonts w:cs="Arial"/>
          <w:bCs/>
        </w:rPr>
        <w:t>estudiantes matriculados, con un total de 2276</w:t>
      </w:r>
      <w:r w:rsidRPr="003271B5">
        <w:rPr>
          <w:rFonts w:cs="Arial"/>
          <w:bCs/>
          <w:color w:val="FF0000"/>
        </w:rPr>
        <w:t xml:space="preserve"> </w:t>
      </w:r>
      <w:r w:rsidRPr="003271B5">
        <w:rPr>
          <w:rFonts w:cs="Arial"/>
          <w:bCs/>
        </w:rPr>
        <w:t>matrículas.</w:t>
      </w:r>
    </w:p>
    <w:p w14:paraId="2A0DBFA9" w14:textId="77777777" w:rsidR="00B956AF" w:rsidRDefault="00B956AF" w:rsidP="00B956AF">
      <w:pPr>
        <w:numPr>
          <w:ilvl w:val="0"/>
          <w:numId w:val="34"/>
        </w:numPr>
        <w:spacing w:after="0" w:line="240" w:lineRule="auto"/>
        <w:jc w:val="both"/>
        <w:rPr>
          <w:rFonts w:cs="Arial"/>
          <w:bCs/>
        </w:rPr>
      </w:pPr>
      <w:r w:rsidRPr="003271B5">
        <w:rPr>
          <w:rFonts w:cs="Arial"/>
          <w:bCs/>
        </w:rPr>
        <w:t>En el curso 2015-2016 hubo 1770 estudiantes matriculados, con un total de 2485 matrículas.</w:t>
      </w:r>
    </w:p>
    <w:p w14:paraId="6C7E7EFF" w14:textId="77777777" w:rsidR="00B956AF" w:rsidRDefault="00B956AF" w:rsidP="00B956AF">
      <w:pPr>
        <w:numPr>
          <w:ilvl w:val="0"/>
          <w:numId w:val="34"/>
        </w:numPr>
        <w:spacing w:after="0" w:line="240" w:lineRule="auto"/>
        <w:jc w:val="both"/>
        <w:rPr>
          <w:rFonts w:cs="Arial"/>
          <w:bCs/>
        </w:rPr>
      </w:pPr>
      <w:r>
        <w:rPr>
          <w:rFonts w:cs="Arial"/>
          <w:bCs/>
        </w:rPr>
        <w:t>En el curso 2016-2017 hubo 1976 estudiantes matriculados, con un total de 2791 matrículas.</w:t>
      </w:r>
    </w:p>
    <w:p w14:paraId="4BDAFD37" w14:textId="77777777" w:rsidR="00B956AF" w:rsidRDefault="00B956AF" w:rsidP="00B956AF">
      <w:pPr>
        <w:numPr>
          <w:ilvl w:val="0"/>
          <w:numId w:val="34"/>
        </w:numPr>
        <w:spacing w:after="0" w:line="240" w:lineRule="auto"/>
        <w:jc w:val="both"/>
        <w:rPr>
          <w:rFonts w:cs="Arial"/>
          <w:bCs/>
        </w:rPr>
      </w:pPr>
      <w:r>
        <w:rPr>
          <w:rFonts w:cs="Arial"/>
          <w:bCs/>
        </w:rPr>
        <w:t>En el curso 2017-2018 hubo 2115 estudiantes matriculados, con un total de 2793 matrículas.</w:t>
      </w:r>
    </w:p>
    <w:p w14:paraId="2B30F522" w14:textId="77777777" w:rsidR="00B956AF" w:rsidRDefault="00B956AF" w:rsidP="00B956AF">
      <w:pPr>
        <w:numPr>
          <w:ilvl w:val="0"/>
          <w:numId w:val="34"/>
        </w:numPr>
        <w:spacing w:after="0" w:line="240" w:lineRule="auto"/>
        <w:jc w:val="both"/>
        <w:rPr>
          <w:rFonts w:cs="Arial"/>
          <w:bCs/>
        </w:rPr>
      </w:pPr>
      <w:r>
        <w:rPr>
          <w:rFonts w:cs="Arial"/>
          <w:bCs/>
        </w:rPr>
        <w:t>En el curso 2018-2019 hubo 2320 estudiantes matriculados, con un total de 3087 matrículas.</w:t>
      </w:r>
    </w:p>
    <w:p w14:paraId="1038DE24" w14:textId="77777777" w:rsidR="00B956AF" w:rsidRPr="004C12D9" w:rsidRDefault="00B956AF" w:rsidP="00B956AF">
      <w:pPr>
        <w:numPr>
          <w:ilvl w:val="0"/>
          <w:numId w:val="34"/>
        </w:numPr>
        <w:spacing w:after="0" w:line="240" w:lineRule="auto"/>
        <w:jc w:val="both"/>
        <w:rPr>
          <w:rFonts w:cs="Arial"/>
          <w:bCs/>
        </w:rPr>
      </w:pPr>
      <w:r>
        <w:rPr>
          <w:rFonts w:cs="Arial"/>
          <w:bCs/>
        </w:rPr>
        <w:t xml:space="preserve">En el curso 2019-2020 hubo 2545 estudiantes matriculados, con un total de </w:t>
      </w:r>
      <w:r w:rsidRPr="008301B8">
        <w:rPr>
          <w:rFonts w:cs="Calibri"/>
        </w:rPr>
        <w:t>31</w:t>
      </w:r>
      <w:r>
        <w:rPr>
          <w:rFonts w:cs="Calibri"/>
        </w:rPr>
        <w:t>50</w:t>
      </w:r>
      <w:r w:rsidRPr="00077317">
        <w:rPr>
          <w:rFonts w:cs="Calibri"/>
        </w:rPr>
        <w:t xml:space="preserve"> </w:t>
      </w:r>
      <w:r>
        <w:rPr>
          <w:rFonts w:cs="Arial"/>
          <w:bCs/>
        </w:rPr>
        <w:t>matrículas.</w:t>
      </w:r>
    </w:p>
    <w:p w14:paraId="795B7011" w14:textId="77777777" w:rsidR="00B956AF" w:rsidRPr="00337C00" w:rsidRDefault="00B956AF" w:rsidP="00B956AF">
      <w:pPr>
        <w:spacing w:after="0" w:line="240" w:lineRule="auto"/>
        <w:jc w:val="both"/>
        <w:rPr>
          <w:rFonts w:cs="Arial"/>
          <w:bCs/>
        </w:rPr>
      </w:pPr>
    </w:p>
    <w:p w14:paraId="43E73A94" w14:textId="525097D5" w:rsidR="00B956AF" w:rsidRPr="000922FF" w:rsidRDefault="00B956AF" w:rsidP="00B956AF">
      <w:pPr>
        <w:spacing w:after="0" w:line="240" w:lineRule="auto"/>
        <w:ind w:firstLine="360"/>
        <w:jc w:val="both"/>
        <w:rPr>
          <w:rFonts w:cs="Arial"/>
          <w:bCs/>
        </w:rPr>
      </w:pPr>
      <w:r>
        <w:rPr>
          <w:rFonts w:cs="Arial"/>
          <w:bCs/>
        </w:rPr>
        <w:t xml:space="preserve">El aumento tan considerable de matrículas que se aprecia en el curso académico 2013-2014 se debió a la apuesta decidida por parte de </w:t>
      </w:r>
      <w:smartTag w:uri="urn:schemas-microsoft-com:office:smarttags" w:element="PersonName">
        <w:smartTagPr>
          <w:attr w:name="ProductID" w:val="la Universidad"/>
        </w:smartTagPr>
        <w:r>
          <w:rPr>
            <w:rFonts w:cs="Arial"/>
            <w:bCs/>
          </w:rPr>
          <w:t>la Universidad</w:t>
        </w:r>
      </w:smartTag>
      <w:r>
        <w:rPr>
          <w:rFonts w:cs="Arial"/>
          <w:bCs/>
        </w:rPr>
        <w:t xml:space="preserve"> para Mayores por transformar los </w:t>
      </w:r>
      <w:r w:rsidRPr="00FD4155">
        <w:rPr>
          <w:rFonts w:cs="Arial"/>
          <w:bCs/>
        </w:rPr>
        <w:t xml:space="preserve">Cursos Monográficos anuales (de 45 horas lectivas y de una sola clase a la semana) en Cursos Monográficos cuatrimestrales (de 37,5 horas lectivas y de dos </w:t>
      </w:r>
      <w:r w:rsidRPr="000922FF">
        <w:rPr>
          <w:rFonts w:cs="Arial"/>
          <w:bCs/>
        </w:rPr>
        <w:t xml:space="preserve">clases a la semana), duplicando así la oferta de cursos en un mismo curso académico. </w:t>
      </w:r>
      <w:r w:rsidRPr="000922FF">
        <w:rPr>
          <w:rFonts w:cs="Calibri"/>
        </w:rPr>
        <w:t>Con la creciente respuesta por parte de</w:t>
      </w:r>
      <w:r w:rsidR="00212325">
        <w:rPr>
          <w:rFonts w:cs="Calibri"/>
        </w:rPr>
        <w:t>l alumnado</w:t>
      </w:r>
      <w:r w:rsidRPr="000922FF">
        <w:rPr>
          <w:rFonts w:cs="Calibri"/>
        </w:rPr>
        <w:t xml:space="preserve">, año a año, </w:t>
      </w:r>
      <w:smartTag w:uri="urn:schemas-microsoft-com:office:smarttags" w:element="PersonName">
        <w:smartTagPr>
          <w:attr w:name="ProductID" w:val="la Universidad"/>
        </w:smartTagPr>
        <w:r w:rsidRPr="000922FF">
          <w:rPr>
            <w:rFonts w:cs="Calibri"/>
          </w:rPr>
          <w:t>la Universidad</w:t>
        </w:r>
      </w:smartTag>
      <w:r w:rsidRPr="000922FF">
        <w:rPr>
          <w:rFonts w:cs="Calibri"/>
        </w:rPr>
        <w:t xml:space="preserve"> para Mayores se consolida por sí misma en términos sociales y económicos.</w:t>
      </w:r>
    </w:p>
    <w:p w14:paraId="18BF2A17" w14:textId="77777777" w:rsidR="00B956AF" w:rsidRPr="000922FF" w:rsidRDefault="00B956AF" w:rsidP="00B956AF">
      <w:pPr>
        <w:pStyle w:val="Ttulo2"/>
        <w:spacing w:before="0" w:after="0" w:line="240" w:lineRule="auto"/>
        <w:jc w:val="both"/>
        <w:rPr>
          <w:sz w:val="22"/>
          <w:szCs w:val="22"/>
        </w:rPr>
      </w:pPr>
    </w:p>
    <w:p w14:paraId="78BE8487" w14:textId="18C04CCF" w:rsidR="00B956AF" w:rsidRPr="000922FF" w:rsidRDefault="00B956AF" w:rsidP="00B956AF">
      <w:pPr>
        <w:pStyle w:val="Ttulo2"/>
        <w:spacing w:before="0" w:after="0" w:line="240" w:lineRule="auto"/>
        <w:jc w:val="both"/>
        <w:rPr>
          <w:b/>
          <w:sz w:val="22"/>
          <w:szCs w:val="22"/>
        </w:rPr>
      </w:pPr>
      <w:r w:rsidRPr="000922FF">
        <w:rPr>
          <w:b/>
          <w:sz w:val="22"/>
          <w:szCs w:val="22"/>
        </w:rPr>
        <w:t xml:space="preserve">3.3. Perfil del </w:t>
      </w:r>
      <w:r w:rsidR="00212325">
        <w:rPr>
          <w:b/>
          <w:sz w:val="22"/>
          <w:szCs w:val="22"/>
        </w:rPr>
        <w:t>alumnado</w:t>
      </w:r>
    </w:p>
    <w:p w14:paraId="3FEF1685" w14:textId="77777777" w:rsidR="00B956AF" w:rsidRPr="000922FF" w:rsidRDefault="00B956AF" w:rsidP="00B956AF">
      <w:pPr>
        <w:spacing w:after="0" w:line="240" w:lineRule="auto"/>
        <w:ind w:firstLine="357"/>
        <w:jc w:val="both"/>
        <w:rPr>
          <w:rFonts w:cs="Calibri"/>
        </w:rPr>
      </w:pPr>
    </w:p>
    <w:p w14:paraId="523FC04F" w14:textId="77777777" w:rsidR="00B956AF" w:rsidRDefault="00B956AF" w:rsidP="00B956AF">
      <w:pPr>
        <w:spacing w:after="0" w:line="240" w:lineRule="auto"/>
        <w:ind w:firstLine="357"/>
        <w:jc w:val="both"/>
        <w:rPr>
          <w:rFonts w:cs="Calibri"/>
        </w:rPr>
      </w:pPr>
      <w:r w:rsidRPr="000922FF">
        <w:rPr>
          <w:rFonts w:cs="Calibri"/>
        </w:rPr>
        <w:t xml:space="preserve">Los datos que se presentan describen el perfil de las personas matriculadas en </w:t>
      </w:r>
      <w:smartTag w:uri="urn:schemas-microsoft-com:office:smarttags" w:element="PersonName">
        <w:smartTagPr>
          <w:attr w:name="ProductID" w:val="la Universidad"/>
        </w:smartTagPr>
        <w:r w:rsidRPr="000922FF">
          <w:rPr>
            <w:rFonts w:cs="Calibri"/>
          </w:rPr>
          <w:t>la Universidad</w:t>
        </w:r>
      </w:smartTag>
      <w:r w:rsidRPr="000922FF">
        <w:rPr>
          <w:rFonts w:cs="Calibri"/>
        </w:rPr>
        <w:t xml:space="preserve"> para Mayores durante el curso académico 2019-2020.</w:t>
      </w:r>
    </w:p>
    <w:p w14:paraId="650C093C" w14:textId="77777777" w:rsidR="00A66048" w:rsidRPr="000922FF" w:rsidRDefault="00A66048" w:rsidP="00B956AF">
      <w:pPr>
        <w:spacing w:after="0" w:line="240" w:lineRule="auto"/>
        <w:ind w:firstLine="357"/>
        <w:jc w:val="both"/>
        <w:rPr>
          <w:rFonts w:cs="Calibri"/>
        </w:rPr>
      </w:pPr>
    </w:p>
    <w:p w14:paraId="72C1884A" w14:textId="244F5F18" w:rsidR="00B956AF" w:rsidRPr="000922FF" w:rsidRDefault="00B956AF" w:rsidP="00B956AF">
      <w:pPr>
        <w:numPr>
          <w:ilvl w:val="0"/>
          <w:numId w:val="35"/>
        </w:numPr>
        <w:spacing w:after="0" w:line="240" w:lineRule="auto"/>
        <w:ind w:left="714" w:hanging="357"/>
        <w:jc w:val="both"/>
        <w:rPr>
          <w:rFonts w:cs="Calibri"/>
        </w:rPr>
      </w:pPr>
      <w:r w:rsidRPr="000922FF">
        <w:rPr>
          <w:rFonts w:cs="Calibri"/>
        </w:rPr>
        <w:t>Edad: La edad se sitúa entre los 50 y los 88 años. La media es de 63 años.</w:t>
      </w:r>
    </w:p>
    <w:p w14:paraId="059666D0" w14:textId="77777777" w:rsidR="00B956AF" w:rsidRPr="000922FF" w:rsidRDefault="00B956AF" w:rsidP="00B956AF">
      <w:pPr>
        <w:numPr>
          <w:ilvl w:val="0"/>
          <w:numId w:val="35"/>
        </w:numPr>
        <w:spacing w:after="0" w:line="240" w:lineRule="auto"/>
        <w:ind w:left="714" w:hanging="357"/>
        <w:jc w:val="both"/>
        <w:rPr>
          <w:rFonts w:cs="Calibri"/>
        </w:rPr>
      </w:pPr>
      <w:r w:rsidRPr="000922FF">
        <w:rPr>
          <w:rFonts w:cs="Calibri"/>
        </w:rPr>
        <w:t xml:space="preserve">Sexo: El 61 % son mujeres, frente al 39 % de hombres. </w:t>
      </w:r>
    </w:p>
    <w:p w14:paraId="75F2EAA3" w14:textId="77777777" w:rsidR="00B956AF" w:rsidRPr="000922FF" w:rsidRDefault="00B956AF" w:rsidP="00B956AF">
      <w:pPr>
        <w:numPr>
          <w:ilvl w:val="0"/>
          <w:numId w:val="35"/>
        </w:numPr>
        <w:spacing w:after="0" w:line="240" w:lineRule="auto"/>
        <w:ind w:left="714" w:hanging="357"/>
        <w:jc w:val="both"/>
        <w:rPr>
          <w:rFonts w:cs="Calibri"/>
        </w:rPr>
      </w:pPr>
      <w:r w:rsidRPr="000922FF">
        <w:rPr>
          <w:rFonts w:cs="Calibri"/>
        </w:rPr>
        <w:t>Nivel de estudios: El 44 % tiene estudios primarios o secundarios, y el 56 % tiene estudios universitarios.</w:t>
      </w:r>
    </w:p>
    <w:p w14:paraId="03206E72" w14:textId="41E7D842" w:rsidR="00B956AF" w:rsidRPr="000922FF" w:rsidRDefault="00B956AF" w:rsidP="00B956AF">
      <w:pPr>
        <w:numPr>
          <w:ilvl w:val="0"/>
          <w:numId w:val="35"/>
        </w:numPr>
        <w:spacing w:after="0" w:line="240" w:lineRule="auto"/>
        <w:ind w:left="714" w:hanging="357"/>
        <w:jc w:val="both"/>
        <w:rPr>
          <w:rFonts w:cs="Calibri"/>
        </w:rPr>
      </w:pPr>
      <w:r w:rsidRPr="000922FF">
        <w:rPr>
          <w:rFonts w:cs="Calibri"/>
        </w:rPr>
        <w:t>Nacionalidad: el 97 % son de nacionalidad española. El porcentaje restante proviene de países iberoamericanos o europeos: Alemania, Argentina, Chile, China, Colombia, Estados Unidos, Francia, Inglaterra, Irlanda, Uruguay y Venezuela.</w:t>
      </w:r>
    </w:p>
    <w:p w14:paraId="0E39CF3A" w14:textId="77777777" w:rsidR="00B956AF" w:rsidRPr="000922FF" w:rsidRDefault="00B956AF" w:rsidP="00B956AF">
      <w:pPr>
        <w:numPr>
          <w:ilvl w:val="0"/>
          <w:numId w:val="35"/>
        </w:numPr>
        <w:spacing w:after="0" w:line="240" w:lineRule="auto"/>
        <w:ind w:left="714" w:hanging="357"/>
        <w:jc w:val="both"/>
        <w:rPr>
          <w:rFonts w:cs="Calibri"/>
        </w:rPr>
      </w:pPr>
      <w:r w:rsidRPr="000922FF">
        <w:rPr>
          <w:rFonts w:cs="Calibri"/>
        </w:rPr>
        <w:t>Ocupación actual. El 39 % están jubilados, el 26 % prejubilados, un 9 % en paro, un 13 % en activo, y 15 % restante se define en otras situaciones.</w:t>
      </w:r>
    </w:p>
    <w:p w14:paraId="5ACFA64F" w14:textId="77777777" w:rsidR="00B956AF" w:rsidRPr="000922FF" w:rsidRDefault="00B956AF" w:rsidP="00B956AF">
      <w:pPr>
        <w:spacing w:after="0" w:line="240" w:lineRule="auto"/>
        <w:jc w:val="both"/>
      </w:pPr>
    </w:p>
    <w:p w14:paraId="6B2C050E" w14:textId="60E413C4" w:rsidR="00B956AF" w:rsidRPr="000922FF" w:rsidRDefault="00B956AF" w:rsidP="00B956AF">
      <w:pPr>
        <w:pStyle w:val="Ttulo2"/>
        <w:spacing w:before="0" w:after="0" w:line="240" w:lineRule="auto"/>
        <w:jc w:val="both"/>
        <w:rPr>
          <w:b/>
          <w:sz w:val="22"/>
          <w:szCs w:val="22"/>
        </w:rPr>
      </w:pPr>
      <w:r w:rsidRPr="000922FF">
        <w:rPr>
          <w:b/>
          <w:sz w:val="22"/>
          <w:szCs w:val="22"/>
        </w:rPr>
        <w:t>3.4. Profesorado</w:t>
      </w:r>
    </w:p>
    <w:p w14:paraId="12CADA8E" w14:textId="77777777" w:rsidR="00B956AF" w:rsidRPr="000922FF" w:rsidRDefault="00B956AF" w:rsidP="00B956AF">
      <w:pPr>
        <w:shd w:val="clear" w:color="auto" w:fill="FFFFFF"/>
        <w:spacing w:after="0" w:line="240" w:lineRule="auto"/>
        <w:ind w:firstLine="708"/>
        <w:jc w:val="both"/>
        <w:rPr>
          <w:rFonts w:cs="Calibri"/>
          <w:color w:val="222222"/>
        </w:rPr>
      </w:pPr>
      <w:r w:rsidRPr="000922FF">
        <w:rPr>
          <w:rFonts w:cs="Calibri"/>
          <w:color w:val="222222"/>
        </w:rPr>
        <w:t> </w:t>
      </w:r>
    </w:p>
    <w:p w14:paraId="0B2F45CB" w14:textId="26FFD41E" w:rsidR="00B956AF" w:rsidRPr="000922FF" w:rsidRDefault="00B956AF" w:rsidP="00B956AF">
      <w:pPr>
        <w:shd w:val="clear" w:color="auto" w:fill="FFFFFF"/>
        <w:spacing w:after="0" w:line="240" w:lineRule="auto"/>
        <w:ind w:firstLine="708"/>
        <w:jc w:val="both"/>
        <w:rPr>
          <w:rFonts w:cs="Calibri"/>
          <w:color w:val="222222"/>
        </w:rPr>
      </w:pPr>
      <w:r w:rsidRPr="000922FF">
        <w:rPr>
          <w:rFonts w:cs="Calibri"/>
          <w:color w:val="222222"/>
        </w:rPr>
        <w:t xml:space="preserve">En el curso académico 2019-2020 la Universidad para Mayores desarrolló su actividad educativa gracias a la participación de 186 </w:t>
      </w:r>
      <w:r w:rsidR="00C9078C">
        <w:rPr>
          <w:rFonts w:cs="Calibri"/>
          <w:color w:val="222222"/>
        </w:rPr>
        <w:t>docentes</w:t>
      </w:r>
      <w:r w:rsidRPr="000922FF">
        <w:rPr>
          <w:rFonts w:cs="Calibri"/>
          <w:color w:val="222222"/>
        </w:rPr>
        <w:t>, quienes han dado clase en 147 materias.</w:t>
      </w:r>
    </w:p>
    <w:p w14:paraId="2F9525CF" w14:textId="77777777" w:rsidR="00B956AF" w:rsidRPr="000922FF" w:rsidRDefault="00B956AF" w:rsidP="00B956AF">
      <w:pPr>
        <w:shd w:val="clear" w:color="auto" w:fill="FFFFFF"/>
        <w:spacing w:after="0" w:line="240" w:lineRule="auto"/>
        <w:jc w:val="both"/>
        <w:rPr>
          <w:rFonts w:cs="Calibri"/>
          <w:color w:val="222222"/>
        </w:rPr>
      </w:pPr>
      <w:r w:rsidRPr="000922FF">
        <w:rPr>
          <w:rFonts w:cs="Calibri"/>
          <w:color w:val="FF0000"/>
          <w:spacing w:val="5"/>
        </w:rPr>
        <w:t> </w:t>
      </w:r>
    </w:p>
    <w:p w14:paraId="07D83E5C" w14:textId="6405A8DA" w:rsidR="00B956AF" w:rsidRPr="000922FF" w:rsidRDefault="00B956AF" w:rsidP="00B956AF">
      <w:pPr>
        <w:pStyle w:val="Ttulo2"/>
        <w:spacing w:before="0" w:after="0" w:line="240" w:lineRule="auto"/>
        <w:jc w:val="both"/>
        <w:rPr>
          <w:b/>
          <w:sz w:val="22"/>
          <w:szCs w:val="22"/>
        </w:rPr>
      </w:pPr>
      <w:r w:rsidRPr="000922FF">
        <w:rPr>
          <w:b/>
          <w:sz w:val="22"/>
          <w:szCs w:val="22"/>
        </w:rPr>
        <w:t>3.5. Actividades culturales complementarias al programa</w:t>
      </w:r>
    </w:p>
    <w:p w14:paraId="0DDCFFD4" w14:textId="77777777" w:rsidR="00B956AF" w:rsidRPr="000922FF" w:rsidRDefault="00B956AF" w:rsidP="00B956AF">
      <w:pPr>
        <w:shd w:val="clear" w:color="auto" w:fill="FFFFFF"/>
        <w:spacing w:after="0" w:line="240" w:lineRule="auto"/>
        <w:ind w:firstLine="708"/>
        <w:rPr>
          <w:rFonts w:cs="Calibri"/>
          <w:color w:val="222222"/>
        </w:rPr>
      </w:pPr>
      <w:r w:rsidRPr="000922FF">
        <w:rPr>
          <w:rFonts w:cs="Calibri"/>
          <w:color w:val="222222"/>
        </w:rPr>
        <w:t> </w:t>
      </w:r>
    </w:p>
    <w:p w14:paraId="724F2887" w14:textId="1D8D13D5" w:rsidR="00B956AF" w:rsidRPr="000922FF" w:rsidRDefault="00B956AF" w:rsidP="001145BF">
      <w:pPr>
        <w:shd w:val="clear" w:color="auto" w:fill="FFFFFF"/>
        <w:spacing w:after="0" w:line="240" w:lineRule="auto"/>
        <w:ind w:firstLine="708"/>
        <w:jc w:val="both"/>
        <w:rPr>
          <w:rFonts w:cs="Calibri"/>
          <w:color w:val="222222"/>
        </w:rPr>
      </w:pPr>
      <w:r w:rsidRPr="000922FF">
        <w:rPr>
          <w:rFonts w:cs="Calibri"/>
          <w:color w:val="222222"/>
        </w:rPr>
        <w:t xml:space="preserve">Además de los conocimientos impartidos en el aula, tanto </w:t>
      </w:r>
      <w:r w:rsidR="00C9078C">
        <w:rPr>
          <w:rFonts w:cs="Calibri"/>
          <w:color w:val="222222"/>
        </w:rPr>
        <w:t>el profesorado</w:t>
      </w:r>
      <w:r w:rsidRPr="000922FF">
        <w:rPr>
          <w:rFonts w:cs="Calibri"/>
          <w:color w:val="222222"/>
        </w:rPr>
        <w:t xml:space="preserve"> como el propio programa, le propone</w:t>
      </w:r>
      <w:r w:rsidR="008F2893">
        <w:rPr>
          <w:rFonts w:cs="Calibri"/>
          <w:color w:val="222222"/>
        </w:rPr>
        <w:t>n</w:t>
      </w:r>
      <w:r w:rsidRPr="000922FF">
        <w:rPr>
          <w:rFonts w:cs="Calibri"/>
          <w:color w:val="222222"/>
        </w:rPr>
        <w:t xml:space="preserve"> al alumnado varias actividades complementarias que afiancen dichos conocimientos. Durante el curso académico 2019-2020, se organizaron 53</w:t>
      </w:r>
      <w:r w:rsidRPr="000922FF">
        <w:rPr>
          <w:rFonts w:cs="Calibri"/>
          <w:color w:val="FF0000"/>
        </w:rPr>
        <w:t> </w:t>
      </w:r>
      <w:r w:rsidRPr="000922FF">
        <w:rPr>
          <w:rFonts w:cs="Calibri"/>
          <w:color w:val="222222"/>
        </w:rPr>
        <w:t xml:space="preserve">actividades culturales: conferencias, charlas, coloquios, conciertos, teatro, visitas a museos y a exposiciones, viajes culturales, etcétera (debido a la situación </w:t>
      </w:r>
      <w:proofErr w:type="spellStart"/>
      <w:r w:rsidRPr="000922FF">
        <w:rPr>
          <w:rFonts w:cs="Calibri"/>
          <w:color w:val="222222"/>
        </w:rPr>
        <w:t>sociosanitaria</w:t>
      </w:r>
      <w:proofErr w:type="spellEnd"/>
      <w:r w:rsidRPr="000922FF">
        <w:rPr>
          <w:rFonts w:cs="Calibri"/>
          <w:color w:val="222222"/>
        </w:rPr>
        <w:t xml:space="preserve"> que se ha vivido el número de actividades se ha visto reducido considerablemente, estas actividades se realizaron de noviembre a febrero). </w:t>
      </w:r>
      <w:r w:rsidR="00C9078C">
        <w:rPr>
          <w:rFonts w:cs="Calibri"/>
          <w:color w:val="222222"/>
        </w:rPr>
        <w:t>El alumnado en todo momento estuvo acompañado</w:t>
      </w:r>
      <w:r w:rsidRPr="000922FF">
        <w:rPr>
          <w:rFonts w:cs="Calibri"/>
          <w:color w:val="222222"/>
        </w:rPr>
        <w:t xml:space="preserve"> por los tutores y tutoras de su grupo, personal cualificado de la Universidad para Mayores.</w:t>
      </w:r>
    </w:p>
    <w:p w14:paraId="61D2ABF1" w14:textId="77777777" w:rsidR="00B956AF" w:rsidRPr="000922FF" w:rsidRDefault="00B956AF" w:rsidP="001145BF">
      <w:pPr>
        <w:spacing w:after="0" w:line="240" w:lineRule="auto"/>
        <w:jc w:val="both"/>
        <w:outlineLvl w:val="1"/>
        <w:rPr>
          <w:smallCaps/>
          <w:color w:val="FF0000"/>
          <w:spacing w:val="5"/>
        </w:rPr>
      </w:pPr>
    </w:p>
    <w:p w14:paraId="6A1B21C7" w14:textId="4A63DD37" w:rsidR="00B956AF" w:rsidRPr="000922FF" w:rsidRDefault="00B956AF" w:rsidP="001145BF">
      <w:pPr>
        <w:spacing w:after="0" w:line="240" w:lineRule="auto"/>
        <w:jc w:val="both"/>
        <w:outlineLvl w:val="1"/>
        <w:rPr>
          <w:b/>
          <w:spacing w:val="5"/>
        </w:rPr>
      </w:pPr>
      <w:r w:rsidRPr="000922FF">
        <w:rPr>
          <w:b/>
          <w:smallCaps/>
          <w:spacing w:val="5"/>
        </w:rPr>
        <w:t>3.6. Otras actividades del Programa</w:t>
      </w:r>
    </w:p>
    <w:p w14:paraId="2DEBB858" w14:textId="77777777" w:rsidR="00B956AF" w:rsidRPr="000922FF" w:rsidRDefault="00B956AF" w:rsidP="001145BF">
      <w:pPr>
        <w:spacing w:after="0" w:line="240" w:lineRule="auto"/>
        <w:ind w:firstLine="708"/>
        <w:jc w:val="both"/>
        <w:rPr>
          <w:rFonts w:cs="Calibri"/>
        </w:rPr>
      </w:pPr>
    </w:p>
    <w:p w14:paraId="470BD4C5" w14:textId="77777777" w:rsidR="00B956AF" w:rsidRPr="000922FF" w:rsidRDefault="00B956AF" w:rsidP="001145BF">
      <w:pPr>
        <w:spacing w:after="0" w:line="240" w:lineRule="auto"/>
        <w:ind w:firstLine="708"/>
        <w:jc w:val="both"/>
        <w:rPr>
          <w:rFonts w:cs="Calibri"/>
          <w:iCs/>
        </w:rPr>
      </w:pPr>
      <w:r w:rsidRPr="000922FF">
        <w:rPr>
          <w:rFonts w:cs="Calibri"/>
          <w:color w:val="222222"/>
          <w:shd w:val="clear" w:color="auto" w:fill="FFFFFF"/>
        </w:rPr>
        <w:t>Desde el </w:t>
      </w:r>
      <w:r w:rsidRPr="000922FF">
        <w:rPr>
          <w:rFonts w:cs="Calibri"/>
          <w:i/>
          <w:iCs/>
          <w:color w:val="222222"/>
          <w:shd w:val="clear" w:color="auto" w:fill="FFFFFF"/>
        </w:rPr>
        <w:t>Programa Intergeneracional</w:t>
      </w:r>
      <w:r w:rsidRPr="000922FF">
        <w:rPr>
          <w:rFonts w:cs="Calibri"/>
          <w:color w:val="222222"/>
          <w:shd w:val="clear" w:color="auto" w:fill="FFFFFF"/>
        </w:rPr>
        <w:t>, puesto en marcha en 2010 con el fin de completar la formación de estudiantes mayores y jóvenes, se han organizado multitud de actividades: 27 cursos breves y tall</w:t>
      </w:r>
      <w:r w:rsidRPr="000922FF">
        <w:rPr>
          <w:rFonts w:cs="Calibri"/>
          <w:color w:val="000000"/>
          <w:shd w:val="clear" w:color="auto" w:fill="FFFFFF"/>
        </w:rPr>
        <w:t>eres:  </w:t>
      </w:r>
      <w:r w:rsidRPr="000922FF">
        <w:rPr>
          <w:rFonts w:cs="Calibri"/>
          <w:i/>
          <w:iCs/>
          <w:color w:val="000000"/>
          <w:shd w:val="clear" w:color="auto" w:fill="FFFFFF"/>
        </w:rPr>
        <w:t>La Arqueología nos habla: descifrando las piedras, Un diálogo a tres bandas: relaciones entre cine, literatura y pintura, La mitología clásica: las pasiones humanas como fuente de inspiración en el arte, Taller de apreciación de artes plásticas. Reconocimiento de técnicas y procedimientos en la pintura, el dibujo y el grabado, ¿Por qué la guerra civil española? Su historia 80 años después, La civilización urbana contemporánea, El león ruge: el cine clásico de Hollywood, La despoblación de la España interior: una crisis de territorio, Alimentación inteligente para gente +sana, El museo actual y el museo universitario. Su papel en la sociedad actual, La música en las catedrales hispanas ..</w:t>
      </w:r>
      <w:r w:rsidRPr="000922FF">
        <w:rPr>
          <w:rFonts w:cs="Calibri"/>
          <w:color w:val="000000"/>
          <w:shd w:val="clear" w:color="auto" w:fill="FFFFFF"/>
        </w:rPr>
        <w:t>. y las conferencias: </w:t>
      </w:r>
      <w:r w:rsidRPr="000922FF">
        <w:rPr>
          <w:rFonts w:cs="Calibri"/>
          <w:i/>
          <w:iCs/>
          <w:color w:val="000000"/>
          <w:shd w:val="clear" w:color="auto" w:fill="FFFFFF"/>
        </w:rPr>
        <w:t>Guernica: la</w:t>
      </w:r>
      <w:r w:rsidRPr="00497374">
        <w:rPr>
          <w:rFonts w:cs="Calibri"/>
          <w:i/>
          <w:iCs/>
          <w:color w:val="000000"/>
          <w:shd w:val="clear" w:color="auto" w:fill="FFFFFF"/>
        </w:rPr>
        <w:t xml:space="preserve"> </w:t>
      </w:r>
      <w:r w:rsidRPr="000922FF">
        <w:rPr>
          <w:rFonts w:cs="Calibri"/>
          <w:i/>
          <w:iCs/>
          <w:color w:val="000000"/>
          <w:shd w:val="clear" w:color="auto" w:fill="FFFFFF"/>
        </w:rPr>
        <w:t>obra maestra desconocida, Las mujeres pintoras del Museo del Prado</w:t>
      </w:r>
      <w:r w:rsidRPr="000922FF">
        <w:rPr>
          <w:rFonts w:cs="Calibri"/>
          <w:color w:val="000000"/>
          <w:shd w:val="clear" w:color="auto" w:fill="FFFFFF"/>
        </w:rPr>
        <w:t>. Así como la presentación del libro Encuentro</w:t>
      </w:r>
      <w:r w:rsidRPr="000922FF">
        <w:rPr>
          <w:rFonts w:cs="Calibri"/>
          <w:i/>
          <w:iCs/>
          <w:color w:val="000000"/>
          <w:shd w:val="clear" w:color="auto" w:fill="FFFFFF"/>
        </w:rPr>
        <w:t xml:space="preserve"> en Dinamarca</w:t>
      </w:r>
      <w:r w:rsidRPr="000922FF">
        <w:rPr>
          <w:rFonts w:cs="Calibri"/>
          <w:color w:val="000000"/>
          <w:shd w:val="clear" w:color="auto" w:fill="FFFFFF"/>
        </w:rPr>
        <w:t>.</w:t>
      </w:r>
    </w:p>
    <w:p w14:paraId="2BEE6A60" w14:textId="77777777" w:rsidR="00B956AF" w:rsidRPr="000922FF" w:rsidRDefault="00B956AF" w:rsidP="001145BF">
      <w:pPr>
        <w:spacing w:after="0" w:line="240" w:lineRule="auto"/>
        <w:ind w:firstLine="708"/>
        <w:jc w:val="both"/>
        <w:rPr>
          <w:rFonts w:cs="Calibri"/>
        </w:rPr>
      </w:pPr>
    </w:p>
    <w:p w14:paraId="1590D95D" w14:textId="4AF5222D" w:rsidR="00B956AF" w:rsidRPr="000922FF" w:rsidRDefault="00B956AF" w:rsidP="008F2893">
      <w:pPr>
        <w:spacing w:after="0" w:line="240" w:lineRule="auto"/>
        <w:ind w:firstLine="426"/>
        <w:jc w:val="both"/>
        <w:rPr>
          <w:rFonts w:cs="Calibri"/>
        </w:rPr>
      </w:pPr>
      <w:r w:rsidRPr="000922FF">
        <w:rPr>
          <w:rFonts w:cs="Calibri"/>
        </w:rPr>
        <w:t xml:space="preserve">Desde la ONG </w:t>
      </w:r>
      <w:r w:rsidRPr="000922FF">
        <w:rPr>
          <w:rFonts w:cs="Calibri"/>
          <w:i/>
        </w:rPr>
        <w:t>RED SOLIDARIA</w:t>
      </w:r>
      <w:r w:rsidRPr="000922FF">
        <w:rPr>
          <w:rFonts w:cs="Calibri"/>
        </w:rPr>
        <w:t xml:space="preserve">, consolidada en el año 2013, se sigue fomentando la solidaridad intergeneracional en proyectos conjuntos de voluntariado. Entre otras, se han llevado a cabo las siguientes actividades académicas: clases de apoyo escolar a </w:t>
      </w:r>
      <w:r w:rsidR="008E08B3">
        <w:rPr>
          <w:rFonts w:cs="Calibri"/>
        </w:rPr>
        <w:t>menores</w:t>
      </w:r>
      <w:r w:rsidRPr="000922FF">
        <w:rPr>
          <w:rFonts w:cs="Calibri"/>
        </w:rPr>
        <w:t xml:space="preserve"> del distrito de Villaverde, donde tiene su sede; cursos de español para</w:t>
      </w:r>
      <w:r w:rsidR="004454B2">
        <w:rPr>
          <w:rFonts w:cs="Calibri"/>
        </w:rPr>
        <w:t xml:space="preserve"> personas</w:t>
      </w:r>
      <w:r w:rsidRPr="000922FF">
        <w:rPr>
          <w:rFonts w:cs="Calibri"/>
        </w:rPr>
        <w:t xml:space="preserve"> extranjer</w:t>
      </w:r>
      <w:r w:rsidR="004454B2">
        <w:rPr>
          <w:rFonts w:cs="Calibri"/>
        </w:rPr>
        <w:t>a</w:t>
      </w:r>
      <w:r w:rsidRPr="000922FF">
        <w:rPr>
          <w:rFonts w:cs="Calibri"/>
        </w:rPr>
        <w:t xml:space="preserve">s; cursos de inglés para </w:t>
      </w:r>
      <w:r w:rsidR="008E08B3">
        <w:rPr>
          <w:rFonts w:cs="Calibri"/>
        </w:rPr>
        <w:t>menores</w:t>
      </w:r>
      <w:r w:rsidRPr="000922FF">
        <w:rPr>
          <w:rFonts w:cs="Calibri"/>
        </w:rPr>
        <w:t xml:space="preserve">, y la entrega de los juguetes y material escolar recogidos en la fiesta de Navidad organizada por el Vicerrectorado de Cultura, Deporte y Extensión Universitaria. </w:t>
      </w:r>
    </w:p>
    <w:p w14:paraId="70EF8F7C" w14:textId="77777777" w:rsidR="00B956AF" w:rsidRPr="000922FF" w:rsidRDefault="00B956AF" w:rsidP="001145BF">
      <w:pPr>
        <w:spacing w:after="0" w:line="240" w:lineRule="auto"/>
        <w:jc w:val="both"/>
        <w:rPr>
          <w:rFonts w:cs="Calibri"/>
        </w:rPr>
      </w:pPr>
    </w:p>
    <w:p w14:paraId="31608BEC" w14:textId="77777777" w:rsidR="00B956AF" w:rsidRPr="000922FF" w:rsidRDefault="00B956AF" w:rsidP="001145BF">
      <w:pPr>
        <w:spacing w:after="0" w:line="240" w:lineRule="auto"/>
        <w:jc w:val="both"/>
        <w:rPr>
          <w:rFonts w:cs="Calibri"/>
        </w:rPr>
      </w:pPr>
    </w:p>
    <w:p w14:paraId="5FE4AA95" w14:textId="77777777" w:rsidR="00B956AF" w:rsidRPr="000922FF" w:rsidRDefault="00B956AF" w:rsidP="001145BF">
      <w:pPr>
        <w:spacing w:after="0" w:line="240" w:lineRule="auto"/>
        <w:jc w:val="both"/>
        <w:rPr>
          <w:rFonts w:cs="Calibri"/>
          <w:b/>
          <w:bCs/>
        </w:rPr>
      </w:pPr>
      <w:r w:rsidRPr="000922FF">
        <w:rPr>
          <w:rFonts w:cs="Calibri"/>
          <w:b/>
          <w:bCs/>
        </w:rPr>
        <w:t>NOTA:</w:t>
      </w:r>
    </w:p>
    <w:p w14:paraId="62710BC4" w14:textId="616851AF" w:rsidR="00B956AF" w:rsidRPr="000922FF" w:rsidRDefault="00B956AF" w:rsidP="008F2893">
      <w:pPr>
        <w:spacing w:after="0" w:line="240" w:lineRule="auto"/>
        <w:ind w:firstLine="426"/>
        <w:jc w:val="both"/>
        <w:rPr>
          <w:rFonts w:cs="Calibri"/>
        </w:rPr>
      </w:pPr>
      <w:r w:rsidRPr="000922FF">
        <w:rPr>
          <w:rFonts w:cs="Calibri"/>
        </w:rPr>
        <w:t>Debido a la situación sanitaria, todas las clases presenciales se cancelaron el 11 de marzo. La adaptación de cada curso a la enseñanza virtual ser realizó de forma satisfactoria, consiguiendo que se conectaran a las clases el 65% de</w:t>
      </w:r>
      <w:r w:rsidR="002B622E">
        <w:rPr>
          <w:rFonts w:cs="Calibri"/>
        </w:rPr>
        <w:t>l alumnado</w:t>
      </w:r>
      <w:r w:rsidRPr="000922FF">
        <w:rPr>
          <w:rFonts w:cs="Calibri"/>
        </w:rPr>
        <w:t>.</w:t>
      </w:r>
    </w:p>
    <w:p w14:paraId="25DD3ECA" w14:textId="77777777" w:rsidR="00B956AF" w:rsidRPr="000922FF" w:rsidRDefault="00B956AF" w:rsidP="00B956AF">
      <w:pPr>
        <w:spacing w:after="0" w:line="240" w:lineRule="auto"/>
        <w:rPr>
          <w:rFonts w:cs="Calibri"/>
        </w:rPr>
      </w:pPr>
    </w:p>
    <w:p w14:paraId="33BE8408" w14:textId="77777777" w:rsidR="00B956AF" w:rsidRPr="000922FF" w:rsidRDefault="00B956AF" w:rsidP="00B956AF">
      <w:pPr>
        <w:spacing w:after="0" w:line="240" w:lineRule="auto"/>
        <w:rPr>
          <w:smallCaps/>
          <w:spacing w:val="5"/>
        </w:rPr>
      </w:pPr>
    </w:p>
    <w:p w14:paraId="23FBEF24" w14:textId="77777777" w:rsidR="00F80A90" w:rsidRPr="000922FF" w:rsidRDefault="00F80A90" w:rsidP="00F80A90">
      <w:pPr>
        <w:spacing w:after="0" w:line="240" w:lineRule="auto"/>
        <w:ind w:left="1080" w:hanging="1080"/>
        <w:outlineLvl w:val="0"/>
        <w:rPr>
          <w:b/>
          <w:smallCaps/>
          <w:spacing w:val="5"/>
          <w:sz w:val="32"/>
          <w:szCs w:val="32"/>
        </w:rPr>
      </w:pPr>
      <w:r w:rsidRPr="000922FF">
        <w:rPr>
          <w:b/>
          <w:smallCaps/>
          <w:spacing w:val="5"/>
          <w:sz w:val="32"/>
          <w:szCs w:val="32"/>
        </w:rPr>
        <w:t>IV. Servicio de Acción Social</w:t>
      </w:r>
    </w:p>
    <w:p w14:paraId="223D47E5" w14:textId="77777777" w:rsidR="00F80A90" w:rsidRPr="000922FF" w:rsidRDefault="00F80A90" w:rsidP="001145BF">
      <w:pPr>
        <w:tabs>
          <w:tab w:val="left" w:pos="600"/>
        </w:tabs>
        <w:autoSpaceDE w:val="0"/>
        <w:autoSpaceDN w:val="0"/>
        <w:adjustRightInd w:val="0"/>
        <w:jc w:val="both"/>
        <w:rPr>
          <w:rFonts w:ascii="Calibri" w:eastAsia="Times New Roman" w:hAnsi="Calibri" w:cs="Tahoma"/>
          <w:lang w:eastAsia="es-ES"/>
        </w:rPr>
      </w:pPr>
    </w:p>
    <w:p w14:paraId="7A76932C" w14:textId="0523A246" w:rsidR="001145BF" w:rsidRPr="000922FF" w:rsidRDefault="005C17EC" w:rsidP="005C17EC">
      <w:pPr>
        <w:tabs>
          <w:tab w:val="left" w:pos="426"/>
        </w:tabs>
        <w:autoSpaceDE w:val="0"/>
        <w:autoSpaceDN w:val="0"/>
        <w:adjustRightInd w:val="0"/>
        <w:jc w:val="both"/>
        <w:rPr>
          <w:rFonts w:ascii="Calibri" w:eastAsia="Times New Roman" w:hAnsi="Calibri" w:cs="Tahoma"/>
          <w:lang w:eastAsia="es-ES"/>
        </w:rPr>
      </w:pPr>
      <w:r>
        <w:rPr>
          <w:rFonts w:ascii="Calibri" w:eastAsia="Times New Roman" w:hAnsi="Calibri" w:cs="Tahoma"/>
          <w:lang w:eastAsia="es-ES"/>
        </w:rPr>
        <w:tab/>
      </w:r>
      <w:r w:rsidR="001145BF" w:rsidRPr="000922FF">
        <w:rPr>
          <w:rFonts w:ascii="Calibri" w:eastAsia="Times New Roman" w:hAnsi="Calibri" w:cs="Tahoma"/>
          <w:lang w:eastAsia="es-ES"/>
        </w:rPr>
        <w:t>La Universidad Complutense defiende un irrenunciable compromiso con la Acción Social de su</w:t>
      </w:r>
      <w:r w:rsidR="002D4663">
        <w:rPr>
          <w:rFonts w:ascii="Calibri" w:eastAsia="Times New Roman" w:hAnsi="Calibri" w:cs="Tahoma"/>
          <w:lang w:eastAsia="es-ES"/>
        </w:rPr>
        <w:t xml:space="preserve"> personal</w:t>
      </w:r>
      <w:r w:rsidR="007465AC">
        <w:rPr>
          <w:rFonts w:ascii="Calibri" w:eastAsia="Times New Roman" w:hAnsi="Calibri" w:cs="Tahoma"/>
          <w:lang w:eastAsia="es-ES"/>
        </w:rPr>
        <w:t xml:space="preserve"> </w:t>
      </w:r>
      <w:r w:rsidR="001145BF" w:rsidRPr="000922FF">
        <w:rPr>
          <w:rFonts w:ascii="Calibri" w:eastAsia="Times New Roman" w:hAnsi="Calibri" w:cs="Tahoma"/>
          <w:lang w:eastAsia="es-ES"/>
        </w:rPr>
        <w:t>y ya desde el año</w:t>
      </w:r>
      <w:r>
        <w:rPr>
          <w:rFonts w:ascii="Calibri" w:eastAsia="Times New Roman" w:hAnsi="Calibri" w:cs="Tahoma"/>
          <w:lang w:eastAsia="es-ES"/>
        </w:rPr>
        <w:t xml:space="preserve"> 2006 estableció un marco de diá</w:t>
      </w:r>
      <w:r w:rsidR="001145BF" w:rsidRPr="000922FF">
        <w:rPr>
          <w:rFonts w:ascii="Calibri" w:eastAsia="Times New Roman" w:hAnsi="Calibri" w:cs="Tahoma"/>
          <w:lang w:eastAsia="es-ES"/>
        </w:rPr>
        <w:t>logo mediante la elaboración de un Reglamento, que fue aprobado por el Consejo de Gobierno el 2 de octubre de 2006 y que establece: “La Acc</w:t>
      </w:r>
      <w:r w:rsidR="001145BF" w:rsidRPr="000922FF">
        <w:rPr>
          <w:rFonts w:ascii="Calibri" w:eastAsia="Times New Roman" w:hAnsi="Calibri" w:cs="Arial"/>
          <w:lang w:eastAsia="es-ES"/>
        </w:rPr>
        <w:t>ión Social de esta Universidad a favor de su personal es el resultado del diálogo social que se ha ido produciendo en diferentes ámbitos y etapas por las que, a lo largo de los años, se ha desarrollado la política de personal de la UCM”.</w:t>
      </w:r>
    </w:p>
    <w:p w14:paraId="31F90602" w14:textId="224B858B" w:rsidR="001145BF" w:rsidRPr="000922FF" w:rsidRDefault="005C17EC" w:rsidP="005C17EC">
      <w:pPr>
        <w:tabs>
          <w:tab w:val="left" w:pos="426"/>
        </w:tabs>
        <w:autoSpaceDE w:val="0"/>
        <w:autoSpaceDN w:val="0"/>
        <w:adjustRightInd w:val="0"/>
        <w:jc w:val="both"/>
        <w:rPr>
          <w:rFonts w:ascii="Calibri" w:eastAsia="Times New Roman" w:hAnsi="Calibri" w:cs="Arial"/>
          <w:lang w:eastAsia="es-ES"/>
        </w:rPr>
      </w:pPr>
      <w:r>
        <w:rPr>
          <w:rFonts w:ascii="Calibri" w:eastAsia="Times New Roman" w:hAnsi="Calibri" w:cs="Tahoma"/>
          <w:lang w:eastAsia="es-ES"/>
        </w:rPr>
        <w:tab/>
      </w:r>
      <w:r w:rsidR="001145BF" w:rsidRPr="000922FF">
        <w:rPr>
          <w:rFonts w:ascii="Calibri" w:eastAsia="Times New Roman" w:hAnsi="Calibri" w:cs="Tahoma"/>
          <w:lang w:eastAsia="es-ES"/>
        </w:rPr>
        <w:t>A pesar de las dificultades económicas por las que atraviesa la UCM, ésta ha hecho un gran</w:t>
      </w:r>
      <w:r w:rsidR="001145BF" w:rsidRPr="000922FF">
        <w:rPr>
          <w:rFonts w:ascii="Calibri" w:eastAsia="Times New Roman" w:hAnsi="Calibri" w:cs="Arial"/>
          <w:lang w:eastAsia="es-ES"/>
        </w:rPr>
        <w:t xml:space="preserve"> esfuerzo manteniendo las ayudas de abono de transporte como parte del presupuesto destinado a beneficios sociales, tal y como se contempla en los presupuestos anuales de la Comunidad de Madrid.</w:t>
      </w:r>
    </w:p>
    <w:p w14:paraId="39683A57" w14:textId="464EEF27" w:rsidR="001145BF" w:rsidRPr="000922FF" w:rsidRDefault="005C17EC" w:rsidP="005C17EC">
      <w:pPr>
        <w:tabs>
          <w:tab w:val="left" w:pos="426"/>
        </w:tabs>
        <w:autoSpaceDE w:val="0"/>
        <w:autoSpaceDN w:val="0"/>
        <w:adjustRightInd w:val="0"/>
        <w:jc w:val="both"/>
        <w:rPr>
          <w:rFonts w:ascii="Calibri" w:eastAsia="Times New Roman" w:hAnsi="Calibri" w:cs="Arial"/>
          <w:lang w:eastAsia="es-ES"/>
        </w:rPr>
      </w:pPr>
      <w:r>
        <w:rPr>
          <w:rFonts w:ascii="Calibri" w:eastAsia="Times New Roman" w:hAnsi="Calibri" w:cs="Arial"/>
          <w:lang w:eastAsia="es-ES"/>
        </w:rPr>
        <w:tab/>
      </w:r>
      <w:r w:rsidR="001145BF" w:rsidRPr="000922FF">
        <w:rPr>
          <w:rFonts w:ascii="Calibri" w:eastAsia="Times New Roman" w:hAnsi="Calibri" w:cs="Arial"/>
          <w:lang w:eastAsia="es-ES"/>
        </w:rPr>
        <w:t>A continuación presentamos el resumen de las actividades que este Servicio ha llevado a cabo a lo largo de este Curso 2019-2020 en los distintos ámbitos de su competencia, teniendo en cuenta que este curso ha estado marcado por la crisis sanitaria que estamos padeciendo, afectando en el desarrollo de todas ellas de distinta manera.</w:t>
      </w:r>
    </w:p>
    <w:p w14:paraId="5D3973D9" w14:textId="77777777" w:rsidR="005C17EC" w:rsidRDefault="005C17EC" w:rsidP="001145BF">
      <w:pPr>
        <w:outlineLvl w:val="0"/>
        <w:rPr>
          <w:rFonts w:ascii="Calibri" w:eastAsia="Times New Roman" w:hAnsi="Calibri" w:cs="Courier New"/>
          <w:b/>
          <w:lang w:eastAsia="es-ES"/>
        </w:rPr>
      </w:pPr>
    </w:p>
    <w:p w14:paraId="20B1BC7C" w14:textId="77777777" w:rsidR="005C17EC" w:rsidRDefault="001145BF" w:rsidP="005C17EC">
      <w:pPr>
        <w:outlineLvl w:val="0"/>
        <w:rPr>
          <w:rFonts w:eastAsia="Times New Roman" w:cstheme="minorHAnsi"/>
          <w:b/>
          <w:lang w:eastAsia="es-ES"/>
        </w:rPr>
      </w:pPr>
      <w:r w:rsidRPr="000922FF">
        <w:rPr>
          <w:rFonts w:ascii="Calibri" w:eastAsia="Times New Roman" w:hAnsi="Calibri" w:cs="Courier New"/>
          <w:b/>
          <w:lang w:eastAsia="es-ES"/>
        </w:rPr>
        <w:t>4.1 AYUDAS SOCIALES</w:t>
      </w:r>
      <w:r w:rsidRPr="000922FF">
        <w:rPr>
          <w:rFonts w:ascii="Calibri" w:eastAsia="Times New Roman" w:hAnsi="Calibri" w:cs="Courier New"/>
          <w:b/>
          <w:lang w:eastAsia="es-ES"/>
        </w:rPr>
        <w:br/>
      </w:r>
    </w:p>
    <w:p w14:paraId="74758389" w14:textId="5D98A635" w:rsidR="001145BF" w:rsidRPr="000922FF" w:rsidRDefault="001145BF" w:rsidP="005C17EC">
      <w:pPr>
        <w:outlineLvl w:val="0"/>
        <w:rPr>
          <w:rFonts w:ascii="Arial" w:eastAsia="Times New Roman" w:hAnsi="Arial" w:cs="Arial"/>
          <w:b/>
          <w:lang w:eastAsia="es-ES"/>
        </w:rPr>
      </w:pPr>
      <w:r w:rsidRPr="000922FF">
        <w:rPr>
          <w:rFonts w:eastAsia="Times New Roman" w:cstheme="minorHAnsi"/>
          <w:b/>
          <w:lang w:eastAsia="es-ES"/>
        </w:rPr>
        <w:t>Ayudas para Abono Transporte Mensual 2019</w:t>
      </w:r>
    </w:p>
    <w:p w14:paraId="5B441CCC" w14:textId="77777777" w:rsidR="001145BF" w:rsidRPr="000922FF" w:rsidRDefault="001145BF" w:rsidP="001145BF">
      <w:pPr>
        <w:pStyle w:val="NormalWeb"/>
        <w:shd w:val="clear" w:color="auto" w:fill="FFFFFF"/>
        <w:spacing w:before="0" w:beforeAutospacing="0" w:after="0" w:afterAutospacing="0"/>
        <w:rPr>
          <w:rFonts w:ascii="Calibri" w:hAnsi="Calibri" w:cs="Courier New"/>
          <w:color w:val="auto"/>
          <w:sz w:val="22"/>
          <w:szCs w:val="22"/>
        </w:rPr>
      </w:pPr>
      <w:r w:rsidRPr="000922FF">
        <w:rPr>
          <w:rFonts w:ascii="Calibri" w:hAnsi="Calibri" w:cs="Courier New"/>
          <w:color w:val="auto"/>
          <w:sz w:val="22"/>
          <w:szCs w:val="22"/>
        </w:rPr>
        <w:t xml:space="preserve">Convocatoria resuelta con fecha 4 de noviembre de 2019. Destinada a la cofinanciación de la Ayuda de Abono Transporte Mensual de octubre de 2018 a septiembre de 2019. </w:t>
      </w:r>
    </w:p>
    <w:p w14:paraId="5F11ABE1" w14:textId="3D48ED23" w:rsidR="001145BF" w:rsidRPr="000922FF" w:rsidRDefault="001145BF" w:rsidP="001145BF">
      <w:pPr>
        <w:pStyle w:val="NormalWeb"/>
        <w:numPr>
          <w:ilvl w:val="0"/>
          <w:numId w:val="37"/>
        </w:numPr>
        <w:shd w:val="clear" w:color="auto" w:fill="FFFFFF"/>
        <w:spacing w:before="0" w:beforeAutospacing="0" w:after="0" w:afterAutospacing="0"/>
        <w:rPr>
          <w:rFonts w:ascii="Calibri" w:hAnsi="Calibri" w:cs="Courier New"/>
          <w:color w:val="auto"/>
          <w:sz w:val="22"/>
          <w:szCs w:val="22"/>
        </w:rPr>
      </w:pPr>
      <w:r w:rsidRPr="000922FF">
        <w:rPr>
          <w:rFonts w:ascii="Calibri" w:hAnsi="Calibri" w:cs="Courier New"/>
          <w:color w:val="auto"/>
          <w:sz w:val="22"/>
          <w:szCs w:val="22"/>
        </w:rPr>
        <w:t xml:space="preserve">Presupuesto: </w:t>
      </w:r>
      <w:r w:rsidRPr="00FB6E39">
        <w:rPr>
          <w:rFonts w:ascii="Calibri" w:hAnsi="Calibri" w:cs="Courier New"/>
          <w:color w:val="auto"/>
          <w:sz w:val="22"/>
          <w:szCs w:val="22"/>
        </w:rPr>
        <w:t xml:space="preserve">220.000,00 </w:t>
      </w:r>
      <w:r w:rsidR="00FB6E39">
        <w:rPr>
          <w:rFonts w:ascii="Calibri" w:hAnsi="Calibri" w:cs="Courier New"/>
          <w:color w:val="auto"/>
          <w:sz w:val="22"/>
          <w:szCs w:val="22"/>
        </w:rPr>
        <w:t>€</w:t>
      </w:r>
    </w:p>
    <w:p w14:paraId="43FBB48C" w14:textId="77777777" w:rsidR="001145BF" w:rsidRPr="000922FF" w:rsidRDefault="001145BF" w:rsidP="001145BF">
      <w:pPr>
        <w:pStyle w:val="NormalWeb"/>
        <w:numPr>
          <w:ilvl w:val="0"/>
          <w:numId w:val="37"/>
        </w:numPr>
        <w:shd w:val="clear" w:color="auto" w:fill="FFFFFF"/>
        <w:spacing w:before="0" w:beforeAutospacing="0" w:after="0" w:afterAutospacing="0"/>
        <w:rPr>
          <w:rFonts w:ascii="Calibri" w:hAnsi="Calibri" w:cs="Courier New"/>
          <w:color w:val="auto"/>
          <w:sz w:val="22"/>
          <w:szCs w:val="22"/>
        </w:rPr>
      </w:pPr>
      <w:r w:rsidRPr="000922FF">
        <w:rPr>
          <w:rFonts w:ascii="Calibri" w:hAnsi="Calibri" w:cs="Courier New"/>
          <w:color w:val="auto"/>
          <w:sz w:val="22"/>
          <w:szCs w:val="22"/>
        </w:rPr>
        <w:t>Solicitudes admitidas: 700</w:t>
      </w:r>
    </w:p>
    <w:p w14:paraId="2A4A4896" w14:textId="77777777" w:rsidR="001145BF" w:rsidRPr="000922FF" w:rsidRDefault="001145BF" w:rsidP="001145BF">
      <w:pPr>
        <w:pStyle w:val="NormalWeb"/>
        <w:numPr>
          <w:ilvl w:val="0"/>
          <w:numId w:val="37"/>
        </w:numPr>
        <w:shd w:val="clear" w:color="auto" w:fill="FFFFFF"/>
        <w:spacing w:before="0" w:beforeAutospacing="0" w:after="0" w:afterAutospacing="0"/>
        <w:rPr>
          <w:rFonts w:ascii="Calibri" w:hAnsi="Calibri" w:cs="Courier New"/>
          <w:color w:val="auto"/>
          <w:sz w:val="22"/>
          <w:szCs w:val="22"/>
        </w:rPr>
      </w:pPr>
      <w:r w:rsidRPr="000922FF">
        <w:rPr>
          <w:rFonts w:ascii="Calibri" w:hAnsi="Calibri" w:cs="Courier New"/>
          <w:color w:val="auto"/>
          <w:sz w:val="22"/>
          <w:szCs w:val="22"/>
        </w:rPr>
        <w:t>Solicitudes excluidas: 75</w:t>
      </w:r>
    </w:p>
    <w:p w14:paraId="7ECF6147" w14:textId="585C284B" w:rsidR="001145BF" w:rsidRPr="00270626" w:rsidRDefault="001145BF" w:rsidP="001145BF">
      <w:pPr>
        <w:pStyle w:val="NormalWeb"/>
        <w:numPr>
          <w:ilvl w:val="0"/>
          <w:numId w:val="37"/>
        </w:numPr>
        <w:shd w:val="clear" w:color="auto" w:fill="FFFFFF"/>
        <w:spacing w:before="0" w:beforeAutospacing="0" w:after="0" w:afterAutospacing="0"/>
        <w:rPr>
          <w:rFonts w:ascii="Calibri" w:hAnsi="Calibri" w:cs="Courier New"/>
          <w:color w:val="auto"/>
          <w:sz w:val="22"/>
          <w:szCs w:val="22"/>
        </w:rPr>
      </w:pPr>
      <w:r w:rsidRPr="00270626">
        <w:rPr>
          <w:rFonts w:ascii="Calibri" w:hAnsi="Calibri" w:cs="Courier New"/>
          <w:color w:val="auto"/>
          <w:sz w:val="22"/>
          <w:szCs w:val="22"/>
        </w:rPr>
        <w:t xml:space="preserve">Importe total de la ayuda concedida: </w:t>
      </w:r>
      <w:r w:rsidRPr="007F7EDC">
        <w:rPr>
          <w:rFonts w:ascii="Calibri" w:hAnsi="Calibri" w:cs="Courier New"/>
          <w:color w:val="auto"/>
          <w:sz w:val="22"/>
          <w:szCs w:val="22"/>
        </w:rPr>
        <w:t xml:space="preserve">221.722,45 </w:t>
      </w:r>
      <w:r w:rsidR="00150A90">
        <w:rPr>
          <w:rFonts w:ascii="Calibri" w:hAnsi="Calibri" w:cs="Courier New"/>
          <w:color w:val="auto"/>
          <w:sz w:val="22"/>
          <w:szCs w:val="22"/>
        </w:rPr>
        <w:t>€</w:t>
      </w:r>
      <w:r w:rsidRPr="00270626">
        <w:rPr>
          <w:rFonts w:ascii="Calibri" w:hAnsi="Calibri" w:cs="Courier New"/>
          <w:color w:val="auto"/>
          <w:sz w:val="22"/>
          <w:szCs w:val="22"/>
        </w:rPr>
        <w:t xml:space="preserve"> (se completó el presupuesto con saldo de las otras ayudas)</w:t>
      </w:r>
    </w:p>
    <w:p w14:paraId="74D3E93C" w14:textId="77777777" w:rsidR="001145BF" w:rsidRPr="00270626" w:rsidRDefault="001145BF" w:rsidP="001145BF">
      <w:pPr>
        <w:pStyle w:val="NormalWeb"/>
        <w:numPr>
          <w:ilvl w:val="0"/>
          <w:numId w:val="37"/>
        </w:numPr>
        <w:shd w:val="clear" w:color="auto" w:fill="FFFFFF"/>
        <w:spacing w:before="0" w:beforeAutospacing="0" w:after="0" w:afterAutospacing="0"/>
        <w:rPr>
          <w:rFonts w:ascii="Calibri" w:hAnsi="Calibri" w:cs="Courier New"/>
          <w:color w:val="auto"/>
          <w:sz w:val="22"/>
          <w:szCs w:val="22"/>
        </w:rPr>
      </w:pPr>
      <w:r w:rsidRPr="00270626">
        <w:rPr>
          <w:rFonts w:ascii="Calibri" w:hAnsi="Calibri" w:cs="Courier New"/>
          <w:color w:val="auto"/>
          <w:sz w:val="22"/>
          <w:szCs w:val="22"/>
        </w:rPr>
        <w:t>Este importe supone el 84% de ayuda para el tramo socioeconómico 1, jornada completa.</w:t>
      </w:r>
    </w:p>
    <w:p w14:paraId="00A79A29" w14:textId="77777777" w:rsidR="001145BF" w:rsidRPr="00270626" w:rsidRDefault="001145BF" w:rsidP="001145BF">
      <w:pPr>
        <w:pStyle w:val="NormalWeb"/>
        <w:numPr>
          <w:ilvl w:val="0"/>
          <w:numId w:val="37"/>
        </w:numPr>
        <w:shd w:val="clear" w:color="auto" w:fill="FFFFFF"/>
        <w:spacing w:before="0" w:beforeAutospacing="0" w:after="0" w:afterAutospacing="0"/>
        <w:rPr>
          <w:rFonts w:ascii="Calibri" w:hAnsi="Calibri" w:cs="Courier New"/>
          <w:color w:val="auto"/>
          <w:sz w:val="22"/>
          <w:szCs w:val="22"/>
        </w:rPr>
      </w:pPr>
      <w:r w:rsidRPr="00270626">
        <w:rPr>
          <w:rFonts w:ascii="Calibri" w:hAnsi="Calibri" w:cs="Courier New"/>
          <w:color w:val="auto"/>
          <w:sz w:val="22"/>
          <w:szCs w:val="22"/>
        </w:rPr>
        <w:t>En el año 2018 se dio de ayuda el 79 % para 574 solicitudes.</w:t>
      </w:r>
    </w:p>
    <w:p w14:paraId="38D1D802" w14:textId="77777777" w:rsidR="001145BF" w:rsidRDefault="001145BF" w:rsidP="001145BF">
      <w:pPr>
        <w:jc w:val="both"/>
        <w:rPr>
          <w:rFonts w:ascii="Arial" w:hAnsi="Arial" w:cs="Arial"/>
        </w:rPr>
      </w:pPr>
    </w:p>
    <w:tbl>
      <w:tblPr>
        <w:tblW w:w="0" w:type="auto"/>
        <w:jc w:val="center"/>
        <w:tblCellMar>
          <w:left w:w="70" w:type="dxa"/>
          <w:right w:w="70" w:type="dxa"/>
        </w:tblCellMar>
        <w:tblLook w:val="0000" w:firstRow="0" w:lastRow="0" w:firstColumn="0" w:lastColumn="0" w:noHBand="0" w:noVBand="0"/>
      </w:tblPr>
      <w:tblGrid>
        <w:gridCol w:w="1244"/>
        <w:gridCol w:w="2032"/>
        <w:gridCol w:w="867"/>
        <w:gridCol w:w="810"/>
        <w:gridCol w:w="744"/>
        <w:gridCol w:w="786"/>
        <w:gridCol w:w="745"/>
        <w:gridCol w:w="698"/>
      </w:tblGrid>
      <w:tr w:rsidR="001145BF" w:rsidRPr="00270626" w14:paraId="6DD525AF" w14:textId="77777777" w:rsidTr="001145BF">
        <w:trPr>
          <w:trHeight w:val="436"/>
          <w:jc w:val="center"/>
        </w:trPr>
        <w:tc>
          <w:tcPr>
            <w:tcW w:w="0" w:type="auto"/>
            <w:vMerge w:val="restart"/>
            <w:tcBorders>
              <w:top w:val="single" w:sz="4" w:space="0" w:color="auto"/>
              <w:left w:val="single" w:sz="4" w:space="0" w:color="auto"/>
              <w:right w:val="single" w:sz="4" w:space="0" w:color="auto"/>
            </w:tcBorders>
            <w:shd w:val="clear" w:color="auto" w:fill="CCCCCC"/>
            <w:noWrap/>
            <w:vAlign w:val="center"/>
          </w:tcPr>
          <w:p w14:paraId="655898A5" w14:textId="77777777" w:rsidR="001145BF" w:rsidRPr="00270626" w:rsidRDefault="001145BF" w:rsidP="001145BF">
            <w:pPr>
              <w:spacing w:line="240" w:lineRule="atLeast"/>
              <w:jc w:val="center"/>
              <w:rPr>
                <w:rFonts w:cstheme="minorHAnsi"/>
                <w:b/>
                <w:bCs/>
                <w:sz w:val="18"/>
                <w:szCs w:val="18"/>
              </w:rPr>
            </w:pPr>
            <w:r w:rsidRPr="00270626">
              <w:rPr>
                <w:rFonts w:cstheme="minorHAnsi"/>
                <w:b/>
                <w:bCs/>
                <w:sz w:val="18"/>
                <w:szCs w:val="18"/>
              </w:rPr>
              <w:t>TIPO DE ABONO</w:t>
            </w:r>
          </w:p>
        </w:tc>
        <w:tc>
          <w:tcPr>
            <w:tcW w:w="0" w:type="auto"/>
            <w:vMerge w:val="restart"/>
            <w:tcBorders>
              <w:top w:val="single" w:sz="4" w:space="0" w:color="auto"/>
              <w:left w:val="single" w:sz="4" w:space="0" w:color="auto"/>
              <w:right w:val="nil"/>
            </w:tcBorders>
            <w:shd w:val="clear" w:color="auto" w:fill="CCCCCC"/>
            <w:noWrap/>
            <w:vAlign w:val="center"/>
          </w:tcPr>
          <w:p w14:paraId="12E4E808" w14:textId="77777777" w:rsidR="001145BF" w:rsidRPr="00270626" w:rsidRDefault="001145BF" w:rsidP="001145BF">
            <w:pPr>
              <w:spacing w:line="240" w:lineRule="atLeast"/>
              <w:jc w:val="center"/>
              <w:rPr>
                <w:rFonts w:cstheme="minorHAnsi"/>
                <w:b/>
                <w:bCs/>
                <w:sz w:val="18"/>
                <w:szCs w:val="18"/>
              </w:rPr>
            </w:pPr>
            <w:r w:rsidRPr="00270626">
              <w:rPr>
                <w:rFonts w:cstheme="minorHAnsi"/>
                <w:b/>
                <w:bCs/>
                <w:sz w:val="18"/>
                <w:szCs w:val="18"/>
              </w:rPr>
              <w:t>PRECIO ABONOS 2018-2019</w:t>
            </w:r>
          </w:p>
        </w:tc>
        <w:tc>
          <w:tcPr>
            <w:tcW w:w="0" w:type="auto"/>
            <w:gridSpan w:val="6"/>
            <w:tcBorders>
              <w:top w:val="single" w:sz="4" w:space="0" w:color="auto"/>
              <w:left w:val="single" w:sz="4" w:space="0" w:color="auto"/>
              <w:bottom w:val="single" w:sz="4" w:space="0" w:color="auto"/>
              <w:right w:val="single" w:sz="4" w:space="0" w:color="000000"/>
            </w:tcBorders>
            <w:shd w:val="clear" w:color="auto" w:fill="CCCCCC"/>
            <w:noWrap/>
            <w:vAlign w:val="center"/>
          </w:tcPr>
          <w:p w14:paraId="72A63892" w14:textId="77777777" w:rsidR="001145BF" w:rsidRPr="00270626" w:rsidRDefault="001145BF" w:rsidP="001145BF">
            <w:pPr>
              <w:spacing w:line="240" w:lineRule="atLeast"/>
              <w:jc w:val="center"/>
              <w:rPr>
                <w:rFonts w:cstheme="minorHAnsi"/>
                <w:b/>
                <w:bCs/>
                <w:sz w:val="18"/>
                <w:szCs w:val="18"/>
              </w:rPr>
            </w:pPr>
            <w:r w:rsidRPr="00270626">
              <w:rPr>
                <w:rFonts w:cstheme="minorHAnsi"/>
                <w:b/>
                <w:bCs/>
                <w:sz w:val="18"/>
                <w:szCs w:val="18"/>
              </w:rPr>
              <w:t>AYUDA MENSUAL</w:t>
            </w:r>
          </w:p>
        </w:tc>
      </w:tr>
      <w:tr w:rsidR="001145BF" w:rsidRPr="00270626" w14:paraId="7AF99506" w14:textId="77777777" w:rsidTr="001145BF">
        <w:trPr>
          <w:trHeight w:val="255"/>
          <w:jc w:val="center"/>
        </w:trPr>
        <w:tc>
          <w:tcPr>
            <w:tcW w:w="0" w:type="auto"/>
            <w:vMerge/>
            <w:tcBorders>
              <w:left w:val="single" w:sz="4" w:space="0" w:color="auto"/>
              <w:right w:val="single" w:sz="4" w:space="0" w:color="auto"/>
            </w:tcBorders>
            <w:shd w:val="clear" w:color="auto" w:fill="CCCCCC"/>
            <w:noWrap/>
            <w:vAlign w:val="center"/>
          </w:tcPr>
          <w:p w14:paraId="251392F4" w14:textId="77777777" w:rsidR="001145BF" w:rsidRPr="00270626" w:rsidRDefault="001145BF" w:rsidP="001145BF">
            <w:pPr>
              <w:spacing w:line="240" w:lineRule="atLeast"/>
              <w:jc w:val="center"/>
              <w:rPr>
                <w:rFonts w:cstheme="minorHAnsi"/>
                <w:b/>
                <w:bCs/>
                <w:sz w:val="18"/>
                <w:szCs w:val="18"/>
              </w:rPr>
            </w:pPr>
          </w:p>
        </w:tc>
        <w:tc>
          <w:tcPr>
            <w:tcW w:w="0" w:type="auto"/>
            <w:vMerge/>
            <w:tcBorders>
              <w:left w:val="single" w:sz="4" w:space="0" w:color="auto"/>
              <w:right w:val="nil"/>
            </w:tcBorders>
            <w:shd w:val="clear" w:color="auto" w:fill="CCCCCC"/>
            <w:noWrap/>
            <w:vAlign w:val="center"/>
          </w:tcPr>
          <w:p w14:paraId="7AF94F29" w14:textId="77777777" w:rsidR="001145BF" w:rsidRPr="00270626" w:rsidRDefault="001145BF" w:rsidP="001145BF">
            <w:pPr>
              <w:spacing w:line="240" w:lineRule="atLeast"/>
              <w:jc w:val="center"/>
              <w:rPr>
                <w:rFonts w:cstheme="minorHAnsi"/>
                <w:b/>
                <w:bCs/>
                <w:sz w:val="18"/>
                <w:szCs w:val="18"/>
              </w:rPr>
            </w:pPr>
          </w:p>
        </w:tc>
        <w:tc>
          <w:tcPr>
            <w:tcW w:w="0" w:type="auto"/>
            <w:gridSpan w:val="3"/>
            <w:tcBorders>
              <w:top w:val="single" w:sz="4" w:space="0" w:color="auto"/>
              <w:left w:val="single" w:sz="4" w:space="0" w:color="auto"/>
              <w:bottom w:val="single" w:sz="4" w:space="0" w:color="auto"/>
              <w:right w:val="single" w:sz="4" w:space="0" w:color="000000"/>
            </w:tcBorders>
            <w:shd w:val="clear" w:color="auto" w:fill="CCCCCC"/>
            <w:noWrap/>
            <w:vAlign w:val="center"/>
          </w:tcPr>
          <w:p w14:paraId="495EE4C2" w14:textId="77777777" w:rsidR="001145BF" w:rsidRPr="00270626" w:rsidRDefault="001145BF" w:rsidP="001145BF">
            <w:pPr>
              <w:spacing w:line="240" w:lineRule="atLeast"/>
              <w:jc w:val="center"/>
              <w:rPr>
                <w:rFonts w:cstheme="minorHAnsi"/>
                <w:b/>
                <w:bCs/>
                <w:sz w:val="18"/>
                <w:szCs w:val="18"/>
              </w:rPr>
            </w:pPr>
            <w:r w:rsidRPr="00270626">
              <w:rPr>
                <w:rFonts w:cstheme="minorHAnsi"/>
                <w:b/>
                <w:bCs/>
                <w:sz w:val="18"/>
                <w:szCs w:val="18"/>
              </w:rPr>
              <w:t>PERSONAL A TIEMPO COMPLETO</w:t>
            </w:r>
          </w:p>
        </w:tc>
        <w:tc>
          <w:tcPr>
            <w:tcW w:w="0" w:type="auto"/>
            <w:gridSpan w:val="3"/>
            <w:tcBorders>
              <w:top w:val="single" w:sz="4" w:space="0" w:color="auto"/>
              <w:left w:val="nil"/>
              <w:bottom w:val="single" w:sz="4" w:space="0" w:color="auto"/>
              <w:right w:val="single" w:sz="4" w:space="0" w:color="000000"/>
            </w:tcBorders>
            <w:shd w:val="clear" w:color="auto" w:fill="CCCCCC"/>
            <w:noWrap/>
            <w:vAlign w:val="center"/>
          </w:tcPr>
          <w:p w14:paraId="587AD2E6" w14:textId="77777777" w:rsidR="001145BF" w:rsidRPr="00270626" w:rsidRDefault="001145BF" w:rsidP="001145BF">
            <w:pPr>
              <w:spacing w:line="240" w:lineRule="atLeast"/>
              <w:jc w:val="center"/>
              <w:rPr>
                <w:rFonts w:cstheme="minorHAnsi"/>
                <w:b/>
                <w:bCs/>
                <w:sz w:val="18"/>
                <w:szCs w:val="18"/>
              </w:rPr>
            </w:pPr>
            <w:r w:rsidRPr="00270626">
              <w:rPr>
                <w:rFonts w:cstheme="minorHAnsi"/>
                <w:b/>
                <w:bCs/>
                <w:sz w:val="18"/>
                <w:szCs w:val="18"/>
              </w:rPr>
              <w:t>PERSONAL A TIEMPO PARCIAL</w:t>
            </w:r>
          </w:p>
        </w:tc>
      </w:tr>
      <w:tr w:rsidR="001145BF" w:rsidRPr="00270626" w14:paraId="0E0FCCE1" w14:textId="77777777" w:rsidTr="001145BF">
        <w:trPr>
          <w:trHeight w:val="713"/>
          <w:jc w:val="center"/>
        </w:trPr>
        <w:tc>
          <w:tcPr>
            <w:tcW w:w="0" w:type="auto"/>
            <w:vMerge/>
            <w:tcBorders>
              <w:left w:val="single" w:sz="4" w:space="0" w:color="auto"/>
              <w:bottom w:val="single" w:sz="4" w:space="0" w:color="auto"/>
              <w:right w:val="single" w:sz="4" w:space="0" w:color="auto"/>
            </w:tcBorders>
            <w:shd w:val="clear" w:color="auto" w:fill="CCCCCC"/>
            <w:vAlign w:val="center"/>
          </w:tcPr>
          <w:p w14:paraId="53D6EE5B" w14:textId="77777777" w:rsidR="001145BF" w:rsidRPr="00270626" w:rsidRDefault="001145BF" w:rsidP="001145BF">
            <w:pPr>
              <w:spacing w:line="240" w:lineRule="atLeast"/>
              <w:jc w:val="both"/>
              <w:rPr>
                <w:rFonts w:cstheme="minorHAnsi"/>
                <w:b/>
                <w:bCs/>
                <w:sz w:val="18"/>
                <w:szCs w:val="18"/>
              </w:rPr>
            </w:pPr>
          </w:p>
        </w:tc>
        <w:tc>
          <w:tcPr>
            <w:tcW w:w="0" w:type="auto"/>
            <w:vMerge/>
            <w:tcBorders>
              <w:left w:val="single" w:sz="4" w:space="0" w:color="auto"/>
              <w:bottom w:val="single" w:sz="4" w:space="0" w:color="auto"/>
              <w:right w:val="single" w:sz="4" w:space="0" w:color="auto"/>
            </w:tcBorders>
            <w:shd w:val="clear" w:color="auto" w:fill="CCCCCC"/>
            <w:vAlign w:val="center"/>
          </w:tcPr>
          <w:p w14:paraId="7782F78A" w14:textId="77777777" w:rsidR="001145BF" w:rsidRPr="00270626" w:rsidRDefault="001145BF" w:rsidP="001145BF">
            <w:pPr>
              <w:spacing w:line="240" w:lineRule="atLeast"/>
              <w:jc w:val="both"/>
              <w:rPr>
                <w:rFonts w:cstheme="minorHAnsi"/>
                <w:bCs/>
                <w:sz w:val="18"/>
                <w:szCs w:val="18"/>
              </w:rPr>
            </w:pPr>
          </w:p>
        </w:tc>
        <w:tc>
          <w:tcPr>
            <w:tcW w:w="0" w:type="auto"/>
            <w:tcBorders>
              <w:top w:val="nil"/>
              <w:left w:val="nil"/>
              <w:bottom w:val="single" w:sz="4" w:space="0" w:color="auto"/>
              <w:right w:val="single" w:sz="4" w:space="0" w:color="auto"/>
            </w:tcBorders>
            <w:shd w:val="clear" w:color="auto" w:fill="CCCCCC"/>
            <w:vAlign w:val="center"/>
          </w:tcPr>
          <w:p w14:paraId="765F6B35" w14:textId="77777777" w:rsidR="001145BF" w:rsidRPr="00270626" w:rsidRDefault="001145BF" w:rsidP="001145BF">
            <w:pPr>
              <w:spacing w:line="240" w:lineRule="atLeast"/>
              <w:jc w:val="center"/>
              <w:rPr>
                <w:rFonts w:cstheme="minorHAnsi"/>
                <w:b/>
                <w:bCs/>
                <w:sz w:val="18"/>
                <w:szCs w:val="18"/>
              </w:rPr>
            </w:pPr>
            <w:r w:rsidRPr="00270626">
              <w:rPr>
                <w:rFonts w:cstheme="minorHAnsi"/>
                <w:b/>
                <w:bCs/>
                <w:sz w:val="18"/>
                <w:szCs w:val="18"/>
              </w:rPr>
              <w:t>Tramo 1 Bajo</w:t>
            </w:r>
          </w:p>
        </w:tc>
        <w:tc>
          <w:tcPr>
            <w:tcW w:w="0" w:type="auto"/>
            <w:tcBorders>
              <w:top w:val="nil"/>
              <w:left w:val="nil"/>
              <w:bottom w:val="single" w:sz="4" w:space="0" w:color="auto"/>
              <w:right w:val="single" w:sz="4" w:space="0" w:color="auto"/>
            </w:tcBorders>
            <w:shd w:val="clear" w:color="auto" w:fill="CCCCCC"/>
            <w:vAlign w:val="center"/>
          </w:tcPr>
          <w:p w14:paraId="45A0B6AE" w14:textId="77777777" w:rsidR="001145BF" w:rsidRPr="00270626" w:rsidRDefault="001145BF" w:rsidP="001145BF">
            <w:pPr>
              <w:spacing w:line="240" w:lineRule="atLeast"/>
              <w:jc w:val="center"/>
              <w:rPr>
                <w:rFonts w:cstheme="minorHAnsi"/>
                <w:b/>
                <w:bCs/>
                <w:sz w:val="18"/>
                <w:szCs w:val="18"/>
              </w:rPr>
            </w:pPr>
            <w:r w:rsidRPr="00270626">
              <w:rPr>
                <w:rFonts w:cstheme="minorHAnsi"/>
                <w:b/>
                <w:bCs/>
                <w:sz w:val="18"/>
                <w:szCs w:val="18"/>
              </w:rPr>
              <w:t>Tramo 2 Medio</w:t>
            </w:r>
          </w:p>
        </w:tc>
        <w:tc>
          <w:tcPr>
            <w:tcW w:w="0" w:type="auto"/>
            <w:tcBorders>
              <w:top w:val="nil"/>
              <w:left w:val="nil"/>
              <w:bottom w:val="single" w:sz="4" w:space="0" w:color="auto"/>
              <w:right w:val="single" w:sz="4" w:space="0" w:color="auto"/>
            </w:tcBorders>
            <w:shd w:val="clear" w:color="auto" w:fill="CCCCCC"/>
            <w:vAlign w:val="center"/>
          </w:tcPr>
          <w:p w14:paraId="418D16BD" w14:textId="77777777" w:rsidR="001145BF" w:rsidRPr="00270626" w:rsidRDefault="001145BF" w:rsidP="001145BF">
            <w:pPr>
              <w:spacing w:line="240" w:lineRule="atLeast"/>
              <w:jc w:val="center"/>
              <w:rPr>
                <w:rFonts w:cstheme="minorHAnsi"/>
                <w:b/>
                <w:bCs/>
                <w:sz w:val="18"/>
                <w:szCs w:val="18"/>
              </w:rPr>
            </w:pPr>
            <w:r w:rsidRPr="00270626">
              <w:rPr>
                <w:rFonts w:cstheme="minorHAnsi"/>
                <w:b/>
                <w:bCs/>
                <w:sz w:val="18"/>
                <w:szCs w:val="18"/>
              </w:rPr>
              <w:t>Tramo 3 Alto</w:t>
            </w:r>
          </w:p>
        </w:tc>
        <w:tc>
          <w:tcPr>
            <w:tcW w:w="0" w:type="auto"/>
            <w:tcBorders>
              <w:top w:val="nil"/>
              <w:left w:val="nil"/>
              <w:bottom w:val="single" w:sz="4" w:space="0" w:color="auto"/>
              <w:right w:val="single" w:sz="4" w:space="0" w:color="auto"/>
            </w:tcBorders>
            <w:shd w:val="clear" w:color="auto" w:fill="CCCCCC"/>
            <w:vAlign w:val="center"/>
          </w:tcPr>
          <w:p w14:paraId="5CAE2F38" w14:textId="77777777" w:rsidR="001145BF" w:rsidRPr="00270626" w:rsidRDefault="001145BF" w:rsidP="001145BF">
            <w:pPr>
              <w:spacing w:line="240" w:lineRule="atLeast"/>
              <w:jc w:val="center"/>
              <w:rPr>
                <w:rFonts w:cstheme="minorHAnsi"/>
                <w:b/>
                <w:bCs/>
                <w:sz w:val="18"/>
                <w:szCs w:val="18"/>
              </w:rPr>
            </w:pPr>
            <w:r w:rsidRPr="00270626">
              <w:rPr>
                <w:rFonts w:cstheme="minorHAnsi"/>
                <w:b/>
                <w:bCs/>
                <w:sz w:val="18"/>
                <w:szCs w:val="18"/>
              </w:rPr>
              <w:t>Tramo 1 Bajo</w:t>
            </w:r>
          </w:p>
        </w:tc>
        <w:tc>
          <w:tcPr>
            <w:tcW w:w="0" w:type="auto"/>
            <w:tcBorders>
              <w:top w:val="nil"/>
              <w:left w:val="nil"/>
              <w:bottom w:val="single" w:sz="4" w:space="0" w:color="auto"/>
              <w:right w:val="single" w:sz="4" w:space="0" w:color="auto"/>
            </w:tcBorders>
            <w:shd w:val="clear" w:color="auto" w:fill="CCCCCC"/>
            <w:vAlign w:val="center"/>
          </w:tcPr>
          <w:p w14:paraId="21565A07" w14:textId="77777777" w:rsidR="001145BF" w:rsidRPr="00270626" w:rsidRDefault="001145BF" w:rsidP="001145BF">
            <w:pPr>
              <w:spacing w:line="240" w:lineRule="atLeast"/>
              <w:jc w:val="center"/>
              <w:rPr>
                <w:rFonts w:cstheme="minorHAnsi"/>
                <w:b/>
                <w:bCs/>
                <w:sz w:val="18"/>
                <w:szCs w:val="18"/>
              </w:rPr>
            </w:pPr>
            <w:r w:rsidRPr="00270626">
              <w:rPr>
                <w:rFonts w:cstheme="minorHAnsi"/>
                <w:b/>
                <w:bCs/>
                <w:sz w:val="18"/>
                <w:szCs w:val="18"/>
              </w:rPr>
              <w:t>Tramo 2 Medio</w:t>
            </w:r>
          </w:p>
        </w:tc>
        <w:tc>
          <w:tcPr>
            <w:tcW w:w="0" w:type="auto"/>
            <w:tcBorders>
              <w:top w:val="nil"/>
              <w:left w:val="nil"/>
              <w:bottom w:val="single" w:sz="4" w:space="0" w:color="auto"/>
              <w:right w:val="single" w:sz="4" w:space="0" w:color="auto"/>
            </w:tcBorders>
            <w:shd w:val="clear" w:color="auto" w:fill="CCCCCC"/>
            <w:vAlign w:val="center"/>
          </w:tcPr>
          <w:p w14:paraId="08C87A7D" w14:textId="77777777" w:rsidR="001145BF" w:rsidRPr="00270626" w:rsidRDefault="001145BF" w:rsidP="001145BF">
            <w:pPr>
              <w:spacing w:line="240" w:lineRule="atLeast"/>
              <w:jc w:val="center"/>
              <w:rPr>
                <w:rFonts w:cstheme="minorHAnsi"/>
                <w:b/>
                <w:bCs/>
                <w:sz w:val="18"/>
                <w:szCs w:val="18"/>
              </w:rPr>
            </w:pPr>
            <w:r w:rsidRPr="00270626">
              <w:rPr>
                <w:rFonts w:cstheme="minorHAnsi"/>
                <w:b/>
                <w:bCs/>
                <w:sz w:val="18"/>
                <w:szCs w:val="18"/>
              </w:rPr>
              <w:t>Tramo 3 Alto</w:t>
            </w:r>
          </w:p>
        </w:tc>
      </w:tr>
      <w:tr w:rsidR="001145BF" w:rsidRPr="00270626" w14:paraId="3CFD8179" w14:textId="77777777" w:rsidTr="001145BF">
        <w:trPr>
          <w:trHeight w:val="105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338173" w14:textId="77777777" w:rsidR="001145BF" w:rsidRPr="00270626" w:rsidRDefault="001145BF" w:rsidP="001145BF">
            <w:pPr>
              <w:tabs>
                <w:tab w:val="left" w:pos="-720"/>
              </w:tabs>
              <w:suppressAutoHyphens/>
              <w:spacing w:before="2" w:after="54"/>
              <w:jc w:val="center"/>
              <w:rPr>
                <w:rFonts w:cstheme="minorHAnsi"/>
                <w:spacing w:val="-2"/>
                <w:sz w:val="18"/>
                <w:szCs w:val="18"/>
              </w:rPr>
            </w:pPr>
            <w:r w:rsidRPr="00270626">
              <w:rPr>
                <w:rFonts w:cstheme="minorHAnsi"/>
                <w:spacing w:val="-2"/>
                <w:sz w:val="18"/>
                <w:szCs w:val="18"/>
              </w:rPr>
              <w:t>A-B1-B2-B3-C1-C2-E1-E2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F9C49C" w14:textId="77777777" w:rsidR="001145BF" w:rsidRPr="00270626" w:rsidRDefault="001145BF" w:rsidP="001145BF">
            <w:pPr>
              <w:jc w:val="center"/>
              <w:rPr>
                <w:rFonts w:cstheme="minorHAnsi"/>
                <w:sz w:val="18"/>
                <w:szCs w:val="18"/>
              </w:rPr>
            </w:pPr>
            <w:r w:rsidRPr="00270626">
              <w:rPr>
                <w:rFonts w:cstheme="minorHAnsi"/>
                <w:sz w:val="18"/>
                <w:szCs w:val="18"/>
              </w:rPr>
              <w:t>Precio de abonos mensuales de los meses de la convocatoria</w:t>
            </w:r>
          </w:p>
        </w:tc>
        <w:tc>
          <w:tcPr>
            <w:tcW w:w="0" w:type="auto"/>
            <w:tcBorders>
              <w:top w:val="single" w:sz="4" w:space="0" w:color="auto"/>
              <w:left w:val="nil"/>
              <w:bottom w:val="single" w:sz="4" w:space="0" w:color="auto"/>
              <w:right w:val="single" w:sz="4" w:space="0" w:color="auto"/>
            </w:tcBorders>
            <w:shd w:val="clear" w:color="auto" w:fill="auto"/>
            <w:vAlign w:val="center"/>
          </w:tcPr>
          <w:p w14:paraId="19F8787B" w14:textId="77777777" w:rsidR="001145BF" w:rsidRPr="00270626" w:rsidRDefault="001145BF" w:rsidP="001145BF">
            <w:pPr>
              <w:jc w:val="center"/>
              <w:rPr>
                <w:rFonts w:cstheme="minorHAnsi"/>
                <w:bCs/>
                <w:sz w:val="18"/>
                <w:szCs w:val="18"/>
              </w:rPr>
            </w:pPr>
            <w:r w:rsidRPr="00270626">
              <w:rPr>
                <w:rFonts w:cstheme="minorHAnsi"/>
                <w:bCs/>
                <w:sz w:val="18"/>
                <w:szCs w:val="18"/>
              </w:rPr>
              <w:t>84 %</w:t>
            </w:r>
          </w:p>
        </w:tc>
        <w:tc>
          <w:tcPr>
            <w:tcW w:w="0" w:type="auto"/>
            <w:tcBorders>
              <w:top w:val="single" w:sz="4" w:space="0" w:color="auto"/>
              <w:left w:val="nil"/>
              <w:bottom w:val="single" w:sz="4" w:space="0" w:color="auto"/>
              <w:right w:val="single" w:sz="4" w:space="0" w:color="auto"/>
            </w:tcBorders>
            <w:shd w:val="clear" w:color="auto" w:fill="auto"/>
            <w:vAlign w:val="center"/>
          </w:tcPr>
          <w:p w14:paraId="6C32B80F" w14:textId="77777777" w:rsidR="001145BF" w:rsidRPr="00270626" w:rsidRDefault="001145BF" w:rsidP="001145BF">
            <w:pPr>
              <w:jc w:val="center"/>
              <w:rPr>
                <w:rFonts w:cstheme="minorHAnsi"/>
                <w:bCs/>
                <w:sz w:val="18"/>
                <w:szCs w:val="18"/>
              </w:rPr>
            </w:pPr>
            <w:r w:rsidRPr="00270626">
              <w:rPr>
                <w:rFonts w:cstheme="minorHAnsi"/>
                <w:bCs/>
                <w:sz w:val="18"/>
                <w:szCs w:val="18"/>
              </w:rPr>
              <w:t>58,8 %</w:t>
            </w:r>
          </w:p>
        </w:tc>
        <w:tc>
          <w:tcPr>
            <w:tcW w:w="0" w:type="auto"/>
            <w:tcBorders>
              <w:top w:val="single" w:sz="4" w:space="0" w:color="auto"/>
              <w:left w:val="nil"/>
              <w:bottom w:val="single" w:sz="4" w:space="0" w:color="auto"/>
              <w:right w:val="single" w:sz="4" w:space="0" w:color="auto"/>
            </w:tcBorders>
            <w:shd w:val="clear" w:color="auto" w:fill="auto"/>
            <w:vAlign w:val="center"/>
          </w:tcPr>
          <w:p w14:paraId="70CC0C2F" w14:textId="77777777" w:rsidR="001145BF" w:rsidRPr="00270626" w:rsidRDefault="001145BF" w:rsidP="001145BF">
            <w:pPr>
              <w:jc w:val="center"/>
              <w:rPr>
                <w:rFonts w:cstheme="minorHAnsi"/>
                <w:bCs/>
                <w:sz w:val="18"/>
                <w:szCs w:val="18"/>
              </w:rPr>
            </w:pPr>
            <w:r w:rsidRPr="00270626">
              <w:rPr>
                <w:rFonts w:cstheme="minorHAnsi"/>
                <w:bCs/>
                <w:sz w:val="18"/>
                <w:szCs w:val="18"/>
              </w:rPr>
              <w:t>33,6 %</w:t>
            </w:r>
          </w:p>
        </w:tc>
        <w:tc>
          <w:tcPr>
            <w:tcW w:w="0" w:type="auto"/>
            <w:tcBorders>
              <w:top w:val="single" w:sz="4" w:space="0" w:color="auto"/>
              <w:left w:val="nil"/>
              <w:bottom w:val="single" w:sz="4" w:space="0" w:color="auto"/>
              <w:right w:val="single" w:sz="4" w:space="0" w:color="auto"/>
            </w:tcBorders>
            <w:shd w:val="clear" w:color="auto" w:fill="auto"/>
            <w:vAlign w:val="center"/>
          </w:tcPr>
          <w:p w14:paraId="5EFC6720" w14:textId="77777777" w:rsidR="001145BF" w:rsidRPr="00270626" w:rsidRDefault="001145BF" w:rsidP="001145BF">
            <w:pPr>
              <w:jc w:val="center"/>
              <w:rPr>
                <w:rFonts w:cstheme="minorHAnsi"/>
                <w:bCs/>
                <w:sz w:val="18"/>
                <w:szCs w:val="18"/>
              </w:rPr>
            </w:pPr>
            <w:r w:rsidRPr="00270626">
              <w:rPr>
                <w:rFonts w:cstheme="minorHAnsi"/>
                <w:bCs/>
                <w:sz w:val="18"/>
                <w:szCs w:val="18"/>
              </w:rPr>
              <w:t>42 %</w:t>
            </w:r>
          </w:p>
        </w:tc>
        <w:tc>
          <w:tcPr>
            <w:tcW w:w="0" w:type="auto"/>
            <w:tcBorders>
              <w:top w:val="single" w:sz="4" w:space="0" w:color="auto"/>
              <w:left w:val="nil"/>
              <w:bottom w:val="single" w:sz="4" w:space="0" w:color="auto"/>
              <w:right w:val="single" w:sz="4" w:space="0" w:color="auto"/>
            </w:tcBorders>
            <w:shd w:val="clear" w:color="auto" w:fill="auto"/>
            <w:vAlign w:val="center"/>
          </w:tcPr>
          <w:p w14:paraId="140D20CD" w14:textId="77777777" w:rsidR="001145BF" w:rsidRPr="00270626" w:rsidRDefault="001145BF" w:rsidP="001145BF">
            <w:pPr>
              <w:jc w:val="center"/>
              <w:rPr>
                <w:rFonts w:cstheme="minorHAnsi"/>
                <w:bCs/>
                <w:sz w:val="18"/>
                <w:szCs w:val="18"/>
              </w:rPr>
            </w:pPr>
            <w:r w:rsidRPr="00270626">
              <w:rPr>
                <w:rFonts w:cstheme="minorHAnsi"/>
                <w:bCs/>
                <w:sz w:val="18"/>
                <w:szCs w:val="18"/>
              </w:rPr>
              <w:t>29,4 %</w:t>
            </w:r>
          </w:p>
        </w:tc>
        <w:tc>
          <w:tcPr>
            <w:tcW w:w="0" w:type="auto"/>
            <w:tcBorders>
              <w:top w:val="single" w:sz="4" w:space="0" w:color="auto"/>
              <w:left w:val="nil"/>
              <w:bottom w:val="single" w:sz="4" w:space="0" w:color="auto"/>
              <w:right w:val="single" w:sz="4" w:space="0" w:color="auto"/>
            </w:tcBorders>
            <w:shd w:val="clear" w:color="auto" w:fill="auto"/>
            <w:vAlign w:val="center"/>
          </w:tcPr>
          <w:p w14:paraId="56B01AB5" w14:textId="77777777" w:rsidR="001145BF" w:rsidRPr="00270626" w:rsidRDefault="001145BF" w:rsidP="001145BF">
            <w:pPr>
              <w:jc w:val="center"/>
              <w:rPr>
                <w:rFonts w:cstheme="minorHAnsi"/>
                <w:bCs/>
                <w:sz w:val="18"/>
                <w:szCs w:val="18"/>
              </w:rPr>
            </w:pPr>
            <w:r w:rsidRPr="00270626">
              <w:rPr>
                <w:rFonts w:cstheme="minorHAnsi"/>
                <w:bCs/>
                <w:sz w:val="18"/>
                <w:szCs w:val="18"/>
              </w:rPr>
              <w:t>16,8  %</w:t>
            </w:r>
          </w:p>
        </w:tc>
      </w:tr>
    </w:tbl>
    <w:p w14:paraId="57F6074A" w14:textId="77777777" w:rsidR="001145BF" w:rsidRDefault="001145BF" w:rsidP="001145BF">
      <w:pPr>
        <w:jc w:val="both"/>
        <w:rPr>
          <w:rFonts w:ascii="Arial" w:hAnsi="Arial" w:cs="Arial"/>
          <w:b/>
        </w:rPr>
      </w:pPr>
      <w:r w:rsidRPr="00270626">
        <w:rPr>
          <w:rFonts w:cstheme="minorHAnsi"/>
          <w:b/>
        </w:rPr>
        <w:t>Datos económicos de las solicitudes admitidas:</w:t>
      </w:r>
    </w:p>
    <w:tbl>
      <w:tblPr>
        <w:tblpPr w:leftFromText="141" w:rightFromText="141" w:vertAnchor="text" w:horzAnchor="margin" w:tblpXSpec="center" w:tblpY="-30"/>
        <w:tblW w:w="8789" w:type="dxa"/>
        <w:tblCellMar>
          <w:left w:w="70" w:type="dxa"/>
          <w:right w:w="70" w:type="dxa"/>
        </w:tblCellMar>
        <w:tblLook w:val="04A0" w:firstRow="1" w:lastRow="0" w:firstColumn="1" w:lastColumn="0" w:noHBand="0" w:noVBand="1"/>
      </w:tblPr>
      <w:tblGrid>
        <w:gridCol w:w="2053"/>
        <w:gridCol w:w="878"/>
        <w:gridCol w:w="869"/>
        <w:gridCol w:w="878"/>
        <w:gridCol w:w="869"/>
        <w:gridCol w:w="878"/>
        <w:gridCol w:w="869"/>
        <w:gridCol w:w="948"/>
        <w:gridCol w:w="1142"/>
      </w:tblGrid>
      <w:tr w:rsidR="001145BF" w:rsidRPr="00270626" w14:paraId="3CF08168" w14:textId="77777777" w:rsidTr="001145BF">
        <w:trPr>
          <w:trHeight w:val="216"/>
        </w:trPr>
        <w:tc>
          <w:tcPr>
            <w:tcW w:w="0" w:type="auto"/>
            <w:tcBorders>
              <w:right w:val="single" w:sz="4" w:space="0" w:color="auto"/>
            </w:tcBorders>
            <w:shd w:val="clear" w:color="auto" w:fill="auto"/>
            <w:noWrap/>
            <w:vAlign w:val="bottom"/>
            <w:hideMark/>
          </w:tcPr>
          <w:p w14:paraId="148290C8" w14:textId="77777777" w:rsidR="001145BF" w:rsidRPr="00270626" w:rsidRDefault="001145BF" w:rsidP="001145BF">
            <w:pPr>
              <w:rPr>
                <w:rFonts w:cstheme="minorHAnsi"/>
                <w:sz w:val="18"/>
                <w:szCs w:val="18"/>
              </w:rPr>
            </w:pPr>
            <w:r w:rsidRPr="00270626">
              <w:rPr>
                <w:rFonts w:cstheme="minorHAnsi"/>
                <w:sz w:val="18"/>
                <w:szCs w:val="18"/>
              </w:rPr>
              <w:t> </w:t>
            </w:r>
          </w:p>
        </w:tc>
        <w:tc>
          <w:tcPr>
            <w:tcW w:w="6963" w:type="dxa"/>
            <w:gridSpan w:val="8"/>
            <w:tcBorders>
              <w:top w:val="single" w:sz="4" w:space="0" w:color="auto"/>
              <w:left w:val="nil"/>
              <w:bottom w:val="single" w:sz="4" w:space="0" w:color="auto"/>
              <w:right w:val="single" w:sz="4" w:space="0" w:color="auto"/>
            </w:tcBorders>
            <w:shd w:val="clear" w:color="000000" w:fill="C0C0C0"/>
            <w:noWrap/>
            <w:vAlign w:val="bottom"/>
            <w:hideMark/>
          </w:tcPr>
          <w:p w14:paraId="6FF8F589" w14:textId="77777777" w:rsidR="001145BF" w:rsidRPr="00270626" w:rsidRDefault="001145BF" w:rsidP="001145BF">
            <w:pPr>
              <w:jc w:val="center"/>
              <w:rPr>
                <w:rFonts w:cstheme="minorHAnsi"/>
                <w:b/>
                <w:bCs/>
                <w:sz w:val="18"/>
                <w:szCs w:val="18"/>
              </w:rPr>
            </w:pPr>
            <w:r w:rsidRPr="00270626">
              <w:rPr>
                <w:rFonts w:cstheme="minorHAnsi"/>
                <w:b/>
                <w:bCs/>
                <w:sz w:val="18"/>
                <w:szCs w:val="18"/>
              </w:rPr>
              <w:t>ABONO TRANSPORTE MENSUAL 2018-2019</w:t>
            </w:r>
          </w:p>
        </w:tc>
      </w:tr>
      <w:tr w:rsidR="001145BF" w:rsidRPr="00270626" w14:paraId="14C7E90A" w14:textId="77777777" w:rsidTr="001145BF">
        <w:trPr>
          <w:trHeight w:val="216"/>
        </w:trPr>
        <w:tc>
          <w:tcPr>
            <w:tcW w:w="0" w:type="auto"/>
            <w:tcBorders>
              <w:top w:val="nil"/>
              <w:bottom w:val="single" w:sz="4" w:space="0" w:color="auto"/>
              <w:right w:val="single" w:sz="4" w:space="0" w:color="auto"/>
            </w:tcBorders>
            <w:shd w:val="clear" w:color="auto" w:fill="auto"/>
            <w:noWrap/>
            <w:vAlign w:val="bottom"/>
            <w:hideMark/>
          </w:tcPr>
          <w:p w14:paraId="71A13730" w14:textId="77777777" w:rsidR="001145BF" w:rsidRPr="00270626" w:rsidRDefault="001145BF" w:rsidP="001145BF">
            <w:pPr>
              <w:rPr>
                <w:rFonts w:cstheme="minorHAnsi"/>
                <w:sz w:val="18"/>
                <w:szCs w:val="18"/>
              </w:rPr>
            </w:pPr>
            <w:r w:rsidRPr="00270626">
              <w:rPr>
                <w:rFonts w:cstheme="minorHAnsi"/>
                <w:sz w:val="18"/>
                <w:szCs w:val="18"/>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14:paraId="50CF266C" w14:textId="77777777" w:rsidR="001145BF" w:rsidRPr="00270626" w:rsidRDefault="001145BF" w:rsidP="001145BF">
            <w:pPr>
              <w:jc w:val="center"/>
              <w:rPr>
                <w:rFonts w:cstheme="minorHAnsi"/>
                <w:b/>
                <w:bCs/>
                <w:sz w:val="18"/>
                <w:szCs w:val="18"/>
              </w:rPr>
            </w:pPr>
            <w:r w:rsidRPr="00270626">
              <w:rPr>
                <w:rFonts w:cstheme="minorHAnsi"/>
                <w:b/>
                <w:bCs/>
                <w:sz w:val="18"/>
                <w:szCs w:val="18"/>
              </w:rPr>
              <w:t>P.LABORAL</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14:paraId="3601CBFC" w14:textId="77777777" w:rsidR="001145BF" w:rsidRPr="00270626" w:rsidRDefault="001145BF" w:rsidP="001145BF">
            <w:pPr>
              <w:jc w:val="center"/>
              <w:rPr>
                <w:rFonts w:cstheme="minorHAnsi"/>
                <w:b/>
                <w:bCs/>
                <w:sz w:val="18"/>
                <w:szCs w:val="18"/>
              </w:rPr>
            </w:pPr>
            <w:r w:rsidRPr="00270626">
              <w:rPr>
                <w:rFonts w:cstheme="minorHAnsi"/>
                <w:b/>
                <w:bCs/>
                <w:sz w:val="18"/>
                <w:szCs w:val="18"/>
              </w:rPr>
              <w:t>P.FUNCIONARIO</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14:paraId="7DFB58B6" w14:textId="77777777" w:rsidR="001145BF" w:rsidRPr="00270626" w:rsidRDefault="001145BF" w:rsidP="001145BF">
            <w:pPr>
              <w:jc w:val="center"/>
              <w:rPr>
                <w:rFonts w:cstheme="minorHAnsi"/>
                <w:b/>
                <w:bCs/>
                <w:sz w:val="18"/>
                <w:szCs w:val="18"/>
              </w:rPr>
            </w:pPr>
            <w:r w:rsidRPr="00270626">
              <w:rPr>
                <w:rFonts w:cstheme="minorHAnsi"/>
                <w:b/>
                <w:bCs/>
                <w:sz w:val="18"/>
                <w:szCs w:val="18"/>
              </w:rPr>
              <w:t>P.DOCENTE</w:t>
            </w:r>
          </w:p>
        </w:tc>
        <w:tc>
          <w:tcPr>
            <w:tcW w:w="198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E8739FA" w14:textId="77777777" w:rsidR="001145BF" w:rsidRPr="00270626" w:rsidRDefault="001145BF" w:rsidP="001145BF">
            <w:pPr>
              <w:jc w:val="center"/>
              <w:rPr>
                <w:rFonts w:cstheme="minorHAnsi"/>
                <w:b/>
                <w:bCs/>
                <w:sz w:val="18"/>
                <w:szCs w:val="18"/>
              </w:rPr>
            </w:pPr>
            <w:r w:rsidRPr="00270626">
              <w:rPr>
                <w:rFonts w:cstheme="minorHAnsi"/>
                <w:b/>
                <w:bCs/>
                <w:sz w:val="18"/>
                <w:szCs w:val="18"/>
              </w:rPr>
              <w:t>TOTAL</w:t>
            </w:r>
          </w:p>
        </w:tc>
      </w:tr>
      <w:tr w:rsidR="001145BF" w:rsidRPr="00270626" w14:paraId="6CC637CE" w14:textId="77777777" w:rsidTr="001145BF">
        <w:trPr>
          <w:trHeight w:val="2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443E778" w14:textId="77777777" w:rsidR="001145BF" w:rsidRPr="00270626" w:rsidRDefault="001145BF" w:rsidP="001145BF">
            <w:pPr>
              <w:jc w:val="center"/>
              <w:rPr>
                <w:rFonts w:cstheme="minorHAnsi"/>
                <w:b/>
                <w:bCs/>
                <w:sz w:val="18"/>
                <w:szCs w:val="18"/>
              </w:rPr>
            </w:pPr>
            <w:r w:rsidRPr="00270626">
              <w:rPr>
                <w:rFonts w:cstheme="minorHAnsi"/>
                <w:b/>
                <w:bCs/>
                <w:sz w:val="18"/>
                <w:szCs w:val="18"/>
              </w:rPr>
              <w:t>AYUDAS AL TRANSPORTE</w:t>
            </w:r>
          </w:p>
        </w:tc>
        <w:tc>
          <w:tcPr>
            <w:tcW w:w="0" w:type="auto"/>
            <w:tcBorders>
              <w:top w:val="nil"/>
              <w:left w:val="nil"/>
              <w:bottom w:val="single" w:sz="4" w:space="0" w:color="auto"/>
              <w:right w:val="single" w:sz="4" w:space="0" w:color="auto"/>
            </w:tcBorders>
            <w:shd w:val="clear" w:color="auto" w:fill="auto"/>
            <w:noWrap/>
            <w:vAlign w:val="bottom"/>
            <w:hideMark/>
          </w:tcPr>
          <w:p w14:paraId="4C13C155" w14:textId="77777777" w:rsidR="001145BF" w:rsidRPr="00270626" w:rsidRDefault="001145BF" w:rsidP="001145BF">
            <w:pPr>
              <w:jc w:val="center"/>
              <w:rPr>
                <w:rFonts w:cstheme="minorHAnsi"/>
                <w:b/>
                <w:bCs/>
                <w:sz w:val="18"/>
                <w:szCs w:val="18"/>
              </w:rPr>
            </w:pPr>
            <w:r w:rsidRPr="00270626">
              <w:rPr>
                <w:rFonts w:cstheme="minorHAnsi"/>
                <w:b/>
                <w:bCs/>
                <w:sz w:val="18"/>
                <w:szCs w:val="18"/>
              </w:rPr>
              <w:t xml:space="preserve">Nº </w:t>
            </w:r>
            <w:proofErr w:type="spellStart"/>
            <w:r w:rsidRPr="00270626">
              <w:rPr>
                <w:rFonts w:cstheme="minorHAnsi"/>
                <w:b/>
                <w:bCs/>
                <w:sz w:val="18"/>
                <w:szCs w:val="18"/>
              </w:rPr>
              <w:t>Solicit</w:t>
            </w:r>
            <w:proofErr w:type="spellEnd"/>
            <w:r w:rsidRPr="00270626">
              <w:rPr>
                <w:rFonts w:cstheme="minorHAnsi"/>
                <w:b/>
                <w:bCs/>
                <w:sz w:val="18"/>
                <w:szCs w:val="18"/>
              </w:rPr>
              <w:t>.</w:t>
            </w:r>
          </w:p>
        </w:tc>
        <w:tc>
          <w:tcPr>
            <w:tcW w:w="0" w:type="auto"/>
            <w:tcBorders>
              <w:top w:val="nil"/>
              <w:left w:val="nil"/>
              <w:bottom w:val="single" w:sz="4" w:space="0" w:color="auto"/>
              <w:right w:val="single" w:sz="4" w:space="0" w:color="auto"/>
            </w:tcBorders>
            <w:shd w:val="clear" w:color="auto" w:fill="auto"/>
            <w:noWrap/>
            <w:vAlign w:val="bottom"/>
            <w:hideMark/>
          </w:tcPr>
          <w:p w14:paraId="2CECB272" w14:textId="77777777" w:rsidR="001145BF" w:rsidRPr="00270626" w:rsidRDefault="001145BF" w:rsidP="001145BF">
            <w:pPr>
              <w:jc w:val="center"/>
              <w:rPr>
                <w:rFonts w:cstheme="minorHAnsi"/>
                <w:b/>
                <w:bCs/>
                <w:sz w:val="18"/>
                <w:szCs w:val="18"/>
              </w:rPr>
            </w:pPr>
            <w:r w:rsidRPr="00270626">
              <w:rPr>
                <w:rFonts w:cstheme="minorHAnsi"/>
                <w:b/>
                <w:bCs/>
                <w:sz w:val="18"/>
                <w:szCs w:val="18"/>
              </w:rPr>
              <w:t>Importe</w:t>
            </w:r>
          </w:p>
        </w:tc>
        <w:tc>
          <w:tcPr>
            <w:tcW w:w="0" w:type="auto"/>
            <w:tcBorders>
              <w:top w:val="nil"/>
              <w:left w:val="nil"/>
              <w:bottom w:val="single" w:sz="4" w:space="0" w:color="auto"/>
              <w:right w:val="single" w:sz="4" w:space="0" w:color="auto"/>
            </w:tcBorders>
            <w:shd w:val="clear" w:color="auto" w:fill="auto"/>
            <w:noWrap/>
            <w:vAlign w:val="bottom"/>
            <w:hideMark/>
          </w:tcPr>
          <w:p w14:paraId="0F868DB8" w14:textId="77777777" w:rsidR="001145BF" w:rsidRPr="00270626" w:rsidRDefault="001145BF" w:rsidP="001145BF">
            <w:pPr>
              <w:jc w:val="center"/>
              <w:rPr>
                <w:rFonts w:cstheme="minorHAnsi"/>
                <w:b/>
                <w:bCs/>
                <w:sz w:val="18"/>
                <w:szCs w:val="18"/>
              </w:rPr>
            </w:pPr>
            <w:r w:rsidRPr="00270626">
              <w:rPr>
                <w:rFonts w:cstheme="minorHAnsi"/>
                <w:b/>
                <w:bCs/>
                <w:sz w:val="18"/>
                <w:szCs w:val="18"/>
              </w:rPr>
              <w:t xml:space="preserve">Nº </w:t>
            </w:r>
            <w:proofErr w:type="spellStart"/>
            <w:r w:rsidRPr="00270626">
              <w:rPr>
                <w:rFonts w:cstheme="minorHAnsi"/>
                <w:b/>
                <w:bCs/>
                <w:sz w:val="18"/>
                <w:szCs w:val="18"/>
              </w:rPr>
              <w:t>Solicit</w:t>
            </w:r>
            <w:proofErr w:type="spellEnd"/>
            <w:r w:rsidRPr="00270626">
              <w:rPr>
                <w:rFonts w:cstheme="minorHAnsi"/>
                <w:b/>
                <w:bCs/>
                <w:sz w:val="18"/>
                <w:szCs w:val="18"/>
              </w:rPr>
              <w:t>.</w:t>
            </w:r>
          </w:p>
        </w:tc>
        <w:tc>
          <w:tcPr>
            <w:tcW w:w="0" w:type="auto"/>
            <w:tcBorders>
              <w:top w:val="nil"/>
              <w:left w:val="nil"/>
              <w:bottom w:val="single" w:sz="4" w:space="0" w:color="auto"/>
              <w:right w:val="single" w:sz="4" w:space="0" w:color="auto"/>
            </w:tcBorders>
            <w:shd w:val="clear" w:color="auto" w:fill="auto"/>
            <w:noWrap/>
            <w:vAlign w:val="bottom"/>
            <w:hideMark/>
          </w:tcPr>
          <w:p w14:paraId="37F77834" w14:textId="77777777" w:rsidR="001145BF" w:rsidRPr="00270626" w:rsidRDefault="001145BF" w:rsidP="001145BF">
            <w:pPr>
              <w:jc w:val="center"/>
              <w:rPr>
                <w:rFonts w:cstheme="minorHAnsi"/>
                <w:b/>
                <w:bCs/>
                <w:sz w:val="18"/>
                <w:szCs w:val="18"/>
              </w:rPr>
            </w:pPr>
            <w:r w:rsidRPr="00270626">
              <w:rPr>
                <w:rFonts w:cstheme="minorHAnsi"/>
                <w:b/>
                <w:bCs/>
                <w:sz w:val="18"/>
                <w:szCs w:val="18"/>
              </w:rPr>
              <w:t>Importe</w:t>
            </w:r>
          </w:p>
        </w:tc>
        <w:tc>
          <w:tcPr>
            <w:tcW w:w="0" w:type="auto"/>
            <w:tcBorders>
              <w:top w:val="nil"/>
              <w:left w:val="nil"/>
              <w:bottom w:val="single" w:sz="4" w:space="0" w:color="auto"/>
              <w:right w:val="single" w:sz="4" w:space="0" w:color="auto"/>
            </w:tcBorders>
            <w:shd w:val="clear" w:color="auto" w:fill="auto"/>
            <w:noWrap/>
            <w:vAlign w:val="bottom"/>
            <w:hideMark/>
          </w:tcPr>
          <w:p w14:paraId="2BCB2AC0" w14:textId="77777777" w:rsidR="001145BF" w:rsidRPr="00270626" w:rsidRDefault="001145BF" w:rsidP="001145BF">
            <w:pPr>
              <w:jc w:val="center"/>
              <w:rPr>
                <w:rFonts w:cstheme="minorHAnsi"/>
                <w:b/>
                <w:bCs/>
                <w:sz w:val="18"/>
                <w:szCs w:val="18"/>
              </w:rPr>
            </w:pPr>
            <w:r w:rsidRPr="00270626">
              <w:rPr>
                <w:rFonts w:cstheme="minorHAnsi"/>
                <w:b/>
                <w:bCs/>
                <w:sz w:val="18"/>
                <w:szCs w:val="18"/>
              </w:rPr>
              <w:t xml:space="preserve">Nº </w:t>
            </w:r>
            <w:proofErr w:type="spellStart"/>
            <w:r w:rsidRPr="00270626">
              <w:rPr>
                <w:rFonts w:cstheme="minorHAnsi"/>
                <w:b/>
                <w:bCs/>
                <w:sz w:val="18"/>
                <w:szCs w:val="18"/>
              </w:rPr>
              <w:t>Solicit</w:t>
            </w:r>
            <w:proofErr w:type="spellEnd"/>
            <w:r w:rsidRPr="00270626">
              <w:rPr>
                <w:rFonts w:cstheme="minorHAnsi"/>
                <w:b/>
                <w:bCs/>
                <w:sz w:val="18"/>
                <w:szCs w:val="18"/>
              </w:rPr>
              <w:t>.</w:t>
            </w:r>
          </w:p>
        </w:tc>
        <w:tc>
          <w:tcPr>
            <w:tcW w:w="0" w:type="auto"/>
            <w:tcBorders>
              <w:top w:val="nil"/>
              <w:left w:val="nil"/>
              <w:bottom w:val="single" w:sz="4" w:space="0" w:color="auto"/>
              <w:right w:val="single" w:sz="4" w:space="0" w:color="auto"/>
            </w:tcBorders>
            <w:shd w:val="clear" w:color="auto" w:fill="auto"/>
            <w:noWrap/>
            <w:vAlign w:val="bottom"/>
            <w:hideMark/>
          </w:tcPr>
          <w:p w14:paraId="2C33C2A5" w14:textId="77777777" w:rsidR="001145BF" w:rsidRPr="00270626" w:rsidRDefault="001145BF" w:rsidP="001145BF">
            <w:pPr>
              <w:jc w:val="center"/>
              <w:rPr>
                <w:rFonts w:cstheme="minorHAnsi"/>
                <w:b/>
                <w:bCs/>
                <w:sz w:val="18"/>
                <w:szCs w:val="18"/>
              </w:rPr>
            </w:pPr>
            <w:r w:rsidRPr="00270626">
              <w:rPr>
                <w:rFonts w:cstheme="minorHAnsi"/>
                <w:b/>
                <w:bCs/>
                <w:sz w:val="18"/>
                <w:szCs w:val="18"/>
              </w:rPr>
              <w:t>Importe</w:t>
            </w:r>
          </w:p>
        </w:tc>
        <w:tc>
          <w:tcPr>
            <w:tcW w:w="0" w:type="auto"/>
            <w:tcBorders>
              <w:top w:val="nil"/>
              <w:left w:val="nil"/>
              <w:bottom w:val="single" w:sz="4" w:space="0" w:color="auto"/>
              <w:right w:val="single" w:sz="4" w:space="0" w:color="auto"/>
            </w:tcBorders>
            <w:shd w:val="clear" w:color="auto" w:fill="auto"/>
            <w:noWrap/>
            <w:vAlign w:val="bottom"/>
            <w:hideMark/>
          </w:tcPr>
          <w:p w14:paraId="58BF04F0" w14:textId="77777777" w:rsidR="001145BF" w:rsidRPr="00270626" w:rsidRDefault="001145BF" w:rsidP="001145BF">
            <w:pPr>
              <w:rPr>
                <w:rFonts w:cstheme="minorHAnsi"/>
                <w:b/>
                <w:bCs/>
                <w:sz w:val="18"/>
                <w:szCs w:val="18"/>
              </w:rPr>
            </w:pPr>
            <w:r w:rsidRPr="00270626">
              <w:rPr>
                <w:rFonts w:cstheme="minorHAnsi"/>
                <w:b/>
                <w:bCs/>
                <w:sz w:val="18"/>
                <w:szCs w:val="18"/>
              </w:rPr>
              <w:t>Solicitudes</w:t>
            </w:r>
          </w:p>
        </w:tc>
        <w:tc>
          <w:tcPr>
            <w:tcW w:w="1142" w:type="dxa"/>
            <w:tcBorders>
              <w:top w:val="nil"/>
              <w:left w:val="nil"/>
              <w:bottom w:val="single" w:sz="4" w:space="0" w:color="auto"/>
              <w:right w:val="single" w:sz="4" w:space="0" w:color="auto"/>
            </w:tcBorders>
            <w:shd w:val="clear" w:color="auto" w:fill="auto"/>
            <w:noWrap/>
            <w:vAlign w:val="bottom"/>
            <w:hideMark/>
          </w:tcPr>
          <w:p w14:paraId="332D5297" w14:textId="77777777" w:rsidR="001145BF" w:rsidRPr="00270626" w:rsidRDefault="001145BF" w:rsidP="001145BF">
            <w:pPr>
              <w:jc w:val="center"/>
              <w:rPr>
                <w:rFonts w:cstheme="minorHAnsi"/>
                <w:b/>
                <w:bCs/>
                <w:sz w:val="18"/>
                <w:szCs w:val="18"/>
              </w:rPr>
            </w:pPr>
            <w:r w:rsidRPr="00270626">
              <w:rPr>
                <w:rFonts w:cstheme="minorHAnsi"/>
                <w:b/>
                <w:bCs/>
                <w:sz w:val="18"/>
                <w:szCs w:val="18"/>
              </w:rPr>
              <w:t>Ayuda</w:t>
            </w:r>
          </w:p>
        </w:tc>
      </w:tr>
      <w:tr w:rsidR="001145BF" w:rsidRPr="00270626" w14:paraId="5E5AA0C9" w14:textId="77777777" w:rsidTr="001145BF">
        <w:trPr>
          <w:trHeight w:val="216"/>
        </w:trPr>
        <w:tc>
          <w:tcPr>
            <w:tcW w:w="0" w:type="auto"/>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0B57C895" w14:textId="77777777" w:rsidR="001145BF" w:rsidRPr="00270626" w:rsidRDefault="001145BF" w:rsidP="001145BF">
            <w:pPr>
              <w:rPr>
                <w:rFonts w:cstheme="minorHAnsi"/>
                <w:b/>
                <w:bCs/>
                <w:sz w:val="18"/>
                <w:szCs w:val="18"/>
              </w:rPr>
            </w:pPr>
            <w:r w:rsidRPr="00270626">
              <w:rPr>
                <w:rFonts w:cstheme="minorHAnsi"/>
                <w:b/>
                <w:bCs/>
                <w:sz w:val="18"/>
                <w:szCs w:val="18"/>
              </w:rPr>
              <w:t>ABONO  MENSUAL (84 %)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1B6C170" w14:textId="77777777" w:rsidR="001145BF" w:rsidRPr="00270626" w:rsidRDefault="001145BF" w:rsidP="001145BF">
            <w:pPr>
              <w:jc w:val="right"/>
              <w:rPr>
                <w:rFonts w:cstheme="minorHAnsi"/>
                <w:sz w:val="18"/>
                <w:szCs w:val="18"/>
              </w:rPr>
            </w:pPr>
            <w:r w:rsidRPr="00270626">
              <w:rPr>
                <w:rFonts w:cstheme="minorHAnsi"/>
                <w:sz w:val="18"/>
                <w:szCs w:val="18"/>
              </w:rPr>
              <w:t>190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B27C034" w14:textId="77777777" w:rsidR="001145BF" w:rsidRPr="00270626" w:rsidRDefault="001145BF" w:rsidP="001145BF">
            <w:pPr>
              <w:jc w:val="right"/>
              <w:rPr>
                <w:rFonts w:cstheme="minorHAnsi"/>
                <w:sz w:val="18"/>
                <w:szCs w:val="18"/>
              </w:rPr>
            </w:pPr>
            <w:r>
              <w:rPr>
                <w:rFonts w:cstheme="minorHAnsi"/>
                <w:sz w:val="18"/>
                <w:szCs w:val="18"/>
              </w:rPr>
              <w:t xml:space="preserve">73.085,37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F054E8D" w14:textId="77777777" w:rsidR="001145BF" w:rsidRPr="00270626" w:rsidRDefault="001145BF" w:rsidP="001145BF">
            <w:pPr>
              <w:jc w:val="right"/>
              <w:rPr>
                <w:rFonts w:cstheme="minorHAnsi"/>
                <w:sz w:val="18"/>
                <w:szCs w:val="18"/>
              </w:rPr>
            </w:pPr>
            <w:r w:rsidRPr="00270626">
              <w:rPr>
                <w:rFonts w:cstheme="minorHAnsi"/>
                <w:sz w:val="18"/>
                <w:szCs w:val="18"/>
              </w:rPr>
              <w:t>249</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9A351E2" w14:textId="77777777" w:rsidR="001145BF" w:rsidRPr="00270626" w:rsidRDefault="001145BF" w:rsidP="001145BF">
            <w:pPr>
              <w:jc w:val="right"/>
              <w:rPr>
                <w:rFonts w:cstheme="minorHAnsi"/>
                <w:sz w:val="18"/>
                <w:szCs w:val="18"/>
              </w:rPr>
            </w:pPr>
            <w:r>
              <w:rPr>
                <w:rFonts w:cstheme="minorHAnsi"/>
                <w:sz w:val="18"/>
                <w:szCs w:val="18"/>
              </w:rPr>
              <w:t xml:space="preserve">85.917,82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9894310" w14:textId="77777777" w:rsidR="001145BF" w:rsidRPr="00270626" w:rsidRDefault="001145BF" w:rsidP="001145BF">
            <w:pPr>
              <w:jc w:val="right"/>
              <w:rPr>
                <w:rFonts w:cstheme="minorHAnsi"/>
                <w:sz w:val="18"/>
                <w:szCs w:val="18"/>
              </w:rPr>
            </w:pPr>
            <w:r w:rsidRPr="00270626">
              <w:rPr>
                <w:rFonts w:cstheme="minorHAnsi"/>
                <w:sz w:val="18"/>
                <w:szCs w:val="18"/>
              </w:rPr>
              <w:t>262</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1DE8F3B" w14:textId="77777777" w:rsidR="001145BF" w:rsidRPr="00270626" w:rsidRDefault="001145BF" w:rsidP="001145BF">
            <w:pPr>
              <w:jc w:val="right"/>
              <w:rPr>
                <w:rFonts w:cstheme="minorHAnsi"/>
                <w:sz w:val="18"/>
                <w:szCs w:val="18"/>
              </w:rPr>
            </w:pPr>
            <w:r>
              <w:rPr>
                <w:rFonts w:cstheme="minorHAnsi"/>
                <w:sz w:val="18"/>
                <w:szCs w:val="18"/>
              </w:rPr>
              <w:t xml:space="preserve">62.719,33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3229C325" w14:textId="77777777" w:rsidR="001145BF" w:rsidRPr="00270626" w:rsidRDefault="001145BF" w:rsidP="001145BF">
            <w:pPr>
              <w:jc w:val="right"/>
              <w:rPr>
                <w:rFonts w:cstheme="minorHAnsi"/>
                <w:b/>
                <w:bCs/>
                <w:sz w:val="18"/>
                <w:szCs w:val="18"/>
              </w:rPr>
            </w:pPr>
            <w:r w:rsidRPr="00270626">
              <w:rPr>
                <w:rFonts w:cstheme="minorHAnsi"/>
                <w:b/>
                <w:bCs/>
                <w:sz w:val="18"/>
                <w:szCs w:val="18"/>
              </w:rPr>
              <w:t>699</w:t>
            </w:r>
          </w:p>
        </w:tc>
        <w:tc>
          <w:tcPr>
            <w:tcW w:w="1142" w:type="dxa"/>
            <w:tcBorders>
              <w:top w:val="single" w:sz="4" w:space="0" w:color="auto"/>
              <w:left w:val="nil"/>
              <w:bottom w:val="single" w:sz="4" w:space="0" w:color="auto"/>
              <w:right w:val="single" w:sz="4" w:space="0" w:color="auto"/>
            </w:tcBorders>
            <w:shd w:val="clear" w:color="auto" w:fill="auto"/>
            <w:noWrap/>
            <w:vAlign w:val="center"/>
          </w:tcPr>
          <w:p w14:paraId="07302DD3" w14:textId="77777777" w:rsidR="001145BF" w:rsidRPr="00270626" w:rsidRDefault="001145BF" w:rsidP="001145BF">
            <w:pPr>
              <w:jc w:val="right"/>
              <w:rPr>
                <w:rFonts w:cstheme="minorHAnsi"/>
                <w:b/>
                <w:bCs/>
                <w:sz w:val="18"/>
                <w:szCs w:val="18"/>
              </w:rPr>
            </w:pPr>
            <w:r w:rsidRPr="00270626">
              <w:rPr>
                <w:rFonts w:cstheme="minorHAnsi"/>
                <w:b/>
                <w:bCs/>
                <w:sz w:val="18"/>
                <w:szCs w:val="18"/>
              </w:rPr>
              <w:t>221.722,45</w:t>
            </w:r>
            <w:r>
              <w:rPr>
                <w:rFonts w:cstheme="minorHAnsi"/>
                <w:b/>
                <w:bCs/>
                <w:sz w:val="18"/>
                <w:szCs w:val="18"/>
              </w:rPr>
              <w:t>€</w:t>
            </w:r>
          </w:p>
        </w:tc>
      </w:tr>
    </w:tbl>
    <w:p w14:paraId="55D73482" w14:textId="77777777" w:rsidR="001145BF" w:rsidRPr="00E401C1" w:rsidRDefault="001145BF" w:rsidP="001145BF">
      <w:pPr>
        <w:jc w:val="both"/>
        <w:rPr>
          <w:rFonts w:ascii="Arial" w:hAnsi="Arial" w:cs="Arial"/>
          <w:b/>
        </w:rPr>
      </w:pPr>
    </w:p>
    <w:tbl>
      <w:tblPr>
        <w:tblpPr w:leftFromText="141" w:rightFromText="141" w:vertAnchor="text" w:horzAnchor="margin" w:tblpXSpec="center" w:tblpYSpec="outside"/>
        <w:tblW w:w="8789" w:type="dxa"/>
        <w:tblCellMar>
          <w:left w:w="70" w:type="dxa"/>
          <w:right w:w="70" w:type="dxa"/>
        </w:tblCellMar>
        <w:tblLook w:val="04A0" w:firstRow="1" w:lastRow="0" w:firstColumn="1" w:lastColumn="0" w:noHBand="0" w:noVBand="1"/>
      </w:tblPr>
      <w:tblGrid>
        <w:gridCol w:w="2053"/>
        <w:gridCol w:w="878"/>
        <w:gridCol w:w="961"/>
        <w:gridCol w:w="878"/>
        <w:gridCol w:w="869"/>
        <w:gridCol w:w="878"/>
        <w:gridCol w:w="869"/>
        <w:gridCol w:w="948"/>
        <w:gridCol w:w="1056"/>
      </w:tblGrid>
      <w:tr w:rsidR="001145BF" w:rsidRPr="00270626" w14:paraId="347A23BA" w14:textId="77777777" w:rsidTr="001145BF">
        <w:trPr>
          <w:trHeight w:val="216"/>
        </w:trPr>
        <w:tc>
          <w:tcPr>
            <w:tcW w:w="0" w:type="auto"/>
            <w:tcBorders>
              <w:bottom w:val="single" w:sz="4" w:space="0" w:color="auto"/>
              <w:right w:val="single" w:sz="4" w:space="0" w:color="auto"/>
            </w:tcBorders>
            <w:shd w:val="clear" w:color="auto" w:fill="auto"/>
            <w:noWrap/>
            <w:vAlign w:val="bottom"/>
            <w:hideMark/>
          </w:tcPr>
          <w:p w14:paraId="3C0631DF" w14:textId="77777777" w:rsidR="001145BF" w:rsidRPr="00270626" w:rsidRDefault="001145BF" w:rsidP="001145BF">
            <w:pPr>
              <w:rPr>
                <w:rFonts w:cstheme="minorHAnsi"/>
                <w:sz w:val="18"/>
                <w:szCs w:val="18"/>
              </w:rPr>
            </w:pPr>
            <w:r w:rsidRPr="00270626">
              <w:rPr>
                <w:rFonts w:cstheme="minorHAnsi"/>
                <w:sz w:val="18"/>
                <w:szCs w:val="18"/>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14:paraId="54B41F43" w14:textId="77777777" w:rsidR="001145BF" w:rsidRDefault="001145BF" w:rsidP="001145BF">
            <w:pPr>
              <w:jc w:val="center"/>
              <w:rPr>
                <w:rFonts w:cstheme="minorHAnsi"/>
                <w:b/>
                <w:bCs/>
                <w:sz w:val="18"/>
                <w:szCs w:val="18"/>
              </w:rPr>
            </w:pPr>
            <w:r w:rsidRPr="00270626">
              <w:rPr>
                <w:rFonts w:cstheme="minorHAnsi"/>
                <w:b/>
                <w:bCs/>
                <w:sz w:val="18"/>
                <w:szCs w:val="18"/>
              </w:rPr>
              <w:t xml:space="preserve">Tramo </w:t>
            </w:r>
            <w:proofErr w:type="spellStart"/>
            <w:r w:rsidRPr="00270626">
              <w:rPr>
                <w:rFonts w:cstheme="minorHAnsi"/>
                <w:b/>
                <w:bCs/>
                <w:sz w:val="18"/>
                <w:szCs w:val="18"/>
              </w:rPr>
              <w:t>Socioec</w:t>
            </w:r>
            <w:proofErr w:type="spellEnd"/>
            <w:r w:rsidRPr="00270626">
              <w:rPr>
                <w:rFonts w:cstheme="minorHAnsi"/>
                <w:b/>
                <w:bCs/>
                <w:sz w:val="18"/>
                <w:szCs w:val="18"/>
              </w:rPr>
              <w:t xml:space="preserve">. 1 </w:t>
            </w:r>
          </w:p>
          <w:p w14:paraId="1D2032B8" w14:textId="77777777" w:rsidR="001145BF" w:rsidRPr="00270626" w:rsidRDefault="001145BF" w:rsidP="001145BF">
            <w:pPr>
              <w:jc w:val="center"/>
              <w:rPr>
                <w:rFonts w:cstheme="minorHAnsi"/>
                <w:b/>
                <w:bCs/>
                <w:sz w:val="18"/>
                <w:szCs w:val="18"/>
              </w:rPr>
            </w:pPr>
            <w:r w:rsidRPr="00270626">
              <w:rPr>
                <w:rFonts w:cstheme="minorHAnsi"/>
                <w:b/>
                <w:bCs/>
                <w:sz w:val="18"/>
                <w:szCs w:val="18"/>
              </w:rPr>
              <w:t>(100% Ayuda)</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14:paraId="77468D77" w14:textId="77777777" w:rsidR="001145BF" w:rsidRDefault="001145BF" w:rsidP="001145BF">
            <w:pPr>
              <w:jc w:val="center"/>
              <w:rPr>
                <w:rFonts w:cstheme="minorHAnsi"/>
                <w:b/>
                <w:bCs/>
                <w:sz w:val="18"/>
                <w:szCs w:val="18"/>
              </w:rPr>
            </w:pPr>
            <w:r w:rsidRPr="00270626">
              <w:rPr>
                <w:rFonts w:cstheme="minorHAnsi"/>
                <w:b/>
                <w:bCs/>
                <w:sz w:val="18"/>
                <w:szCs w:val="18"/>
              </w:rPr>
              <w:t xml:space="preserve">Tramo </w:t>
            </w:r>
            <w:proofErr w:type="spellStart"/>
            <w:r w:rsidRPr="00270626">
              <w:rPr>
                <w:rFonts w:cstheme="minorHAnsi"/>
                <w:b/>
                <w:bCs/>
                <w:sz w:val="18"/>
                <w:szCs w:val="18"/>
              </w:rPr>
              <w:t>Socioec</w:t>
            </w:r>
            <w:proofErr w:type="spellEnd"/>
            <w:r w:rsidRPr="00270626">
              <w:rPr>
                <w:rFonts w:cstheme="minorHAnsi"/>
                <w:b/>
                <w:bCs/>
                <w:sz w:val="18"/>
                <w:szCs w:val="18"/>
              </w:rPr>
              <w:t xml:space="preserve">. 2 </w:t>
            </w:r>
          </w:p>
          <w:p w14:paraId="68ADF927" w14:textId="77777777" w:rsidR="001145BF" w:rsidRPr="00270626" w:rsidRDefault="001145BF" w:rsidP="001145BF">
            <w:pPr>
              <w:jc w:val="center"/>
              <w:rPr>
                <w:rFonts w:cstheme="minorHAnsi"/>
                <w:b/>
                <w:bCs/>
                <w:sz w:val="18"/>
                <w:szCs w:val="18"/>
              </w:rPr>
            </w:pPr>
            <w:r w:rsidRPr="00270626">
              <w:rPr>
                <w:rFonts w:cstheme="minorHAnsi"/>
                <w:b/>
                <w:bCs/>
                <w:sz w:val="18"/>
                <w:szCs w:val="18"/>
              </w:rPr>
              <w:t>(70% (Ayuda)</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14:paraId="753C2ECC" w14:textId="77777777" w:rsidR="001145BF" w:rsidRDefault="001145BF" w:rsidP="001145BF">
            <w:pPr>
              <w:jc w:val="center"/>
              <w:rPr>
                <w:rFonts w:cstheme="minorHAnsi"/>
                <w:b/>
                <w:bCs/>
                <w:sz w:val="18"/>
                <w:szCs w:val="18"/>
              </w:rPr>
            </w:pPr>
            <w:r w:rsidRPr="00270626">
              <w:rPr>
                <w:rFonts w:cstheme="minorHAnsi"/>
                <w:b/>
                <w:bCs/>
                <w:sz w:val="18"/>
                <w:szCs w:val="18"/>
              </w:rPr>
              <w:t xml:space="preserve">Tramo </w:t>
            </w:r>
            <w:proofErr w:type="spellStart"/>
            <w:r w:rsidRPr="00270626">
              <w:rPr>
                <w:rFonts w:cstheme="minorHAnsi"/>
                <w:b/>
                <w:bCs/>
                <w:sz w:val="18"/>
                <w:szCs w:val="18"/>
              </w:rPr>
              <w:t>Socioec</w:t>
            </w:r>
            <w:proofErr w:type="spellEnd"/>
            <w:r w:rsidRPr="00270626">
              <w:rPr>
                <w:rFonts w:cstheme="minorHAnsi"/>
                <w:b/>
                <w:bCs/>
                <w:sz w:val="18"/>
                <w:szCs w:val="18"/>
              </w:rPr>
              <w:t xml:space="preserve">. 3 </w:t>
            </w:r>
          </w:p>
          <w:p w14:paraId="20DC3BF3" w14:textId="77777777" w:rsidR="001145BF" w:rsidRPr="00270626" w:rsidRDefault="001145BF" w:rsidP="001145BF">
            <w:pPr>
              <w:jc w:val="center"/>
              <w:rPr>
                <w:rFonts w:cstheme="minorHAnsi"/>
                <w:b/>
                <w:bCs/>
                <w:sz w:val="18"/>
                <w:szCs w:val="18"/>
              </w:rPr>
            </w:pPr>
            <w:r w:rsidRPr="00270626">
              <w:rPr>
                <w:rFonts w:cstheme="minorHAnsi"/>
                <w:b/>
                <w:bCs/>
                <w:sz w:val="18"/>
                <w:szCs w:val="18"/>
              </w:rPr>
              <w:t>(40% (Ayuda)</w:t>
            </w:r>
          </w:p>
        </w:tc>
        <w:tc>
          <w:tcPr>
            <w:tcW w:w="1742"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BF4AC13" w14:textId="77777777" w:rsidR="001145BF" w:rsidRPr="00270626" w:rsidRDefault="001145BF" w:rsidP="001145BF">
            <w:pPr>
              <w:jc w:val="center"/>
              <w:rPr>
                <w:rFonts w:cstheme="minorHAnsi"/>
                <w:b/>
                <w:bCs/>
                <w:sz w:val="18"/>
                <w:szCs w:val="18"/>
              </w:rPr>
            </w:pPr>
            <w:r w:rsidRPr="00270626">
              <w:rPr>
                <w:rFonts w:cstheme="minorHAnsi"/>
                <w:b/>
                <w:bCs/>
                <w:sz w:val="18"/>
                <w:szCs w:val="18"/>
              </w:rPr>
              <w:t>TOTAL</w:t>
            </w:r>
          </w:p>
        </w:tc>
      </w:tr>
      <w:tr w:rsidR="001145BF" w:rsidRPr="00270626" w14:paraId="3293916C" w14:textId="77777777" w:rsidTr="001145BF">
        <w:trPr>
          <w:trHeight w:val="2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CB973B5" w14:textId="77777777" w:rsidR="001145BF" w:rsidRPr="00270626" w:rsidRDefault="001145BF" w:rsidP="001145BF">
            <w:pPr>
              <w:jc w:val="center"/>
              <w:rPr>
                <w:rFonts w:cstheme="minorHAnsi"/>
                <w:b/>
                <w:bCs/>
                <w:sz w:val="18"/>
                <w:szCs w:val="18"/>
              </w:rPr>
            </w:pPr>
            <w:r w:rsidRPr="00270626">
              <w:rPr>
                <w:rFonts w:cstheme="minorHAnsi"/>
                <w:b/>
                <w:bCs/>
                <w:sz w:val="18"/>
                <w:szCs w:val="18"/>
              </w:rPr>
              <w:t>AYUDAS AL TRANSPORTE</w:t>
            </w:r>
          </w:p>
        </w:tc>
        <w:tc>
          <w:tcPr>
            <w:tcW w:w="0" w:type="auto"/>
            <w:tcBorders>
              <w:top w:val="nil"/>
              <w:left w:val="nil"/>
              <w:bottom w:val="single" w:sz="4" w:space="0" w:color="auto"/>
              <w:right w:val="single" w:sz="4" w:space="0" w:color="auto"/>
            </w:tcBorders>
            <w:shd w:val="clear" w:color="auto" w:fill="auto"/>
            <w:noWrap/>
            <w:vAlign w:val="bottom"/>
            <w:hideMark/>
          </w:tcPr>
          <w:p w14:paraId="0198B821" w14:textId="77777777" w:rsidR="001145BF" w:rsidRPr="00270626" w:rsidRDefault="001145BF" w:rsidP="001145BF">
            <w:pPr>
              <w:jc w:val="center"/>
              <w:rPr>
                <w:rFonts w:cstheme="minorHAnsi"/>
                <w:b/>
                <w:bCs/>
                <w:sz w:val="18"/>
                <w:szCs w:val="18"/>
              </w:rPr>
            </w:pPr>
            <w:r w:rsidRPr="00270626">
              <w:rPr>
                <w:rFonts w:cstheme="minorHAnsi"/>
                <w:b/>
                <w:bCs/>
                <w:sz w:val="18"/>
                <w:szCs w:val="18"/>
              </w:rPr>
              <w:t xml:space="preserve">Nº </w:t>
            </w:r>
            <w:proofErr w:type="spellStart"/>
            <w:r w:rsidRPr="00270626">
              <w:rPr>
                <w:rFonts w:cstheme="minorHAnsi"/>
                <w:b/>
                <w:bCs/>
                <w:sz w:val="18"/>
                <w:szCs w:val="18"/>
              </w:rPr>
              <w:t>Solicit</w:t>
            </w:r>
            <w:proofErr w:type="spellEnd"/>
            <w:r w:rsidRPr="00270626">
              <w:rPr>
                <w:rFonts w:cstheme="minorHAnsi"/>
                <w:b/>
                <w:bCs/>
                <w:sz w:val="18"/>
                <w:szCs w:val="18"/>
              </w:rPr>
              <w:t>.</w:t>
            </w:r>
          </w:p>
        </w:tc>
        <w:tc>
          <w:tcPr>
            <w:tcW w:w="0" w:type="auto"/>
            <w:tcBorders>
              <w:top w:val="nil"/>
              <w:left w:val="nil"/>
              <w:bottom w:val="single" w:sz="4" w:space="0" w:color="auto"/>
              <w:right w:val="single" w:sz="4" w:space="0" w:color="auto"/>
            </w:tcBorders>
            <w:shd w:val="clear" w:color="auto" w:fill="auto"/>
            <w:noWrap/>
            <w:vAlign w:val="bottom"/>
            <w:hideMark/>
          </w:tcPr>
          <w:p w14:paraId="5ADC8781" w14:textId="77777777" w:rsidR="001145BF" w:rsidRPr="00270626" w:rsidRDefault="001145BF" w:rsidP="001145BF">
            <w:pPr>
              <w:jc w:val="center"/>
              <w:rPr>
                <w:rFonts w:cstheme="minorHAnsi"/>
                <w:b/>
                <w:bCs/>
                <w:sz w:val="18"/>
                <w:szCs w:val="18"/>
              </w:rPr>
            </w:pPr>
            <w:r w:rsidRPr="00270626">
              <w:rPr>
                <w:rFonts w:cstheme="minorHAnsi"/>
                <w:b/>
                <w:bCs/>
                <w:sz w:val="18"/>
                <w:szCs w:val="18"/>
              </w:rPr>
              <w:t>Importe</w:t>
            </w:r>
          </w:p>
        </w:tc>
        <w:tc>
          <w:tcPr>
            <w:tcW w:w="0" w:type="auto"/>
            <w:tcBorders>
              <w:top w:val="nil"/>
              <w:left w:val="nil"/>
              <w:bottom w:val="single" w:sz="4" w:space="0" w:color="auto"/>
              <w:right w:val="single" w:sz="4" w:space="0" w:color="auto"/>
            </w:tcBorders>
            <w:shd w:val="clear" w:color="auto" w:fill="auto"/>
            <w:noWrap/>
            <w:vAlign w:val="bottom"/>
            <w:hideMark/>
          </w:tcPr>
          <w:p w14:paraId="59473E93" w14:textId="77777777" w:rsidR="001145BF" w:rsidRPr="00270626" w:rsidRDefault="001145BF" w:rsidP="001145BF">
            <w:pPr>
              <w:jc w:val="center"/>
              <w:rPr>
                <w:rFonts w:cstheme="minorHAnsi"/>
                <w:b/>
                <w:bCs/>
                <w:sz w:val="18"/>
                <w:szCs w:val="18"/>
              </w:rPr>
            </w:pPr>
            <w:r w:rsidRPr="00270626">
              <w:rPr>
                <w:rFonts w:cstheme="minorHAnsi"/>
                <w:b/>
                <w:bCs/>
                <w:sz w:val="18"/>
                <w:szCs w:val="18"/>
              </w:rPr>
              <w:t xml:space="preserve">Nº </w:t>
            </w:r>
            <w:proofErr w:type="spellStart"/>
            <w:r w:rsidRPr="00270626">
              <w:rPr>
                <w:rFonts w:cstheme="minorHAnsi"/>
                <w:b/>
                <w:bCs/>
                <w:sz w:val="18"/>
                <w:szCs w:val="18"/>
              </w:rPr>
              <w:t>Solicit</w:t>
            </w:r>
            <w:proofErr w:type="spellEnd"/>
            <w:r w:rsidRPr="00270626">
              <w:rPr>
                <w:rFonts w:cstheme="minorHAnsi"/>
                <w:b/>
                <w:bCs/>
                <w:sz w:val="18"/>
                <w:szCs w:val="18"/>
              </w:rPr>
              <w:t>.</w:t>
            </w:r>
          </w:p>
        </w:tc>
        <w:tc>
          <w:tcPr>
            <w:tcW w:w="0" w:type="auto"/>
            <w:tcBorders>
              <w:top w:val="nil"/>
              <w:left w:val="nil"/>
              <w:bottom w:val="single" w:sz="4" w:space="0" w:color="auto"/>
              <w:right w:val="single" w:sz="4" w:space="0" w:color="auto"/>
            </w:tcBorders>
            <w:shd w:val="clear" w:color="auto" w:fill="auto"/>
            <w:noWrap/>
            <w:vAlign w:val="bottom"/>
            <w:hideMark/>
          </w:tcPr>
          <w:p w14:paraId="1D38631F" w14:textId="77777777" w:rsidR="001145BF" w:rsidRPr="00270626" w:rsidRDefault="001145BF" w:rsidP="001145BF">
            <w:pPr>
              <w:jc w:val="center"/>
              <w:rPr>
                <w:rFonts w:cstheme="minorHAnsi"/>
                <w:b/>
                <w:bCs/>
                <w:sz w:val="18"/>
                <w:szCs w:val="18"/>
              </w:rPr>
            </w:pPr>
            <w:r w:rsidRPr="00270626">
              <w:rPr>
                <w:rFonts w:cstheme="minorHAnsi"/>
                <w:b/>
                <w:bCs/>
                <w:sz w:val="18"/>
                <w:szCs w:val="18"/>
              </w:rPr>
              <w:t>Importe</w:t>
            </w:r>
          </w:p>
        </w:tc>
        <w:tc>
          <w:tcPr>
            <w:tcW w:w="0" w:type="auto"/>
            <w:tcBorders>
              <w:top w:val="nil"/>
              <w:left w:val="nil"/>
              <w:bottom w:val="single" w:sz="4" w:space="0" w:color="auto"/>
              <w:right w:val="single" w:sz="4" w:space="0" w:color="auto"/>
            </w:tcBorders>
            <w:shd w:val="clear" w:color="auto" w:fill="auto"/>
            <w:noWrap/>
            <w:vAlign w:val="bottom"/>
            <w:hideMark/>
          </w:tcPr>
          <w:p w14:paraId="173F6E50" w14:textId="77777777" w:rsidR="001145BF" w:rsidRPr="00270626" w:rsidRDefault="001145BF" w:rsidP="001145BF">
            <w:pPr>
              <w:jc w:val="center"/>
              <w:rPr>
                <w:rFonts w:cstheme="minorHAnsi"/>
                <w:b/>
                <w:bCs/>
                <w:sz w:val="18"/>
                <w:szCs w:val="18"/>
              </w:rPr>
            </w:pPr>
            <w:r w:rsidRPr="00270626">
              <w:rPr>
                <w:rFonts w:cstheme="minorHAnsi"/>
                <w:b/>
                <w:bCs/>
                <w:sz w:val="18"/>
                <w:szCs w:val="18"/>
              </w:rPr>
              <w:t xml:space="preserve">Nº </w:t>
            </w:r>
            <w:proofErr w:type="spellStart"/>
            <w:r w:rsidRPr="00270626">
              <w:rPr>
                <w:rFonts w:cstheme="minorHAnsi"/>
                <w:b/>
                <w:bCs/>
                <w:sz w:val="18"/>
                <w:szCs w:val="18"/>
              </w:rPr>
              <w:t>Solicit</w:t>
            </w:r>
            <w:proofErr w:type="spellEnd"/>
            <w:r w:rsidRPr="00270626">
              <w:rPr>
                <w:rFonts w:cstheme="minorHAnsi"/>
                <w:b/>
                <w:bCs/>
                <w:sz w:val="18"/>
                <w:szCs w:val="18"/>
              </w:rPr>
              <w:t>.</w:t>
            </w:r>
          </w:p>
        </w:tc>
        <w:tc>
          <w:tcPr>
            <w:tcW w:w="0" w:type="auto"/>
            <w:tcBorders>
              <w:top w:val="nil"/>
              <w:left w:val="nil"/>
              <w:bottom w:val="single" w:sz="4" w:space="0" w:color="auto"/>
              <w:right w:val="single" w:sz="4" w:space="0" w:color="auto"/>
            </w:tcBorders>
            <w:shd w:val="clear" w:color="auto" w:fill="auto"/>
            <w:noWrap/>
            <w:vAlign w:val="bottom"/>
            <w:hideMark/>
          </w:tcPr>
          <w:p w14:paraId="7777A290" w14:textId="77777777" w:rsidR="001145BF" w:rsidRPr="00270626" w:rsidRDefault="001145BF" w:rsidP="001145BF">
            <w:pPr>
              <w:jc w:val="center"/>
              <w:rPr>
                <w:rFonts w:cstheme="minorHAnsi"/>
                <w:b/>
                <w:bCs/>
                <w:sz w:val="18"/>
                <w:szCs w:val="18"/>
              </w:rPr>
            </w:pPr>
            <w:r w:rsidRPr="00270626">
              <w:rPr>
                <w:rFonts w:cstheme="minorHAnsi"/>
                <w:b/>
                <w:bCs/>
                <w:sz w:val="18"/>
                <w:szCs w:val="18"/>
              </w:rPr>
              <w:t>Importe</w:t>
            </w:r>
          </w:p>
        </w:tc>
        <w:tc>
          <w:tcPr>
            <w:tcW w:w="0" w:type="auto"/>
            <w:tcBorders>
              <w:top w:val="nil"/>
              <w:left w:val="nil"/>
              <w:bottom w:val="single" w:sz="4" w:space="0" w:color="auto"/>
              <w:right w:val="single" w:sz="4" w:space="0" w:color="auto"/>
            </w:tcBorders>
            <w:shd w:val="clear" w:color="auto" w:fill="auto"/>
            <w:noWrap/>
            <w:vAlign w:val="bottom"/>
            <w:hideMark/>
          </w:tcPr>
          <w:p w14:paraId="43A474A9" w14:textId="77777777" w:rsidR="001145BF" w:rsidRPr="00270626" w:rsidRDefault="001145BF" w:rsidP="001145BF">
            <w:pPr>
              <w:rPr>
                <w:rFonts w:cstheme="minorHAnsi"/>
                <w:b/>
                <w:bCs/>
                <w:sz w:val="18"/>
                <w:szCs w:val="18"/>
              </w:rPr>
            </w:pPr>
            <w:r w:rsidRPr="00270626">
              <w:rPr>
                <w:rFonts w:cstheme="minorHAnsi"/>
                <w:b/>
                <w:bCs/>
                <w:sz w:val="18"/>
                <w:szCs w:val="18"/>
              </w:rPr>
              <w:t>Solicitudes</w:t>
            </w:r>
          </w:p>
        </w:tc>
        <w:tc>
          <w:tcPr>
            <w:tcW w:w="1022" w:type="dxa"/>
            <w:tcBorders>
              <w:top w:val="nil"/>
              <w:left w:val="nil"/>
              <w:bottom w:val="single" w:sz="4" w:space="0" w:color="auto"/>
              <w:right w:val="single" w:sz="4" w:space="0" w:color="auto"/>
            </w:tcBorders>
            <w:shd w:val="clear" w:color="auto" w:fill="auto"/>
            <w:noWrap/>
            <w:vAlign w:val="bottom"/>
            <w:hideMark/>
          </w:tcPr>
          <w:p w14:paraId="171C4519" w14:textId="77777777" w:rsidR="001145BF" w:rsidRPr="00270626" w:rsidRDefault="001145BF" w:rsidP="001145BF">
            <w:pPr>
              <w:jc w:val="center"/>
              <w:rPr>
                <w:rFonts w:cstheme="minorHAnsi"/>
                <w:b/>
                <w:bCs/>
                <w:sz w:val="18"/>
                <w:szCs w:val="18"/>
              </w:rPr>
            </w:pPr>
            <w:r w:rsidRPr="00270626">
              <w:rPr>
                <w:rFonts w:cstheme="minorHAnsi"/>
                <w:b/>
                <w:bCs/>
                <w:sz w:val="18"/>
                <w:szCs w:val="18"/>
              </w:rPr>
              <w:t>Ayuda</w:t>
            </w:r>
          </w:p>
        </w:tc>
      </w:tr>
      <w:tr w:rsidR="001145BF" w:rsidRPr="00270626" w14:paraId="4B084FA0" w14:textId="77777777" w:rsidTr="001145BF">
        <w:trPr>
          <w:trHeight w:val="216"/>
        </w:trPr>
        <w:tc>
          <w:tcPr>
            <w:tcW w:w="0" w:type="auto"/>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623E9EB2" w14:textId="77777777" w:rsidR="001145BF" w:rsidRPr="00270626" w:rsidRDefault="001145BF" w:rsidP="001145BF">
            <w:pPr>
              <w:rPr>
                <w:rFonts w:cstheme="minorHAnsi"/>
                <w:b/>
                <w:bCs/>
                <w:sz w:val="18"/>
                <w:szCs w:val="18"/>
              </w:rPr>
            </w:pPr>
            <w:r w:rsidRPr="00270626">
              <w:rPr>
                <w:rFonts w:cstheme="minorHAnsi"/>
                <w:b/>
                <w:bCs/>
                <w:sz w:val="18"/>
                <w:szCs w:val="18"/>
              </w:rPr>
              <w:t>ABONO  MENSUAL (84 %)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75AF0ED" w14:textId="77777777" w:rsidR="001145BF" w:rsidRPr="00270626" w:rsidRDefault="001145BF" w:rsidP="001145BF">
            <w:pPr>
              <w:jc w:val="right"/>
              <w:rPr>
                <w:rFonts w:cstheme="minorHAnsi"/>
                <w:sz w:val="18"/>
                <w:szCs w:val="18"/>
              </w:rPr>
            </w:pPr>
            <w:r w:rsidRPr="00270626">
              <w:rPr>
                <w:rFonts w:cstheme="minorHAnsi"/>
                <w:sz w:val="18"/>
                <w:szCs w:val="18"/>
              </w:rPr>
              <w:t>269</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6D97AE8" w14:textId="77777777" w:rsidR="001145BF" w:rsidRPr="00270626" w:rsidRDefault="001145BF" w:rsidP="001145BF">
            <w:pPr>
              <w:jc w:val="right"/>
              <w:rPr>
                <w:rFonts w:cstheme="minorHAnsi"/>
                <w:sz w:val="18"/>
                <w:szCs w:val="18"/>
              </w:rPr>
            </w:pPr>
            <w:r w:rsidRPr="00270626">
              <w:rPr>
                <w:rFonts w:cstheme="minorHAnsi"/>
                <w:sz w:val="18"/>
                <w:szCs w:val="18"/>
              </w:rPr>
              <w:t xml:space="preserve">116.055,15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04CE2B6" w14:textId="77777777" w:rsidR="001145BF" w:rsidRPr="00270626" w:rsidRDefault="001145BF" w:rsidP="001145BF">
            <w:pPr>
              <w:jc w:val="right"/>
              <w:rPr>
                <w:rFonts w:cstheme="minorHAnsi"/>
                <w:sz w:val="18"/>
                <w:szCs w:val="18"/>
              </w:rPr>
            </w:pPr>
            <w:r w:rsidRPr="00270626">
              <w:rPr>
                <w:rFonts w:cstheme="minorHAnsi"/>
                <w:sz w:val="18"/>
                <w:szCs w:val="18"/>
              </w:rPr>
              <w:t>224</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0A21E16" w14:textId="77777777" w:rsidR="001145BF" w:rsidRPr="00270626" w:rsidRDefault="001145BF" w:rsidP="001145BF">
            <w:pPr>
              <w:jc w:val="right"/>
              <w:rPr>
                <w:rFonts w:cstheme="minorHAnsi"/>
                <w:sz w:val="18"/>
                <w:szCs w:val="18"/>
              </w:rPr>
            </w:pPr>
            <w:r w:rsidRPr="00270626">
              <w:rPr>
                <w:rFonts w:cstheme="minorHAnsi"/>
                <w:sz w:val="18"/>
                <w:szCs w:val="18"/>
              </w:rPr>
              <w:t xml:space="preserve">72.785,95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668EDC9" w14:textId="77777777" w:rsidR="001145BF" w:rsidRPr="00270626" w:rsidRDefault="001145BF" w:rsidP="001145BF">
            <w:pPr>
              <w:jc w:val="right"/>
              <w:rPr>
                <w:rFonts w:cstheme="minorHAnsi"/>
                <w:sz w:val="18"/>
                <w:szCs w:val="18"/>
              </w:rPr>
            </w:pPr>
            <w:r w:rsidRPr="00270626">
              <w:rPr>
                <w:rFonts w:cstheme="minorHAnsi"/>
                <w:sz w:val="18"/>
                <w:szCs w:val="18"/>
              </w:rPr>
              <w:t>208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72770FE8" w14:textId="77777777" w:rsidR="001145BF" w:rsidRPr="00270626" w:rsidRDefault="001145BF" w:rsidP="001145BF">
            <w:pPr>
              <w:jc w:val="right"/>
              <w:rPr>
                <w:rFonts w:cstheme="minorHAnsi"/>
                <w:sz w:val="18"/>
                <w:szCs w:val="18"/>
              </w:rPr>
            </w:pPr>
            <w:r w:rsidRPr="00270626">
              <w:rPr>
                <w:rFonts w:cstheme="minorHAnsi"/>
                <w:sz w:val="18"/>
                <w:szCs w:val="18"/>
              </w:rPr>
              <w:t>32.881,35</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CAA39F4" w14:textId="77777777" w:rsidR="001145BF" w:rsidRPr="00270626" w:rsidRDefault="001145BF" w:rsidP="001145BF">
            <w:pPr>
              <w:jc w:val="right"/>
              <w:rPr>
                <w:rFonts w:cstheme="minorHAnsi"/>
                <w:b/>
                <w:bCs/>
                <w:sz w:val="18"/>
                <w:szCs w:val="18"/>
              </w:rPr>
            </w:pPr>
            <w:r w:rsidRPr="00270626">
              <w:rPr>
                <w:rFonts w:cstheme="minorHAnsi"/>
                <w:b/>
                <w:bCs/>
                <w:sz w:val="18"/>
                <w:szCs w:val="18"/>
              </w:rPr>
              <w:t>699</w:t>
            </w:r>
          </w:p>
        </w:tc>
        <w:tc>
          <w:tcPr>
            <w:tcW w:w="1022" w:type="dxa"/>
            <w:tcBorders>
              <w:top w:val="single" w:sz="4" w:space="0" w:color="auto"/>
              <w:left w:val="nil"/>
              <w:bottom w:val="single" w:sz="4" w:space="0" w:color="auto"/>
              <w:right w:val="single" w:sz="4" w:space="0" w:color="auto"/>
            </w:tcBorders>
            <w:shd w:val="clear" w:color="auto" w:fill="auto"/>
            <w:noWrap/>
            <w:vAlign w:val="center"/>
          </w:tcPr>
          <w:p w14:paraId="097E3D74" w14:textId="77777777" w:rsidR="001145BF" w:rsidRPr="00270626" w:rsidRDefault="001145BF" w:rsidP="001145BF">
            <w:pPr>
              <w:jc w:val="right"/>
              <w:rPr>
                <w:rFonts w:cstheme="minorHAnsi"/>
                <w:b/>
                <w:bCs/>
                <w:sz w:val="18"/>
                <w:szCs w:val="18"/>
              </w:rPr>
            </w:pPr>
            <w:r w:rsidRPr="00270626">
              <w:rPr>
                <w:rFonts w:cstheme="minorHAnsi"/>
                <w:b/>
                <w:bCs/>
                <w:sz w:val="18"/>
                <w:szCs w:val="18"/>
              </w:rPr>
              <w:t>221.722,45</w:t>
            </w:r>
            <w:r>
              <w:rPr>
                <w:rFonts w:cstheme="minorHAnsi"/>
                <w:b/>
                <w:bCs/>
                <w:sz w:val="18"/>
                <w:szCs w:val="18"/>
              </w:rPr>
              <w:t>€</w:t>
            </w:r>
          </w:p>
        </w:tc>
      </w:tr>
    </w:tbl>
    <w:p w14:paraId="18E387B7" w14:textId="77777777" w:rsidR="001145BF" w:rsidRPr="003D24E1" w:rsidRDefault="001145BF" w:rsidP="001145BF">
      <w:pPr>
        <w:jc w:val="both"/>
        <w:rPr>
          <w:rFonts w:ascii="Arial" w:hAnsi="Arial" w:cs="Arial"/>
          <w:b/>
          <w:sz w:val="24"/>
          <w:szCs w:val="24"/>
        </w:rPr>
      </w:pPr>
    </w:p>
    <w:p w14:paraId="6BDA421B" w14:textId="546827DF" w:rsidR="001145BF" w:rsidRPr="007F7EDC" w:rsidRDefault="001145BF" w:rsidP="001145BF">
      <w:pPr>
        <w:autoSpaceDE w:val="0"/>
        <w:autoSpaceDN w:val="0"/>
        <w:adjustRightInd w:val="0"/>
        <w:spacing w:line="276" w:lineRule="auto"/>
        <w:jc w:val="both"/>
        <w:rPr>
          <w:rFonts w:ascii="Arial" w:hAnsi="Arial" w:cs="Arial"/>
          <w:b/>
          <w:sz w:val="24"/>
          <w:szCs w:val="24"/>
        </w:rPr>
      </w:pPr>
      <w:r w:rsidRPr="007F7EDC">
        <w:rPr>
          <w:rFonts w:eastAsia="Times New Roman" w:cstheme="minorHAnsi"/>
          <w:b/>
          <w:lang w:eastAsia="es-ES"/>
        </w:rPr>
        <w:t xml:space="preserve">Ayuda de Transporte para </w:t>
      </w:r>
      <w:r w:rsidR="002D4663">
        <w:rPr>
          <w:rFonts w:eastAsia="Times New Roman" w:cstheme="minorHAnsi"/>
          <w:b/>
          <w:lang w:eastAsia="es-ES"/>
        </w:rPr>
        <w:t>personal</w:t>
      </w:r>
      <w:r w:rsidRPr="007F7EDC">
        <w:rPr>
          <w:rFonts w:eastAsia="Times New Roman" w:cstheme="minorHAnsi"/>
          <w:b/>
          <w:lang w:eastAsia="es-ES"/>
        </w:rPr>
        <w:t xml:space="preserve"> de la UCM con discapacidad</w:t>
      </w:r>
      <w:r w:rsidRPr="007F7EDC">
        <w:rPr>
          <w:rFonts w:cstheme="minorHAnsi"/>
          <w:b/>
        </w:rPr>
        <w:t xml:space="preserve"> física, que tenga impedida o dificultada en gran medida la posibilidad de utilizar medios de transporte público para el año 2019.  </w:t>
      </w:r>
    </w:p>
    <w:p w14:paraId="2F2702B7" w14:textId="5B05BF8E" w:rsidR="001145BF" w:rsidRPr="00AA1CD9" w:rsidRDefault="001145BF" w:rsidP="001145BF">
      <w:pPr>
        <w:tabs>
          <w:tab w:val="left" w:pos="600"/>
        </w:tabs>
        <w:autoSpaceDE w:val="0"/>
        <w:autoSpaceDN w:val="0"/>
        <w:adjustRightInd w:val="0"/>
        <w:spacing w:line="276" w:lineRule="auto"/>
        <w:jc w:val="both"/>
        <w:rPr>
          <w:rFonts w:ascii="Arial" w:hAnsi="Arial" w:cs="Arial"/>
          <w:b/>
          <w:sz w:val="24"/>
          <w:szCs w:val="24"/>
        </w:rPr>
      </w:pPr>
      <w:r w:rsidRPr="00ED763D">
        <w:rPr>
          <w:rFonts w:ascii="Calibri" w:hAnsi="Calibri" w:cs="Courier New"/>
        </w:rPr>
        <w:t xml:space="preserve">Convocatoria resuelta con fecha 4 de noviembre de 2019. </w:t>
      </w:r>
      <w:r w:rsidRPr="00951D40">
        <w:rPr>
          <w:rFonts w:cstheme="minorHAnsi"/>
        </w:rPr>
        <w:t xml:space="preserve">Destinada a la cofinanciación de la ayuda de transporte para </w:t>
      </w:r>
      <w:r w:rsidR="002D4663">
        <w:rPr>
          <w:rFonts w:cstheme="minorHAnsi"/>
        </w:rPr>
        <w:t>personal</w:t>
      </w:r>
      <w:r w:rsidRPr="00951D40">
        <w:rPr>
          <w:rFonts w:cstheme="minorHAnsi"/>
        </w:rPr>
        <w:t xml:space="preserve"> de la UCM con discapacidad física, que tengan impedida o dificultada la posibilidad de utilizar medios de transporte público para los meses de octubre de 2018 a septiembre de 2019.</w:t>
      </w:r>
    </w:p>
    <w:p w14:paraId="069FF888" w14:textId="07B5BBD0" w:rsidR="001145BF" w:rsidRPr="00B65FCF" w:rsidRDefault="001145BF" w:rsidP="001145BF">
      <w:pPr>
        <w:pStyle w:val="NormalWeb"/>
        <w:numPr>
          <w:ilvl w:val="0"/>
          <w:numId w:val="36"/>
        </w:numPr>
        <w:shd w:val="clear" w:color="auto" w:fill="FFFFFF"/>
        <w:spacing w:before="0" w:beforeAutospacing="0" w:after="0" w:afterAutospacing="0"/>
        <w:rPr>
          <w:rFonts w:ascii="Calibri" w:hAnsi="Calibri" w:cs="Courier New"/>
          <w:color w:val="auto"/>
          <w:sz w:val="22"/>
          <w:szCs w:val="22"/>
        </w:rPr>
      </w:pPr>
      <w:r w:rsidRPr="00966EB3">
        <w:rPr>
          <w:rFonts w:ascii="Calibri" w:hAnsi="Calibri" w:cs="Courier New"/>
          <w:color w:val="auto"/>
          <w:sz w:val="22"/>
          <w:szCs w:val="22"/>
        </w:rPr>
        <w:t>Presupuesto de la ayuda:</w:t>
      </w:r>
      <w:r w:rsidR="00B65FCF">
        <w:rPr>
          <w:rFonts w:ascii="Calibri" w:hAnsi="Calibri" w:cs="Courier New"/>
          <w:b/>
          <w:color w:val="auto"/>
          <w:sz w:val="22"/>
          <w:szCs w:val="22"/>
          <w:u w:val="single"/>
        </w:rPr>
        <w:t xml:space="preserve"> </w:t>
      </w:r>
      <w:r w:rsidRPr="00B65FCF">
        <w:rPr>
          <w:rFonts w:ascii="Calibri" w:hAnsi="Calibri" w:cs="Courier New"/>
          <w:color w:val="auto"/>
          <w:sz w:val="22"/>
          <w:szCs w:val="22"/>
        </w:rPr>
        <w:t xml:space="preserve">13.454,47 </w:t>
      </w:r>
      <w:r w:rsidR="00B65FCF">
        <w:rPr>
          <w:rFonts w:ascii="Calibri" w:hAnsi="Calibri" w:cs="Courier New"/>
          <w:color w:val="auto"/>
          <w:sz w:val="22"/>
          <w:szCs w:val="22"/>
        </w:rPr>
        <w:t>€</w:t>
      </w:r>
    </w:p>
    <w:p w14:paraId="420E28E9" w14:textId="77777777" w:rsidR="001145BF" w:rsidRPr="00966EB3" w:rsidRDefault="001145BF" w:rsidP="001145BF">
      <w:pPr>
        <w:pStyle w:val="NormalWeb"/>
        <w:numPr>
          <w:ilvl w:val="0"/>
          <w:numId w:val="36"/>
        </w:numPr>
        <w:shd w:val="clear" w:color="auto" w:fill="FFFFFF"/>
        <w:spacing w:before="0" w:beforeAutospacing="0" w:after="0" w:afterAutospacing="0"/>
        <w:rPr>
          <w:rFonts w:ascii="Calibri" w:hAnsi="Calibri" w:cs="Courier New"/>
          <w:color w:val="auto"/>
          <w:sz w:val="22"/>
          <w:szCs w:val="22"/>
        </w:rPr>
      </w:pPr>
      <w:r w:rsidRPr="00966EB3">
        <w:rPr>
          <w:rFonts w:ascii="Calibri" w:hAnsi="Calibri" w:cs="Courier New"/>
          <w:color w:val="auto"/>
          <w:sz w:val="22"/>
          <w:szCs w:val="22"/>
        </w:rPr>
        <w:t>Solicitudes admitidas: 18</w:t>
      </w:r>
    </w:p>
    <w:p w14:paraId="344452A1" w14:textId="77777777" w:rsidR="001145BF" w:rsidRPr="00966EB3" w:rsidRDefault="001145BF" w:rsidP="001145BF">
      <w:pPr>
        <w:pStyle w:val="NormalWeb"/>
        <w:numPr>
          <w:ilvl w:val="0"/>
          <w:numId w:val="36"/>
        </w:numPr>
        <w:shd w:val="clear" w:color="auto" w:fill="FFFFFF"/>
        <w:spacing w:before="0" w:beforeAutospacing="0" w:after="0" w:afterAutospacing="0"/>
        <w:rPr>
          <w:rFonts w:ascii="Calibri" w:hAnsi="Calibri" w:cs="Courier New"/>
          <w:color w:val="auto"/>
          <w:sz w:val="22"/>
          <w:szCs w:val="22"/>
        </w:rPr>
      </w:pPr>
      <w:r w:rsidRPr="00966EB3">
        <w:rPr>
          <w:rFonts w:ascii="Calibri" w:hAnsi="Calibri" w:cs="Courier New"/>
          <w:color w:val="auto"/>
          <w:sz w:val="22"/>
          <w:szCs w:val="22"/>
        </w:rPr>
        <w:t xml:space="preserve">Solicitudes excluidas: 1 </w:t>
      </w:r>
    </w:p>
    <w:p w14:paraId="3C22B81D" w14:textId="7CDEB777" w:rsidR="001145BF" w:rsidRDefault="001145BF" w:rsidP="001145BF">
      <w:pPr>
        <w:pStyle w:val="NormalWeb"/>
        <w:numPr>
          <w:ilvl w:val="0"/>
          <w:numId w:val="36"/>
        </w:numPr>
        <w:shd w:val="clear" w:color="auto" w:fill="FFFFFF"/>
        <w:spacing w:before="0" w:beforeAutospacing="0" w:after="0" w:afterAutospacing="0"/>
        <w:rPr>
          <w:rFonts w:ascii="Calibri" w:hAnsi="Calibri" w:cs="Courier New"/>
          <w:color w:val="auto"/>
          <w:sz w:val="22"/>
          <w:szCs w:val="22"/>
        </w:rPr>
      </w:pPr>
      <w:r w:rsidRPr="00966EB3">
        <w:rPr>
          <w:rFonts w:ascii="Calibri" w:hAnsi="Calibri" w:cs="Courier New"/>
          <w:color w:val="auto"/>
          <w:sz w:val="22"/>
          <w:szCs w:val="22"/>
        </w:rPr>
        <w:t xml:space="preserve">Importe total de la ayuda concedida: </w:t>
      </w:r>
      <w:r w:rsidRPr="00B65FCF">
        <w:rPr>
          <w:rFonts w:ascii="Calibri" w:hAnsi="Calibri" w:cs="Courier New"/>
          <w:color w:val="auto"/>
          <w:sz w:val="22"/>
          <w:szCs w:val="22"/>
        </w:rPr>
        <w:t xml:space="preserve">10.781,88 </w:t>
      </w:r>
      <w:r w:rsidR="00B65FCF">
        <w:rPr>
          <w:rFonts w:ascii="Calibri" w:hAnsi="Calibri" w:cs="Courier New"/>
          <w:color w:val="auto"/>
          <w:sz w:val="22"/>
          <w:szCs w:val="22"/>
        </w:rPr>
        <w:t>€</w:t>
      </w:r>
    </w:p>
    <w:p w14:paraId="1AFE1145" w14:textId="77777777" w:rsidR="001145BF" w:rsidRPr="00966EB3" w:rsidRDefault="001145BF" w:rsidP="001145BF">
      <w:pPr>
        <w:pStyle w:val="NormalWeb"/>
        <w:shd w:val="clear" w:color="auto" w:fill="FFFFFF"/>
        <w:spacing w:before="0" w:beforeAutospacing="0" w:after="0" w:afterAutospacing="0"/>
        <w:ind w:firstLine="360"/>
        <w:rPr>
          <w:rFonts w:ascii="Calibri" w:hAnsi="Calibri" w:cs="Courier New"/>
          <w:color w:val="auto"/>
          <w:sz w:val="22"/>
          <w:szCs w:val="22"/>
        </w:rPr>
      </w:pPr>
      <w:r w:rsidRPr="00966EB3">
        <w:rPr>
          <w:rFonts w:ascii="Calibri" w:hAnsi="Calibri" w:cs="Courier New"/>
          <w:color w:val="auto"/>
          <w:sz w:val="22"/>
          <w:szCs w:val="22"/>
        </w:rPr>
        <w:t>Datos de distribución por tipo de personal:</w:t>
      </w:r>
    </w:p>
    <w:p w14:paraId="1FE94AA7" w14:textId="18E60178" w:rsidR="001145BF" w:rsidRPr="00966EB3" w:rsidRDefault="009958F3" w:rsidP="001145BF">
      <w:pPr>
        <w:pStyle w:val="NormalWeb"/>
        <w:numPr>
          <w:ilvl w:val="0"/>
          <w:numId w:val="36"/>
        </w:numPr>
        <w:shd w:val="clear" w:color="auto" w:fill="FFFFFF"/>
        <w:spacing w:before="0" w:beforeAutospacing="0" w:after="0" w:afterAutospacing="0"/>
        <w:rPr>
          <w:rFonts w:ascii="Calibri" w:hAnsi="Calibri" w:cs="Courier New"/>
          <w:color w:val="auto"/>
          <w:sz w:val="22"/>
          <w:szCs w:val="22"/>
        </w:rPr>
      </w:pPr>
      <w:r>
        <w:rPr>
          <w:rFonts w:ascii="Calibri" w:hAnsi="Calibri" w:cs="Courier New"/>
          <w:color w:val="auto"/>
          <w:sz w:val="22"/>
          <w:szCs w:val="22"/>
        </w:rPr>
        <w:t>PAS Funcionario: 5 solicitudes</w:t>
      </w:r>
      <w:r w:rsidR="001145BF" w:rsidRPr="00966EB3">
        <w:rPr>
          <w:rFonts w:ascii="Calibri" w:hAnsi="Calibri" w:cs="Courier New"/>
          <w:color w:val="auto"/>
          <w:sz w:val="22"/>
          <w:szCs w:val="22"/>
        </w:rPr>
        <w:t xml:space="preserve">         </w:t>
      </w:r>
    </w:p>
    <w:p w14:paraId="53E1A030" w14:textId="7781E7A7" w:rsidR="001145BF" w:rsidRPr="00966EB3" w:rsidRDefault="001145BF" w:rsidP="001145BF">
      <w:pPr>
        <w:pStyle w:val="NormalWeb"/>
        <w:numPr>
          <w:ilvl w:val="0"/>
          <w:numId w:val="36"/>
        </w:numPr>
        <w:shd w:val="clear" w:color="auto" w:fill="FFFFFF"/>
        <w:spacing w:before="0" w:beforeAutospacing="0" w:after="0" w:afterAutospacing="0"/>
        <w:rPr>
          <w:rFonts w:ascii="Calibri" w:hAnsi="Calibri" w:cs="Courier New"/>
          <w:color w:val="auto"/>
          <w:sz w:val="22"/>
          <w:szCs w:val="22"/>
        </w:rPr>
      </w:pPr>
      <w:r w:rsidRPr="00966EB3">
        <w:rPr>
          <w:rFonts w:ascii="Calibri" w:hAnsi="Calibri" w:cs="Courier New"/>
          <w:color w:val="auto"/>
          <w:sz w:val="22"/>
          <w:szCs w:val="22"/>
        </w:rPr>
        <w:t>PAS Laboral: 4 solicitudes</w:t>
      </w:r>
    </w:p>
    <w:p w14:paraId="11CB4222" w14:textId="32494B50" w:rsidR="001145BF" w:rsidRDefault="009958F3" w:rsidP="001145BF">
      <w:pPr>
        <w:pStyle w:val="NormalWeb"/>
        <w:numPr>
          <w:ilvl w:val="0"/>
          <w:numId w:val="36"/>
        </w:numPr>
        <w:shd w:val="clear" w:color="auto" w:fill="FFFFFF"/>
        <w:spacing w:before="0" w:beforeAutospacing="0" w:after="0" w:afterAutospacing="0"/>
        <w:rPr>
          <w:rFonts w:ascii="Calibri" w:hAnsi="Calibri" w:cs="Courier New"/>
          <w:color w:val="auto"/>
          <w:sz w:val="22"/>
          <w:szCs w:val="22"/>
        </w:rPr>
      </w:pPr>
      <w:r>
        <w:rPr>
          <w:rFonts w:ascii="Calibri" w:hAnsi="Calibri" w:cs="Courier New"/>
          <w:color w:val="auto"/>
          <w:sz w:val="22"/>
          <w:szCs w:val="22"/>
        </w:rPr>
        <w:t>PDI: 9 solicitudes</w:t>
      </w:r>
    </w:p>
    <w:p w14:paraId="256EE459" w14:textId="77777777" w:rsidR="009958F3" w:rsidRPr="00966EB3" w:rsidRDefault="009958F3" w:rsidP="009958F3">
      <w:pPr>
        <w:pStyle w:val="NormalWeb"/>
        <w:shd w:val="clear" w:color="auto" w:fill="FFFFFF"/>
        <w:spacing w:before="0" w:beforeAutospacing="0" w:after="0" w:afterAutospacing="0"/>
        <w:ind w:left="720"/>
        <w:rPr>
          <w:rFonts w:ascii="Calibri" w:hAnsi="Calibri" w:cs="Courier New"/>
          <w:color w:val="auto"/>
          <w:sz w:val="22"/>
          <w:szCs w:val="22"/>
        </w:rPr>
      </w:pPr>
    </w:p>
    <w:p w14:paraId="3DB4CD05" w14:textId="77777777" w:rsidR="001145BF" w:rsidRPr="00966EB3" w:rsidRDefault="001145BF" w:rsidP="001145BF">
      <w:pPr>
        <w:pStyle w:val="NormalWeb"/>
        <w:shd w:val="clear" w:color="auto" w:fill="FFFFFF"/>
        <w:spacing w:before="0" w:beforeAutospacing="0" w:after="0" w:afterAutospacing="0"/>
        <w:ind w:firstLine="360"/>
        <w:rPr>
          <w:rFonts w:ascii="Calibri" w:hAnsi="Calibri" w:cs="Courier New"/>
          <w:color w:val="auto"/>
          <w:sz w:val="22"/>
          <w:szCs w:val="22"/>
        </w:rPr>
      </w:pPr>
      <w:r w:rsidRPr="00966EB3">
        <w:rPr>
          <w:rFonts w:ascii="Calibri" w:hAnsi="Calibri" w:cs="Courier New"/>
          <w:color w:val="auto"/>
          <w:sz w:val="22"/>
          <w:szCs w:val="22"/>
        </w:rPr>
        <w:t>Datos de distribución por criterio socioeconómico:</w:t>
      </w:r>
    </w:p>
    <w:p w14:paraId="5C2A1B45" w14:textId="2CC7D46A" w:rsidR="001145BF" w:rsidRPr="00966EB3" w:rsidRDefault="001145BF" w:rsidP="001145BF">
      <w:pPr>
        <w:pStyle w:val="NormalWeb"/>
        <w:numPr>
          <w:ilvl w:val="0"/>
          <w:numId w:val="36"/>
        </w:numPr>
        <w:shd w:val="clear" w:color="auto" w:fill="FFFFFF"/>
        <w:spacing w:before="0" w:beforeAutospacing="0" w:after="0" w:afterAutospacing="0"/>
        <w:rPr>
          <w:rFonts w:ascii="Calibri" w:hAnsi="Calibri" w:cs="Courier New"/>
          <w:color w:val="auto"/>
          <w:sz w:val="22"/>
          <w:szCs w:val="22"/>
        </w:rPr>
      </w:pPr>
      <w:r w:rsidRPr="00966EB3">
        <w:rPr>
          <w:rFonts w:ascii="Calibri" w:hAnsi="Calibri" w:cs="Courier New"/>
          <w:color w:val="auto"/>
          <w:sz w:val="22"/>
          <w:szCs w:val="22"/>
        </w:rPr>
        <w:t>Tramo 1 (10</w:t>
      </w:r>
      <w:r w:rsidR="009958F3">
        <w:rPr>
          <w:rFonts w:ascii="Calibri" w:hAnsi="Calibri" w:cs="Courier New"/>
          <w:color w:val="auto"/>
          <w:sz w:val="22"/>
          <w:szCs w:val="22"/>
        </w:rPr>
        <w:t>0 % de la ayuda): 5 solicitudes</w:t>
      </w:r>
    </w:p>
    <w:p w14:paraId="566519D4" w14:textId="136358F3" w:rsidR="001145BF" w:rsidRPr="00966EB3" w:rsidRDefault="001145BF" w:rsidP="001145BF">
      <w:pPr>
        <w:pStyle w:val="NormalWeb"/>
        <w:numPr>
          <w:ilvl w:val="0"/>
          <w:numId w:val="36"/>
        </w:numPr>
        <w:shd w:val="clear" w:color="auto" w:fill="FFFFFF"/>
        <w:spacing w:before="0" w:beforeAutospacing="0" w:after="0" w:afterAutospacing="0"/>
        <w:rPr>
          <w:rFonts w:ascii="Calibri" w:hAnsi="Calibri" w:cs="Courier New"/>
          <w:color w:val="auto"/>
          <w:sz w:val="22"/>
          <w:szCs w:val="22"/>
        </w:rPr>
      </w:pPr>
      <w:r w:rsidRPr="00966EB3">
        <w:rPr>
          <w:rFonts w:ascii="Calibri" w:hAnsi="Calibri" w:cs="Courier New"/>
          <w:color w:val="auto"/>
          <w:sz w:val="22"/>
          <w:szCs w:val="22"/>
        </w:rPr>
        <w:t>Tramo 2 (7</w:t>
      </w:r>
      <w:r w:rsidR="009958F3">
        <w:rPr>
          <w:rFonts w:ascii="Calibri" w:hAnsi="Calibri" w:cs="Courier New"/>
          <w:color w:val="auto"/>
          <w:sz w:val="22"/>
          <w:szCs w:val="22"/>
        </w:rPr>
        <w:t>0 % de la ayuda): 7 solicitudes</w:t>
      </w:r>
    </w:p>
    <w:p w14:paraId="7F9CCC34" w14:textId="7FA07AC6" w:rsidR="001145BF" w:rsidRPr="00966EB3" w:rsidRDefault="001145BF" w:rsidP="00C52033">
      <w:pPr>
        <w:pStyle w:val="NormalWeb"/>
        <w:numPr>
          <w:ilvl w:val="0"/>
          <w:numId w:val="36"/>
        </w:numPr>
        <w:shd w:val="clear" w:color="auto" w:fill="FFFFFF"/>
        <w:spacing w:before="0" w:beforeAutospacing="0" w:after="240" w:afterAutospacing="0"/>
        <w:rPr>
          <w:rFonts w:ascii="Calibri" w:hAnsi="Calibri" w:cs="Courier New"/>
          <w:color w:val="auto"/>
          <w:sz w:val="22"/>
          <w:szCs w:val="22"/>
        </w:rPr>
      </w:pPr>
      <w:r w:rsidRPr="00966EB3">
        <w:rPr>
          <w:rFonts w:ascii="Calibri" w:hAnsi="Calibri" w:cs="Courier New"/>
          <w:color w:val="auto"/>
          <w:sz w:val="22"/>
          <w:szCs w:val="22"/>
        </w:rPr>
        <w:t>Tramo 3 (4</w:t>
      </w:r>
      <w:r w:rsidR="009958F3">
        <w:rPr>
          <w:rFonts w:ascii="Calibri" w:hAnsi="Calibri" w:cs="Courier New"/>
          <w:color w:val="auto"/>
          <w:sz w:val="22"/>
          <w:szCs w:val="22"/>
        </w:rPr>
        <w:t>0 % de la ayuda): 6 solicitudes</w:t>
      </w:r>
    </w:p>
    <w:p w14:paraId="722588A5" w14:textId="77777777" w:rsidR="001145BF" w:rsidRPr="00654112" w:rsidRDefault="001145BF" w:rsidP="008F0D76">
      <w:pPr>
        <w:autoSpaceDE w:val="0"/>
        <w:autoSpaceDN w:val="0"/>
        <w:adjustRightInd w:val="0"/>
        <w:ind w:firstLine="360"/>
        <w:jc w:val="both"/>
        <w:rPr>
          <w:rFonts w:cstheme="minorHAnsi"/>
        </w:rPr>
      </w:pPr>
      <w:r w:rsidRPr="00654112">
        <w:rPr>
          <w:rFonts w:cstheme="minorHAnsi"/>
        </w:rPr>
        <w:t>El Consejo Social, en su reu</w:t>
      </w:r>
      <w:r>
        <w:rPr>
          <w:rFonts w:cstheme="minorHAnsi"/>
        </w:rPr>
        <w:t xml:space="preserve">nión del </w:t>
      </w:r>
      <w:r w:rsidRPr="002C283C">
        <w:rPr>
          <w:rFonts w:cstheme="minorHAnsi"/>
        </w:rPr>
        <w:t xml:space="preserve">18 de diciembre </w:t>
      </w:r>
      <w:r>
        <w:rPr>
          <w:rFonts w:cstheme="minorHAnsi"/>
        </w:rPr>
        <w:t>de 2019</w:t>
      </w:r>
      <w:r w:rsidRPr="00654112">
        <w:rPr>
          <w:rFonts w:cstheme="minorHAnsi"/>
        </w:rPr>
        <w:t>,</w:t>
      </w:r>
      <w:r w:rsidRPr="00654112">
        <w:rPr>
          <w:rFonts w:cstheme="minorHAnsi"/>
          <w:color w:val="FF0000"/>
        </w:rPr>
        <w:t xml:space="preserve"> </w:t>
      </w:r>
      <w:r w:rsidRPr="00654112">
        <w:rPr>
          <w:rFonts w:cstheme="minorHAnsi"/>
        </w:rPr>
        <w:t>aprobó el Pr</w:t>
      </w:r>
      <w:r>
        <w:rPr>
          <w:rFonts w:cstheme="minorHAnsi"/>
        </w:rPr>
        <w:t>esupuesto para el ejercicio 2020</w:t>
      </w:r>
      <w:r w:rsidRPr="00654112">
        <w:rPr>
          <w:rFonts w:cstheme="minorHAnsi"/>
        </w:rPr>
        <w:t> de la Unive</w:t>
      </w:r>
      <w:r>
        <w:rPr>
          <w:rFonts w:cstheme="minorHAnsi"/>
        </w:rPr>
        <w:t>rsidad Complutense de Madrid manteniendo par</w:t>
      </w:r>
      <w:r w:rsidRPr="00654112">
        <w:rPr>
          <w:rFonts w:cstheme="minorHAnsi"/>
        </w:rPr>
        <w:t>a este año la dotación de ayudas al transporte.</w:t>
      </w:r>
    </w:p>
    <w:p w14:paraId="24F8164F" w14:textId="4928085C" w:rsidR="001145BF" w:rsidRDefault="001145BF" w:rsidP="00C52033">
      <w:pPr>
        <w:pStyle w:val="NormalWeb"/>
        <w:shd w:val="clear" w:color="auto" w:fill="FFFFFF"/>
        <w:spacing w:before="0" w:beforeAutospacing="0" w:after="240" w:afterAutospacing="0"/>
        <w:ind w:firstLine="360"/>
        <w:rPr>
          <w:rFonts w:ascii="Calibri" w:hAnsi="Calibri" w:cs="Courier New"/>
          <w:color w:val="auto"/>
          <w:sz w:val="22"/>
          <w:szCs w:val="22"/>
        </w:rPr>
      </w:pPr>
      <w:r w:rsidRPr="00270626">
        <w:rPr>
          <w:rFonts w:ascii="Calibri" w:hAnsi="Calibri" w:cs="Courier New"/>
          <w:color w:val="auto"/>
          <w:sz w:val="22"/>
          <w:szCs w:val="22"/>
        </w:rPr>
        <w:t xml:space="preserve">Estas ayudas al transporte de la UCM se publican tras celebrarse la reunión de la Comisión de Acción Social el </w:t>
      </w:r>
      <w:r w:rsidRPr="002C283C">
        <w:rPr>
          <w:rFonts w:ascii="Calibri" w:hAnsi="Calibri" w:cs="Courier New"/>
          <w:color w:val="auto"/>
          <w:sz w:val="22"/>
          <w:szCs w:val="22"/>
        </w:rPr>
        <w:t xml:space="preserve">27 de enero de 2020 y adjudicar </w:t>
      </w:r>
      <w:r>
        <w:rPr>
          <w:rFonts w:ascii="Calibri" w:hAnsi="Calibri" w:cs="Courier New"/>
          <w:color w:val="auto"/>
          <w:sz w:val="22"/>
          <w:szCs w:val="22"/>
        </w:rPr>
        <w:t>un presupuesto anual para 2020</w:t>
      </w:r>
      <w:r w:rsidRPr="00270626">
        <w:rPr>
          <w:rFonts w:ascii="Calibri" w:hAnsi="Calibri" w:cs="Courier New"/>
          <w:color w:val="auto"/>
          <w:sz w:val="22"/>
          <w:szCs w:val="22"/>
        </w:rPr>
        <w:t xml:space="preserve"> de </w:t>
      </w:r>
      <w:r w:rsidRPr="00011717">
        <w:rPr>
          <w:rFonts w:ascii="Calibri" w:hAnsi="Calibri" w:cs="Courier New"/>
          <w:color w:val="auto"/>
          <w:sz w:val="22"/>
          <w:szCs w:val="22"/>
        </w:rPr>
        <w:t xml:space="preserve">538.454,47 </w:t>
      </w:r>
      <w:r w:rsidR="00011717">
        <w:rPr>
          <w:rFonts w:ascii="Calibri" w:hAnsi="Calibri" w:cs="Courier New"/>
          <w:color w:val="auto"/>
          <w:sz w:val="22"/>
          <w:szCs w:val="22"/>
        </w:rPr>
        <w:t>€</w:t>
      </w:r>
      <w:r w:rsidRPr="00011717">
        <w:rPr>
          <w:rFonts w:ascii="Calibri" w:hAnsi="Calibri" w:cs="Courier New"/>
          <w:color w:val="auto"/>
          <w:sz w:val="22"/>
          <w:szCs w:val="22"/>
        </w:rPr>
        <w:t>,</w:t>
      </w:r>
      <w:r w:rsidRPr="007F7EDC">
        <w:rPr>
          <w:rFonts w:ascii="Calibri" w:hAnsi="Calibri" w:cs="Courier New"/>
          <w:b/>
          <w:color w:val="auto"/>
          <w:sz w:val="22"/>
          <w:szCs w:val="22"/>
        </w:rPr>
        <w:t xml:space="preserve"> </w:t>
      </w:r>
      <w:r w:rsidRPr="00270626">
        <w:rPr>
          <w:rFonts w:ascii="Calibri" w:hAnsi="Calibri" w:cs="Courier New"/>
          <w:color w:val="auto"/>
          <w:sz w:val="22"/>
          <w:szCs w:val="22"/>
        </w:rPr>
        <w:t>destinado a la concesión de 3 tipos de ayudas:</w:t>
      </w:r>
    </w:p>
    <w:p w14:paraId="6E9D185C" w14:textId="77777777" w:rsidR="001145BF" w:rsidRPr="00B55E46" w:rsidRDefault="001145BF" w:rsidP="00FE6CCD">
      <w:pPr>
        <w:pStyle w:val="Prrafodelista"/>
        <w:numPr>
          <w:ilvl w:val="0"/>
          <w:numId w:val="49"/>
        </w:numPr>
        <w:tabs>
          <w:tab w:val="left" w:pos="142"/>
        </w:tabs>
        <w:autoSpaceDE w:val="0"/>
        <w:autoSpaceDN w:val="0"/>
        <w:adjustRightInd w:val="0"/>
        <w:ind w:left="284" w:hanging="426"/>
        <w:rPr>
          <w:rFonts w:cstheme="minorHAnsi"/>
          <w:sz w:val="22"/>
          <w:szCs w:val="22"/>
        </w:rPr>
      </w:pPr>
      <w:r w:rsidRPr="00B55E46">
        <w:rPr>
          <w:rFonts w:cstheme="minorHAnsi"/>
          <w:sz w:val="22"/>
          <w:szCs w:val="22"/>
        </w:rPr>
        <w:t>Ayudas para Abono Transporte Anual 2020</w:t>
      </w:r>
    </w:p>
    <w:p w14:paraId="1BBC6BBF" w14:textId="77777777" w:rsidR="001145BF" w:rsidRPr="00552BF4" w:rsidRDefault="001145BF" w:rsidP="001145BF">
      <w:pPr>
        <w:pStyle w:val="NormalWeb"/>
        <w:shd w:val="clear" w:color="auto" w:fill="FFFFFF"/>
        <w:spacing w:before="0" w:beforeAutospacing="0" w:after="0" w:afterAutospacing="0"/>
        <w:rPr>
          <w:rFonts w:ascii="Calibri" w:hAnsi="Calibri" w:cs="Courier New"/>
          <w:color w:val="auto"/>
          <w:sz w:val="22"/>
          <w:szCs w:val="22"/>
        </w:rPr>
      </w:pPr>
      <w:r w:rsidRPr="00552BF4">
        <w:rPr>
          <w:rFonts w:ascii="Calibri" w:hAnsi="Calibri" w:cs="Courier New"/>
          <w:color w:val="auto"/>
          <w:sz w:val="22"/>
          <w:szCs w:val="22"/>
        </w:rPr>
        <w:t>Convocatoria resuelta con fecha 16 de julio de 2020. Destinada a la cofinanciación de la Ayuda del Abono Transporte Anual 2020 según los siguientes datos:</w:t>
      </w:r>
    </w:p>
    <w:p w14:paraId="267E4EA3" w14:textId="77777777" w:rsidR="001145BF" w:rsidRPr="00552BF4" w:rsidRDefault="001145BF" w:rsidP="001145BF">
      <w:pPr>
        <w:pStyle w:val="NormalWeb"/>
        <w:numPr>
          <w:ilvl w:val="0"/>
          <w:numId w:val="36"/>
        </w:numPr>
        <w:shd w:val="clear" w:color="auto" w:fill="FFFFFF"/>
        <w:spacing w:before="0" w:beforeAutospacing="0" w:after="0" w:afterAutospacing="0"/>
        <w:rPr>
          <w:rFonts w:ascii="Calibri" w:hAnsi="Calibri" w:cs="Courier New"/>
          <w:color w:val="auto"/>
          <w:sz w:val="22"/>
          <w:szCs w:val="22"/>
        </w:rPr>
      </w:pPr>
      <w:r w:rsidRPr="00552BF4">
        <w:rPr>
          <w:rFonts w:ascii="Calibri" w:hAnsi="Calibri" w:cs="Courier New"/>
          <w:color w:val="auto"/>
          <w:sz w:val="22"/>
          <w:szCs w:val="22"/>
        </w:rPr>
        <w:t>Presupuesto: 300.000 €</w:t>
      </w:r>
    </w:p>
    <w:p w14:paraId="569B8B4B" w14:textId="77777777" w:rsidR="001145BF" w:rsidRPr="002C283C" w:rsidRDefault="001145BF" w:rsidP="001145BF">
      <w:pPr>
        <w:pStyle w:val="NormalWeb"/>
        <w:numPr>
          <w:ilvl w:val="0"/>
          <w:numId w:val="36"/>
        </w:numPr>
        <w:shd w:val="clear" w:color="auto" w:fill="FFFFFF"/>
        <w:spacing w:before="0" w:beforeAutospacing="0" w:after="0" w:afterAutospacing="0"/>
        <w:rPr>
          <w:rFonts w:ascii="Calibri" w:hAnsi="Calibri" w:cs="Courier New"/>
          <w:color w:val="auto"/>
          <w:sz w:val="22"/>
          <w:szCs w:val="22"/>
        </w:rPr>
      </w:pPr>
      <w:r w:rsidRPr="002C283C">
        <w:rPr>
          <w:rFonts w:ascii="Calibri" w:hAnsi="Calibri" w:cs="Courier New"/>
          <w:color w:val="auto"/>
          <w:sz w:val="22"/>
          <w:szCs w:val="22"/>
        </w:rPr>
        <w:t>Solicitudes concedidas: 944</w:t>
      </w:r>
    </w:p>
    <w:p w14:paraId="283BB269" w14:textId="77777777" w:rsidR="001145BF" w:rsidRPr="002C283C" w:rsidRDefault="001145BF" w:rsidP="001145BF">
      <w:pPr>
        <w:pStyle w:val="NormalWeb"/>
        <w:numPr>
          <w:ilvl w:val="0"/>
          <w:numId w:val="36"/>
        </w:numPr>
        <w:shd w:val="clear" w:color="auto" w:fill="FFFFFF"/>
        <w:spacing w:before="0" w:beforeAutospacing="0" w:after="0" w:afterAutospacing="0"/>
        <w:rPr>
          <w:rFonts w:ascii="Calibri" w:hAnsi="Calibri" w:cs="Courier New"/>
          <w:color w:val="auto"/>
          <w:sz w:val="22"/>
          <w:szCs w:val="22"/>
          <w:u w:val="single"/>
        </w:rPr>
      </w:pPr>
      <w:r w:rsidRPr="002C283C">
        <w:rPr>
          <w:rFonts w:ascii="Calibri" w:hAnsi="Calibri" w:cs="Courier New"/>
          <w:color w:val="auto"/>
          <w:sz w:val="22"/>
          <w:szCs w:val="22"/>
        </w:rPr>
        <w:t>Solicitudes excluidas: 41</w:t>
      </w:r>
    </w:p>
    <w:p w14:paraId="15382AC8" w14:textId="736B13A2" w:rsidR="001145BF" w:rsidRPr="007F7EDC" w:rsidRDefault="001145BF" w:rsidP="001145BF">
      <w:pPr>
        <w:pStyle w:val="NormalWeb"/>
        <w:numPr>
          <w:ilvl w:val="0"/>
          <w:numId w:val="36"/>
        </w:numPr>
        <w:shd w:val="clear" w:color="auto" w:fill="FFFFFF"/>
        <w:spacing w:before="0" w:beforeAutospacing="0" w:after="0" w:afterAutospacing="0"/>
        <w:rPr>
          <w:rFonts w:ascii="Calibri" w:hAnsi="Calibri" w:cs="Courier New"/>
          <w:color w:val="auto"/>
          <w:sz w:val="22"/>
          <w:szCs w:val="22"/>
        </w:rPr>
      </w:pPr>
      <w:r w:rsidRPr="002C283C">
        <w:rPr>
          <w:rFonts w:ascii="Calibri" w:hAnsi="Calibri" w:cs="Courier New"/>
          <w:color w:val="auto"/>
          <w:sz w:val="22"/>
          <w:szCs w:val="22"/>
        </w:rPr>
        <w:t xml:space="preserve">Importe total de la ayuda concedida: </w:t>
      </w:r>
      <w:r>
        <w:rPr>
          <w:rFonts w:ascii="Calibri" w:hAnsi="Calibri" w:cs="Courier New"/>
          <w:color w:val="auto"/>
          <w:sz w:val="22"/>
          <w:szCs w:val="22"/>
        </w:rPr>
        <w:t>298.720,35</w:t>
      </w:r>
      <w:r w:rsidRPr="002C283C">
        <w:rPr>
          <w:rFonts w:ascii="Calibri" w:hAnsi="Calibri" w:cs="Courier New"/>
          <w:color w:val="auto"/>
          <w:sz w:val="22"/>
          <w:szCs w:val="22"/>
        </w:rPr>
        <w:t xml:space="preserve"> </w:t>
      </w:r>
      <w:r w:rsidR="00BA282F">
        <w:rPr>
          <w:rFonts w:ascii="Calibri" w:hAnsi="Calibri" w:cs="Courier New"/>
          <w:color w:val="auto"/>
          <w:sz w:val="22"/>
          <w:szCs w:val="22"/>
        </w:rPr>
        <w:t>€</w:t>
      </w:r>
    </w:p>
    <w:p w14:paraId="26CDFCD2" w14:textId="77777777" w:rsidR="001145BF" w:rsidRPr="002C283C" w:rsidRDefault="001145BF" w:rsidP="00C52033">
      <w:pPr>
        <w:pStyle w:val="NormalWeb"/>
        <w:numPr>
          <w:ilvl w:val="0"/>
          <w:numId w:val="36"/>
        </w:numPr>
        <w:shd w:val="clear" w:color="auto" w:fill="FFFFFF"/>
        <w:spacing w:before="0" w:beforeAutospacing="0" w:after="240" w:afterAutospacing="0"/>
        <w:rPr>
          <w:rFonts w:ascii="Calibri" w:hAnsi="Calibri" w:cs="Courier New"/>
          <w:color w:val="auto"/>
          <w:sz w:val="22"/>
          <w:szCs w:val="22"/>
        </w:rPr>
      </w:pPr>
      <w:r w:rsidRPr="002C283C">
        <w:rPr>
          <w:rFonts w:ascii="Calibri" w:hAnsi="Calibri" w:cs="Courier New"/>
          <w:color w:val="auto"/>
          <w:sz w:val="22"/>
          <w:szCs w:val="22"/>
        </w:rPr>
        <w:t>Este importe supone el 83% de ayuda para el tramo socioeconómico 1, jornada completa.</w:t>
      </w:r>
    </w:p>
    <w:p w14:paraId="199AB224" w14:textId="77777777" w:rsidR="001145BF" w:rsidRDefault="001145BF" w:rsidP="001145BF">
      <w:pPr>
        <w:jc w:val="both"/>
        <w:rPr>
          <w:rFonts w:cstheme="minorHAnsi"/>
          <w:b/>
        </w:rPr>
      </w:pPr>
      <w:r w:rsidRPr="00AA1CD9">
        <w:rPr>
          <w:rFonts w:cstheme="minorHAnsi"/>
          <w:b/>
        </w:rPr>
        <w:t>Datos económicos de las solicitudes admitidas:</w:t>
      </w:r>
    </w:p>
    <w:tbl>
      <w:tblPr>
        <w:tblW w:w="10050" w:type="dxa"/>
        <w:jc w:val="center"/>
        <w:tblCellMar>
          <w:left w:w="70" w:type="dxa"/>
          <w:right w:w="70" w:type="dxa"/>
        </w:tblCellMar>
        <w:tblLook w:val="0000" w:firstRow="0" w:lastRow="0" w:firstColumn="0" w:lastColumn="0" w:noHBand="0" w:noVBand="0"/>
      </w:tblPr>
      <w:tblGrid>
        <w:gridCol w:w="1242"/>
        <w:gridCol w:w="1552"/>
        <w:gridCol w:w="1295"/>
        <w:gridCol w:w="1144"/>
        <w:gridCol w:w="1227"/>
        <w:gridCol w:w="1098"/>
        <w:gridCol w:w="1218"/>
        <w:gridCol w:w="1274"/>
      </w:tblGrid>
      <w:tr w:rsidR="001145BF" w:rsidRPr="006461F9" w14:paraId="10519934" w14:textId="77777777" w:rsidTr="001145BF">
        <w:trPr>
          <w:trHeight w:val="111"/>
          <w:jc w:val="center"/>
        </w:trPr>
        <w:tc>
          <w:tcPr>
            <w:tcW w:w="1242" w:type="dxa"/>
            <w:vMerge w:val="restart"/>
            <w:tcBorders>
              <w:top w:val="single" w:sz="4" w:space="0" w:color="auto"/>
              <w:left w:val="single" w:sz="4" w:space="0" w:color="auto"/>
              <w:right w:val="single" w:sz="4" w:space="0" w:color="auto"/>
            </w:tcBorders>
            <w:shd w:val="clear" w:color="auto" w:fill="CCCCCC"/>
            <w:noWrap/>
            <w:vAlign w:val="center"/>
          </w:tcPr>
          <w:p w14:paraId="41A84AC7" w14:textId="77777777" w:rsidR="001145BF" w:rsidRPr="006461F9" w:rsidRDefault="001145BF" w:rsidP="001145BF">
            <w:pPr>
              <w:spacing w:line="240" w:lineRule="atLeast"/>
              <w:jc w:val="center"/>
              <w:rPr>
                <w:rFonts w:cstheme="minorHAnsi"/>
                <w:b/>
                <w:bCs/>
                <w:sz w:val="18"/>
                <w:szCs w:val="18"/>
              </w:rPr>
            </w:pPr>
            <w:r w:rsidRPr="006461F9">
              <w:rPr>
                <w:rFonts w:cstheme="minorHAnsi"/>
                <w:b/>
                <w:bCs/>
                <w:sz w:val="18"/>
                <w:szCs w:val="18"/>
              </w:rPr>
              <w:t>TIPO DE ABONO</w:t>
            </w:r>
          </w:p>
        </w:tc>
        <w:tc>
          <w:tcPr>
            <w:tcW w:w="1552" w:type="dxa"/>
            <w:vMerge w:val="restart"/>
            <w:tcBorders>
              <w:top w:val="single" w:sz="4" w:space="0" w:color="auto"/>
              <w:left w:val="single" w:sz="4" w:space="0" w:color="auto"/>
              <w:right w:val="nil"/>
            </w:tcBorders>
            <w:shd w:val="clear" w:color="auto" w:fill="CCCCCC"/>
            <w:noWrap/>
            <w:vAlign w:val="center"/>
          </w:tcPr>
          <w:p w14:paraId="70499C24" w14:textId="77777777" w:rsidR="001145BF" w:rsidRPr="006461F9" w:rsidRDefault="001145BF" w:rsidP="001145BF">
            <w:pPr>
              <w:spacing w:line="240" w:lineRule="atLeast"/>
              <w:jc w:val="center"/>
              <w:rPr>
                <w:rFonts w:cstheme="minorHAnsi"/>
                <w:b/>
                <w:bCs/>
                <w:sz w:val="18"/>
                <w:szCs w:val="18"/>
              </w:rPr>
            </w:pPr>
            <w:r>
              <w:rPr>
                <w:rFonts w:cstheme="minorHAnsi"/>
                <w:b/>
                <w:bCs/>
                <w:sz w:val="18"/>
                <w:szCs w:val="18"/>
              </w:rPr>
              <w:t>PRECIO ABONOS 2020</w:t>
            </w:r>
          </w:p>
        </w:tc>
        <w:tc>
          <w:tcPr>
            <w:tcW w:w="7256" w:type="dxa"/>
            <w:gridSpan w:val="6"/>
            <w:tcBorders>
              <w:top w:val="single" w:sz="4" w:space="0" w:color="auto"/>
              <w:left w:val="single" w:sz="4" w:space="0" w:color="auto"/>
              <w:bottom w:val="single" w:sz="4" w:space="0" w:color="auto"/>
              <w:right w:val="single" w:sz="4" w:space="0" w:color="000000"/>
            </w:tcBorders>
            <w:shd w:val="clear" w:color="auto" w:fill="CCCCCC"/>
            <w:noWrap/>
            <w:vAlign w:val="center"/>
          </w:tcPr>
          <w:p w14:paraId="52F807D7" w14:textId="77777777" w:rsidR="001145BF" w:rsidRPr="006461F9" w:rsidRDefault="001145BF" w:rsidP="001145BF">
            <w:pPr>
              <w:spacing w:line="240" w:lineRule="atLeast"/>
              <w:jc w:val="center"/>
              <w:rPr>
                <w:rFonts w:cstheme="minorHAnsi"/>
                <w:b/>
                <w:bCs/>
                <w:sz w:val="18"/>
                <w:szCs w:val="18"/>
              </w:rPr>
            </w:pPr>
            <w:r w:rsidRPr="006461F9">
              <w:rPr>
                <w:rFonts w:cstheme="minorHAnsi"/>
                <w:b/>
                <w:bCs/>
                <w:sz w:val="18"/>
                <w:szCs w:val="18"/>
              </w:rPr>
              <w:t>AYUDA ANUAL 2020</w:t>
            </w:r>
          </w:p>
        </w:tc>
      </w:tr>
      <w:tr w:rsidR="001145BF" w:rsidRPr="006461F9" w14:paraId="62AEE7CB" w14:textId="77777777" w:rsidTr="00C52033">
        <w:trPr>
          <w:trHeight w:val="65"/>
          <w:jc w:val="center"/>
        </w:trPr>
        <w:tc>
          <w:tcPr>
            <w:tcW w:w="1242" w:type="dxa"/>
            <w:vMerge/>
            <w:tcBorders>
              <w:left w:val="single" w:sz="4" w:space="0" w:color="auto"/>
              <w:right w:val="single" w:sz="4" w:space="0" w:color="auto"/>
            </w:tcBorders>
            <w:shd w:val="clear" w:color="auto" w:fill="CCCCCC"/>
            <w:noWrap/>
            <w:vAlign w:val="center"/>
          </w:tcPr>
          <w:p w14:paraId="256F080E" w14:textId="77777777" w:rsidR="001145BF" w:rsidRPr="006461F9" w:rsidRDefault="001145BF" w:rsidP="001145BF">
            <w:pPr>
              <w:spacing w:line="240" w:lineRule="atLeast"/>
              <w:jc w:val="center"/>
              <w:rPr>
                <w:rFonts w:cstheme="minorHAnsi"/>
                <w:b/>
                <w:bCs/>
                <w:sz w:val="18"/>
                <w:szCs w:val="18"/>
              </w:rPr>
            </w:pPr>
          </w:p>
        </w:tc>
        <w:tc>
          <w:tcPr>
            <w:tcW w:w="1552" w:type="dxa"/>
            <w:vMerge/>
            <w:tcBorders>
              <w:left w:val="single" w:sz="4" w:space="0" w:color="auto"/>
              <w:right w:val="nil"/>
            </w:tcBorders>
            <w:shd w:val="clear" w:color="auto" w:fill="CCCCCC"/>
            <w:noWrap/>
            <w:vAlign w:val="center"/>
          </w:tcPr>
          <w:p w14:paraId="2F94C25A" w14:textId="77777777" w:rsidR="001145BF" w:rsidRPr="006461F9" w:rsidRDefault="001145BF" w:rsidP="001145BF">
            <w:pPr>
              <w:spacing w:line="240" w:lineRule="atLeast"/>
              <w:jc w:val="center"/>
              <w:rPr>
                <w:rFonts w:cstheme="minorHAnsi"/>
                <w:b/>
                <w:bCs/>
                <w:sz w:val="18"/>
                <w:szCs w:val="18"/>
              </w:rPr>
            </w:pPr>
          </w:p>
        </w:tc>
        <w:tc>
          <w:tcPr>
            <w:tcW w:w="3666" w:type="dxa"/>
            <w:gridSpan w:val="3"/>
            <w:tcBorders>
              <w:top w:val="single" w:sz="4" w:space="0" w:color="auto"/>
              <w:left w:val="single" w:sz="4" w:space="0" w:color="auto"/>
              <w:bottom w:val="single" w:sz="4" w:space="0" w:color="auto"/>
              <w:right w:val="single" w:sz="4" w:space="0" w:color="000000"/>
            </w:tcBorders>
            <w:shd w:val="clear" w:color="auto" w:fill="CCCCCC"/>
            <w:noWrap/>
            <w:vAlign w:val="center"/>
          </w:tcPr>
          <w:p w14:paraId="78F0B22F" w14:textId="77777777" w:rsidR="001145BF" w:rsidRPr="006461F9" w:rsidRDefault="001145BF" w:rsidP="001145BF">
            <w:pPr>
              <w:spacing w:line="240" w:lineRule="atLeast"/>
              <w:jc w:val="center"/>
              <w:rPr>
                <w:rFonts w:cstheme="minorHAnsi"/>
                <w:b/>
                <w:bCs/>
                <w:sz w:val="18"/>
                <w:szCs w:val="18"/>
              </w:rPr>
            </w:pPr>
            <w:r w:rsidRPr="006461F9">
              <w:rPr>
                <w:rFonts w:cstheme="minorHAnsi"/>
                <w:b/>
                <w:bCs/>
                <w:sz w:val="18"/>
                <w:szCs w:val="18"/>
              </w:rPr>
              <w:t>PERSONAL A TIEMPO COMPLETO</w:t>
            </w:r>
          </w:p>
        </w:tc>
        <w:tc>
          <w:tcPr>
            <w:tcW w:w="3590" w:type="dxa"/>
            <w:gridSpan w:val="3"/>
            <w:tcBorders>
              <w:top w:val="single" w:sz="4" w:space="0" w:color="auto"/>
              <w:left w:val="nil"/>
              <w:bottom w:val="single" w:sz="4" w:space="0" w:color="auto"/>
              <w:right w:val="single" w:sz="4" w:space="0" w:color="000000"/>
            </w:tcBorders>
            <w:shd w:val="clear" w:color="auto" w:fill="CCCCCC"/>
            <w:noWrap/>
            <w:vAlign w:val="center"/>
          </w:tcPr>
          <w:p w14:paraId="44F0BDD2" w14:textId="77777777" w:rsidR="001145BF" w:rsidRPr="006461F9" w:rsidRDefault="001145BF" w:rsidP="001145BF">
            <w:pPr>
              <w:spacing w:line="240" w:lineRule="atLeast"/>
              <w:jc w:val="center"/>
              <w:rPr>
                <w:rFonts w:cstheme="minorHAnsi"/>
                <w:b/>
                <w:bCs/>
                <w:sz w:val="18"/>
                <w:szCs w:val="18"/>
              </w:rPr>
            </w:pPr>
            <w:r w:rsidRPr="006461F9">
              <w:rPr>
                <w:rFonts w:cstheme="minorHAnsi"/>
                <w:b/>
                <w:bCs/>
                <w:sz w:val="18"/>
                <w:szCs w:val="18"/>
              </w:rPr>
              <w:t>PERSONAL A TIEMPO PARCIAL</w:t>
            </w:r>
          </w:p>
        </w:tc>
      </w:tr>
      <w:tr w:rsidR="001145BF" w:rsidRPr="006461F9" w14:paraId="348CA6BB" w14:textId="77777777" w:rsidTr="00C52033">
        <w:trPr>
          <w:trHeight w:val="184"/>
          <w:jc w:val="center"/>
        </w:trPr>
        <w:tc>
          <w:tcPr>
            <w:tcW w:w="1242" w:type="dxa"/>
            <w:vMerge/>
            <w:tcBorders>
              <w:left w:val="single" w:sz="4" w:space="0" w:color="auto"/>
              <w:bottom w:val="single" w:sz="4" w:space="0" w:color="auto"/>
              <w:right w:val="single" w:sz="4" w:space="0" w:color="auto"/>
            </w:tcBorders>
            <w:shd w:val="clear" w:color="auto" w:fill="CCCCCC"/>
            <w:vAlign w:val="center"/>
          </w:tcPr>
          <w:p w14:paraId="6AFF5406" w14:textId="77777777" w:rsidR="001145BF" w:rsidRPr="006461F9" w:rsidRDefault="001145BF" w:rsidP="001145BF">
            <w:pPr>
              <w:spacing w:line="240" w:lineRule="atLeast"/>
              <w:jc w:val="both"/>
              <w:rPr>
                <w:rFonts w:cstheme="minorHAnsi"/>
                <w:b/>
                <w:bCs/>
                <w:sz w:val="18"/>
                <w:szCs w:val="18"/>
              </w:rPr>
            </w:pPr>
          </w:p>
        </w:tc>
        <w:tc>
          <w:tcPr>
            <w:tcW w:w="1552" w:type="dxa"/>
            <w:vMerge/>
            <w:tcBorders>
              <w:left w:val="single" w:sz="4" w:space="0" w:color="auto"/>
              <w:bottom w:val="single" w:sz="4" w:space="0" w:color="auto"/>
              <w:right w:val="single" w:sz="4" w:space="0" w:color="auto"/>
            </w:tcBorders>
            <w:shd w:val="clear" w:color="auto" w:fill="CCCCCC"/>
            <w:vAlign w:val="center"/>
          </w:tcPr>
          <w:p w14:paraId="60475EFE" w14:textId="77777777" w:rsidR="001145BF" w:rsidRPr="006461F9" w:rsidRDefault="001145BF" w:rsidP="001145BF">
            <w:pPr>
              <w:spacing w:line="240" w:lineRule="atLeast"/>
              <w:jc w:val="center"/>
              <w:rPr>
                <w:rFonts w:cstheme="minorHAnsi"/>
                <w:bCs/>
                <w:sz w:val="18"/>
                <w:szCs w:val="18"/>
              </w:rPr>
            </w:pPr>
          </w:p>
        </w:tc>
        <w:tc>
          <w:tcPr>
            <w:tcW w:w="1295" w:type="dxa"/>
            <w:tcBorders>
              <w:top w:val="nil"/>
              <w:left w:val="nil"/>
              <w:bottom w:val="single" w:sz="4" w:space="0" w:color="auto"/>
              <w:right w:val="single" w:sz="4" w:space="0" w:color="auto"/>
            </w:tcBorders>
            <w:shd w:val="clear" w:color="auto" w:fill="CCCCCC"/>
            <w:vAlign w:val="center"/>
          </w:tcPr>
          <w:p w14:paraId="2D141702" w14:textId="77777777" w:rsidR="001145BF" w:rsidRDefault="001145BF" w:rsidP="001145BF">
            <w:pPr>
              <w:spacing w:line="240" w:lineRule="atLeast"/>
              <w:jc w:val="center"/>
              <w:rPr>
                <w:rFonts w:cstheme="minorHAnsi"/>
                <w:b/>
                <w:bCs/>
                <w:sz w:val="18"/>
                <w:szCs w:val="18"/>
              </w:rPr>
            </w:pPr>
            <w:r w:rsidRPr="006461F9">
              <w:rPr>
                <w:rFonts w:cstheme="minorHAnsi"/>
                <w:b/>
                <w:bCs/>
                <w:sz w:val="18"/>
                <w:szCs w:val="18"/>
              </w:rPr>
              <w:t>Tramo 1</w:t>
            </w:r>
          </w:p>
          <w:p w14:paraId="76C36E4E" w14:textId="77777777" w:rsidR="001145BF" w:rsidRPr="006461F9" w:rsidRDefault="001145BF" w:rsidP="001145BF">
            <w:pPr>
              <w:spacing w:line="240" w:lineRule="atLeast"/>
              <w:jc w:val="center"/>
              <w:rPr>
                <w:rFonts w:cstheme="minorHAnsi"/>
                <w:b/>
                <w:bCs/>
                <w:sz w:val="18"/>
                <w:szCs w:val="18"/>
              </w:rPr>
            </w:pPr>
            <w:r w:rsidRPr="006461F9">
              <w:rPr>
                <w:rFonts w:cstheme="minorHAnsi"/>
                <w:b/>
                <w:bCs/>
                <w:sz w:val="18"/>
                <w:szCs w:val="18"/>
              </w:rPr>
              <w:t xml:space="preserve"> Bajo</w:t>
            </w:r>
          </w:p>
        </w:tc>
        <w:tc>
          <w:tcPr>
            <w:tcW w:w="1144" w:type="dxa"/>
            <w:tcBorders>
              <w:top w:val="nil"/>
              <w:left w:val="nil"/>
              <w:bottom w:val="single" w:sz="4" w:space="0" w:color="auto"/>
              <w:right w:val="single" w:sz="4" w:space="0" w:color="auto"/>
            </w:tcBorders>
            <w:shd w:val="clear" w:color="auto" w:fill="CCCCCC"/>
            <w:vAlign w:val="center"/>
          </w:tcPr>
          <w:p w14:paraId="426BAA96" w14:textId="77777777" w:rsidR="001145BF" w:rsidRPr="006461F9" w:rsidRDefault="001145BF" w:rsidP="001145BF">
            <w:pPr>
              <w:spacing w:line="240" w:lineRule="atLeast"/>
              <w:jc w:val="center"/>
              <w:rPr>
                <w:rFonts w:cstheme="minorHAnsi"/>
                <w:b/>
                <w:bCs/>
                <w:sz w:val="18"/>
                <w:szCs w:val="18"/>
              </w:rPr>
            </w:pPr>
            <w:r w:rsidRPr="006461F9">
              <w:rPr>
                <w:rFonts w:cstheme="minorHAnsi"/>
                <w:b/>
                <w:bCs/>
                <w:sz w:val="18"/>
                <w:szCs w:val="18"/>
              </w:rPr>
              <w:t>Tramo 2 Medio</w:t>
            </w:r>
          </w:p>
        </w:tc>
        <w:tc>
          <w:tcPr>
            <w:tcW w:w="1227" w:type="dxa"/>
            <w:tcBorders>
              <w:top w:val="nil"/>
              <w:left w:val="nil"/>
              <w:bottom w:val="single" w:sz="4" w:space="0" w:color="auto"/>
              <w:right w:val="single" w:sz="4" w:space="0" w:color="auto"/>
            </w:tcBorders>
            <w:shd w:val="clear" w:color="auto" w:fill="CCCCCC"/>
            <w:vAlign w:val="center"/>
          </w:tcPr>
          <w:p w14:paraId="377C06E6" w14:textId="77777777" w:rsidR="001145BF" w:rsidRDefault="001145BF" w:rsidP="001145BF">
            <w:pPr>
              <w:spacing w:line="240" w:lineRule="atLeast"/>
              <w:jc w:val="center"/>
              <w:rPr>
                <w:rFonts w:cstheme="minorHAnsi"/>
                <w:b/>
                <w:bCs/>
                <w:sz w:val="18"/>
                <w:szCs w:val="18"/>
              </w:rPr>
            </w:pPr>
            <w:r w:rsidRPr="006461F9">
              <w:rPr>
                <w:rFonts w:cstheme="minorHAnsi"/>
                <w:b/>
                <w:bCs/>
                <w:sz w:val="18"/>
                <w:szCs w:val="18"/>
              </w:rPr>
              <w:t xml:space="preserve">Tramo 3 </w:t>
            </w:r>
          </w:p>
          <w:p w14:paraId="2C216732" w14:textId="77777777" w:rsidR="001145BF" w:rsidRPr="006461F9" w:rsidRDefault="001145BF" w:rsidP="001145BF">
            <w:pPr>
              <w:spacing w:line="240" w:lineRule="atLeast"/>
              <w:jc w:val="center"/>
              <w:rPr>
                <w:rFonts w:cstheme="minorHAnsi"/>
                <w:b/>
                <w:bCs/>
                <w:sz w:val="18"/>
                <w:szCs w:val="18"/>
              </w:rPr>
            </w:pPr>
            <w:r w:rsidRPr="006461F9">
              <w:rPr>
                <w:rFonts w:cstheme="minorHAnsi"/>
                <w:b/>
                <w:bCs/>
                <w:sz w:val="18"/>
                <w:szCs w:val="18"/>
              </w:rPr>
              <w:t>Alto</w:t>
            </w:r>
          </w:p>
        </w:tc>
        <w:tc>
          <w:tcPr>
            <w:tcW w:w="1098" w:type="dxa"/>
            <w:tcBorders>
              <w:top w:val="nil"/>
              <w:left w:val="nil"/>
              <w:bottom w:val="single" w:sz="4" w:space="0" w:color="auto"/>
              <w:right w:val="single" w:sz="4" w:space="0" w:color="auto"/>
            </w:tcBorders>
            <w:shd w:val="clear" w:color="auto" w:fill="CCCCCC"/>
            <w:vAlign w:val="center"/>
          </w:tcPr>
          <w:p w14:paraId="1880A123" w14:textId="77777777" w:rsidR="001145BF" w:rsidRPr="006461F9" w:rsidRDefault="001145BF" w:rsidP="001145BF">
            <w:pPr>
              <w:spacing w:line="240" w:lineRule="atLeast"/>
              <w:jc w:val="center"/>
              <w:rPr>
                <w:rFonts w:cstheme="minorHAnsi"/>
                <w:b/>
                <w:bCs/>
                <w:sz w:val="18"/>
                <w:szCs w:val="18"/>
              </w:rPr>
            </w:pPr>
            <w:r w:rsidRPr="006461F9">
              <w:rPr>
                <w:rFonts w:cstheme="minorHAnsi"/>
                <w:b/>
                <w:bCs/>
                <w:sz w:val="18"/>
                <w:szCs w:val="18"/>
              </w:rPr>
              <w:t>Tramo 1 Bajo</w:t>
            </w:r>
          </w:p>
        </w:tc>
        <w:tc>
          <w:tcPr>
            <w:tcW w:w="1218" w:type="dxa"/>
            <w:tcBorders>
              <w:top w:val="nil"/>
              <w:left w:val="nil"/>
              <w:bottom w:val="single" w:sz="4" w:space="0" w:color="auto"/>
              <w:right w:val="single" w:sz="4" w:space="0" w:color="auto"/>
            </w:tcBorders>
            <w:shd w:val="clear" w:color="auto" w:fill="CCCCCC"/>
            <w:vAlign w:val="center"/>
          </w:tcPr>
          <w:p w14:paraId="19B2897E" w14:textId="77777777" w:rsidR="001145BF" w:rsidRPr="006461F9" w:rsidRDefault="001145BF" w:rsidP="001145BF">
            <w:pPr>
              <w:spacing w:line="240" w:lineRule="atLeast"/>
              <w:jc w:val="center"/>
              <w:rPr>
                <w:rFonts w:cstheme="minorHAnsi"/>
                <w:b/>
                <w:bCs/>
                <w:sz w:val="18"/>
                <w:szCs w:val="18"/>
              </w:rPr>
            </w:pPr>
            <w:r w:rsidRPr="006461F9">
              <w:rPr>
                <w:rFonts w:cstheme="minorHAnsi"/>
                <w:b/>
                <w:bCs/>
                <w:sz w:val="18"/>
                <w:szCs w:val="18"/>
              </w:rPr>
              <w:t>Tramo 2 Medio</w:t>
            </w:r>
          </w:p>
        </w:tc>
        <w:tc>
          <w:tcPr>
            <w:tcW w:w="1274" w:type="dxa"/>
            <w:tcBorders>
              <w:top w:val="nil"/>
              <w:left w:val="nil"/>
              <w:bottom w:val="single" w:sz="4" w:space="0" w:color="auto"/>
              <w:right w:val="single" w:sz="4" w:space="0" w:color="auto"/>
            </w:tcBorders>
            <w:shd w:val="clear" w:color="auto" w:fill="CCCCCC"/>
            <w:vAlign w:val="center"/>
          </w:tcPr>
          <w:p w14:paraId="71516F14" w14:textId="77777777" w:rsidR="001145BF" w:rsidRDefault="001145BF" w:rsidP="001145BF">
            <w:pPr>
              <w:spacing w:line="240" w:lineRule="atLeast"/>
              <w:jc w:val="center"/>
              <w:rPr>
                <w:rFonts w:cstheme="minorHAnsi"/>
                <w:b/>
                <w:bCs/>
                <w:sz w:val="18"/>
                <w:szCs w:val="18"/>
              </w:rPr>
            </w:pPr>
            <w:r w:rsidRPr="006461F9">
              <w:rPr>
                <w:rFonts w:cstheme="minorHAnsi"/>
                <w:b/>
                <w:bCs/>
                <w:sz w:val="18"/>
                <w:szCs w:val="18"/>
              </w:rPr>
              <w:t xml:space="preserve">Tramo 3 </w:t>
            </w:r>
          </w:p>
          <w:p w14:paraId="5C1F36F8" w14:textId="77777777" w:rsidR="001145BF" w:rsidRPr="006461F9" w:rsidRDefault="001145BF" w:rsidP="001145BF">
            <w:pPr>
              <w:spacing w:line="240" w:lineRule="atLeast"/>
              <w:jc w:val="center"/>
              <w:rPr>
                <w:rFonts w:cstheme="minorHAnsi"/>
                <w:b/>
                <w:bCs/>
                <w:sz w:val="18"/>
                <w:szCs w:val="18"/>
              </w:rPr>
            </w:pPr>
            <w:r w:rsidRPr="006461F9">
              <w:rPr>
                <w:rFonts w:cstheme="minorHAnsi"/>
                <w:b/>
                <w:bCs/>
                <w:sz w:val="18"/>
                <w:szCs w:val="18"/>
              </w:rPr>
              <w:t>Alto</w:t>
            </w:r>
          </w:p>
        </w:tc>
      </w:tr>
      <w:tr w:rsidR="001145BF" w:rsidRPr="006461F9" w14:paraId="6D676CCD" w14:textId="77777777" w:rsidTr="00C52033">
        <w:trPr>
          <w:trHeight w:val="234"/>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2E51739" w14:textId="77777777" w:rsidR="001145BF" w:rsidRPr="006461F9" w:rsidRDefault="001145BF" w:rsidP="001145BF">
            <w:pPr>
              <w:tabs>
                <w:tab w:val="left" w:pos="-720"/>
              </w:tabs>
              <w:suppressAutoHyphens/>
              <w:spacing w:before="2" w:after="54"/>
              <w:jc w:val="center"/>
              <w:rPr>
                <w:rFonts w:cstheme="minorHAnsi"/>
                <w:spacing w:val="-2"/>
                <w:sz w:val="18"/>
                <w:szCs w:val="18"/>
              </w:rPr>
            </w:pPr>
            <w:r w:rsidRPr="006461F9">
              <w:rPr>
                <w:rFonts w:cstheme="minorHAnsi"/>
                <w:spacing w:val="-2"/>
                <w:sz w:val="18"/>
                <w:szCs w:val="18"/>
              </w:rPr>
              <w:t>A-B1-B2-B3-C1-C2-E1-E2</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79B89D87" w14:textId="77777777" w:rsidR="001145BF" w:rsidRPr="006461F9" w:rsidRDefault="001145BF" w:rsidP="001145BF">
            <w:pPr>
              <w:jc w:val="center"/>
              <w:rPr>
                <w:rFonts w:cstheme="minorHAnsi"/>
                <w:sz w:val="18"/>
                <w:szCs w:val="18"/>
              </w:rPr>
            </w:pPr>
            <w:r w:rsidRPr="006461F9">
              <w:rPr>
                <w:rFonts w:cstheme="minorHAnsi"/>
                <w:sz w:val="18"/>
                <w:szCs w:val="18"/>
              </w:rPr>
              <w:t>Precio de cada abono por año completo</w:t>
            </w:r>
          </w:p>
        </w:tc>
        <w:tc>
          <w:tcPr>
            <w:tcW w:w="1295" w:type="dxa"/>
            <w:tcBorders>
              <w:top w:val="single" w:sz="4" w:space="0" w:color="auto"/>
              <w:left w:val="nil"/>
              <w:bottom w:val="single" w:sz="4" w:space="0" w:color="auto"/>
              <w:right w:val="single" w:sz="4" w:space="0" w:color="auto"/>
            </w:tcBorders>
            <w:shd w:val="clear" w:color="auto" w:fill="auto"/>
            <w:vAlign w:val="center"/>
          </w:tcPr>
          <w:p w14:paraId="3A802A3F" w14:textId="77777777" w:rsidR="001145BF" w:rsidRPr="006461F9" w:rsidRDefault="001145BF" w:rsidP="001145BF">
            <w:pPr>
              <w:jc w:val="center"/>
              <w:rPr>
                <w:rFonts w:cstheme="minorHAnsi"/>
                <w:bCs/>
                <w:sz w:val="18"/>
                <w:szCs w:val="18"/>
              </w:rPr>
            </w:pPr>
            <w:r w:rsidRPr="006461F9">
              <w:rPr>
                <w:rFonts w:cstheme="minorHAnsi"/>
                <w:bCs/>
                <w:sz w:val="18"/>
                <w:szCs w:val="18"/>
              </w:rPr>
              <w:t>83 %</w:t>
            </w:r>
          </w:p>
        </w:tc>
        <w:tc>
          <w:tcPr>
            <w:tcW w:w="1144" w:type="dxa"/>
            <w:tcBorders>
              <w:top w:val="single" w:sz="4" w:space="0" w:color="auto"/>
              <w:left w:val="nil"/>
              <w:bottom w:val="single" w:sz="4" w:space="0" w:color="auto"/>
              <w:right w:val="single" w:sz="4" w:space="0" w:color="auto"/>
            </w:tcBorders>
            <w:shd w:val="clear" w:color="auto" w:fill="auto"/>
            <w:vAlign w:val="center"/>
          </w:tcPr>
          <w:p w14:paraId="61E1836F" w14:textId="77777777" w:rsidR="001145BF" w:rsidRPr="006461F9" w:rsidRDefault="001145BF" w:rsidP="001145BF">
            <w:pPr>
              <w:jc w:val="center"/>
              <w:rPr>
                <w:rFonts w:cstheme="minorHAnsi"/>
                <w:bCs/>
                <w:sz w:val="18"/>
                <w:szCs w:val="18"/>
              </w:rPr>
            </w:pPr>
            <w:r w:rsidRPr="006461F9">
              <w:rPr>
                <w:rFonts w:cstheme="minorHAnsi"/>
                <w:bCs/>
                <w:sz w:val="18"/>
                <w:szCs w:val="18"/>
              </w:rPr>
              <w:t>58,1 %</w:t>
            </w:r>
          </w:p>
        </w:tc>
        <w:tc>
          <w:tcPr>
            <w:tcW w:w="1227" w:type="dxa"/>
            <w:tcBorders>
              <w:top w:val="single" w:sz="4" w:space="0" w:color="auto"/>
              <w:left w:val="nil"/>
              <w:bottom w:val="single" w:sz="4" w:space="0" w:color="auto"/>
              <w:right w:val="single" w:sz="4" w:space="0" w:color="auto"/>
            </w:tcBorders>
            <w:shd w:val="clear" w:color="auto" w:fill="auto"/>
            <w:vAlign w:val="center"/>
          </w:tcPr>
          <w:p w14:paraId="237C1D48" w14:textId="77777777" w:rsidR="001145BF" w:rsidRPr="006461F9" w:rsidRDefault="001145BF" w:rsidP="001145BF">
            <w:pPr>
              <w:jc w:val="center"/>
              <w:rPr>
                <w:rFonts w:cstheme="minorHAnsi"/>
                <w:bCs/>
                <w:sz w:val="18"/>
                <w:szCs w:val="18"/>
              </w:rPr>
            </w:pPr>
            <w:r w:rsidRPr="006461F9">
              <w:rPr>
                <w:rFonts w:cstheme="minorHAnsi"/>
                <w:bCs/>
                <w:sz w:val="18"/>
                <w:szCs w:val="18"/>
              </w:rPr>
              <w:t>33,2 %</w:t>
            </w:r>
          </w:p>
        </w:tc>
        <w:tc>
          <w:tcPr>
            <w:tcW w:w="1098" w:type="dxa"/>
            <w:tcBorders>
              <w:top w:val="single" w:sz="4" w:space="0" w:color="auto"/>
              <w:left w:val="nil"/>
              <w:bottom w:val="single" w:sz="4" w:space="0" w:color="auto"/>
              <w:right w:val="single" w:sz="4" w:space="0" w:color="auto"/>
            </w:tcBorders>
            <w:shd w:val="clear" w:color="auto" w:fill="auto"/>
            <w:vAlign w:val="center"/>
          </w:tcPr>
          <w:p w14:paraId="6B7C1278" w14:textId="77777777" w:rsidR="001145BF" w:rsidRPr="006461F9" w:rsidRDefault="001145BF" w:rsidP="001145BF">
            <w:pPr>
              <w:jc w:val="center"/>
              <w:rPr>
                <w:rFonts w:cstheme="minorHAnsi"/>
                <w:bCs/>
                <w:sz w:val="18"/>
                <w:szCs w:val="18"/>
              </w:rPr>
            </w:pPr>
            <w:r w:rsidRPr="006461F9">
              <w:rPr>
                <w:rFonts w:cstheme="minorHAnsi"/>
                <w:bCs/>
                <w:sz w:val="18"/>
                <w:szCs w:val="18"/>
              </w:rPr>
              <w:t>41,5 %</w:t>
            </w:r>
          </w:p>
        </w:tc>
        <w:tc>
          <w:tcPr>
            <w:tcW w:w="1218" w:type="dxa"/>
            <w:tcBorders>
              <w:top w:val="single" w:sz="4" w:space="0" w:color="auto"/>
              <w:left w:val="nil"/>
              <w:bottom w:val="single" w:sz="4" w:space="0" w:color="auto"/>
              <w:right w:val="single" w:sz="4" w:space="0" w:color="auto"/>
            </w:tcBorders>
            <w:shd w:val="clear" w:color="auto" w:fill="auto"/>
            <w:vAlign w:val="center"/>
          </w:tcPr>
          <w:p w14:paraId="11DD7218" w14:textId="77777777" w:rsidR="001145BF" w:rsidRPr="006461F9" w:rsidRDefault="001145BF" w:rsidP="001145BF">
            <w:pPr>
              <w:jc w:val="center"/>
              <w:rPr>
                <w:rFonts w:cstheme="minorHAnsi"/>
                <w:bCs/>
                <w:sz w:val="18"/>
                <w:szCs w:val="18"/>
              </w:rPr>
            </w:pPr>
            <w:r w:rsidRPr="006461F9">
              <w:rPr>
                <w:rFonts w:cstheme="minorHAnsi"/>
                <w:bCs/>
                <w:sz w:val="18"/>
                <w:szCs w:val="18"/>
              </w:rPr>
              <w:t>29 %</w:t>
            </w:r>
          </w:p>
        </w:tc>
        <w:tc>
          <w:tcPr>
            <w:tcW w:w="1274" w:type="dxa"/>
            <w:tcBorders>
              <w:top w:val="single" w:sz="4" w:space="0" w:color="auto"/>
              <w:left w:val="nil"/>
              <w:bottom w:val="single" w:sz="4" w:space="0" w:color="auto"/>
              <w:right w:val="single" w:sz="4" w:space="0" w:color="auto"/>
            </w:tcBorders>
            <w:shd w:val="clear" w:color="auto" w:fill="auto"/>
            <w:vAlign w:val="center"/>
          </w:tcPr>
          <w:p w14:paraId="776EB6CA" w14:textId="77777777" w:rsidR="001145BF" w:rsidRPr="006461F9" w:rsidRDefault="001145BF" w:rsidP="001145BF">
            <w:pPr>
              <w:jc w:val="center"/>
              <w:rPr>
                <w:rFonts w:cstheme="minorHAnsi"/>
                <w:bCs/>
                <w:sz w:val="18"/>
                <w:szCs w:val="18"/>
              </w:rPr>
            </w:pPr>
            <w:r w:rsidRPr="006461F9">
              <w:rPr>
                <w:rFonts w:cstheme="minorHAnsi"/>
                <w:bCs/>
                <w:sz w:val="18"/>
                <w:szCs w:val="18"/>
              </w:rPr>
              <w:t>16,6 %</w:t>
            </w:r>
          </w:p>
        </w:tc>
      </w:tr>
    </w:tbl>
    <w:p w14:paraId="33C5D342" w14:textId="77777777" w:rsidR="001145BF" w:rsidRDefault="001145BF" w:rsidP="001145BF">
      <w:pPr>
        <w:jc w:val="both"/>
        <w:rPr>
          <w:rFonts w:ascii="Arial" w:hAnsi="Arial" w:cs="Arial"/>
          <w:b/>
        </w:rPr>
      </w:pPr>
    </w:p>
    <w:p w14:paraId="7AEB16AC" w14:textId="77777777" w:rsidR="00C52033" w:rsidRPr="00BF311B" w:rsidRDefault="00C52033" w:rsidP="001145BF">
      <w:pPr>
        <w:jc w:val="both"/>
        <w:rPr>
          <w:rFonts w:ascii="Arial" w:hAnsi="Arial" w:cs="Arial"/>
          <w:b/>
        </w:rPr>
      </w:pPr>
    </w:p>
    <w:tbl>
      <w:tblPr>
        <w:tblpPr w:leftFromText="141" w:rightFromText="141" w:vertAnchor="text" w:horzAnchor="margin" w:tblpXSpec="center" w:tblpY="193"/>
        <w:tblW w:w="10257" w:type="dxa"/>
        <w:tblCellMar>
          <w:left w:w="70" w:type="dxa"/>
          <w:right w:w="70" w:type="dxa"/>
        </w:tblCellMar>
        <w:tblLook w:val="04A0" w:firstRow="1" w:lastRow="0" w:firstColumn="1" w:lastColumn="0" w:noHBand="0" w:noVBand="1"/>
      </w:tblPr>
      <w:tblGrid>
        <w:gridCol w:w="2127"/>
        <w:gridCol w:w="1133"/>
        <w:gridCol w:w="869"/>
        <w:gridCol w:w="998"/>
        <w:gridCol w:w="1041"/>
        <w:gridCol w:w="944"/>
        <w:gridCol w:w="992"/>
        <w:gridCol w:w="1101"/>
        <w:gridCol w:w="1056"/>
      </w:tblGrid>
      <w:tr w:rsidR="001145BF" w:rsidRPr="006461F9" w14:paraId="761BDA6F" w14:textId="77777777" w:rsidTr="001145BF">
        <w:trPr>
          <w:trHeight w:val="216"/>
        </w:trPr>
        <w:tc>
          <w:tcPr>
            <w:tcW w:w="2127" w:type="dxa"/>
            <w:tcBorders>
              <w:right w:val="single" w:sz="4" w:space="0" w:color="auto"/>
            </w:tcBorders>
            <w:shd w:val="clear" w:color="auto" w:fill="auto"/>
            <w:noWrap/>
            <w:vAlign w:val="bottom"/>
            <w:hideMark/>
          </w:tcPr>
          <w:p w14:paraId="47465C46" w14:textId="77777777" w:rsidR="001145BF" w:rsidRPr="006461F9" w:rsidRDefault="001145BF" w:rsidP="001145BF">
            <w:pPr>
              <w:rPr>
                <w:rFonts w:cstheme="minorHAnsi"/>
                <w:sz w:val="18"/>
                <w:szCs w:val="18"/>
              </w:rPr>
            </w:pPr>
            <w:r w:rsidRPr="006461F9">
              <w:rPr>
                <w:rFonts w:cstheme="minorHAnsi"/>
                <w:sz w:val="18"/>
                <w:szCs w:val="18"/>
              </w:rPr>
              <w:t> </w:t>
            </w:r>
          </w:p>
        </w:tc>
        <w:tc>
          <w:tcPr>
            <w:tcW w:w="8130" w:type="dxa"/>
            <w:gridSpan w:val="8"/>
            <w:tcBorders>
              <w:top w:val="single" w:sz="4" w:space="0" w:color="auto"/>
              <w:left w:val="nil"/>
              <w:bottom w:val="single" w:sz="4" w:space="0" w:color="auto"/>
              <w:right w:val="single" w:sz="4" w:space="0" w:color="auto"/>
            </w:tcBorders>
            <w:shd w:val="clear" w:color="000000" w:fill="C0C0C0"/>
            <w:noWrap/>
            <w:vAlign w:val="bottom"/>
            <w:hideMark/>
          </w:tcPr>
          <w:p w14:paraId="714EC657" w14:textId="77777777" w:rsidR="001145BF" w:rsidRPr="006461F9" w:rsidRDefault="001145BF" w:rsidP="001145BF">
            <w:pPr>
              <w:jc w:val="center"/>
              <w:rPr>
                <w:rFonts w:cstheme="minorHAnsi"/>
                <w:b/>
                <w:bCs/>
                <w:sz w:val="18"/>
                <w:szCs w:val="18"/>
              </w:rPr>
            </w:pPr>
            <w:r w:rsidRPr="006461F9">
              <w:rPr>
                <w:rFonts w:cstheme="minorHAnsi"/>
                <w:b/>
                <w:bCs/>
                <w:sz w:val="18"/>
                <w:szCs w:val="18"/>
              </w:rPr>
              <w:t>2020</w:t>
            </w:r>
          </w:p>
        </w:tc>
      </w:tr>
      <w:tr w:rsidR="001145BF" w:rsidRPr="006461F9" w14:paraId="77B24930" w14:textId="77777777" w:rsidTr="001145BF">
        <w:trPr>
          <w:trHeight w:val="216"/>
        </w:trPr>
        <w:tc>
          <w:tcPr>
            <w:tcW w:w="2127" w:type="dxa"/>
            <w:tcBorders>
              <w:top w:val="nil"/>
              <w:bottom w:val="single" w:sz="4" w:space="0" w:color="auto"/>
              <w:right w:val="single" w:sz="4" w:space="0" w:color="auto"/>
            </w:tcBorders>
            <w:shd w:val="clear" w:color="auto" w:fill="auto"/>
            <w:noWrap/>
            <w:vAlign w:val="bottom"/>
            <w:hideMark/>
          </w:tcPr>
          <w:p w14:paraId="2597C4A5" w14:textId="77777777" w:rsidR="001145BF" w:rsidRPr="006461F9" w:rsidRDefault="001145BF" w:rsidP="001145BF">
            <w:pPr>
              <w:rPr>
                <w:rFonts w:cstheme="minorHAnsi"/>
                <w:sz w:val="18"/>
                <w:szCs w:val="18"/>
              </w:rPr>
            </w:pPr>
            <w:r w:rsidRPr="006461F9">
              <w:rPr>
                <w:rFonts w:cstheme="minorHAnsi"/>
                <w:sz w:val="18"/>
                <w:szCs w:val="18"/>
              </w:rPr>
              <w:t> </w:t>
            </w:r>
          </w:p>
        </w:tc>
        <w:tc>
          <w:tcPr>
            <w:tcW w:w="2002" w:type="dxa"/>
            <w:gridSpan w:val="2"/>
            <w:tcBorders>
              <w:top w:val="single" w:sz="4" w:space="0" w:color="auto"/>
              <w:left w:val="nil"/>
              <w:bottom w:val="single" w:sz="4" w:space="0" w:color="auto"/>
              <w:right w:val="single" w:sz="4" w:space="0" w:color="auto"/>
            </w:tcBorders>
            <w:shd w:val="clear" w:color="auto" w:fill="auto"/>
            <w:noWrap/>
            <w:vAlign w:val="bottom"/>
            <w:hideMark/>
          </w:tcPr>
          <w:p w14:paraId="4A5FAC35" w14:textId="77777777" w:rsidR="001145BF" w:rsidRPr="006461F9" w:rsidRDefault="001145BF" w:rsidP="001145BF">
            <w:pPr>
              <w:jc w:val="center"/>
              <w:rPr>
                <w:rFonts w:cstheme="minorHAnsi"/>
                <w:b/>
                <w:bCs/>
                <w:sz w:val="18"/>
                <w:szCs w:val="18"/>
              </w:rPr>
            </w:pPr>
            <w:r w:rsidRPr="006461F9">
              <w:rPr>
                <w:rFonts w:cstheme="minorHAnsi"/>
                <w:b/>
                <w:bCs/>
                <w:sz w:val="18"/>
                <w:szCs w:val="18"/>
              </w:rPr>
              <w:t>P.LABORAL</w:t>
            </w:r>
          </w:p>
        </w:tc>
        <w:tc>
          <w:tcPr>
            <w:tcW w:w="2039"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5E44EB" w14:textId="77777777" w:rsidR="001145BF" w:rsidRPr="006461F9" w:rsidRDefault="001145BF" w:rsidP="001145BF">
            <w:pPr>
              <w:jc w:val="center"/>
              <w:rPr>
                <w:rFonts w:cstheme="minorHAnsi"/>
                <w:b/>
                <w:bCs/>
                <w:sz w:val="18"/>
                <w:szCs w:val="18"/>
              </w:rPr>
            </w:pPr>
            <w:r w:rsidRPr="006461F9">
              <w:rPr>
                <w:rFonts w:cstheme="minorHAnsi"/>
                <w:b/>
                <w:bCs/>
                <w:sz w:val="18"/>
                <w:szCs w:val="18"/>
              </w:rPr>
              <w:t>P.FUNCIONARIO</w:t>
            </w:r>
          </w:p>
        </w:tc>
        <w:tc>
          <w:tcPr>
            <w:tcW w:w="1936" w:type="dxa"/>
            <w:gridSpan w:val="2"/>
            <w:tcBorders>
              <w:top w:val="single" w:sz="4" w:space="0" w:color="auto"/>
              <w:left w:val="nil"/>
              <w:bottom w:val="single" w:sz="4" w:space="0" w:color="auto"/>
              <w:right w:val="single" w:sz="4" w:space="0" w:color="auto"/>
            </w:tcBorders>
            <w:shd w:val="clear" w:color="auto" w:fill="auto"/>
            <w:noWrap/>
            <w:vAlign w:val="bottom"/>
            <w:hideMark/>
          </w:tcPr>
          <w:p w14:paraId="6286D924" w14:textId="77777777" w:rsidR="001145BF" w:rsidRPr="006461F9" w:rsidRDefault="001145BF" w:rsidP="001145BF">
            <w:pPr>
              <w:jc w:val="center"/>
              <w:rPr>
                <w:rFonts w:cstheme="minorHAnsi"/>
                <w:b/>
                <w:bCs/>
                <w:sz w:val="18"/>
                <w:szCs w:val="18"/>
              </w:rPr>
            </w:pPr>
            <w:r w:rsidRPr="006461F9">
              <w:rPr>
                <w:rFonts w:cstheme="minorHAnsi"/>
                <w:b/>
                <w:bCs/>
                <w:sz w:val="18"/>
                <w:szCs w:val="18"/>
              </w:rPr>
              <w:t>P.DOCENTE</w:t>
            </w:r>
          </w:p>
        </w:tc>
        <w:tc>
          <w:tcPr>
            <w:tcW w:w="215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A4517E3" w14:textId="77777777" w:rsidR="001145BF" w:rsidRPr="006461F9" w:rsidRDefault="001145BF" w:rsidP="001145BF">
            <w:pPr>
              <w:jc w:val="center"/>
              <w:rPr>
                <w:rFonts w:cstheme="minorHAnsi"/>
                <w:b/>
                <w:bCs/>
                <w:sz w:val="18"/>
                <w:szCs w:val="18"/>
              </w:rPr>
            </w:pPr>
            <w:r w:rsidRPr="006461F9">
              <w:rPr>
                <w:rFonts w:cstheme="minorHAnsi"/>
                <w:b/>
                <w:bCs/>
                <w:sz w:val="18"/>
                <w:szCs w:val="18"/>
              </w:rPr>
              <w:t>TOTAL</w:t>
            </w:r>
          </w:p>
        </w:tc>
      </w:tr>
      <w:tr w:rsidR="001145BF" w:rsidRPr="006461F9" w14:paraId="5FFA6B00" w14:textId="77777777" w:rsidTr="001145BF">
        <w:trPr>
          <w:trHeight w:val="216"/>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DAE9B98" w14:textId="77777777" w:rsidR="001145BF" w:rsidRPr="006461F9" w:rsidRDefault="001145BF" w:rsidP="001145BF">
            <w:pPr>
              <w:jc w:val="center"/>
              <w:rPr>
                <w:rFonts w:cstheme="minorHAnsi"/>
                <w:b/>
                <w:bCs/>
                <w:sz w:val="18"/>
                <w:szCs w:val="18"/>
              </w:rPr>
            </w:pPr>
            <w:r w:rsidRPr="006461F9">
              <w:rPr>
                <w:rFonts w:cstheme="minorHAnsi"/>
                <w:b/>
                <w:bCs/>
                <w:sz w:val="18"/>
                <w:szCs w:val="18"/>
              </w:rPr>
              <w:t>AYUDAS AL TRANSPORTE</w:t>
            </w:r>
          </w:p>
        </w:tc>
        <w:tc>
          <w:tcPr>
            <w:tcW w:w="1133" w:type="dxa"/>
            <w:tcBorders>
              <w:top w:val="nil"/>
              <w:left w:val="nil"/>
              <w:bottom w:val="single" w:sz="4" w:space="0" w:color="auto"/>
              <w:right w:val="single" w:sz="4" w:space="0" w:color="auto"/>
            </w:tcBorders>
            <w:shd w:val="clear" w:color="auto" w:fill="auto"/>
            <w:noWrap/>
            <w:vAlign w:val="bottom"/>
            <w:hideMark/>
          </w:tcPr>
          <w:p w14:paraId="7E93D1EF" w14:textId="77777777" w:rsidR="001145BF" w:rsidRPr="006461F9" w:rsidRDefault="001145BF" w:rsidP="001145BF">
            <w:pPr>
              <w:jc w:val="center"/>
              <w:rPr>
                <w:rFonts w:cstheme="minorHAnsi"/>
                <w:b/>
                <w:bCs/>
                <w:sz w:val="18"/>
                <w:szCs w:val="18"/>
              </w:rPr>
            </w:pPr>
            <w:r w:rsidRPr="006461F9">
              <w:rPr>
                <w:rFonts w:cstheme="minorHAnsi"/>
                <w:b/>
                <w:bCs/>
                <w:sz w:val="18"/>
                <w:szCs w:val="18"/>
              </w:rPr>
              <w:t xml:space="preserve">Nº </w:t>
            </w:r>
            <w:proofErr w:type="spellStart"/>
            <w:r>
              <w:rPr>
                <w:rFonts w:cstheme="minorHAnsi"/>
                <w:b/>
                <w:bCs/>
                <w:sz w:val="18"/>
                <w:szCs w:val="18"/>
              </w:rPr>
              <w:t>S</w:t>
            </w:r>
            <w:r w:rsidRPr="006461F9">
              <w:rPr>
                <w:rFonts w:cstheme="minorHAnsi"/>
                <w:b/>
                <w:bCs/>
                <w:sz w:val="18"/>
                <w:szCs w:val="18"/>
              </w:rPr>
              <w:t>olicit</w:t>
            </w:r>
            <w:proofErr w:type="spellEnd"/>
            <w:r w:rsidRPr="006461F9">
              <w:rPr>
                <w:rFonts w:cstheme="minorHAnsi"/>
                <w:b/>
                <w:bCs/>
                <w:sz w:val="18"/>
                <w:szCs w:val="18"/>
              </w:rPr>
              <w:t>.</w:t>
            </w:r>
          </w:p>
        </w:tc>
        <w:tc>
          <w:tcPr>
            <w:tcW w:w="869" w:type="dxa"/>
            <w:tcBorders>
              <w:top w:val="nil"/>
              <w:left w:val="nil"/>
              <w:bottom w:val="single" w:sz="4" w:space="0" w:color="auto"/>
              <w:right w:val="single" w:sz="4" w:space="0" w:color="auto"/>
            </w:tcBorders>
            <w:shd w:val="clear" w:color="auto" w:fill="auto"/>
            <w:noWrap/>
            <w:vAlign w:val="bottom"/>
            <w:hideMark/>
          </w:tcPr>
          <w:p w14:paraId="07E9B51D" w14:textId="77777777" w:rsidR="001145BF" w:rsidRPr="006461F9" w:rsidRDefault="001145BF" w:rsidP="001145BF">
            <w:pPr>
              <w:jc w:val="center"/>
              <w:rPr>
                <w:rFonts w:cstheme="minorHAnsi"/>
                <w:b/>
                <w:bCs/>
                <w:sz w:val="18"/>
                <w:szCs w:val="18"/>
              </w:rPr>
            </w:pPr>
            <w:r w:rsidRPr="006461F9">
              <w:rPr>
                <w:rFonts w:cstheme="minorHAnsi"/>
                <w:b/>
                <w:bCs/>
                <w:sz w:val="18"/>
                <w:szCs w:val="18"/>
              </w:rPr>
              <w:t>Importe</w:t>
            </w:r>
          </w:p>
        </w:tc>
        <w:tc>
          <w:tcPr>
            <w:tcW w:w="998" w:type="dxa"/>
            <w:tcBorders>
              <w:top w:val="nil"/>
              <w:left w:val="nil"/>
              <w:bottom w:val="single" w:sz="4" w:space="0" w:color="auto"/>
              <w:right w:val="single" w:sz="4" w:space="0" w:color="auto"/>
            </w:tcBorders>
            <w:shd w:val="clear" w:color="auto" w:fill="auto"/>
            <w:noWrap/>
            <w:vAlign w:val="bottom"/>
            <w:hideMark/>
          </w:tcPr>
          <w:p w14:paraId="2BD5D39B" w14:textId="77777777" w:rsidR="001145BF" w:rsidRPr="006461F9" w:rsidRDefault="001145BF" w:rsidP="001145BF">
            <w:pPr>
              <w:jc w:val="center"/>
              <w:rPr>
                <w:rFonts w:cstheme="minorHAnsi"/>
                <w:b/>
                <w:bCs/>
                <w:sz w:val="18"/>
                <w:szCs w:val="18"/>
              </w:rPr>
            </w:pPr>
            <w:r w:rsidRPr="006461F9">
              <w:rPr>
                <w:rFonts w:cstheme="minorHAnsi"/>
                <w:b/>
                <w:bCs/>
                <w:sz w:val="18"/>
                <w:szCs w:val="18"/>
              </w:rPr>
              <w:t xml:space="preserve">Nº </w:t>
            </w:r>
            <w:proofErr w:type="spellStart"/>
            <w:r w:rsidRPr="006461F9">
              <w:rPr>
                <w:rFonts w:cstheme="minorHAnsi"/>
                <w:b/>
                <w:bCs/>
                <w:sz w:val="18"/>
                <w:szCs w:val="18"/>
              </w:rPr>
              <w:t>Solicit</w:t>
            </w:r>
            <w:proofErr w:type="spellEnd"/>
            <w:r w:rsidRPr="006461F9">
              <w:rPr>
                <w:rFonts w:cstheme="minorHAnsi"/>
                <w:b/>
                <w:bCs/>
                <w:sz w:val="18"/>
                <w:szCs w:val="18"/>
              </w:rPr>
              <w:t>.</w:t>
            </w:r>
          </w:p>
        </w:tc>
        <w:tc>
          <w:tcPr>
            <w:tcW w:w="1041" w:type="dxa"/>
            <w:tcBorders>
              <w:top w:val="nil"/>
              <w:left w:val="nil"/>
              <w:bottom w:val="single" w:sz="4" w:space="0" w:color="auto"/>
              <w:right w:val="single" w:sz="4" w:space="0" w:color="auto"/>
            </w:tcBorders>
            <w:shd w:val="clear" w:color="auto" w:fill="auto"/>
            <w:noWrap/>
            <w:vAlign w:val="bottom"/>
            <w:hideMark/>
          </w:tcPr>
          <w:p w14:paraId="4523B262" w14:textId="77777777" w:rsidR="001145BF" w:rsidRPr="006461F9" w:rsidRDefault="001145BF" w:rsidP="001145BF">
            <w:pPr>
              <w:jc w:val="center"/>
              <w:rPr>
                <w:rFonts w:cstheme="minorHAnsi"/>
                <w:b/>
                <w:bCs/>
                <w:sz w:val="18"/>
                <w:szCs w:val="18"/>
              </w:rPr>
            </w:pPr>
            <w:r w:rsidRPr="006461F9">
              <w:rPr>
                <w:rFonts w:cstheme="minorHAnsi"/>
                <w:b/>
                <w:bCs/>
                <w:sz w:val="18"/>
                <w:szCs w:val="18"/>
              </w:rPr>
              <w:t>Importe</w:t>
            </w:r>
          </w:p>
        </w:tc>
        <w:tc>
          <w:tcPr>
            <w:tcW w:w="944" w:type="dxa"/>
            <w:tcBorders>
              <w:top w:val="nil"/>
              <w:left w:val="nil"/>
              <w:bottom w:val="single" w:sz="4" w:space="0" w:color="auto"/>
              <w:right w:val="single" w:sz="4" w:space="0" w:color="auto"/>
            </w:tcBorders>
            <w:shd w:val="clear" w:color="auto" w:fill="auto"/>
            <w:noWrap/>
            <w:vAlign w:val="bottom"/>
            <w:hideMark/>
          </w:tcPr>
          <w:p w14:paraId="057F219D" w14:textId="77777777" w:rsidR="001145BF" w:rsidRPr="006461F9" w:rsidRDefault="001145BF" w:rsidP="001145BF">
            <w:pPr>
              <w:jc w:val="center"/>
              <w:rPr>
                <w:rFonts w:cstheme="minorHAnsi"/>
                <w:b/>
                <w:bCs/>
                <w:sz w:val="18"/>
                <w:szCs w:val="18"/>
              </w:rPr>
            </w:pPr>
            <w:r w:rsidRPr="006461F9">
              <w:rPr>
                <w:rFonts w:cstheme="minorHAnsi"/>
                <w:b/>
                <w:bCs/>
                <w:sz w:val="18"/>
                <w:szCs w:val="18"/>
              </w:rPr>
              <w:t xml:space="preserve">Nº </w:t>
            </w:r>
            <w:proofErr w:type="spellStart"/>
            <w:r w:rsidRPr="006461F9">
              <w:rPr>
                <w:rFonts w:cstheme="minorHAnsi"/>
                <w:b/>
                <w:bCs/>
                <w:sz w:val="18"/>
                <w:szCs w:val="18"/>
              </w:rPr>
              <w:t>Solicit</w:t>
            </w:r>
            <w:proofErr w:type="spellEnd"/>
            <w:r w:rsidRPr="006461F9">
              <w:rPr>
                <w:rFonts w:cstheme="minorHAnsi"/>
                <w:b/>
                <w:bCs/>
                <w:sz w:val="18"/>
                <w:szCs w:val="18"/>
              </w:rPr>
              <w:t>.</w:t>
            </w:r>
          </w:p>
        </w:tc>
        <w:tc>
          <w:tcPr>
            <w:tcW w:w="992" w:type="dxa"/>
            <w:tcBorders>
              <w:top w:val="nil"/>
              <w:left w:val="nil"/>
              <w:bottom w:val="single" w:sz="4" w:space="0" w:color="auto"/>
              <w:right w:val="single" w:sz="4" w:space="0" w:color="auto"/>
            </w:tcBorders>
            <w:shd w:val="clear" w:color="auto" w:fill="auto"/>
            <w:noWrap/>
            <w:vAlign w:val="bottom"/>
            <w:hideMark/>
          </w:tcPr>
          <w:p w14:paraId="79392680" w14:textId="77777777" w:rsidR="001145BF" w:rsidRPr="006461F9" w:rsidRDefault="001145BF" w:rsidP="001145BF">
            <w:pPr>
              <w:jc w:val="center"/>
              <w:rPr>
                <w:rFonts w:cstheme="minorHAnsi"/>
                <w:b/>
                <w:bCs/>
                <w:sz w:val="18"/>
                <w:szCs w:val="18"/>
              </w:rPr>
            </w:pPr>
            <w:r w:rsidRPr="006461F9">
              <w:rPr>
                <w:rFonts w:cstheme="minorHAnsi"/>
                <w:b/>
                <w:bCs/>
                <w:sz w:val="18"/>
                <w:szCs w:val="18"/>
              </w:rPr>
              <w:t>Importe</w:t>
            </w:r>
          </w:p>
        </w:tc>
        <w:tc>
          <w:tcPr>
            <w:tcW w:w="1101" w:type="dxa"/>
            <w:tcBorders>
              <w:top w:val="nil"/>
              <w:left w:val="nil"/>
              <w:bottom w:val="single" w:sz="4" w:space="0" w:color="auto"/>
              <w:right w:val="single" w:sz="4" w:space="0" w:color="auto"/>
            </w:tcBorders>
            <w:shd w:val="clear" w:color="auto" w:fill="auto"/>
            <w:noWrap/>
            <w:vAlign w:val="bottom"/>
            <w:hideMark/>
          </w:tcPr>
          <w:p w14:paraId="2086EB9F" w14:textId="77777777" w:rsidR="001145BF" w:rsidRPr="006461F9" w:rsidRDefault="001145BF" w:rsidP="001145BF">
            <w:pPr>
              <w:rPr>
                <w:rFonts w:cstheme="minorHAnsi"/>
                <w:b/>
                <w:bCs/>
                <w:sz w:val="18"/>
                <w:szCs w:val="18"/>
              </w:rPr>
            </w:pPr>
            <w:r w:rsidRPr="006461F9">
              <w:rPr>
                <w:rFonts w:cstheme="minorHAnsi"/>
                <w:b/>
                <w:bCs/>
                <w:sz w:val="18"/>
                <w:szCs w:val="18"/>
              </w:rPr>
              <w:t>Solicitudes</w:t>
            </w:r>
          </w:p>
        </w:tc>
        <w:tc>
          <w:tcPr>
            <w:tcW w:w="1052" w:type="dxa"/>
            <w:tcBorders>
              <w:top w:val="nil"/>
              <w:left w:val="nil"/>
              <w:bottom w:val="single" w:sz="4" w:space="0" w:color="auto"/>
              <w:right w:val="single" w:sz="4" w:space="0" w:color="auto"/>
            </w:tcBorders>
            <w:shd w:val="clear" w:color="auto" w:fill="auto"/>
            <w:noWrap/>
            <w:vAlign w:val="bottom"/>
            <w:hideMark/>
          </w:tcPr>
          <w:p w14:paraId="7309F49F" w14:textId="77777777" w:rsidR="001145BF" w:rsidRPr="006461F9" w:rsidRDefault="001145BF" w:rsidP="001145BF">
            <w:pPr>
              <w:jc w:val="center"/>
              <w:rPr>
                <w:rFonts w:cstheme="minorHAnsi"/>
                <w:b/>
                <w:bCs/>
                <w:sz w:val="18"/>
                <w:szCs w:val="18"/>
              </w:rPr>
            </w:pPr>
            <w:r w:rsidRPr="006461F9">
              <w:rPr>
                <w:rFonts w:cstheme="minorHAnsi"/>
                <w:b/>
                <w:bCs/>
                <w:sz w:val="18"/>
                <w:szCs w:val="18"/>
              </w:rPr>
              <w:t>Ayuda</w:t>
            </w:r>
          </w:p>
        </w:tc>
      </w:tr>
      <w:tr w:rsidR="001145BF" w:rsidRPr="006461F9" w14:paraId="4832CE15" w14:textId="77777777" w:rsidTr="001145BF">
        <w:trPr>
          <w:trHeight w:val="216"/>
        </w:trPr>
        <w:tc>
          <w:tcPr>
            <w:tcW w:w="2127"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24E7C6C7" w14:textId="77777777" w:rsidR="001145BF" w:rsidRPr="006461F9" w:rsidRDefault="001145BF" w:rsidP="001145BF">
            <w:pPr>
              <w:rPr>
                <w:rFonts w:cstheme="minorHAnsi"/>
                <w:b/>
                <w:bCs/>
                <w:sz w:val="18"/>
                <w:szCs w:val="18"/>
              </w:rPr>
            </w:pPr>
            <w:r w:rsidRPr="006461F9">
              <w:rPr>
                <w:rFonts w:cstheme="minorHAnsi"/>
                <w:b/>
                <w:bCs/>
                <w:sz w:val="18"/>
                <w:szCs w:val="18"/>
              </w:rPr>
              <w:t>ABONO ANUAL (83 %)</w:t>
            </w:r>
          </w:p>
        </w:tc>
        <w:tc>
          <w:tcPr>
            <w:tcW w:w="1133" w:type="dxa"/>
            <w:tcBorders>
              <w:top w:val="single" w:sz="4" w:space="0" w:color="auto"/>
              <w:left w:val="nil"/>
              <w:bottom w:val="single" w:sz="4" w:space="0" w:color="auto"/>
              <w:right w:val="single" w:sz="4" w:space="0" w:color="auto"/>
            </w:tcBorders>
            <w:shd w:val="clear" w:color="auto" w:fill="auto"/>
            <w:noWrap/>
            <w:vAlign w:val="center"/>
          </w:tcPr>
          <w:p w14:paraId="6AC189B8" w14:textId="77777777" w:rsidR="001145BF" w:rsidRPr="006461F9" w:rsidRDefault="001145BF" w:rsidP="001145BF">
            <w:pPr>
              <w:jc w:val="right"/>
              <w:rPr>
                <w:rFonts w:cstheme="minorHAnsi"/>
                <w:sz w:val="18"/>
                <w:szCs w:val="18"/>
              </w:rPr>
            </w:pPr>
            <w:r w:rsidRPr="006461F9">
              <w:rPr>
                <w:rFonts w:cstheme="minorHAnsi"/>
                <w:sz w:val="18"/>
                <w:szCs w:val="18"/>
              </w:rPr>
              <w:t>259</w:t>
            </w:r>
          </w:p>
        </w:tc>
        <w:tc>
          <w:tcPr>
            <w:tcW w:w="869" w:type="dxa"/>
            <w:tcBorders>
              <w:top w:val="single" w:sz="4" w:space="0" w:color="auto"/>
              <w:left w:val="nil"/>
              <w:bottom w:val="single" w:sz="4" w:space="0" w:color="auto"/>
              <w:right w:val="single" w:sz="4" w:space="0" w:color="auto"/>
            </w:tcBorders>
            <w:shd w:val="clear" w:color="auto" w:fill="auto"/>
            <w:noWrap/>
            <w:vAlign w:val="center"/>
          </w:tcPr>
          <w:p w14:paraId="1DCD5859" w14:textId="77777777" w:rsidR="001145BF" w:rsidRPr="006461F9" w:rsidRDefault="001145BF" w:rsidP="001145BF">
            <w:pPr>
              <w:jc w:val="right"/>
              <w:rPr>
                <w:rFonts w:cstheme="minorHAnsi"/>
                <w:sz w:val="18"/>
                <w:szCs w:val="18"/>
              </w:rPr>
            </w:pPr>
            <w:r w:rsidRPr="006461F9">
              <w:rPr>
                <w:rFonts w:cstheme="minorHAnsi"/>
                <w:sz w:val="18"/>
                <w:szCs w:val="18"/>
              </w:rPr>
              <w:t>95.171,12</w:t>
            </w:r>
          </w:p>
        </w:tc>
        <w:tc>
          <w:tcPr>
            <w:tcW w:w="998" w:type="dxa"/>
            <w:tcBorders>
              <w:top w:val="single" w:sz="4" w:space="0" w:color="auto"/>
              <w:left w:val="nil"/>
              <w:bottom w:val="single" w:sz="4" w:space="0" w:color="auto"/>
              <w:right w:val="single" w:sz="4" w:space="0" w:color="auto"/>
            </w:tcBorders>
            <w:shd w:val="clear" w:color="auto" w:fill="auto"/>
            <w:noWrap/>
            <w:vAlign w:val="center"/>
          </w:tcPr>
          <w:p w14:paraId="69C31583" w14:textId="77777777" w:rsidR="001145BF" w:rsidRPr="006461F9" w:rsidRDefault="001145BF" w:rsidP="001145BF">
            <w:pPr>
              <w:jc w:val="right"/>
              <w:rPr>
                <w:rFonts w:cstheme="minorHAnsi"/>
                <w:sz w:val="18"/>
                <w:szCs w:val="18"/>
              </w:rPr>
            </w:pPr>
            <w:r w:rsidRPr="006461F9">
              <w:rPr>
                <w:rFonts w:cstheme="minorHAnsi"/>
                <w:sz w:val="18"/>
                <w:szCs w:val="18"/>
              </w:rPr>
              <w:t>385</w:t>
            </w:r>
          </w:p>
        </w:tc>
        <w:tc>
          <w:tcPr>
            <w:tcW w:w="1041" w:type="dxa"/>
            <w:tcBorders>
              <w:top w:val="single" w:sz="4" w:space="0" w:color="auto"/>
              <w:left w:val="nil"/>
              <w:bottom w:val="single" w:sz="4" w:space="0" w:color="auto"/>
              <w:right w:val="single" w:sz="4" w:space="0" w:color="auto"/>
            </w:tcBorders>
            <w:shd w:val="clear" w:color="auto" w:fill="auto"/>
            <w:noWrap/>
            <w:vAlign w:val="center"/>
          </w:tcPr>
          <w:p w14:paraId="7C1D31DB" w14:textId="77777777" w:rsidR="001145BF" w:rsidRPr="006461F9" w:rsidRDefault="001145BF" w:rsidP="001145BF">
            <w:pPr>
              <w:jc w:val="right"/>
              <w:rPr>
                <w:rFonts w:cstheme="minorHAnsi"/>
                <w:sz w:val="18"/>
                <w:szCs w:val="18"/>
              </w:rPr>
            </w:pPr>
            <w:r w:rsidRPr="006461F9">
              <w:rPr>
                <w:rFonts w:cstheme="minorHAnsi"/>
                <w:sz w:val="18"/>
                <w:szCs w:val="18"/>
              </w:rPr>
              <w:t>123.564,46</w:t>
            </w:r>
          </w:p>
        </w:tc>
        <w:tc>
          <w:tcPr>
            <w:tcW w:w="944" w:type="dxa"/>
            <w:tcBorders>
              <w:top w:val="single" w:sz="4" w:space="0" w:color="auto"/>
              <w:left w:val="nil"/>
              <w:bottom w:val="single" w:sz="4" w:space="0" w:color="auto"/>
              <w:right w:val="single" w:sz="4" w:space="0" w:color="auto"/>
            </w:tcBorders>
            <w:shd w:val="clear" w:color="auto" w:fill="auto"/>
            <w:noWrap/>
            <w:vAlign w:val="center"/>
          </w:tcPr>
          <w:p w14:paraId="070E94A6" w14:textId="77777777" w:rsidR="001145BF" w:rsidRPr="006461F9" w:rsidRDefault="001145BF" w:rsidP="001145BF">
            <w:pPr>
              <w:jc w:val="right"/>
              <w:rPr>
                <w:rFonts w:cstheme="minorHAnsi"/>
                <w:sz w:val="18"/>
                <w:szCs w:val="18"/>
              </w:rPr>
            </w:pPr>
            <w:r w:rsidRPr="006461F9">
              <w:rPr>
                <w:rFonts w:cstheme="minorHAnsi"/>
                <w:sz w:val="18"/>
                <w:szCs w:val="18"/>
              </w:rPr>
              <w:t>301</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56961F8" w14:textId="77777777" w:rsidR="001145BF" w:rsidRPr="006461F9" w:rsidRDefault="001145BF" w:rsidP="001145BF">
            <w:pPr>
              <w:jc w:val="right"/>
              <w:rPr>
                <w:rFonts w:cstheme="minorHAnsi"/>
                <w:sz w:val="18"/>
                <w:szCs w:val="18"/>
              </w:rPr>
            </w:pPr>
            <w:r w:rsidRPr="006461F9">
              <w:rPr>
                <w:rFonts w:cstheme="minorHAnsi"/>
                <w:sz w:val="18"/>
                <w:szCs w:val="18"/>
              </w:rPr>
              <w:t>79.984,77</w:t>
            </w:r>
          </w:p>
        </w:tc>
        <w:tc>
          <w:tcPr>
            <w:tcW w:w="1101" w:type="dxa"/>
            <w:tcBorders>
              <w:top w:val="single" w:sz="4" w:space="0" w:color="auto"/>
              <w:left w:val="nil"/>
              <w:bottom w:val="single" w:sz="4" w:space="0" w:color="auto"/>
              <w:right w:val="single" w:sz="4" w:space="0" w:color="auto"/>
            </w:tcBorders>
            <w:shd w:val="clear" w:color="auto" w:fill="auto"/>
            <w:noWrap/>
            <w:vAlign w:val="bottom"/>
          </w:tcPr>
          <w:p w14:paraId="46E053BD" w14:textId="77777777" w:rsidR="001145BF" w:rsidRPr="006461F9" w:rsidRDefault="001145BF" w:rsidP="001145BF">
            <w:pPr>
              <w:jc w:val="right"/>
              <w:rPr>
                <w:rFonts w:cstheme="minorHAnsi"/>
                <w:b/>
                <w:bCs/>
                <w:sz w:val="18"/>
                <w:szCs w:val="18"/>
              </w:rPr>
            </w:pPr>
            <w:r w:rsidRPr="006461F9">
              <w:rPr>
                <w:rFonts w:cstheme="minorHAnsi"/>
                <w:b/>
                <w:bCs/>
                <w:sz w:val="18"/>
                <w:szCs w:val="18"/>
              </w:rPr>
              <w:t>944</w:t>
            </w:r>
          </w:p>
        </w:tc>
        <w:tc>
          <w:tcPr>
            <w:tcW w:w="1052" w:type="dxa"/>
            <w:tcBorders>
              <w:top w:val="single" w:sz="4" w:space="0" w:color="auto"/>
              <w:left w:val="nil"/>
              <w:bottom w:val="single" w:sz="4" w:space="0" w:color="auto"/>
              <w:right w:val="single" w:sz="4" w:space="0" w:color="auto"/>
            </w:tcBorders>
            <w:shd w:val="clear" w:color="auto" w:fill="auto"/>
            <w:noWrap/>
            <w:vAlign w:val="center"/>
          </w:tcPr>
          <w:p w14:paraId="26F9620A" w14:textId="77777777" w:rsidR="001145BF" w:rsidRPr="006461F9" w:rsidRDefault="001145BF" w:rsidP="001145BF">
            <w:pPr>
              <w:jc w:val="right"/>
              <w:rPr>
                <w:rFonts w:cstheme="minorHAnsi"/>
                <w:b/>
                <w:bCs/>
                <w:sz w:val="18"/>
                <w:szCs w:val="18"/>
              </w:rPr>
            </w:pPr>
            <w:r w:rsidRPr="006461F9">
              <w:rPr>
                <w:rFonts w:cstheme="minorHAnsi"/>
                <w:b/>
                <w:sz w:val="18"/>
                <w:szCs w:val="18"/>
              </w:rPr>
              <w:t>298.720,35€</w:t>
            </w:r>
          </w:p>
        </w:tc>
      </w:tr>
    </w:tbl>
    <w:p w14:paraId="6018DB29" w14:textId="77777777" w:rsidR="001145BF" w:rsidRDefault="001145BF" w:rsidP="001145BF">
      <w:pPr>
        <w:jc w:val="both"/>
        <w:rPr>
          <w:rFonts w:ascii="Arial" w:hAnsi="Arial" w:cs="Arial"/>
          <w:b/>
        </w:rPr>
      </w:pPr>
    </w:p>
    <w:p w14:paraId="27D1C5BD" w14:textId="77777777" w:rsidR="00C52033" w:rsidRPr="00BF311B" w:rsidRDefault="00C52033" w:rsidP="001145BF">
      <w:pPr>
        <w:jc w:val="both"/>
        <w:rPr>
          <w:rFonts w:ascii="Arial" w:hAnsi="Arial" w:cs="Arial"/>
          <w:b/>
        </w:rPr>
      </w:pPr>
    </w:p>
    <w:tbl>
      <w:tblPr>
        <w:tblpPr w:leftFromText="141" w:rightFromText="141" w:vertAnchor="text" w:horzAnchor="margin" w:tblpXSpec="center" w:tblpY="163"/>
        <w:tblW w:w="10412" w:type="dxa"/>
        <w:jc w:val="center"/>
        <w:tblCellMar>
          <w:left w:w="70" w:type="dxa"/>
          <w:right w:w="70" w:type="dxa"/>
        </w:tblCellMar>
        <w:tblLook w:val="04A0" w:firstRow="1" w:lastRow="0" w:firstColumn="1" w:lastColumn="0" w:noHBand="0" w:noVBand="1"/>
      </w:tblPr>
      <w:tblGrid>
        <w:gridCol w:w="2127"/>
        <w:gridCol w:w="1134"/>
        <w:gridCol w:w="961"/>
        <w:gridCol w:w="1023"/>
        <w:gridCol w:w="992"/>
        <w:gridCol w:w="993"/>
        <w:gridCol w:w="992"/>
        <w:gridCol w:w="992"/>
        <w:gridCol w:w="1198"/>
      </w:tblGrid>
      <w:tr w:rsidR="001145BF" w:rsidRPr="006461F9" w14:paraId="4C127D87" w14:textId="77777777" w:rsidTr="001145BF">
        <w:trPr>
          <w:trHeight w:val="216"/>
          <w:jc w:val="center"/>
        </w:trPr>
        <w:tc>
          <w:tcPr>
            <w:tcW w:w="2127" w:type="dxa"/>
            <w:tcBorders>
              <w:top w:val="nil"/>
              <w:bottom w:val="single" w:sz="4" w:space="0" w:color="auto"/>
              <w:right w:val="single" w:sz="4" w:space="0" w:color="auto"/>
            </w:tcBorders>
            <w:shd w:val="clear" w:color="auto" w:fill="auto"/>
            <w:noWrap/>
            <w:vAlign w:val="bottom"/>
            <w:hideMark/>
          </w:tcPr>
          <w:p w14:paraId="349CA470" w14:textId="77777777" w:rsidR="001145BF" w:rsidRPr="006461F9" w:rsidRDefault="001145BF" w:rsidP="001145BF">
            <w:pPr>
              <w:rPr>
                <w:rFonts w:cstheme="minorHAnsi"/>
                <w:sz w:val="18"/>
                <w:szCs w:val="18"/>
              </w:rPr>
            </w:pPr>
            <w:r w:rsidRPr="006461F9">
              <w:rPr>
                <w:rFonts w:cstheme="minorHAnsi"/>
                <w:sz w:val="18"/>
                <w:szCs w:val="18"/>
              </w:rPr>
              <w:t> </w:t>
            </w:r>
          </w:p>
        </w:tc>
        <w:tc>
          <w:tcPr>
            <w:tcW w:w="2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785D2FC8" w14:textId="77777777" w:rsidR="001145BF" w:rsidRDefault="001145BF" w:rsidP="001145BF">
            <w:pPr>
              <w:jc w:val="center"/>
              <w:rPr>
                <w:rFonts w:cstheme="minorHAnsi"/>
                <w:b/>
                <w:bCs/>
                <w:sz w:val="18"/>
                <w:szCs w:val="18"/>
              </w:rPr>
            </w:pPr>
            <w:r w:rsidRPr="006461F9">
              <w:rPr>
                <w:rFonts w:cstheme="minorHAnsi"/>
                <w:b/>
                <w:bCs/>
                <w:sz w:val="18"/>
                <w:szCs w:val="18"/>
              </w:rPr>
              <w:t xml:space="preserve">Tramo </w:t>
            </w:r>
            <w:proofErr w:type="spellStart"/>
            <w:r w:rsidRPr="006461F9">
              <w:rPr>
                <w:rFonts w:cstheme="minorHAnsi"/>
                <w:b/>
                <w:bCs/>
                <w:sz w:val="18"/>
                <w:szCs w:val="18"/>
              </w:rPr>
              <w:t>Socioec</w:t>
            </w:r>
            <w:proofErr w:type="spellEnd"/>
            <w:r w:rsidRPr="006461F9">
              <w:rPr>
                <w:rFonts w:cstheme="minorHAnsi"/>
                <w:b/>
                <w:bCs/>
                <w:sz w:val="18"/>
                <w:szCs w:val="18"/>
              </w:rPr>
              <w:t>. 1</w:t>
            </w:r>
          </w:p>
          <w:p w14:paraId="29FEF65B" w14:textId="77777777" w:rsidR="001145BF" w:rsidRPr="006461F9" w:rsidRDefault="001145BF" w:rsidP="001145BF">
            <w:pPr>
              <w:jc w:val="center"/>
              <w:rPr>
                <w:rFonts w:cstheme="minorHAnsi"/>
                <w:b/>
                <w:bCs/>
                <w:sz w:val="18"/>
                <w:szCs w:val="18"/>
              </w:rPr>
            </w:pPr>
            <w:r w:rsidRPr="006461F9">
              <w:rPr>
                <w:rFonts w:cstheme="minorHAnsi"/>
                <w:b/>
                <w:bCs/>
                <w:sz w:val="18"/>
                <w:szCs w:val="18"/>
              </w:rPr>
              <w:t xml:space="preserve"> (100%)</w:t>
            </w:r>
          </w:p>
        </w:tc>
        <w:tc>
          <w:tcPr>
            <w:tcW w:w="2015" w:type="dxa"/>
            <w:gridSpan w:val="2"/>
            <w:tcBorders>
              <w:top w:val="single" w:sz="4" w:space="0" w:color="auto"/>
              <w:left w:val="nil"/>
              <w:bottom w:val="single" w:sz="4" w:space="0" w:color="auto"/>
              <w:right w:val="single" w:sz="4" w:space="0" w:color="auto"/>
            </w:tcBorders>
            <w:shd w:val="clear" w:color="auto" w:fill="auto"/>
            <w:noWrap/>
            <w:vAlign w:val="center"/>
            <w:hideMark/>
          </w:tcPr>
          <w:p w14:paraId="353DCDB6" w14:textId="77777777" w:rsidR="001145BF" w:rsidRDefault="001145BF" w:rsidP="001145BF">
            <w:pPr>
              <w:jc w:val="center"/>
              <w:rPr>
                <w:rFonts w:cstheme="minorHAnsi"/>
                <w:b/>
                <w:bCs/>
                <w:sz w:val="18"/>
                <w:szCs w:val="18"/>
              </w:rPr>
            </w:pPr>
            <w:r w:rsidRPr="006461F9">
              <w:rPr>
                <w:rFonts w:cstheme="minorHAnsi"/>
                <w:b/>
                <w:bCs/>
                <w:sz w:val="18"/>
                <w:szCs w:val="18"/>
              </w:rPr>
              <w:t xml:space="preserve">Tramo </w:t>
            </w:r>
            <w:proofErr w:type="spellStart"/>
            <w:r w:rsidRPr="006461F9">
              <w:rPr>
                <w:rFonts w:cstheme="minorHAnsi"/>
                <w:b/>
                <w:bCs/>
                <w:sz w:val="18"/>
                <w:szCs w:val="18"/>
              </w:rPr>
              <w:t>Socioec</w:t>
            </w:r>
            <w:proofErr w:type="spellEnd"/>
            <w:r w:rsidRPr="006461F9">
              <w:rPr>
                <w:rFonts w:cstheme="minorHAnsi"/>
                <w:b/>
                <w:bCs/>
                <w:sz w:val="18"/>
                <w:szCs w:val="18"/>
              </w:rPr>
              <w:t xml:space="preserve">. 2 </w:t>
            </w:r>
          </w:p>
          <w:p w14:paraId="1F0991FD" w14:textId="77777777" w:rsidR="001145BF" w:rsidRPr="006461F9" w:rsidRDefault="001145BF" w:rsidP="001145BF">
            <w:pPr>
              <w:jc w:val="center"/>
              <w:rPr>
                <w:rFonts w:cstheme="minorHAnsi"/>
                <w:b/>
                <w:bCs/>
                <w:sz w:val="18"/>
                <w:szCs w:val="18"/>
              </w:rPr>
            </w:pPr>
            <w:r w:rsidRPr="006461F9">
              <w:rPr>
                <w:rFonts w:cstheme="minorHAnsi"/>
                <w:b/>
                <w:bCs/>
                <w:sz w:val="18"/>
                <w:szCs w:val="18"/>
              </w:rPr>
              <w:t>(70%)</w:t>
            </w:r>
          </w:p>
        </w:tc>
        <w:tc>
          <w:tcPr>
            <w:tcW w:w="1985" w:type="dxa"/>
            <w:gridSpan w:val="2"/>
            <w:tcBorders>
              <w:top w:val="single" w:sz="4" w:space="0" w:color="auto"/>
              <w:left w:val="nil"/>
              <w:bottom w:val="single" w:sz="4" w:space="0" w:color="auto"/>
              <w:right w:val="single" w:sz="4" w:space="0" w:color="auto"/>
            </w:tcBorders>
            <w:shd w:val="clear" w:color="auto" w:fill="auto"/>
            <w:noWrap/>
            <w:vAlign w:val="center"/>
            <w:hideMark/>
          </w:tcPr>
          <w:p w14:paraId="4D326CB4" w14:textId="77777777" w:rsidR="001145BF" w:rsidRPr="006461F9" w:rsidRDefault="001145BF" w:rsidP="001145BF">
            <w:pPr>
              <w:jc w:val="center"/>
              <w:rPr>
                <w:rFonts w:cstheme="minorHAnsi"/>
                <w:b/>
                <w:bCs/>
                <w:sz w:val="18"/>
                <w:szCs w:val="18"/>
              </w:rPr>
            </w:pPr>
            <w:r w:rsidRPr="006461F9">
              <w:rPr>
                <w:rFonts w:cstheme="minorHAnsi"/>
                <w:b/>
                <w:bCs/>
                <w:sz w:val="18"/>
                <w:szCs w:val="18"/>
              </w:rPr>
              <w:t xml:space="preserve">Tramo </w:t>
            </w:r>
            <w:proofErr w:type="spellStart"/>
            <w:r w:rsidRPr="006461F9">
              <w:rPr>
                <w:rFonts w:cstheme="minorHAnsi"/>
                <w:b/>
                <w:bCs/>
                <w:sz w:val="18"/>
                <w:szCs w:val="18"/>
              </w:rPr>
              <w:t>Socioec</w:t>
            </w:r>
            <w:proofErr w:type="spellEnd"/>
            <w:r w:rsidRPr="006461F9">
              <w:rPr>
                <w:rFonts w:cstheme="minorHAnsi"/>
                <w:b/>
                <w:bCs/>
                <w:sz w:val="18"/>
                <w:szCs w:val="18"/>
              </w:rPr>
              <w:t>. 3 (40%)</w:t>
            </w:r>
          </w:p>
        </w:tc>
        <w:tc>
          <w:tcPr>
            <w:tcW w:w="219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2810E68" w14:textId="77777777" w:rsidR="001145BF" w:rsidRPr="006461F9" w:rsidRDefault="001145BF" w:rsidP="001145BF">
            <w:pPr>
              <w:jc w:val="center"/>
              <w:rPr>
                <w:rFonts w:cstheme="minorHAnsi"/>
                <w:b/>
                <w:bCs/>
                <w:sz w:val="18"/>
                <w:szCs w:val="18"/>
              </w:rPr>
            </w:pPr>
            <w:r w:rsidRPr="006461F9">
              <w:rPr>
                <w:rFonts w:cstheme="minorHAnsi"/>
                <w:b/>
                <w:bCs/>
                <w:sz w:val="18"/>
                <w:szCs w:val="18"/>
              </w:rPr>
              <w:t>TOTAL</w:t>
            </w:r>
          </w:p>
        </w:tc>
      </w:tr>
      <w:tr w:rsidR="001145BF" w:rsidRPr="006461F9" w14:paraId="65E0264F" w14:textId="77777777" w:rsidTr="001145BF">
        <w:trPr>
          <w:trHeight w:val="216"/>
          <w:jc w:val="center"/>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C668466" w14:textId="77777777" w:rsidR="001145BF" w:rsidRPr="006461F9" w:rsidRDefault="001145BF" w:rsidP="001145BF">
            <w:pPr>
              <w:rPr>
                <w:rFonts w:cstheme="minorHAnsi"/>
                <w:b/>
                <w:bCs/>
                <w:sz w:val="18"/>
                <w:szCs w:val="18"/>
              </w:rPr>
            </w:pPr>
            <w:r w:rsidRPr="006461F9">
              <w:rPr>
                <w:rFonts w:cstheme="minorHAnsi"/>
                <w:b/>
                <w:bCs/>
                <w:sz w:val="18"/>
                <w:szCs w:val="18"/>
              </w:rPr>
              <w:t xml:space="preserve">AYUDAS AL </w:t>
            </w:r>
            <w:r>
              <w:rPr>
                <w:rFonts w:cstheme="minorHAnsi"/>
                <w:b/>
                <w:bCs/>
                <w:sz w:val="18"/>
                <w:szCs w:val="18"/>
              </w:rPr>
              <w:t>T</w:t>
            </w:r>
            <w:r w:rsidRPr="006461F9">
              <w:rPr>
                <w:rFonts w:cstheme="minorHAnsi"/>
                <w:b/>
                <w:bCs/>
                <w:sz w:val="18"/>
                <w:szCs w:val="18"/>
              </w:rPr>
              <w:t>RANSPORTE</w:t>
            </w:r>
          </w:p>
        </w:tc>
        <w:tc>
          <w:tcPr>
            <w:tcW w:w="1134" w:type="dxa"/>
            <w:tcBorders>
              <w:top w:val="nil"/>
              <w:left w:val="nil"/>
              <w:bottom w:val="single" w:sz="4" w:space="0" w:color="auto"/>
              <w:right w:val="single" w:sz="4" w:space="0" w:color="auto"/>
            </w:tcBorders>
            <w:shd w:val="clear" w:color="auto" w:fill="auto"/>
            <w:noWrap/>
            <w:vAlign w:val="bottom"/>
            <w:hideMark/>
          </w:tcPr>
          <w:p w14:paraId="03F22D87" w14:textId="77777777" w:rsidR="001145BF" w:rsidRPr="006461F9" w:rsidRDefault="001145BF" w:rsidP="001145BF">
            <w:pPr>
              <w:jc w:val="center"/>
              <w:rPr>
                <w:rFonts w:cstheme="minorHAnsi"/>
                <w:b/>
                <w:bCs/>
                <w:sz w:val="18"/>
                <w:szCs w:val="18"/>
              </w:rPr>
            </w:pPr>
            <w:r w:rsidRPr="006461F9">
              <w:rPr>
                <w:rFonts w:cstheme="minorHAnsi"/>
                <w:b/>
                <w:bCs/>
                <w:sz w:val="18"/>
                <w:szCs w:val="18"/>
              </w:rPr>
              <w:t xml:space="preserve">Nº </w:t>
            </w:r>
            <w:proofErr w:type="spellStart"/>
            <w:r w:rsidRPr="006461F9">
              <w:rPr>
                <w:rFonts w:cstheme="minorHAnsi"/>
                <w:b/>
                <w:bCs/>
                <w:sz w:val="18"/>
                <w:szCs w:val="18"/>
              </w:rPr>
              <w:t>Solicit</w:t>
            </w:r>
            <w:proofErr w:type="spellEnd"/>
            <w:r w:rsidRPr="006461F9">
              <w:rPr>
                <w:rFonts w:cstheme="minorHAnsi"/>
                <w:b/>
                <w:bCs/>
                <w:sz w:val="18"/>
                <w:szCs w:val="18"/>
              </w:rPr>
              <w:t>.</w:t>
            </w:r>
          </w:p>
        </w:tc>
        <w:tc>
          <w:tcPr>
            <w:tcW w:w="961" w:type="dxa"/>
            <w:tcBorders>
              <w:top w:val="nil"/>
              <w:left w:val="nil"/>
              <w:bottom w:val="single" w:sz="4" w:space="0" w:color="auto"/>
              <w:right w:val="single" w:sz="4" w:space="0" w:color="auto"/>
            </w:tcBorders>
            <w:shd w:val="clear" w:color="auto" w:fill="auto"/>
            <w:noWrap/>
            <w:vAlign w:val="bottom"/>
            <w:hideMark/>
          </w:tcPr>
          <w:p w14:paraId="7CC939E1" w14:textId="77777777" w:rsidR="001145BF" w:rsidRPr="006461F9" w:rsidRDefault="001145BF" w:rsidP="001145BF">
            <w:pPr>
              <w:jc w:val="center"/>
              <w:rPr>
                <w:rFonts w:cstheme="minorHAnsi"/>
                <w:b/>
                <w:bCs/>
                <w:sz w:val="18"/>
                <w:szCs w:val="18"/>
              </w:rPr>
            </w:pPr>
            <w:r w:rsidRPr="006461F9">
              <w:rPr>
                <w:rFonts w:cstheme="minorHAnsi"/>
                <w:b/>
                <w:bCs/>
                <w:sz w:val="18"/>
                <w:szCs w:val="18"/>
              </w:rPr>
              <w:t>Importe</w:t>
            </w:r>
          </w:p>
        </w:tc>
        <w:tc>
          <w:tcPr>
            <w:tcW w:w="1023" w:type="dxa"/>
            <w:tcBorders>
              <w:top w:val="nil"/>
              <w:left w:val="nil"/>
              <w:bottom w:val="single" w:sz="4" w:space="0" w:color="auto"/>
              <w:right w:val="single" w:sz="4" w:space="0" w:color="auto"/>
            </w:tcBorders>
            <w:shd w:val="clear" w:color="auto" w:fill="auto"/>
            <w:noWrap/>
            <w:vAlign w:val="bottom"/>
            <w:hideMark/>
          </w:tcPr>
          <w:p w14:paraId="4EBE6286" w14:textId="77777777" w:rsidR="001145BF" w:rsidRPr="006461F9" w:rsidRDefault="001145BF" w:rsidP="001145BF">
            <w:pPr>
              <w:jc w:val="center"/>
              <w:rPr>
                <w:rFonts w:cstheme="minorHAnsi"/>
                <w:b/>
                <w:bCs/>
                <w:sz w:val="18"/>
                <w:szCs w:val="18"/>
              </w:rPr>
            </w:pPr>
            <w:r w:rsidRPr="006461F9">
              <w:rPr>
                <w:rFonts w:cstheme="minorHAnsi"/>
                <w:b/>
                <w:bCs/>
                <w:sz w:val="18"/>
                <w:szCs w:val="18"/>
              </w:rPr>
              <w:t xml:space="preserve">Nº </w:t>
            </w:r>
            <w:proofErr w:type="spellStart"/>
            <w:r w:rsidRPr="006461F9">
              <w:rPr>
                <w:rFonts w:cstheme="minorHAnsi"/>
                <w:b/>
                <w:bCs/>
                <w:sz w:val="18"/>
                <w:szCs w:val="18"/>
              </w:rPr>
              <w:t>Solicit</w:t>
            </w:r>
            <w:proofErr w:type="spellEnd"/>
            <w:r w:rsidRPr="006461F9">
              <w:rPr>
                <w:rFonts w:cstheme="minorHAnsi"/>
                <w:b/>
                <w:bCs/>
                <w:sz w:val="18"/>
                <w:szCs w:val="18"/>
              </w:rPr>
              <w:t>.</w:t>
            </w:r>
          </w:p>
        </w:tc>
        <w:tc>
          <w:tcPr>
            <w:tcW w:w="992" w:type="dxa"/>
            <w:tcBorders>
              <w:top w:val="nil"/>
              <w:left w:val="nil"/>
              <w:bottom w:val="single" w:sz="4" w:space="0" w:color="auto"/>
              <w:right w:val="single" w:sz="4" w:space="0" w:color="auto"/>
            </w:tcBorders>
            <w:shd w:val="clear" w:color="auto" w:fill="auto"/>
            <w:noWrap/>
            <w:vAlign w:val="bottom"/>
            <w:hideMark/>
          </w:tcPr>
          <w:p w14:paraId="78D69D32" w14:textId="77777777" w:rsidR="001145BF" w:rsidRPr="006461F9" w:rsidRDefault="001145BF" w:rsidP="001145BF">
            <w:pPr>
              <w:jc w:val="center"/>
              <w:rPr>
                <w:rFonts w:cstheme="minorHAnsi"/>
                <w:b/>
                <w:bCs/>
                <w:sz w:val="18"/>
                <w:szCs w:val="18"/>
              </w:rPr>
            </w:pPr>
            <w:r w:rsidRPr="006461F9">
              <w:rPr>
                <w:rFonts w:cstheme="minorHAnsi"/>
                <w:b/>
                <w:bCs/>
                <w:sz w:val="18"/>
                <w:szCs w:val="18"/>
              </w:rPr>
              <w:t>Importe</w:t>
            </w:r>
          </w:p>
        </w:tc>
        <w:tc>
          <w:tcPr>
            <w:tcW w:w="993" w:type="dxa"/>
            <w:tcBorders>
              <w:top w:val="nil"/>
              <w:left w:val="nil"/>
              <w:bottom w:val="single" w:sz="4" w:space="0" w:color="auto"/>
              <w:right w:val="single" w:sz="4" w:space="0" w:color="auto"/>
            </w:tcBorders>
            <w:shd w:val="clear" w:color="auto" w:fill="auto"/>
            <w:noWrap/>
            <w:vAlign w:val="bottom"/>
            <w:hideMark/>
          </w:tcPr>
          <w:p w14:paraId="5C59844B" w14:textId="77777777" w:rsidR="001145BF" w:rsidRPr="006461F9" w:rsidRDefault="001145BF" w:rsidP="001145BF">
            <w:pPr>
              <w:jc w:val="center"/>
              <w:rPr>
                <w:rFonts w:cstheme="minorHAnsi"/>
                <w:b/>
                <w:bCs/>
                <w:sz w:val="18"/>
                <w:szCs w:val="18"/>
              </w:rPr>
            </w:pPr>
            <w:r w:rsidRPr="006461F9">
              <w:rPr>
                <w:rFonts w:cstheme="minorHAnsi"/>
                <w:b/>
                <w:bCs/>
                <w:sz w:val="18"/>
                <w:szCs w:val="18"/>
              </w:rPr>
              <w:t xml:space="preserve">Nº </w:t>
            </w:r>
            <w:proofErr w:type="spellStart"/>
            <w:r w:rsidRPr="006461F9">
              <w:rPr>
                <w:rFonts w:cstheme="minorHAnsi"/>
                <w:b/>
                <w:bCs/>
                <w:sz w:val="18"/>
                <w:szCs w:val="18"/>
              </w:rPr>
              <w:t>Solicit</w:t>
            </w:r>
            <w:proofErr w:type="spellEnd"/>
            <w:r w:rsidRPr="006461F9">
              <w:rPr>
                <w:rFonts w:cstheme="minorHAnsi"/>
                <w:b/>
                <w:bCs/>
                <w:sz w:val="18"/>
                <w:szCs w:val="18"/>
              </w:rPr>
              <w:t>.</w:t>
            </w:r>
          </w:p>
        </w:tc>
        <w:tc>
          <w:tcPr>
            <w:tcW w:w="992" w:type="dxa"/>
            <w:tcBorders>
              <w:top w:val="nil"/>
              <w:left w:val="nil"/>
              <w:bottom w:val="single" w:sz="4" w:space="0" w:color="auto"/>
              <w:right w:val="single" w:sz="4" w:space="0" w:color="auto"/>
            </w:tcBorders>
            <w:shd w:val="clear" w:color="auto" w:fill="auto"/>
            <w:noWrap/>
            <w:vAlign w:val="bottom"/>
            <w:hideMark/>
          </w:tcPr>
          <w:p w14:paraId="7135181F" w14:textId="77777777" w:rsidR="001145BF" w:rsidRPr="006461F9" w:rsidRDefault="001145BF" w:rsidP="001145BF">
            <w:pPr>
              <w:jc w:val="center"/>
              <w:rPr>
                <w:rFonts w:cstheme="minorHAnsi"/>
                <w:b/>
                <w:bCs/>
                <w:sz w:val="18"/>
                <w:szCs w:val="18"/>
              </w:rPr>
            </w:pPr>
            <w:r w:rsidRPr="006461F9">
              <w:rPr>
                <w:rFonts w:cstheme="minorHAnsi"/>
                <w:b/>
                <w:bCs/>
                <w:sz w:val="18"/>
                <w:szCs w:val="18"/>
              </w:rPr>
              <w:t>Importe</w:t>
            </w:r>
          </w:p>
        </w:tc>
        <w:tc>
          <w:tcPr>
            <w:tcW w:w="992" w:type="dxa"/>
            <w:tcBorders>
              <w:top w:val="nil"/>
              <w:left w:val="nil"/>
              <w:bottom w:val="single" w:sz="4" w:space="0" w:color="auto"/>
              <w:right w:val="single" w:sz="4" w:space="0" w:color="auto"/>
            </w:tcBorders>
            <w:shd w:val="clear" w:color="auto" w:fill="auto"/>
            <w:noWrap/>
            <w:vAlign w:val="bottom"/>
            <w:hideMark/>
          </w:tcPr>
          <w:p w14:paraId="1CEB462A" w14:textId="77777777" w:rsidR="001145BF" w:rsidRPr="006461F9" w:rsidRDefault="001145BF" w:rsidP="001145BF">
            <w:pPr>
              <w:rPr>
                <w:rFonts w:cstheme="minorHAnsi"/>
                <w:b/>
                <w:bCs/>
                <w:sz w:val="18"/>
                <w:szCs w:val="18"/>
              </w:rPr>
            </w:pPr>
            <w:r w:rsidRPr="006461F9">
              <w:rPr>
                <w:rFonts w:cstheme="minorHAnsi"/>
                <w:b/>
                <w:bCs/>
                <w:sz w:val="18"/>
                <w:szCs w:val="18"/>
              </w:rPr>
              <w:t>Solicit</w:t>
            </w:r>
            <w:r>
              <w:rPr>
                <w:rFonts w:cstheme="minorHAnsi"/>
                <w:b/>
                <w:bCs/>
                <w:sz w:val="18"/>
                <w:szCs w:val="18"/>
              </w:rPr>
              <w:t>udes</w:t>
            </w:r>
          </w:p>
        </w:tc>
        <w:tc>
          <w:tcPr>
            <w:tcW w:w="1198" w:type="dxa"/>
            <w:tcBorders>
              <w:top w:val="nil"/>
              <w:left w:val="nil"/>
              <w:bottom w:val="single" w:sz="4" w:space="0" w:color="auto"/>
              <w:right w:val="single" w:sz="4" w:space="0" w:color="auto"/>
            </w:tcBorders>
            <w:shd w:val="clear" w:color="auto" w:fill="auto"/>
            <w:noWrap/>
            <w:vAlign w:val="bottom"/>
            <w:hideMark/>
          </w:tcPr>
          <w:p w14:paraId="08EF7820" w14:textId="77777777" w:rsidR="001145BF" w:rsidRPr="006461F9" w:rsidRDefault="001145BF" w:rsidP="001145BF">
            <w:pPr>
              <w:jc w:val="center"/>
              <w:rPr>
                <w:rFonts w:cstheme="minorHAnsi"/>
                <w:b/>
                <w:bCs/>
                <w:sz w:val="18"/>
                <w:szCs w:val="18"/>
              </w:rPr>
            </w:pPr>
            <w:r w:rsidRPr="006461F9">
              <w:rPr>
                <w:rFonts w:cstheme="minorHAnsi"/>
                <w:b/>
                <w:bCs/>
                <w:sz w:val="18"/>
                <w:szCs w:val="18"/>
              </w:rPr>
              <w:t>Ayuda</w:t>
            </w:r>
          </w:p>
        </w:tc>
      </w:tr>
      <w:tr w:rsidR="001145BF" w:rsidRPr="006461F9" w14:paraId="2B4980FF" w14:textId="77777777" w:rsidTr="001145BF">
        <w:trPr>
          <w:trHeight w:val="216"/>
          <w:jc w:val="center"/>
        </w:trPr>
        <w:tc>
          <w:tcPr>
            <w:tcW w:w="2127"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632A97DD" w14:textId="77777777" w:rsidR="001145BF" w:rsidRPr="006461F9" w:rsidRDefault="001145BF" w:rsidP="001145BF">
            <w:pPr>
              <w:rPr>
                <w:rFonts w:cstheme="minorHAnsi"/>
                <w:b/>
                <w:bCs/>
                <w:sz w:val="18"/>
                <w:szCs w:val="18"/>
              </w:rPr>
            </w:pPr>
            <w:r w:rsidRPr="006461F9">
              <w:rPr>
                <w:rFonts w:cstheme="minorHAnsi"/>
                <w:b/>
                <w:bCs/>
                <w:sz w:val="18"/>
                <w:szCs w:val="18"/>
              </w:rPr>
              <w:t>ABONO ANUAL (83 %)</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7410DA17" w14:textId="77777777" w:rsidR="001145BF" w:rsidRPr="006461F9" w:rsidRDefault="001145BF" w:rsidP="001145BF">
            <w:pPr>
              <w:jc w:val="right"/>
              <w:rPr>
                <w:rFonts w:cstheme="minorHAnsi"/>
                <w:sz w:val="18"/>
                <w:szCs w:val="18"/>
              </w:rPr>
            </w:pPr>
            <w:r w:rsidRPr="006461F9">
              <w:rPr>
                <w:rFonts w:cstheme="minorHAnsi"/>
                <w:sz w:val="18"/>
                <w:szCs w:val="18"/>
              </w:rPr>
              <w:t>201</w:t>
            </w:r>
          </w:p>
        </w:tc>
        <w:tc>
          <w:tcPr>
            <w:tcW w:w="961" w:type="dxa"/>
            <w:tcBorders>
              <w:top w:val="single" w:sz="4" w:space="0" w:color="auto"/>
              <w:left w:val="nil"/>
              <w:bottom w:val="single" w:sz="4" w:space="0" w:color="auto"/>
              <w:right w:val="single" w:sz="4" w:space="0" w:color="auto"/>
            </w:tcBorders>
            <w:shd w:val="clear" w:color="auto" w:fill="auto"/>
            <w:noWrap/>
            <w:vAlign w:val="center"/>
          </w:tcPr>
          <w:p w14:paraId="458B9845" w14:textId="77777777" w:rsidR="001145BF" w:rsidRPr="006461F9" w:rsidRDefault="001145BF" w:rsidP="001145BF">
            <w:pPr>
              <w:jc w:val="right"/>
              <w:rPr>
                <w:rFonts w:cstheme="minorHAnsi"/>
                <w:sz w:val="18"/>
                <w:szCs w:val="18"/>
              </w:rPr>
            </w:pPr>
            <w:r w:rsidRPr="006461F9">
              <w:rPr>
                <w:rFonts w:cstheme="minorHAnsi"/>
                <w:sz w:val="18"/>
                <w:szCs w:val="18"/>
              </w:rPr>
              <w:t>100.469,57</w:t>
            </w:r>
          </w:p>
        </w:tc>
        <w:tc>
          <w:tcPr>
            <w:tcW w:w="1023" w:type="dxa"/>
            <w:tcBorders>
              <w:top w:val="single" w:sz="4" w:space="0" w:color="auto"/>
              <w:left w:val="nil"/>
              <w:bottom w:val="single" w:sz="4" w:space="0" w:color="auto"/>
              <w:right w:val="single" w:sz="4" w:space="0" w:color="auto"/>
            </w:tcBorders>
            <w:shd w:val="clear" w:color="auto" w:fill="auto"/>
            <w:noWrap/>
            <w:vAlign w:val="center"/>
          </w:tcPr>
          <w:p w14:paraId="175D68E9" w14:textId="77777777" w:rsidR="001145BF" w:rsidRPr="006461F9" w:rsidRDefault="001145BF" w:rsidP="001145BF">
            <w:pPr>
              <w:jc w:val="right"/>
              <w:rPr>
                <w:rFonts w:cstheme="minorHAnsi"/>
                <w:sz w:val="18"/>
                <w:szCs w:val="18"/>
              </w:rPr>
            </w:pPr>
            <w:r w:rsidRPr="006461F9">
              <w:rPr>
                <w:rFonts w:cstheme="minorHAnsi"/>
                <w:sz w:val="18"/>
                <w:szCs w:val="18"/>
              </w:rPr>
              <w:t>355</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58E5DF3" w14:textId="77777777" w:rsidR="001145BF" w:rsidRPr="006461F9" w:rsidRDefault="001145BF" w:rsidP="001145BF">
            <w:pPr>
              <w:jc w:val="right"/>
              <w:rPr>
                <w:rFonts w:cstheme="minorHAnsi"/>
                <w:sz w:val="18"/>
                <w:szCs w:val="18"/>
              </w:rPr>
            </w:pPr>
            <w:r w:rsidRPr="006461F9">
              <w:rPr>
                <w:rFonts w:cstheme="minorHAnsi"/>
                <w:sz w:val="18"/>
                <w:szCs w:val="18"/>
              </w:rPr>
              <w:t>124.052,52</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71B73307" w14:textId="77777777" w:rsidR="001145BF" w:rsidRPr="006461F9" w:rsidRDefault="001145BF" w:rsidP="001145BF">
            <w:pPr>
              <w:jc w:val="right"/>
              <w:rPr>
                <w:rFonts w:cstheme="minorHAnsi"/>
                <w:sz w:val="18"/>
                <w:szCs w:val="18"/>
              </w:rPr>
            </w:pPr>
            <w:r w:rsidRPr="006461F9">
              <w:rPr>
                <w:rFonts w:cstheme="minorHAnsi"/>
                <w:sz w:val="18"/>
                <w:szCs w:val="18"/>
              </w:rPr>
              <w:t>388</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C2D8835" w14:textId="77777777" w:rsidR="001145BF" w:rsidRPr="006461F9" w:rsidRDefault="001145BF" w:rsidP="001145BF">
            <w:pPr>
              <w:jc w:val="right"/>
              <w:rPr>
                <w:rFonts w:cstheme="minorHAnsi"/>
                <w:sz w:val="18"/>
                <w:szCs w:val="18"/>
              </w:rPr>
            </w:pPr>
            <w:r w:rsidRPr="006461F9">
              <w:rPr>
                <w:rFonts w:cstheme="minorHAnsi"/>
                <w:sz w:val="18"/>
                <w:szCs w:val="18"/>
              </w:rPr>
              <w:t>74.198,26</w:t>
            </w: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19CF2C0D" w14:textId="77777777" w:rsidR="001145BF" w:rsidRPr="006461F9" w:rsidRDefault="001145BF" w:rsidP="001145BF">
            <w:pPr>
              <w:jc w:val="right"/>
              <w:rPr>
                <w:rFonts w:cstheme="minorHAnsi"/>
                <w:b/>
                <w:bCs/>
                <w:sz w:val="18"/>
                <w:szCs w:val="18"/>
              </w:rPr>
            </w:pPr>
            <w:r w:rsidRPr="006461F9">
              <w:rPr>
                <w:rFonts w:cstheme="minorHAnsi"/>
                <w:b/>
                <w:bCs/>
                <w:sz w:val="18"/>
                <w:szCs w:val="18"/>
              </w:rPr>
              <w:t>944</w:t>
            </w:r>
          </w:p>
        </w:tc>
        <w:tc>
          <w:tcPr>
            <w:tcW w:w="1198" w:type="dxa"/>
            <w:tcBorders>
              <w:top w:val="single" w:sz="4" w:space="0" w:color="auto"/>
              <w:left w:val="nil"/>
              <w:bottom w:val="single" w:sz="4" w:space="0" w:color="auto"/>
              <w:right w:val="single" w:sz="4" w:space="0" w:color="auto"/>
            </w:tcBorders>
            <w:shd w:val="clear" w:color="auto" w:fill="auto"/>
            <w:noWrap/>
            <w:vAlign w:val="center"/>
          </w:tcPr>
          <w:p w14:paraId="3BD9BD8C" w14:textId="77777777" w:rsidR="001145BF" w:rsidRPr="006461F9" w:rsidRDefault="001145BF" w:rsidP="001145BF">
            <w:pPr>
              <w:jc w:val="right"/>
              <w:rPr>
                <w:rFonts w:cstheme="minorHAnsi"/>
                <w:b/>
                <w:bCs/>
                <w:sz w:val="18"/>
                <w:szCs w:val="18"/>
              </w:rPr>
            </w:pPr>
            <w:r w:rsidRPr="006461F9">
              <w:rPr>
                <w:rFonts w:cstheme="minorHAnsi"/>
                <w:b/>
                <w:sz w:val="18"/>
                <w:szCs w:val="18"/>
              </w:rPr>
              <w:t>298.720,35€</w:t>
            </w:r>
          </w:p>
        </w:tc>
      </w:tr>
    </w:tbl>
    <w:p w14:paraId="3DE68802" w14:textId="77777777" w:rsidR="001145BF" w:rsidRDefault="001145BF" w:rsidP="001145BF">
      <w:pPr>
        <w:autoSpaceDE w:val="0"/>
        <w:autoSpaceDN w:val="0"/>
        <w:adjustRightInd w:val="0"/>
        <w:spacing w:line="276" w:lineRule="auto"/>
        <w:jc w:val="both"/>
        <w:rPr>
          <w:rFonts w:ascii="Arial" w:hAnsi="Arial" w:cs="Arial"/>
          <w:b/>
        </w:rPr>
      </w:pPr>
    </w:p>
    <w:p w14:paraId="4FFC989B" w14:textId="72727952" w:rsidR="001145BF" w:rsidRPr="00552BF4" w:rsidRDefault="001145BF" w:rsidP="00552BF4">
      <w:pPr>
        <w:pStyle w:val="Prrafodelista"/>
        <w:numPr>
          <w:ilvl w:val="0"/>
          <w:numId w:val="49"/>
        </w:numPr>
        <w:autoSpaceDE w:val="0"/>
        <w:autoSpaceDN w:val="0"/>
        <w:adjustRightInd w:val="0"/>
        <w:ind w:left="0" w:hanging="436"/>
        <w:rPr>
          <w:rFonts w:cs="Arial"/>
          <w:sz w:val="22"/>
          <w:szCs w:val="22"/>
        </w:rPr>
      </w:pPr>
      <w:r w:rsidRPr="00552BF4">
        <w:rPr>
          <w:rFonts w:cstheme="minorHAnsi"/>
          <w:sz w:val="22"/>
          <w:szCs w:val="22"/>
        </w:rPr>
        <w:t>Ayuda de Transporte para</w:t>
      </w:r>
      <w:r w:rsidR="00472F4C" w:rsidRPr="00552BF4">
        <w:rPr>
          <w:rFonts w:cstheme="minorHAnsi"/>
          <w:sz w:val="22"/>
          <w:szCs w:val="22"/>
        </w:rPr>
        <w:t xml:space="preserve"> personal</w:t>
      </w:r>
      <w:r w:rsidRPr="00552BF4">
        <w:rPr>
          <w:rFonts w:cstheme="minorHAnsi"/>
          <w:sz w:val="22"/>
          <w:szCs w:val="22"/>
        </w:rPr>
        <w:t xml:space="preserve"> de la UCM con discapacidad física, que tenga impedida o dificultada en gran medida la posibilidad de utilizar medios de transporte público para el año 2020.  </w:t>
      </w:r>
    </w:p>
    <w:p w14:paraId="28775105" w14:textId="7954F8CC" w:rsidR="001145BF" w:rsidRPr="000922FF" w:rsidRDefault="001145BF" w:rsidP="001145BF">
      <w:pPr>
        <w:tabs>
          <w:tab w:val="left" w:pos="600"/>
        </w:tabs>
        <w:autoSpaceDE w:val="0"/>
        <w:autoSpaceDN w:val="0"/>
        <w:adjustRightInd w:val="0"/>
        <w:spacing w:line="276" w:lineRule="auto"/>
        <w:jc w:val="both"/>
        <w:rPr>
          <w:rFonts w:cs="Arial"/>
          <w:b/>
        </w:rPr>
      </w:pPr>
      <w:r w:rsidRPr="000922FF">
        <w:rPr>
          <w:rFonts w:cs="Courier New"/>
        </w:rPr>
        <w:t>Se convoca por Decreto Rectoral el 3 de febrero de 2020, d</w:t>
      </w:r>
      <w:r w:rsidRPr="000922FF">
        <w:rPr>
          <w:rFonts w:cstheme="minorHAnsi"/>
        </w:rPr>
        <w:t>estinada a la cofinanciación de los meses de octubre de 2019 a septiembre de 2020, con un presupuesto de 13.454,47</w:t>
      </w:r>
      <w:r w:rsidR="00B55E46">
        <w:rPr>
          <w:rFonts w:cstheme="minorHAnsi"/>
        </w:rPr>
        <w:t xml:space="preserve"> </w:t>
      </w:r>
      <w:r w:rsidRPr="000922FF">
        <w:rPr>
          <w:rFonts w:cstheme="minorHAnsi"/>
        </w:rPr>
        <w:t xml:space="preserve">€.  Se publica la Resolución provisional con fecha 22 de junio del 2020, con 20 solicitudes de ellas 19 admitidas y 1 excluida. </w:t>
      </w:r>
    </w:p>
    <w:p w14:paraId="046BF713" w14:textId="21E6C7C9" w:rsidR="001145BF" w:rsidRPr="00552BF4" w:rsidRDefault="001145BF" w:rsidP="00552BF4">
      <w:pPr>
        <w:pStyle w:val="NormalWeb"/>
        <w:numPr>
          <w:ilvl w:val="0"/>
          <w:numId w:val="49"/>
        </w:numPr>
        <w:shd w:val="clear" w:color="auto" w:fill="FFFFFF"/>
        <w:spacing w:before="0" w:beforeAutospacing="0" w:after="0" w:afterAutospacing="0"/>
        <w:ind w:left="0" w:hanging="426"/>
        <w:rPr>
          <w:rFonts w:asciiTheme="minorHAnsi" w:hAnsiTheme="minorHAnsi" w:cs="Courier New"/>
          <w:color w:val="auto"/>
          <w:sz w:val="22"/>
          <w:szCs w:val="22"/>
        </w:rPr>
      </w:pPr>
      <w:r w:rsidRPr="00552BF4">
        <w:rPr>
          <w:rFonts w:asciiTheme="minorHAnsi" w:hAnsiTheme="minorHAnsi" w:cs="Courier New"/>
          <w:color w:val="auto"/>
          <w:sz w:val="22"/>
          <w:szCs w:val="22"/>
        </w:rPr>
        <w:t>Ayudas de bono transporte mensual del año 2020 para los meses de octubre 2019 a septiembre 2020.</w:t>
      </w:r>
    </w:p>
    <w:p w14:paraId="3CF2479A" w14:textId="77777777" w:rsidR="001145BF" w:rsidRPr="000922FF" w:rsidRDefault="001145BF" w:rsidP="001145BF">
      <w:pPr>
        <w:pStyle w:val="NormalWeb"/>
        <w:shd w:val="clear" w:color="auto" w:fill="FFFFFF"/>
        <w:spacing w:before="0" w:beforeAutospacing="0" w:after="0" w:afterAutospacing="0"/>
        <w:rPr>
          <w:rFonts w:asciiTheme="minorHAnsi" w:hAnsiTheme="minorHAnsi" w:cs="Courier New"/>
          <w:color w:val="auto"/>
          <w:sz w:val="22"/>
          <w:szCs w:val="22"/>
        </w:rPr>
      </w:pPr>
    </w:p>
    <w:p w14:paraId="35B1C586" w14:textId="66CFF56D" w:rsidR="001145BF" w:rsidRPr="000922FF" w:rsidRDefault="001145BF" w:rsidP="00552BF4">
      <w:pPr>
        <w:pStyle w:val="NormalWeb"/>
        <w:shd w:val="clear" w:color="auto" w:fill="FFFFFF"/>
        <w:spacing w:before="0" w:beforeAutospacing="0" w:after="0" w:afterAutospacing="0"/>
        <w:ind w:firstLine="708"/>
        <w:rPr>
          <w:rFonts w:asciiTheme="minorHAnsi" w:hAnsiTheme="minorHAnsi" w:cs="Courier New"/>
          <w:color w:val="auto"/>
          <w:sz w:val="22"/>
          <w:szCs w:val="22"/>
        </w:rPr>
      </w:pPr>
      <w:r w:rsidRPr="000922FF">
        <w:rPr>
          <w:rFonts w:asciiTheme="minorHAnsi" w:hAnsiTheme="minorHAnsi" w:cs="Courier New"/>
          <w:color w:val="auto"/>
          <w:sz w:val="22"/>
          <w:szCs w:val="22"/>
        </w:rPr>
        <w:t>Se convoca por Decreto Rectoral con fecha 22 de junio del 2020 con un presupuesto de 225.000</w:t>
      </w:r>
      <w:r w:rsidR="00B55E46">
        <w:rPr>
          <w:rFonts w:asciiTheme="minorHAnsi" w:hAnsiTheme="minorHAnsi" w:cs="Courier New"/>
          <w:color w:val="auto"/>
          <w:sz w:val="22"/>
          <w:szCs w:val="22"/>
        </w:rPr>
        <w:t xml:space="preserve"> €, t</w:t>
      </w:r>
      <w:r w:rsidRPr="000922FF">
        <w:rPr>
          <w:rFonts w:asciiTheme="minorHAnsi" w:hAnsiTheme="minorHAnsi" w:cs="Courier New"/>
          <w:color w:val="auto"/>
          <w:sz w:val="22"/>
          <w:szCs w:val="22"/>
        </w:rPr>
        <w:t xml:space="preserve">ramitándose 720 solicitudes. </w:t>
      </w:r>
    </w:p>
    <w:p w14:paraId="3984591B" w14:textId="77777777" w:rsidR="001145BF" w:rsidRPr="000922FF" w:rsidRDefault="001145BF" w:rsidP="001145BF">
      <w:pPr>
        <w:pStyle w:val="NormalWeb"/>
        <w:shd w:val="clear" w:color="auto" w:fill="FFFFFF"/>
        <w:spacing w:before="0" w:beforeAutospacing="0" w:after="0" w:afterAutospacing="0"/>
        <w:rPr>
          <w:rFonts w:asciiTheme="minorHAnsi" w:hAnsiTheme="minorHAnsi" w:cs="Courier New"/>
          <w:color w:val="auto"/>
          <w:sz w:val="22"/>
          <w:szCs w:val="22"/>
        </w:rPr>
      </w:pPr>
    </w:p>
    <w:p w14:paraId="255B2213" w14:textId="36B50770" w:rsidR="001145BF" w:rsidRPr="000922FF" w:rsidRDefault="00EE424F" w:rsidP="001145BF">
      <w:pPr>
        <w:outlineLvl w:val="0"/>
        <w:rPr>
          <w:rFonts w:eastAsia="Times New Roman" w:cs="Courier New"/>
          <w:b/>
          <w:lang w:eastAsia="es-ES"/>
        </w:rPr>
      </w:pPr>
      <w:r>
        <w:rPr>
          <w:rFonts w:eastAsia="Times New Roman" w:cs="Courier New"/>
          <w:b/>
          <w:lang w:eastAsia="es-ES"/>
        </w:rPr>
        <w:t xml:space="preserve">4.2. </w:t>
      </w:r>
      <w:r w:rsidR="001145BF" w:rsidRPr="000922FF">
        <w:rPr>
          <w:rFonts w:eastAsia="Times New Roman" w:cs="Courier New"/>
          <w:b/>
          <w:lang w:eastAsia="es-ES"/>
        </w:rPr>
        <w:t>ACTIVIDADES DIRIGIDAS A LA CONCILIACIÓN FAMILIAR. CURSO ESCOLAR 2019/2020</w:t>
      </w:r>
    </w:p>
    <w:p w14:paraId="3A647B13" w14:textId="6E6D609E" w:rsidR="001145BF" w:rsidRPr="000922FF" w:rsidRDefault="00562D10" w:rsidP="001145BF">
      <w:pPr>
        <w:tabs>
          <w:tab w:val="left" w:pos="600"/>
        </w:tabs>
        <w:autoSpaceDE w:val="0"/>
        <w:autoSpaceDN w:val="0"/>
        <w:adjustRightInd w:val="0"/>
        <w:spacing w:line="280" w:lineRule="exact"/>
        <w:jc w:val="both"/>
        <w:rPr>
          <w:rFonts w:eastAsia="Times New Roman" w:cs="Courier New"/>
          <w:lang w:eastAsia="es-ES"/>
        </w:rPr>
      </w:pPr>
      <w:r>
        <w:rPr>
          <w:rFonts w:cstheme="minorHAnsi"/>
          <w:shd w:val="clear" w:color="auto" w:fill="FFFFFF"/>
        </w:rPr>
        <w:tab/>
      </w:r>
      <w:r w:rsidR="001145BF" w:rsidRPr="000922FF">
        <w:rPr>
          <w:rFonts w:cstheme="minorHAnsi"/>
          <w:shd w:val="clear" w:color="auto" w:fill="FFFFFF"/>
        </w:rPr>
        <w:t>Dirigidas a los hijos e hijas, de entre 3 y 17 años de</w:t>
      </w:r>
      <w:r w:rsidR="00503A6B">
        <w:rPr>
          <w:rFonts w:cstheme="minorHAnsi"/>
          <w:shd w:val="clear" w:color="auto" w:fill="FFFFFF"/>
        </w:rPr>
        <w:t>l personal y</w:t>
      </w:r>
      <w:r w:rsidR="001145BF" w:rsidRPr="000922FF">
        <w:rPr>
          <w:rFonts w:cstheme="minorHAnsi"/>
          <w:shd w:val="clear" w:color="auto" w:fill="FFFFFF"/>
        </w:rPr>
        <w:t xml:space="preserve"> de los estudiantes de la Universidad Complutense de Madrid, así como de otros colectivos vinculados con la Universidad, interesados en conciliar la actividad laboral y/o de estudios con la práctica del deporte, la cultura y la vida familiar. C</w:t>
      </w:r>
      <w:r w:rsidR="001145BF" w:rsidRPr="000922FF">
        <w:rPr>
          <w:rFonts w:eastAsia="Times New Roman" w:cs="Arial"/>
          <w:lang w:eastAsia="es-ES"/>
        </w:rPr>
        <w:t xml:space="preserve">ubren todos los días y periodos en que los niños </w:t>
      </w:r>
      <w:r w:rsidR="00503A6B">
        <w:rPr>
          <w:rFonts w:eastAsia="Times New Roman" w:cs="Arial"/>
          <w:lang w:eastAsia="es-ES"/>
        </w:rPr>
        <w:t xml:space="preserve">y niñas </w:t>
      </w:r>
      <w:r w:rsidR="001145BF" w:rsidRPr="000922FF">
        <w:rPr>
          <w:rFonts w:eastAsia="Times New Roman" w:cs="Arial"/>
          <w:lang w:eastAsia="es-ES"/>
        </w:rPr>
        <w:t xml:space="preserve">no tienen colegio y el personal de la UCM trabaja según el calendario laboral. Esta oferta cultural y deportiva tiene una gran aceptación, y se ha comprobado que el número de participantes aumenta cada año. </w:t>
      </w:r>
      <w:r w:rsidR="001145BF" w:rsidRPr="000922FF">
        <w:rPr>
          <w:rFonts w:eastAsia="Times New Roman" w:cs="Courier New"/>
          <w:lang w:eastAsia="es-ES"/>
        </w:rPr>
        <w:t>El contrato de todas las empresas se ha realizado por licitación pública mediante procedimiento de servicios abierto.</w:t>
      </w:r>
    </w:p>
    <w:p w14:paraId="0E140932" w14:textId="40BE300B" w:rsidR="001145BF" w:rsidRPr="000922FF" w:rsidRDefault="00562D10" w:rsidP="00562D10">
      <w:pPr>
        <w:tabs>
          <w:tab w:val="left" w:pos="600"/>
        </w:tabs>
        <w:autoSpaceDE w:val="0"/>
        <w:autoSpaceDN w:val="0"/>
        <w:adjustRightInd w:val="0"/>
        <w:spacing w:line="280" w:lineRule="exact"/>
        <w:jc w:val="both"/>
        <w:rPr>
          <w:rFonts w:eastAsia="Times New Roman" w:cs="Courier New"/>
          <w:lang w:eastAsia="es-ES"/>
        </w:rPr>
      </w:pPr>
      <w:r>
        <w:rPr>
          <w:rFonts w:eastAsia="Times New Roman" w:cs="Arial"/>
          <w:lang w:eastAsia="es-ES"/>
        </w:rPr>
        <w:tab/>
      </w:r>
      <w:r w:rsidR="001145BF" w:rsidRPr="000922FF">
        <w:rPr>
          <w:rFonts w:eastAsia="Times New Roman" w:cs="Courier New"/>
          <w:lang w:eastAsia="es-ES"/>
        </w:rPr>
        <w:t>Este curso ha estado marcado por la situación sanitaria, en el mes de marzo de 2020 se suspendieron todas las actividades que se estaban realizando con motivo del estado de alarma en el que entramos y no se pudieron reanudar en lo que quedaba del curso 2019/2020.  A todas las familias se les devolvió el dinero de las clases que no pudieron impartirse.</w:t>
      </w:r>
    </w:p>
    <w:p w14:paraId="38C4CE68" w14:textId="77777777" w:rsidR="008F77F8" w:rsidRDefault="008F77F8" w:rsidP="00562D10">
      <w:pPr>
        <w:ind w:firstLine="708"/>
        <w:jc w:val="both"/>
        <w:rPr>
          <w:rFonts w:eastAsia="Times New Roman" w:cs="Courier New"/>
          <w:lang w:eastAsia="es-ES"/>
        </w:rPr>
      </w:pPr>
    </w:p>
    <w:p w14:paraId="31B16F5F" w14:textId="77777777" w:rsidR="001145BF" w:rsidRPr="000922FF" w:rsidRDefault="001145BF" w:rsidP="00562D10">
      <w:pPr>
        <w:ind w:firstLine="708"/>
        <w:jc w:val="both"/>
        <w:rPr>
          <w:rFonts w:eastAsia="Times New Roman" w:cs="Courier New"/>
          <w:lang w:eastAsia="es-ES"/>
        </w:rPr>
      </w:pPr>
      <w:r w:rsidRPr="000922FF">
        <w:rPr>
          <w:rFonts w:eastAsia="Times New Roman" w:cs="Courier New"/>
          <w:lang w:eastAsia="es-ES"/>
        </w:rPr>
        <w:t>Las actividades que comenzaron y que tuvieron que suspenderse fueron:</w:t>
      </w:r>
    </w:p>
    <w:p w14:paraId="3DEACFC4" w14:textId="77777777" w:rsidR="00503A6B" w:rsidRPr="00EE424F" w:rsidRDefault="00503A6B" w:rsidP="001145BF">
      <w:pPr>
        <w:tabs>
          <w:tab w:val="left" w:pos="426"/>
        </w:tabs>
        <w:autoSpaceDE w:val="0"/>
        <w:autoSpaceDN w:val="0"/>
        <w:adjustRightInd w:val="0"/>
        <w:spacing w:after="144" w:line="280" w:lineRule="exact"/>
        <w:jc w:val="both"/>
        <w:rPr>
          <w:rFonts w:eastAsia="Times New Roman" w:cs="Arial"/>
          <w:b/>
          <w:lang w:eastAsia="es-ES"/>
        </w:rPr>
      </w:pPr>
    </w:p>
    <w:p w14:paraId="4E6FA83F" w14:textId="4476134F" w:rsidR="001145BF" w:rsidRPr="00EE424F" w:rsidRDefault="00EE424F" w:rsidP="001145BF">
      <w:pPr>
        <w:tabs>
          <w:tab w:val="left" w:pos="600"/>
        </w:tabs>
        <w:jc w:val="both"/>
        <w:rPr>
          <w:rFonts w:eastAsia="Times New Roman" w:cs="Arial"/>
          <w:b/>
          <w:lang w:eastAsia="es-ES"/>
        </w:rPr>
      </w:pPr>
      <w:r>
        <w:rPr>
          <w:rFonts w:eastAsia="Times New Roman" w:cs="Arial"/>
          <w:b/>
          <w:lang w:eastAsia="es-ES"/>
        </w:rPr>
        <w:t xml:space="preserve">4.2.1 </w:t>
      </w:r>
      <w:r w:rsidR="001145BF" w:rsidRPr="00EE424F">
        <w:rPr>
          <w:rFonts w:eastAsia="Times New Roman" w:cs="Arial"/>
          <w:b/>
          <w:lang w:eastAsia="es-ES"/>
        </w:rPr>
        <w:t>Actividades socioculturales y deportivas</w:t>
      </w:r>
    </w:p>
    <w:p w14:paraId="1C808BCC" w14:textId="033F3A04" w:rsidR="001145BF" w:rsidRPr="00EE424F" w:rsidRDefault="00C927C6" w:rsidP="00C927C6">
      <w:pPr>
        <w:tabs>
          <w:tab w:val="left" w:pos="426"/>
        </w:tabs>
        <w:autoSpaceDE w:val="0"/>
        <w:autoSpaceDN w:val="0"/>
        <w:adjustRightInd w:val="0"/>
        <w:spacing w:after="144" w:line="280" w:lineRule="exact"/>
        <w:jc w:val="both"/>
        <w:rPr>
          <w:rFonts w:eastAsia="Times New Roman" w:cs="Arial"/>
          <w:lang w:eastAsia="es-ES"/>
        </w:rPr>
      </w:pPr>
      <w:r>
        <w:rPr>
          <w:rFonts w:eastAsia="Times New Roman" w:cs="Arial"/>
          <w:lang w:eastAsia="es-ES"/>
        </w:rPr>
        <w:tab/>
      </w:r>
      <w:r w:rsidR="001145BF" w:rsidRPr="00EE424F">
        <w:rPr>
          <w:rFonts w:eastAsia="Times New Roman" w:cs="Arial"/>
          <w:lang w:eastAsia="es-ES"/>
        </w:rPr>
        <w:t>Se han organizado las siguientes actividades dirigidas a la comunidad universitaria con el fin de mejorar la condición física y procurar unos hábitos de vida saludable a través de la actividad física y deportiva:</w:t>
      </w:r>
    </w:p>
    <w:p w14:paraId="13ADA34A" w14:textId="77777777" w:rsidR="00071366" w:rsidRPr="007A0E1C" w:rsidRDefault="00071366" w:rsidP="001145BF">
      <w:pPr>
        <w:tabs>
          <w:tab w:val="left" w:pos="600"/>
        </w:tabs>
        <w:autoSpaceDE w:val="0"/>
        <w:autoSpaceDN w:val="0"/>
        <w:adjustRightInd w:val="0"/>
        <w:spacing w:after="144" w:line="280" w:lineRule="exact"/>
        <w:jc w:val="both"/>
        <w:rPr>
          <w:rFonts w:eastAsia="Times New Roman" w:cs="Arial"/>
          <w:lang w:eastAsia="es-ES"/>
        </w:rPr>
      </w:pPr>
    </w:p>
    <w:p w14:paraId="0A7FE0E9" w14:textId="34A53572" w:rsidR="001145BF" w:rsidRPr="007A0E1C" w:rsidRDefault="001145BF" w:rsidP="00EE424F">
      <w:pPr>
        <w:pStyle w:val="Prrafodelista"/>
        <w:numPr>
          <w:ilvl w:val="0"/>
          <w:numId w:val="47"/>
        </w:numPr>
        <w:tabs>
          <w:tab w:val="left" w:pos="426"/>
        </w:tabs>
        <w:autoSpaceDE w:val="0"/>
        <w:autoSpaceDN w:val="0"/>
        <w:adjustRightInd w:val="0"/>
        <w:spacing w:after="144" w:line="280" w:lineRule="exact"/>
        <w:rPr>
          <w:rFonts w:cs="Arial"/>
          <w:b/>
          <w:sz w:val="22"/>
          <w:szCs w:val="22"/>
        </w:rPr>
      </w:pPr>
      <w:r w:rsidRPr="007A0E1C">
        <w:rPr>
          <w:rFonts w:cs="Arial"/>
          <w:b/>
          <w:sz w:val="22"/>
          <w:szCs w:val="22"/>
        </w:rPr>
        <w:t>Escuela de Invierno de Natación y Judo</w:t>
      </w:r>
    </w:p>
    <w:p w14:paraId="66E40F47" w14:textId="2BA16FA4" w:rsidR="001145BF" w:rsidRPr="00EE424F" w:rsidRDefault="00C927C6" w:rsidP="001145BF">
      <w:pPr>
        <w:tabs>
          <w:tab w:val="left" w:pos="426"/>
        </w:tabs>
        <w:autoSpaceDE w:val="0"/>
        <w:autoSpaceDN w:val="0"/>
        <w:adjustRightInd w:val="0"/>
        <w:spacing w:after="144" w:line="280" w:lineRule="exact"/>
        <w:jc w:val="both"/>
        <w:rPr>
          <w:rFonts w:cstheme="minorHAnsi"/>
          <w:shd w:val="clear" w:color="auto" w:fill="FFFFFF"/>
        </w:rPr>
      </w:pPr>
      <w:r>
        <w:rPr>
          <w:rFonts w:cs="Courier New"/>
        </w:rPr>
        <w:tab/>
      </w:r>
      <w:r w:rsidR="001145BF" w:rsidRPr="007A0E1C">
        <w:rPr>
          <w:rFonts w:cs="Courier New"/>
        </w:rPr>
        <w:t xml:space="preserve">Se </w:t>
      </w:r>
      <w:r w:rsidR="001145BF" w:rsidRPr="007A0E1C">
        <w:rPr>
          <w:rFonts w:cstheme="minorHAnsi"/>
          <w:shd w:val="clear" w:color="auto" w:fill="FFFFFF"/>
        </w:rPr>
        <w:t>programa una oferta de actividades deportivas de natación y judo durante el curso académico, dirigida a la comunidad universitaria, así como sus cónyuges e hijos e hijas</w:t>
      </w:r>
      <w:r w:rsidR="003A3764" w:rsidRPr="007A0E1C">
        <w:rPr>
          <w:rFonts w:cstheme="minorHAnsi"/>
          <w:shd w:val="clear" w:color="auto" w:fill="FFFFFF"/>
        </w:rPr>
        <w:t>,</w:t>
      </w:r>
      <w:r w:rsidR="001145BF" w:rsidRPr="007A0E1C">
        <w:rPr>
          <w:rFonts w:cstheme="minorHAnsi"/>
          <w:shd w:val="clear" w:color="auto" w:fill="FFFFFF"/>
        </w:rPr>
        <w:t xml:space="preserve"> y otros colectivos vinculados con la Universidad Complutense, interesados en conciliar la actividad laboral y/o de estudio con la práctica del deporte. </w:t>
      </w:r>
      <w:r w:rsidR="001145BF" w:rsidRPr="007A0E1C">
        <w:rPr>
          <w:rFonts w:cs="Courier New"/>
        </w:rPr>
        <w:t xml:space="preserve">Estos cursos están programados a lo largo de dos cuatrimestres </w:t>
      </w:r>
      <w:r w:rsidR="001145BF" w:rsidRPr="007A0E1C">
        <w:rPr>
          <w:rFonts w:cstheme="minorHAnsi"/>
          <w:shd w:val="clear" w:color="auto" w:fill="FFFFFF"/>
        </w:rPr>
        <w:t>en clases semanales</w:t>
      </w:r>
      <w:r w:rsidR="001145BF" w:rsidRPr="007A0E1C">
        <w:rPr>
          <w:rFonts w:cs="Courier New"/>
        </w:rPr>
        <w:t xml:space="preserve"> en las</w:t>
      </w:r>
      <w:r w:rsidR="001145BF" w:rsidRPr="00EE424F">
        <w:rPr>
          <w:rFonts w:cs="Courier New"/>
        </w:rPr>
        <w:t xml:space="preserve"> instalaciones deportivas de La Almudena de la UCM.  Esta actividad la ha desarrollado la empresa OCIOGIM, que ha sido contratada mediante concurso de servicios por procedimiento abierto. </w:t>
      </w:r>
      <w:r w:rsidR="001145BF" w:rsidRPr="00EE424F">
        <w:rPr>
          <w:rFonts w:cstheme="minorHAnsi"/>
          <w:shd w:val="clear" w:color="auto" w:fill="FFFFFF"/>
        </w:rPr>
        <w:t>Este curso se ha impartido, de los meses</w:t>
      </w:r>
      <w:r w:rsidR="001145BF" w:rsidRPr="00EE424F">
        <w:rPr>
          <w:rFonts w:eastAsia="Times New Roman" w:cstheme="minorHAnsi"/>
          <w:lang w:eastAsia="es-ES"/>
        </w:rPr>
        <w:t xml:space="preserve"> de octubre del 2019 a marzo de 2020, devolviéndose el importe correspondiente al periodo de marzo a junio canceladas por la situación sanitaria: </w:t>
      </w:r>
    </w:p>
    <w:p w14:paraId="562AFF51" w14:textId="2621D365" w:rsidR="001145BF" w:rsidRPr="00EE424F" w:rsidRDefault="001145BF" w:rsidP="001145BF">
      <w:pPr>
        <w:pStyle w:val="Prrafodelista"/>
        <w:numPr>
          <w:ilvl w:val="0"/>
          <w:numId w:val="38"/>
        </w:numPr>
        <w:tabs>
          <w:tab w:val="left" w:pos="426"/>
        </w:tabs>
        <w:autoSpaceDE w:val="0"/>
        <w:autoSpaceDN w:val="0"/>
        <w:adjustRightInd w:val="0"/>
        <w:spacing w:after="144" w:line="280" w:lineRule="exact"/>
        <w:rPr>
          <w:rFonts w:asciiTheme="minorHAnsi" w:hAnsiTheme="minorHAnsi" w:cstheme="minorHAnsi"/>
          <w:sz w:val="22"/>
          <w:szCs w:val="22"/>
        </w:rPr>
      </w:pPr>
      <w:r w:rsidRPr="00EE424F">
        <w:rPr>
          <w:rFonts w:asciiTheme="minorHAnsi" w:hAnsiTheme="minorHAnsi" w:cstheme="minorHAnsi"/>
          <w:sz w:val="22"/>
          <w:szCs w:val="22"/>
        </w:rPr>
        <w:t xml:space="preserve">Participantes: 346, de </w:t>
      </w:r>
      <w:r w:rsidR="00B724D2">
        <w:rPr>
          <w:rFonts w:asciiTheme="minorHAnsi" w:hAnsiTheme="minorHAnsi" w:cstheme="minorHAnsi"/>
          <w:sz w:val="22"/>
          <w:szCs w:val="22"/>
        </w:rPr>
        <w:t>los cuales 211 han sido menores</w:t>
      </w:r>
      <w:r w:rsidRPr="00EE424F">
        <w:rPr>
          <w:rFonts w:asciiTheme="minorHAnsi" w:hAnsiTheme="minorHAnsi" w:cstheme="minorHAnsi"/>
          <w:sz w:val="22"/>
          <w:szCs w:val="22"/>
        </w:rPr>
        <w:t xml:space="preserve"> </w:t>
      </w:r>
    </w:p>
    <w:p w14:paraId="4A91AF2D" w14:textId="77777777" w:rsidR="001145BF" w:rsidRPr="00EE424F" w:rsidRDefault="001145BF" w:rsidP="001145BF">
      <w:pPr>
        <w:pStyle w:val="Prrafodelista"/>
        <w:numPr>
          <w:ilvl w:val="0"/>
          <w:numId w:val="38"/>
        </w:numPr>
        <w:tabs>
          <w:tab w:val="left" w:pos="426"/>
        </w:tabs>
        <w:autoSpaceDE w:val="0"/>
        <w:autoSpaceDN w:val="0"/>
        <w:adjustRightInd w:val="0"/>
        <w:spacing w:after="144" w:line="280" w:lineRule="exact"/>
        <w:rPr>
          <w:rFonts w:asciiTheme="minorHAnsi" w:hAnsiTheme="minorHAnsi" w:cstheme="minorHAnsi"/>
          <w:sz w:val="22"/>
          <w:szCs w:val="22"/>
        </w:rPr>
      </w:pPr>
      <w:r w:rsidRPr="00EE424F">
        <w:rPr>
          <w:rFonts w:asciiTheme="minorHAnsi" w:hAnsiTheme="minorHAnsi" w:cstheme="minorHAnsi"/>
          <w:sz w:val="22"/>
          <w:szCs w:val="22"/>
        </w:rPr>
        <w:t>Ingresado por las familias: 53.618,75 €</w:t>
      </w:r>
    </w:p>
    <w:p w14:paraId="51FA28A3" w14:textId="2536C8F7" w:rsidR="001145BF" w:rsidRPr="00EE424F" w:rsidRDefault="001145BF" w:rsidP="001145BF">
      <w:pPr>
        <w:pStyle w:val="Prrafodelista"/>
        <w:numPr>
          <w:ilvl w:val="0"/>
          <w:numId w:val="38"/>
        </w:numPr>
        <w:tabs>
          <w:tab w:val="left" w:pos="426"/>
        </w:tabs>
        <w:autoSpaceDE w:val="0"/>
        <w:autoSpaceDN w:val="0"/>
        <w:adjustRightInd w:val="0"/>
        <w:spacing w:after="144" w:line="280" w:lineRule="exact"/>
        <w:rPr>
          <w:rFonts w:asciiTheme="minorHAnsi" w:hAnsiTheme="minorHAnsi" w:cstheme="minorHAnsi"/>
          <w:sz w:val="22"/>
          <w:szCs w:val="22"/>
        </w:rPr>
      </w:pPr>
      <w:r w:rsidRPr="00EE424F">
        <w:rPr>
          <w:rFonts w:asciiTheme="minorHAnsi" w:hAnsiTheme="minorHAnsi" w:cstheme="minorHAnsi"/>
          <w:sz w:val="22"/>
          <w:szCs w:val="22"/>
        </w:rPr>
        <w:t>Pago a la empresa: 34.309,17</w:t>
      </w:r>
      <w:r w:rsidR="00B724D2">
        <w:rPr>
          <w:rFonts w:asciiTheme="minorHAnsi" w:hAnsiTheme="minorHAnsi" w:cstheme="minorHAnsi"/>
          <w:sz w:val="22"/>
          <w:szCs w:val="22"/>
        </w:rPr>
        <w:t xml:space="preserve"> </w:t>
      </w:r>
      <w:r w:rsidRPr="00EE424F">
        <w:rPr>
          <w:rFonts w:asciiTheme="minorHAnsi" w:hAnsiTheme="minorHAnsi" w:cstheme="minorHAnsi"/>
          <w:sz w:val="22"/>
          <w:szCs w:val="22"/>
        </w:rPr>
        <w:t>€</w:t>
      </w:r>
    </w:p>
    <w:p w14:paraId="04F5E683" w14:textId="006D6545" w:rsidR="001145BF" w:rsidRPr="00EE424F" w:rsidRDefault="001145BF" w:rsidP="001145BF">
      <w:pPr>
        <w:pStyle w:val="Prrafodelista"/>
        <w:numPr>
          <w:ilvl w:val="0"/>
          <w:numId w:val="38"/>
        </w:numPr>
        <w:tabs>
          <w:tab w:val="left" w:pos="426"/>
        </w:tabs>
        <w:autoSpaceDE w:val="0"/>
        <w:autoSpaceDN w:val="0"/>
        <w:adjustRightInd w:val="0"/>
        <w:spacing w:after="144" w:line="280" w:lineRule="exact"/>
        <w:rPr>
          <w:rFonts w:asciiTheme="minorHAnsi" w:hAnsiTheme="minorHAnsi" w:cstheme="minorHAnsi"/>
          <w:sz w:val="22"/>
          <w:szCs w:val="22"/>
        </w:rPr>
      </w:pPr>
      <w:r w:rsidRPr="00EE424F">
        <w:rPr>
          <w:rFonts w:asciiTheme="minorHAnsi" w:hAnsiTheme="minorHAnsi" w:cstheme="minorHAnsi"/>
          <w:sz w:val="22"/>
          <w:szCs w:val="22"/>
        </w:rPr>
        <w:t>Se devolvió a las familias: 14.834,76</w:t>
      </w:r>
      <w:r w:rsidR="00B724D2">
        <w:rPr>
          <w:rFonts w:asciiTheme="minorHAnsi" w:hAnsiTheme="minorHAnsi" w:cstheme="minorHAnsi"/>
          <w:sz w:val="22"/>
          <w:szCs w:val="22"/>
        </w:rPr>
        <w:t xml:space="preserve"> </w:t>
      </w:r>
      <w:r w:rsidRPr="00EE424F">
        <w:rPr>
          <w:rFonts w:asciiTheme="minorHAnsi" w:hAnsiTheme="minorHAnsi" w:cstheme="minorHAnsi"/>
          <w:sz w:val="22"/>
          <w:szCs w:val="22"/>
        </w:rPr>
        <w:t>€</w:t>
      </w:r>
    </w:p>
    <w:p w14:paraId="6898D547" w14:textId="6F1B2BD4" w:rsidR="001145BF" w:rsidRPr="00EE424F" w:rsidRDefault="001145BF" w:rsidP="001145BF">
      <w:pPr>
        <w:tabs>
          <w:tab w:val="left" w:pos="426"/>
        </w:tabs>
        <w:autoSpaceDE w:val="0"/>
        <w:autoSpaceDN w:val="0"/>
        <w:adjustRightInd w:val="0"/>
        <w:spacing w:after="144" w:line="280" w:lineRule="exact"/>
        <w:jc w:val="both"/>
        <w:rPr>
          <w:rFonts w:cs="Courier New"/>
          <w:b/>
        </w:rPr>
      </w:pPr>
      <w:r w:rsidRPr="00EE424F">
        <w:rPr>
          <w:rFonts w:cs="Courier New"/>
        </w:rPr>
        <w:t>Esta escuela ha supuesto un remanente para la Universidad de 4.474,82</w:t>
      </w:r>
      <w:r w:rsidR="00B724D2">
        <w:rPr>
          <w:rFonts w:cs="Courier New"/>
          <w:b/>
        </w:rPr>
        <w:t xml:space="preserve"> €</w:t>
      </w:r>
    </w:p>
    <w:p w14:paraId="00E5507B" w14:textId="77777777" w:rsidR="00983B94" w:rsidRPr="00EE424F" w:rsidRDefault="00983B94" w:rsidP="001145BF">
      <w:pPr>
        <w:tabs>
          <w:tab w:val="left" w:pos="426"/>
        </w:tabs>
        <w:autoSpaceDE w:val="0"/>
        <w:autoSpaceDN w:val="0"/>
        <w:adjustRightInd w:val="0"/>
        <w:spacing w:after="144" w:line="280" w:lineRule="exact"/>
        <w:jc w:val="both"/>
        <w:rPr>
          <w:rFonts w:eastAsia="Times New Roman" w:cstheme="minorHAnsi"/>
          <w:lang w:eastAsia="es-ES"/>
        </w:rPr>
      </w:pPr>
    </w:p>
    <w:p w14:paraId="4A3AECA5" w14:textId="09D34929" w:rsidR="001145BF" w:rsidRPr="00EE424F" w:rsidRDefault="001145BF" w:rsidP="00EE424F">
      <w:pPr>
        <w:tabs>
          <w:tab w:val="left" w:pos="426"/>
        </w:tabs>
        <w:autoSpaceDE w:val="0"/>
        <w:autoSpaceDN w:val="0"/>
        <w:adjustRightInd w:val="0"/>
        <w:spacing w:after="144" w:line="280" w:lineRule="exact"/>
        <w:ind w:left="709" w:hanging="283"/>
        <w:jc w:val="both"/>
        <w:rPr>
          <w:rFonts w:eastAsia="Times New Roman" w:cs="Arial"/>
          <w:b/>
          <w:lang w:eastAsia="es-ES"/>
        </w:rPr>
      </w:pPr>
      <w:r w:rsidRPr="00EE424F">
        <w:rPr>
          <w:rFonts w:eastAsia="Times New Roman" w:cs="Arial"/>
          <w:b/>
          <w:lang w:eastAsia="es-ES"/>
        </w:rPr>
        <w:t xml:space="preserve">2. Tenis y Pádel para </w:t>
      </w:r>
      <w:r w:rsidR="00503A6B">
        <w:rPr>
          <w:rFonts w:eastAsia="Times New Roman" w:cs="Arial"/>
          <w:b/>
          <w:lang w:eastAsia="es-ES"/>
        </w:rPr>
        <w:t>menores</w:t>
      </w:r>
      <w:r w:rsidRPr="00EE424F">
        <w:rPr>
          <w:rFonts w:eastAsia="Times New Roman" w:cs="Arial"/>
          <w:b/>
          <w:lang w:eastAsia="es-ES"/>
        </w:rPr>
        <w:t xml:space="preserve"> </w:t>
      </w:r>
    </w:p>
    <w:p w14:paraId="51954657" w14:textId="6B44A54B" w:rsidR="001145BF" w:rsidRPr="00EE424F" w:rsidRDefault="00C927C6" w:rsidP="001145BF">
      <w:pPr>
        <w:tabs>
          <w:tab w:val="left" w:pos="426"/>
        </w:tabs>
        <w:autoSpaceDE w:val="0"/>
        <w:autoSpaceDN w:val="0"/>
        <w:adjustRightInd w:val="0"/>
        <w:spacing w:after="144" w:line="280" w:lineRule="exact"/>
        <w:jc w:val="both"/>
        <w:rPr>
          <w:rFonts w:eastAsia="Times New Roman" w:cs="Courier New"/>
          <w:bCs/>
          <w:lang w:eastAsia="es-ES"/>
        </w:rPr>
      </w:pPr>
      <w:r>
        <w:rPr>
          <w:rFonts w:cs="Courier New"/>
        </w:rPr>
        <w:tab/>
      </w:r>
      <w:r w:rsidR="001145BF" w:rsidRPr="00EE424F">
        <w:rPr>
          <w:rFonts w:cs="Courier New"/>
        </w:rPr>
        <w:t xml:space="preserve">Desde el Servicio de Acción Social se oferta la “Escuela de Tenis y Pádel de la UCM” para  los hijos e hijas de entre 5 a 17 años del personal que conforma la Comunidad Universitaria de la UCM. Esta actividad se realiza en las Instalaciones Deportivas de la Zona Sur. El horario en el que se imparten las clases es fundamentalmente sábados y domingos por la mañana, aunque también hay clases de lunes a jueves por las tardes.  </w:t>
      </w:r>
      <w:r w:rsidR="001145BF" w:rsidRPr="00EE424F">
        <w:rPr>
          <w:rFonts w:eastAsia="Times New Roman" w:cstheme="minorHAnsi"/>
          <w:lang w:eastAsia="es-ES"/>
        </w:rPr>
        <w:t xml:space="preserve">El Servicio de Acción Social se ocupa de la gestión de la inscripción y confirmación del pago a la empresa por parte de las familias y en este curso de la devolución de los pagos efectuados al suspenderse las clases en el mes de marzo.  El número de plazas cubiertas en los meses de octubre a marzo fueron 86. Del contrato y cobro del canon a la empresa se encarga la Unidad de Deportes de la UCM. </w:t>
      </w:r>
    </w:p>
    <w:p w14:paraId="6A7F239D" w14:textId="77777777" w:rsidR="00EE424F" w:rsidRDefault="00EE424F" w:rsidP="001145BF">
      <w:pPr>
        <w:tabs>
          <w:tab w:val="left" w:pos="426"/>
        </w:tabs>
        <w:autoSpaceDE w:val="0"/>
        <w:autoSpaceDN w:val="0"/>
        <w:adjustRightInd w:val="0"/>
        <w:spacing w:after="144" w:line="280" w:lineRule="exact"/>
        <w:jc w:val="both"/>
        <w:rPr>
          <w:rFonts w:eastAsia="Times New Roman" w:cs="Arial"/>
          <w:b/>
          <w:lang w:eastAsia="es-ES"/>
        </w:rPr>
      </w:pPr>
    </w:p>
    <w:p w14:paraId="66B84D9F" w14:textId="77777777" w:rsidR="001145BF" w:rsidRPr="00EE424F" w:rsidRDefault="001145BF" w:rsidP="00EE424F">
      <w:pPr>
        <w:tabs>
          <w:tab w:val="left" w:pos="426"/>
        </w:tabs>
        <w:autoSpaceDE w:val="0"/>
        <w:autoSpaceDN w:val="0"/>
        <w:adjustRightInd w:val="0"/>
        <w:spacing w:after="144" w:line="280" w:lineRule="exact"/>
        <w:ind w:firstLine="426"/>
        <w:jc w:val="both"/>
        <w:rPr>
          <w:rFonts w:eastAsia="Times New Roman" w:cs="Arial"/>
          <w:b/>
          <w:lang w:eastAsia="es-ES"/>
        </w:rPr>
      </w:pPr>
      <w:r w:rsidRPr="00EE424F">
        <w:rPr>
          <w:rFonts w:eastAsia="Times New Roman" w:cs="Arial"/>
          <w:b/>
          <w:lang w:eastAsia="es-ES"/>
        </w:rPr>
        <w:t>3. Días sin Cole</w:t>
      </w:r>
    </w:p>
    <w:p w14:paraId="4786BAAE" w14:textId="4386205D" w:rsidR="001145BF" w:rsidRPr="00EE424F" w:rsidRDefault="00C927C6" w:rsidP="001145BF">
      <w:pPr>
        <w:tabs>
          <w:tab w:val="left" w:pos="600"/>
        </w:tabs>
        <w:jc w:val="both"/>
        <w:rPr>
          <w:rFonts w:cs="Courier New"/>
        </w:rPr>
      </w:pPr>
      <w:r>
        <w:rPr>
          <w:rFonts w:cs="Courier New"/>
        </w:rPr>
        <w:tab/>
      </w:r>
      <w:r w:rsidR="001145BF" w:rsidRPr="00EE424F">
        <w:rPr>
          <w:rFonts w:cs="Courier New"/>
        </w:rPr>
        <w:t xml:space="preserve">Programa dirigido a conciliar la vida familiar y laboral. Acoge en las Instalaciones Deportivas de la Zona Sur de la Universidad a los niños </w:t>
      </w:r>
      <w:r w:rsidR="00913D6A">
        <w:rPr>
          <w:rFonts w:cs="Courier New"/>
        </w:rPr>
        <w:t xml:space="preserve">y niñas </w:t>
      </w:r>
      <w:r w:rsidR="001145BF" w:rsidRPr="00EE424F">
        <w:rPr>
          <w:rFonts w:cs="Courier New"/>
        </w:rPr>
        <w:t>de la comunidad universitaria de entre 3 y 14 años durante los días no lectivos del calendario escolar que coinciden con días laborables a lo largo del curso. La empresa encargada de esta actividad ha sido AEBIA TECNOLOGÍA Y SERVICIOS, S.L., debido a la situación sanitaria de pandemia, en el curso 2019/2020 durante los meses de septiembre a marzo, sólo se ha podido realizar tres días la actividad con una participación de:</w:t>
      </w:r>
    </w:p>
    <w:p w14:paraId="16B490F6" w14:textId="7D5854B5" w:rsidR="001145BF" w:rsidRPr="00071AC6" w:rsidRDefault="001145BF" w:rsidP="001145BF">
      <w:pPr>
        <w:pStyle w:val="Prrafodelista"/>
        <w:numPr>
          <w:ilvl w:val="0"/>
          <w:numId w:val="38"/>
        </w:numPr>
        <w:tabs>
          <w:tab w:val="left" w:pos="426"/>
        </w:tabs>
        <w:autoSpaceDE w:val="0"/>
        <w:autoSpaceDN w:val="0"/>
        <w:adjustRightInd w:val="0"/>
        <w:spacing w:after="144" w:line="280" w:lineRule="exact"/>
        <w:rPr>
          <w:rFonts w:ascii="Arial" w:hAnsi="Arial" w:cs="Arial"/>
        </w:rPr>
      </w:pPr>
      <w:r w:rsidRPr="007F0F48">
        <w:rPr>
          <w:rFonts w:ascii="Arial" w:hAnsi="Arial" w:cs="Arial"/>
        </w:rPr>
        <w:t xml:space="preserve">Participantes: </w:t>
      </w:r>
      <w:r>
        <w:rPr>
          <w:rFonts w:ascii="Arial" w:hAnsi="Arial" w:cs="Arial"/>
        </w:rPr>
        <w:t xml:space="preserve">73 </w:t>
      </w:r>
      <w:r w:rsidR="00913D6A">
        <w:rPr>
          <w:rFonts w:ascii="Arial" w:hAnsi="Arial" w:cs="Arial"/>
        </w:rPr>
        <w:t>menores</w:t>
      </w:r>
    </w:p>
    <w:p w14:paraId="2829E87D" w14:textId="77777777" w:rsidR="001145BF" w:rsidRPr="007F0F48" w:rsidRDefault="001145BF" w:rsidP="001145BF">
      <w:pPr>
        <w:pStyle w:val="Prrafodelista"/>
        <w:numPr>
          <w:ilvl w:val="0"/>
          <w:numId w:val="38"/>
        </w:numPr>
        <w:tabs>
          <w:tab w:val="left" w:pos="426"/>
        </w:tabs>
        <w:autoSpaceDE w:val="0"/>
        <w:autoSpaceDN w:val="0"/>
        <w:adjustRightInd w:val="0"/>
        <w:spacing w:after="144" w:line="280" w:lineRule="exact"/>
        <w:rPr>
          <w:rFonts w:ascii="Arial" w:hAnsi="Arial" w:cs="Arial"/>
        </w:rPr>
      </w:pPr>
      <w:r w:rsidRPr="007F0F48">
        <w:rPr>
          <w:rFonts w:ascii="Arial" w:hAnsi="Arial" w:cs="Arial"/>
        </w:rPr>
        <w:t>In</w:t>
      </w:r>
      <w:r>
        <w:rPr>
          <w:rFonts w:ascii="Arial" w:hAnsi="Arial" w:cs="Arial"/>
        </w:rPr>
        <w:t xml:space="preserve">gresado por las familias:   1.418 </w:t>
      </w:r>
      <w:r w:rsidRPr="007F0F48">
        <w:rPr>
          <w:rFonts w:ascii="Arial" w:hAnsi="Arial" w:cs="Arial"/>
        </w:rPr>
        <w:t>€</w:t>
      </w:r>
    </w:p>
    <w:p w14:paraId="6AC8C2F2" w14:textId="77777777" w:rsidR="001145BF" w:rsidRPr="00856398" w:rsidRDefault="001145BF" w:rsidP="001145BF">
      <w:pPr>
        <w:pStyle w:val="Prrafodelista"/>
        <w:numPr>
          <w:ilvl w:val="0"/>
          <w:numId w:val="38"/>
        </w:numPr>
        <w:tabs>
          <w:tab w:val="left" w:pos="426"/>
        </w:tabs>
        <w:autoSpaceDE w:val="0"/>
        <w:autoSpaceDN w:val="0"/>
        <w:adjustRightInd w:val="0"/>
        <w:spacing w:after="144" w:line="280" w:lineRule="exact"/>
        <w:rPr>
          <w:rFonts w:cs="Courier New"/>
          <w:b/>
        </w:rPr>
      </w:pPr>
      <w:r w:rsidRPr="00856398">
        <w:rPr>
          <w:rFonts w:ascii="Arial" w:hAnsi="Arial" w:cs="Arial"/>
        </w:rPr>
        <w:t>Pago a la empresa: 1.720,62  €</w:t>
      </w:r>
    </w:p>
    <w:p w14:paraId="32EBBF51" w14:textId="77777777" w:rsidR="001145BF" w:rsidRDefault="001145BF" w:rsidP="001145BF">
      <w:pPr>
        <w:tabs>
          <w:tab w:val="left" w:pos="600"/>
        </w:tabs>
        <w:jc w:val="both"/>
        <w:rPr>
          <w:rFonts w:ascii="Calibri" w:eastAsia="Times New Roman" w:hAnsi="Calibri" w:cs="Courier New"/>
          <w:lang w:eastAsia="es-ES"/>
        </w:rPr>
      </w:pPr>
    </w:p>
    <w:p w14:paraId="359BA3E0" w14:textId="77777777" w:rsidR="00C52033" w:rsidRPr="00430BC5" w:rsidRDefault="00C52033" w:rsidP="001145BF">
      <w:pPr>
        <w:tabs>
          <w:tab w:val="left" w:pos="600"/>
        </w:tabs>
        <w:jc w:val="both"/>
        <w:rPr>
          <w:rFonts w:ascii="Calibri" w:eastAsia="Times New Roman" w:hAnsi="Calibri" w:cs="Courier New"/>
          <w:lang w:eastAsia="es-ES"/>
        </w:rPr>
      </w:pPr>
    </w:p>
    <w:p w14:paraId="19175494" w14:textId="78E9CF28" w:rsidR="001145BF" w:rsidRPr="00430BC5" w:rsidRDefault="00EE424F" w:rsidP="009533AB">
      <w:pPr>
        <w:tabs>
          <w:tab w:val="left" w:pos="600"/>
        </w:tabs>
        <w:jc w:val="both"/>
        <w:rPr>
          <w:rFonts w:ascii="Calibri" w:eastAsia="Times New Roman" w:hAnsi="Calibri" w:cs="Courier New"/>
          <w:b/>
          <w:bCs/>
          <w:lang w:eastAsia="es-ES"/>
        </w:rPr>
      </w:pPr>
      <w:r w:rsidRPr="00430BC5">
        <w:rPr>
          <w:rFonts w:ascii="Calibri" w:eastAsia="Times New Roman" w:hAnsi="Calibri" w:cs="Courier New"/>
          <w:b/>
          <w:bCs/>
          <w:lang w:eastAsia="es-ES"/>
        </w:rPr>
        <w:t xml:space="preserve">4.2.2. </w:t>
      </w:r>
      <w:r w:rsidR="001145BF" w:rsidRPr="00430BC5">
        <w:rPr>
          <w:rFonts w:ascii="Calibri" w:eastAsia="Times New Roman" w:hAnsi="Calibri" w:cs="Courier New"/>
          <w:b/>
          <w:bCs/>
          <w:lang w:eastAsia="es-ES"/>
        </w:rPr>
        <w:t>Actividades de Verano 2020</w:t>
      </w:r>
    </w:p>
    <w:p w14:paraId="3F14CF52" w14:textId="2FBAFE57" w:rsidR="001145BF" w:rsidRPr="00430BC5" w:rsidRDefault="007E2691" w:rsidP="007E2691">
      <w:pPr>
        <w:tabs>
          <w:tab w:val="left" w:pos="426"/>
        </w:tabs>
        <w:jc w:val="both"/>
        <w:rPr>
          <w:rFonts w:cs="Courier New"/>
          <w:bCs/>
        </w:rPr>
      </w:pPr>
      <w:r w:rsidRPr="00430BC5">
        <w:rPr>
          <w:rFonts w:cs="Courier New"/>
          <w:bCs/>
        </w:rPr>
        <w:tab/>
      </w:r>
      <w:r w:rsidR="001145BF" w:rsidRPr="00430BC5">
        <w:rPr>
          <w:rFonts w:cs="Courier New"/>
          <w:bCs/>
        </w:rPr>
        <w:t>Dentro de la política de conciliación de la vida laboral y familiar que realiza la Universidad Complutense, en su interés por ayudar a los padres</w:t>
      </w:r>
      <w:r w:rsidR="000B483F" w:rsidRPr="00430BC5">
        <w:rPr>
          <w:rFonts w:cs="Courier New"/>
          <w:bCs/>
        </w:rPr>
        <w:t xml:space="preserve"> y madres</w:t>
      </w:r>
      <w:r w:rsidR="001145BF" w:rsidRPr="00430BC5">
        <w:rPr>
          <w:rFonts w:cs="Courier New"/>
          <w:bCs/>
        </w:rPr>
        <w:t xml:space="preserve"> que trabajan durante el periodo vacacional, aportando una solución al largo tiempo del periodo de las vacaciones de los colegios, y ofreciendo una alternativa educativa y de ocio para sus </w:t>
      </w:r>
      <w:r w:rsidR="000B483F" w:rsidRPr="00430BC5">
        <w:rPr>
          <w:rFonts w:cs="Courier New"/>
          <w:bCs/>
        </w:rPr>
        <w:t>menores</w:t>
      </w:r>
      <w:r w:rsidR="001145BF" w:rsidRPr="00430BC5">
        <w:rPr>
          <w:rFonts w:cs="Courier New"/>
          <w:bCs/>
        </w:rPr>
        <w:t xml:space="preserve"> en las instalaciones de la UCM y aprovechando, en la medida de lo posible, los recursos que ofrece la universidad, se oferta la Escuela de Verano que ofrecerá un servicio tipo campamento urbano para menores entre 3 y 17 años Estas actividades se extienden desde el inicio de las vacaciones escolares en el mes de junio, hasta la primera semana del mes de septiembre, con un amplio programa cultural, formativo y deportivo.</w:t>
      </w:r>
    </w:p>
    <w:p w14:paraId="1C625D4D" w14:textId="33BC23FA" w:rsidR="001145BF" w:rsidRPr="00430BC5" w:rsidRDefault="007E2691" w:rsidP="007E2691">
      <w:pPr>
        <w:tabs>
          <w:tab w:val="left" w:pos="426"/>
        </w:tabs>
        <w:jc w:val="both"/>
        <w:rPr>
          <w:rFonts w:ascii="Calibri" w:eastAsia="Times New Roman" w:hAnsi="Calibri" w:cs="Courier New"/>
          <w:bCs/>
          <w:lang w:eastAsia="es-ES"/>
        </w:rPr>
      </w:pPr>
      <w:r w:rsidRPr="00430BC5">
        <w:rPr>
          <w:rFonts w:ascii="Calibri" w:eastAsia="Times New Roman" w:hAnsi="Calibri" w:cs="Courier New"/>
          <w:bCs/>
          <w:lang w:eastAsia="es-ES"/>
        </w:rPr>
        <w:tab/>
      </w:r>
      <w:r w:rsidR="001145BF" w:rsidRPr="00430BC5">
        <w:rPr>
          <w:rFonts w:ascii="Calibri" w:eastAsia="Times New Roman" w:hAnsi="Calibri" w:cs="Courier New"/>
          <w:bCs/>
          <w:lang w:eastAsia="es-ES"/>
        </w:rPr>
        <w:t xml:space="preserve">Desgraciadamente esta actividad tan apreciada por las familias no ha podido realizarse presencialmente este verano, como alternativa se han ofrecido diversas Escuelas Online de Verano dirigidas a </w:t>
      </w:r>
      <w:r w:rsidR="000B483F" w:rsidRPr="00430BC5">
        <w:rPr>
          <w:rFonts w:ascii="Calibri" w:eastAsia="Times New Roman" w:hAnsi="Calibri" w:cs="Courier New"/>
          <w:bCs/>
          <w:lang w:eastAsia="es-ES"/>
        </w:rPr>
        <w:t>menores</w:t>
      </w:r>
      <w:r w:rsidR="001145BF" w:rsidRPr="00430BC5">
        <w:rPr>
          <w:rFonts w:ascii="Calibri" w:eastAsia="Times New Roman" w:hAnsi="Calibri" w:cs="Courier New"/>
          <w:bCs/>
          <w:lang w:eastAsia="es-ES"/>
        </w:rPr>
        <w:t xml:space="preserve"> y que han versado sobre temas tan variados como: </w:t>
      </w:r>
    </w:p>
    <w:p w14:paraId="04A204A7" w14:textId="77777777" w:rsidR="001145BF" w:rsidRPr="00430BC5" w:rsidRDefault="001145BF" w:rsidP="001145BF">
      <w:pPr>
        <w:pStyle w:val="Prrafodelista"/>
        <w:numPr>
          <w:ilvl w:val="0"/>
          <w:numId w:val="40"/>
        </w:numPr>
        <w:tabs>
          <w:tab w:val="left" w:pos="600"/>
        </w:tabs>
        <w:spacing w:after="0" w:line="240" w:lineRule="auto"/>
        <w:rPr>
          <w:rFonts w:cs="Courier New"/>
          <w:bCs/>
          <w:sz w:val="22"/>
          <w:szCs w:val="22"/>
        </w:rPr>
      </w:pPr>
      <w:r w:rsidRPr="00430BC5">
        <w:rPr>
          <w:rFonts w:cs="Courier New"/>
          <w:bCs/>
          <w:sz w:val="22"/>
          <w:szCs w:val="22"/>
        </w:rPr>
        <w:t>Videojuegos y Robótica: “</w:t>
      </w:r>
      <w:hyperlink r:id="rId14" w:tgtFrame="_self" w:tooltip="Escuela Online de Videojuegos y Robótica (Documento)" w:history="1">
        <w:r w:rsidRPr="00430BC5">
          <w:rPr>
            <w:rFonts w:cs="Courier New"/>
            <w:bCs/>
            <w:sz w:val="22"/>
            <w:szCs w:val="22"/>
          </w:rPr>
          <w:t xml:space="preserve">Escuela Online de Videojuegos y Robótica” </w:t>
        </w:r>
      </w:hyperlink>
    </w:p>
    <w:p w14:paraId="56993E8D" w14:textId="77777777" w:rsidR="001145BF" w:rsidRPr="00430BC5" w:rsidRDefault="001145BF" w:rsidP="001145BF">
      <w:pPr>
        <w:pStyle w:val="Prrafodelista"/>
        <w:numPr>
          <w:ilvl w:val="0"/>
          <w:numId w:val="40"/>
        </w:numPr>
        <w:tabs>
          <w:tab w:val="left" w:pos="600"/>
        </w:tabs>
        <w:spacing w:after="0" w:line="240" w:lineRule="auto"/>
        <w:rPr>
          <w:rFonts w:cs="Courier New"/>
          <w:bCs/>
          <w:sz w:val="22"/>
          <w:szCs w:val="22"/>
        </w:rPr>
      </w:pPr>
      <w:r w:rsidRPr="00430BC5">
        <w:rPr>
          <w:rFonts w:cs="Courier New"/>
          <w:bCs/>
          <w:sz w:val="22"/>
          <w:szCs w:val="22"/>
        </w:rPr>
        <w:t>Matemáticas: “</w:t>
      </w:r>
      <w:hyperlink r:id="rId15" w:tgtFrame="_blank" w:tooltip="Escuela Online Divermates (Enlace)" w:history="1">
        <w:r w:rsidRPr="00430BC5">
          <w:rPr>
            <w:rFonts w:cs="Courier New"/>
            <w:bCs/>
            <w:sz w:val="22"/>
            <w:szCs w:val="22"/>
          </w:rPr>
          <w:t xml:space="preserve">Escuela Online </w:t>
        </w:r>
        <w:proofErr w:type="spellStart"/>
        <w:r w:rsidRPr="00430BC5">
          <w:rPr>
            <w:rFonts w:cs="Courier New"/>
            <w:bCs/>
            <w:sz w:val="22"/>
            <w:szCs w:val="22"/>
          </w:rPr>
          <w:t>Divermates</w:t>
        </w:r>
        <w:proofErr w:type="spellEnd"/>
        <w:r w:rsidRPr="00430BC5">
          <w:rPr>
            <w:rFonts w:cs="Courier New"/>
            <w:bCs/>
            <w:sz w:val="22"/>
            <w:szCs w:val="22"/>
          </w:rPr>
          <w:t xml:space="preserve">” </w:t>
        </w:r>
      </w:hyperlink>
    </w:p>
    <w:p w14:paraId="500196CA" w14:textId="77777777" w:rsidR="001145BF" w:rsidRPr="00430BC5" w:rsidRDefault="001145BF" w:rsidP="001145BF">
      <w:pPr>
        <w:pStyle w:val="Prrafodelista"/>
        <w:numPr>
          <w:ilvl w:val="0"/>
          <w:numId w:val="40"/>
        </w:numPr>
        <w:tabs>
          <w:tab w:val="left" w:pos="600"/>
        </w:tabs>
        <w:spacing w:after="0" w:line="240" w:lineRule="auto"/>
        <w:rPr>
          <w:rFonts w:cs="Courier New"/>
          <w:bCs/>
          <w:sz w:val="22"/>
          <w:szCs w:val="22"/>
        </w:rPr>
      </w:pPr>
      <w:r w:rsidRPr="00430BC5">
        <w:rPr>
          <w:rFonts w:cs="Courier New"/>
          <w:bCs/>
          <w:sz w:val="22"/>
          <w:szCs w:val="22"/>
        </w:rPr>
        <w:t>Ciencia: “</w:t>
      </w:r>
      <w:hyperlink r:id="rId16" w:tgtFrame="_blank" w:tooltip="Escuela Online Ciencia Divertida (Documento)" w:history="1">
        <w:r w:rsidRPr="00430BC5">
          <w:rPr>
            <w:rFonts w:cs="Courier New"/>
            <w:bCs/>
            <w:sz w:val="22"/>
            <w:szCs w:val="22"/>
          </w:rPr>
          <w:t xml:space="preserve">Escuela Online Ciencia Divertida” </w:t>
        </w:r>
      </w:hyperlink>
    </w:p>
    <w:p w14:paraId="6802AEFA" w14:textId="77777777" w:rsidR="001145BF" w:rsidRPr="00430BC5" w:rsidRDefault="001145BF" w:rsidP="001145BF">
      <w:pPr>
        <w:pStyle w:val="Prrafodelista"/>
        <w:numPr>
          <w:ilvl w:val="0"/>
          <w:numId w:val="40"/>
        </w:numPr>
        <w:tabs>
          <w:tab w:val="left" w:pos="600"/>
        </w:tabs>
        <w:spacing w:after="0" w:line="240" w:lineRule="auto"/>
        <w:rPr>
          <w:rFonts w:cs="Courier New"/>
          <w:bCs/>
          <w:sz w:val="22"/>
          <w:szCs w:val="22"/>
        </w:rPr>
      </w:pPr>
      <w:r w:rsidRPr="00430BC5">
        <w:rPr>
          <w:rFonts w:cs="Courier New"/>
          <w:bCs/>
          <w:sz w:val="22"/>
          <w:szCs w:val="22"/>
        </w:rPr>
        <w:t>Artes: “</w:t>
      </w:r>
      <w:hyperlink r:id="rId17" w:tgtFrame="_blank" w:tooltip="Vacaciones en el MUPAI. El museo por la ventana (Documento)" w:history="1">
        <w:r w:rsidRPr="00430BC5">
          <w:rPr>
            <w:rFonts w:cs="Courier New"/>
            <w:bCs/>
            <w:sz w:val="22"/>
            <w:szCs w:val="22"/>
          </w:rPr>
          <w:t xml:space="preserve">Vacaciones en el MUPAI. El museo por la ventana" </w:t>
        </w:r>
      </w:hyperlink>
    </w:p>
    <w:p w14:paraId="53BCF587" w14:textId="77777777" w:rsidR="007E2691" w:rsidRPr="00430BC5" w:rsidRDefault="007E2691" w:rsidP="001145BF">
      <w:pPr>
        <w:tabs>
          <w:tab w:val="left" w:pos="600"/>
        </w:tabs>
        <w:jc w:val="both"/>
        <w:rPr>
          <w:rFonts w:cs="Courier New"/>
          <w:bCs/>
        </w:rPr>
      </w:pPr>
    </w:p>
    <w:p w14:paraId="49FFA6BA" w14:textId="77777777" w:rsidR="001145BF" w:rsidRPr="00430BC5" w:rsidRDefault="001145BF" w:rsidP="001145BF">
      <w:pPr>
        <w:tabs>
          <w:tab w:val="left" w:pos="600"/>
        </w:tabs>
        <w:jc w:val="both"/>
        <w:rPr>
          <w:rFonts w:cs="Courier New"/>
          <w:bCs/>
        </w:rPr>
      </w:pPr>
      <w:r w:rsidRPr="00430BC5">
        <w:rPr>
          <w:rFonts w:cs="Courier New"/>
          <w:bCs/>
        </w:rPr>
        <w:t xml:space="preserve">Todas ellas con una gran acogida por parte de nuestras familias. </w:t>
      </w:r>
    </w:p>
    <w:p w14:paraId="6FAC1BB6" w14:textId="77777777" w:rsidR="001145BF" w:rsidRDefault="001145BF" w:rsidP="001145BF">
      <w:pPr>
        <w:tabs>
          <w:tab w:val="left" w:pos="600"/>
        </w:tabs>
        <w:jc w:val="both"/>
        <w:rPr>
          <w:rFonts w:ascii="Calibri" w:eastAsia="Times New Roman" w:hAnsi="Calibri" w:cs="Courier New"/>
          <w:bCs/>
          <w:lang w:eastAsia="es-ES"/>
        </w:rPr>
      </w:pPr>
    </w:p>
    <w:p w14:paraId="38B015C5" w14:textId="77777777" w:rsidR="001145BF" w:rsidRPr="00797A85" w:rsidRDefault="001145BF" w:rsidP="001145BF">
      <w:pPr>
        <w:outlineLvl w:val="0"/>
        <w:rPr>
          <w:rFonts w:ascii="Calibri" w:eastAsia="Times New Roman" w:hAnsi="Calibri" w:cs="Courier New"/>
          <w:b/>
          <w:lang w:eastAsia="es-ES"/>
        </w:rPr>
      </w:pPr>
      <w:r>
        <w:rPr>
          <w:rFonts w:ascii="Calibri" w:eastAsia="Times New Roman" w:hAnsi="Calibri" w:cs="Courier New"/>
          <w:b/>
          <w:lang w:eastAsia="es-ES"/>
        </w:rPr>
        <w:t xml:space="preserve">4.3 </w:t>
      </w:r>
      <w:r w:rsidRPr="00797A85">
        <w:rPr>
          <w:rFonts w:ascii="Calibri" w:eastAsia="Times New Roman" w:hAnsi="Calibri" w:cs="Courier New"/>
          <w:b/>
          <w:lang w:eastAsia="es-ES"/>
        </w:rPr>
        <w:t>SERVICIOS OFRECIDOS A LA COMUNIDAD UNIVERSITARIA</w:t>
      </w:r>
    </w:p>
    <w:p w14:paraId="6FAA2F78" w14:textId="76DD9324" w:rsidR="001145BF" w:rsidRPr="004B3089" w:rsidRDefault="00C927C6" w:rsidP="001145BF">
      <w:pPr>
        <w:tabs>
          <w:tab w:val="left" w:pos="600"/>
        </w:tabs>
        <w:jc w:val="both"/>
        <w:rPr>
          <w:rFonts w:ascii="Calibri" w:eastAsia="Times New Roman" w:hAnsi="Calibri" w:cs="Courier New"/>
          <w:b/>
          <w:bCs/>
          <w:lang w:eastAsia="es-ES"/>
        </w:rPr>
      </w:pPr>
      <w:r>
        <w:rPr>
          <w:rFonts w:ascii="Calibri" w:eastAsia="Times New Roman" w:hAnsi="Calibri" w:cs="Courier New"/>
          <w:b/>
          <w:bCs/>
          <w:lang w:eastAsia="es-ES"/>
        </w:rPr>
        <w:tab/>
        <w:t xml:space="preserve">1. </w:t>
      </w:r>
      <w:r w:rsidR="001145BF">
        <w:rPr>
          <w:rFonts w:ascii="Calibri" w:eastAsia="Times New Roman" w:hAnsi="Calibri" w:cs="Courier New"/>
          <w:b/>
          <w:bCs/>
          <w:lang w:eastAsia="es-ES"/>
        </w:rPr>
        <w:t>Fiesta de Navidad</w:t>
      </w:r>
    </w:p>
    <w:p w14:paraId="6EFB1122" w14:textId="45A77936" w:rsidR="001145BF" w:rsidRDefault="001145BF" w:rsidP="00C927C6">
      <w:pPr>
        <w:ind w:firstLine="426"/>
        <w:jc w:val="both"/>
        <w:outlineLvl w:val="0"/>
        <w:rPr>
          <w:rFonts w:cs="Courier New"/>
        </w:rPr>
      </w:pPr>
      <w:r>
        <w:rPr>
          <w:rFonts w:cs="Courier New"/>
        </w:rPr>
        <w:t>E</w:t>
      </w:r>
      <w:r w:rsidRPr="0039041B">
        <w:rPr>
          <w:rFonts w:cs="Courier New"/>
        </w:rPr>
        <w:t xml:space="preserve">l Servicio de </w:t>
      </w:r>
      <w:r>
        <w:rPr>
          <w:rFonts w:cs="Courier New"/>
        </w:rPr>
        <w:t>Acción Social, en coordinación con la Unidad Técnica de Cultura, organiza un espectáculo familiar de Navidad para la comunidad universitaria, con carácter solidario a través de la ONG Red Solidaria Intergeneracional, que trabaja con niños</w:t>
      </w:r>
      <w:r w:rsidR="00CC457B">
        <w:rPr>
          <w:rFonts w:cs="Courier New"/>
        </w:rPr>
        <w:t xml:space="preserve"> y niñas</w:t>
      </w:r>
      <w:r>
        <w:rPr>
          <w:rFonts w:cs="Courier New"/>
        </w:rPr>
        <w:t xml:space="preserve"> desfavorecidos y está tutelada por la Universidad de Mayores de la UCM. </w:t>
      </w:r>
    </w:p>
    <w:p w14:paraId="30CD32AC" w14:textId="77777777" w:rsidR="001145BF" w:rsidRDefault="001145BF" w:rsidP="00C927C6">
      <w:pPr>
        <w:ind w:firstLine="426"/>
        <w:jc w:val="both"/>
        <w:outlineLvl w:val="0"/>
        <w:rPr>
          <w:rFonts w:cs="Courier New"/>
        </w:rPr>
      </w:pPr>
      <w:r>
        <w:rPr>
          <w:rFonts w:cs="Courier New"/>
        </w:rPr>
        <w:t xml:space="preserve">En el año 2019 el espectáculo ha corrido a cargo de la Big Band de la UCM y se han realizado dos funciones </w:t>
      </w:r>
      <w:r w:rsidRPr="00A7048E">
        <w:rPr>
          <w:rFonts w:eastAsia="Times New Roman" w:cstheme="minorHAnsi"/>
          <w:lang w:eastAsia="es-ES"/>
        </w:rPr>
        <w:t>del espectáculo</w:t>
      </w:r>
      <w:r>
        <w:rPr>
          <w:rFonts w:eastAsia="Times New Roman" w:cstheme="minorHAnsi"/>
          <w:lang w:eastAsia="es-ES"/>
        </w:rPr>
        <w:t xml:space="preserve"> musical</w:t>
      </w:r>
      <w:r w:rsidRPr="00A7048E">
        <w:rPr>
          <w:rFonts w:eastAsia="Times New Roman" w:cstheme="minorHAnsi"/>
          <w:lang w:eastAsia="es-ES"/>
        </w:rPr>
        <w:t xml:space="preserve"> “El mundo mágico del Jazz”</w:t>
      </w:r>
      <w:r>
        <w:rPr>
          <w:rFonts w:eastAsia="Times New Roman" w:cstheme="minorHAnsi"/>
          <w:lang w:eastAsia="es-ES"/>
        </w:rPr>
        <w:t xml:space="preserve">, </w:t>
      </w:r>
      <w:r>
        <w:rPr>
          <w:rFonts w:cs="Courier New"/>
        </w:rPr>
        <w:t>el pasado 14 de diciembre en el Anfiteatro Ramón y Cajal de la Facultad de Medicina, con gran aceptación por parte de todos los espectadores.</w:t>
      </w:r>
    </w:p>
    <w:p w14:paraId="4B1DCAEC" w14:textId="0B945BD7" w:rsidR="001145BF" w:rsidRDefault="00C927C6" w:rsidP="001145BF">
      <w:pPr>
        <w:tabs>
          <w:tab w:val="left" w:pos="426"/>
        </w:tabs>
        <w:autoSpaceDE w:val="0"/>
        <w:autoSpaceDN w:val="0"/>
        <w:adjustRightInd w:val="0"/>
        <w:spacing w:after="144" w:line="280" w:lineRule="exact"/>
        <w:jc w:val="both"/>
        <w:rPr>
          <w:rFonts w:eastAsia="Times New Roman" w:cstheme="minorHAnsi"/>
          <w:lang w:eastAsia="es-ES"/>
        </w:rPr>
      </w:pPr>
      <w:r>
        <w:rPr>
          <w:rFonts w:eastAsia="Times New Roman" w:cstheme="minorHAnsi"/>
          <w:lang w:eastAsia="es-ES"/>
        </w:rPr>
        <w:tab/>
      </w:r>
      <w:r w:rsidR="001145BF" w:rsidRPr="00A7048E">
        <w:rPr>
          <w:rFonts w:eastAsia="Times New Roman" w:cstheme="minorHAnsi"/>
          <w:lang w:eastAsia="es-ES"/>
        </w:rPr>
        <w:t>Asistieron a la representación cerca de 1</w:t>
      </w:r>
      <w:r w:rsidR="00430BC5">
        <w:rPr>
          <w:rFonts w:eastAsia="Times New Roman" w:cstheme="minorHAnsi"/>
          <w:lang w:eastAsia="es-ES"/>
        </w:rPr>
        <w:t>.</w:t>
      </w:r>
      <w:r w:rsidR="001145BF" w:rsidRPr="00A7048E">
        <w:rPr>
          <w:rFonts w:eastAsia="Times New Roman" w:cstheme="minorHAnsi"/>
          <w:lang w:eastAsia="es-ES"/>
        </w:rPr>
        <w:t>500</w:t>
      </w:r>
      <w:r w:rsidR="00CC457B">
        <w:rPr>
          <w:rFonts w:eastAsia="Times New Roman" w:cstheme="minorHAnsi"/>
          <w:lang w:eastAsia="es-ES"/>
        </w:rPr>
        <w:t xml:space="preserve"> personas entre adultos y menores</w:t>
      </w:r>
      <w:r w:rsidR="001145BF">
        <w:rPr>
          <w:rFonts w:eastAsia="Times New Roman" w:cstheme="minorHAnsi"/>
          <w:lang w:eastAsia="es-ES"/>
        </w:rPr>
        <w:t xml:space="preserve"> con un presupuesto de 8.060</w:t>
      </w:r>
      <w:r w:rsidR="00D32E01">
        <w:rPr>
          <w:rFonts w:eastAsia="Times New Roman" w:cstheme="minorHAnsi"/>
          <w:lang w:eastAsia="es-ES"/>
        </w:rPr>
        <w:t xml:space="preserve"> </w:t>
      </w:r>
      <w:r w:rsidR="001145BF">
        <w:rPr>
          <w:rFonts w:eastAsia="Times New Roman" w:cstheme="minorHAnsi"/>
          <w:lang w:eastAsia="es-ES"/>
        </w:rPr>
        <w:t>€</w:t>
      </w:r>
      <w:r w:rsidR="00D32E01">
        <w:rPr>
          <w:rFonts w:eastAsia="Times New Roman" w:cstheme="minorHAnsi"/>
          <w:lang w:eastAsia="es-ES"/>
        </w:rPr>
        <w:t>.</w:t>
      </w:r>
    </w:p>
    <w:p w14:paraId="6DC62F7F" w14:textId="77777777" w:rsidR="00EE424F" w:rsidRPr="00A7048E" w:rsidRDefault="00EE424F" w:rsidP="001145BF">
      <w:pPr>
        <w:tabs>
          <w:tab w:val="left" w:pos="426"/>
        </w:tabs>
        <w:autoSpaceDE w:val="0"/>
        <w:autoSpaceDN w:val="0"/>
        <w:adjustRightInd w:val="0"/>
        <w:spacing w:after="144" w:line="280" w:lineRule="exact"/>
        <w:jc w:val="both"/>
        <w:rPr>
          <w:rFonts w:eastAsia="Times New Roman" w:cstheme="minorHAnsi"/>
          <w:lang w:eastAsia="es-ES"/>
        </w:rPr>
      </w:pPr>
    </w:p>
    <w:p w14:paraId="50FEA2CA" w14:textId="77777777" w:rsidR="001145BF" w:rsidRDefault="001145BF" w:rsidP="001145BF">
      <w:pPr>
        <w:jc w:val="both"/>
        <w:outlineLvl w:val="0"/>
        <w:rPr>
          <w:rFonts w:cs="Courier New"/>
        </w:rPr>
      </w:pPr>
    </w:p>
    <w:p w14:paraId="53B7FE2B" w14:textId="3EFC5DAB" w:rsidR="001145BF" w:rsidRPr="00C927C6" w:rsidRDefault="001145BF" w:rsidP="00C927C6">
      <w:pPr>
        <w:pStyle w:val="Prrafodelista"/>
        <w:numPr>
          <w:ilvl w:val="0"/>
          <w:numId w:val="47"/>
        </w:numPr>
        <w:outlineLvl w:val="0"/>
        <w:rPr>
          <w:rFonts w:cs="Courier New"/>
          <w:b/>
          <w:sz w:val="22"/>
          <w:szCs w:val="22"/>
        </w:rPr>
      </w:pPr>
      <w:r w:rsidRPr="00C927C6">
        <w:rPr>
          <w:rFonts w:cs="Courier New"/>
          <w:b/>
          <w:sz w:val="22"/>
          <w:szCs w:val="22"/>
        </w:rPr>
        <w:t>Servicio de Tratamientos y Masajes Terapéuticos</w:t>
      </w:r>
    </w:p>
    <w:p w14:paraId="60F49C69" w14:textId="55940898" w:rsidR="001145BF" w:rsidRDefault="00C927C6" w:rsidP="001145BF">
      <w:pPr>
        <w:tabs>
          <w:tab w:val="left" w:pos="426"/>
        </w:tabs>
        <w:autoSpaceDE w:val="0"/>
        <w:autoSpaceDN w:val="0"/>
        <w:adjustRightInd w:val="0"/>
        <w:spacing w:after="144" w:line="280" w:lineRule="exact"/>
        <w:jc w:val="both"/>
        <w:rPr>
          <w:rFonts w:cstheme="minorHAnsi"/>
          <w:shd w:val="clear" w:color="auto" w:fill="FFFFFF"/>
        </w:rPr>
      </w:pPr>
      <w:r>
        <w:rPr>
          <w:rFonts w:cstheme="minorHAnsi"/>
          <w:shd w:val="clear" w:color="auto" w:fill="FFFFFF"/>
        </w:rPr>
        <w:tab/>
      </w:r>
      <w:r w:rsidR="001145BF" w:rsidRPr="00A7048E">
        <w:rPr>
          <w:rFonts w:cstheme="minorHAnsi"/>
          <w:shd w:val="clear" w:color="auto" w:fill="FFFFFF"/>
        </w:rPr>
        <w:t>El Servicio de Acción Social</w:t>
      </w:r>
      <w:r w:rsidR="001145BF">
        <w:rPr>
          <w:rFonts w:cstheme="minorHAnsi"/>
          <w:shd w:val="clear" w:color="auto" w:fill="FFFFFF"/>
        </w:rPr>
        <w:t xml:space="preserve"> por medio de la Empresa contratada</w:t>
      </w:r>
      <w:r w:rsidR="001145BF" w:rsidRPr="00A7048E">
        <w:rPr>
          <w:rFonts w:cstheme="minorHAnsi"/>
          <w:shd w:val="clear" w:color="auto" w:fill="FFFFFF"/>
        </w:rPr>
        <w:t>, ofrece tratamientos de fisioterapia, dirigidos a la comunidad universitaria, basados en diferentes técnicas terapéuticas, adaptadas a paliar diversas dolencias y necesidades fisiológicas de</w:t>
      </w:r>
      <w:r w:rsidR="00604E42">
        <w:rPr>
          <w:rFonts w:cstheme="minorHAnsi"/>
          <w:shd w:val="clear" w:color="auto" w:fill="FFFFFF"/>
        </w:rPr>
        <w:t>l</w:t>
      </w:r>
      <w:r w:rsidR="001145BF" w:rsidRPr="00A7048E">
        <w:rPr>
          <w:rFonts w:cstheme="minorHAnsi"/>
          <w:shd w:val="clear" w:color="auto" w:fill="FFFFFF"/>
        </w:rPr>
        <w:t xml:space="preserve"> </w:t>
      </w:r>
      <w:r w:rsidR="00604E42">
        <w:rPr>
          <w:rFonts w:cstheme="minorHAnsi"/>
          <w:shd w:val="clear" w:color="auto" w:fill="FFFFFF"/>
        </w:rPr>
        <w:t xml:space="preserve">personal </w:t>
      </w:r>
      <w:r w:rsidR="001145BF" w:rsidRPr="00A7048E">
        <w:rPr>
          <w:rFonts w:cstheme="minorHAnsi"/>
          <w:shd w:val="clear" w:color="auto" w:fill="FFFFFF"/>
        </w:rPr>
        <w:t xml:space="preserve"> y usuarios en general. Siendo uno de los objetivos prioritarios la promoción de la salud, presentamos una oferta de diferentes masa</w:t>
      </w:r>
      <w:r w:rsidR="001145BF">
        <w:rPr>
          <w:rFonts w:cstheme="minorHAnsi"/>
          <w:shd w:val="clear" w:color="auto" w:fill="FFFFFF"/>
        </w:rPr>
        <w:t>jes, mediante la aplicación de </w:t>
      </w:r>
      <w:r w:rsidR="001145BF" w:rsidRPr="00A7048E">
        <w:rPr>
          <w:rFonts w:cstheme="minorHAnsi"/>
          <w:shd w:val="clear" w:color="auto" w:fill="FFFFFF"/>
        </w:rPr>
        <w:t>principios científicos destinados a prevenir, identificar, evaluar, corregir y aliviar las disfunciones leves que se pueden presentar en las personas, provocadas generalmente por malas conductas posturales o creadas por estados de stress. </w:t>
      </w:r>
    </w:p>
    <w:p w14:paraId="23214F19" w14:textId="64940FD1" w:rsidR="001145BF" w:rsidRPr="00DF0151" w:rsidRDefault="001145BF" w:rsidP="001145BF">
      <w:pPr>
        <w:ind w:firstLine="709"/>
        <w:jc w:val="both"/>
        <w:rPr>
          <w:rFonts w:cs="Courier New"/>
        </w:rPr>
      </w:pPr>
      <w:r w:rsidRPr="002975F7">
        <w:rPr>
          <w:rFonts w:cs="Courier New"/>
        </w:rPr>
        <w:t>Las citas para este servicio, que se da</w:t>
      </w:r>
      <w:r>
        <w:rPr>
          <w:rFonts w:cs="Courier New"/>
        </w:rPr>
        <w:t>n</w:t>
      </w:r>
      <w:r w:rsidRPr="002975F7">
        <w:rPr>
          <w:rFonts w:cs="Courier New"/>
        </w:rPr>
        <w:t xml:space="preserve"> lo</w:t>
      </w:r>
      <w:r>
        <w:rPr>
          <w:rFonts w:cs="Courier New"/>
        </w:rPr>
        <w:t>s</w:t>
      </w:r>
      <w:r w:rsidRPr="002975F7">
        <w:rPr>
          <w:rFonts w:cs="Courier New"/>
        </w:rPr>
        <w:t xml:space="preserve"> l</w:t>
      </w:r>
      <w:r>
        <w:rPr>
          <w:rFonts w:cs="Courier New"/>
        </w:rPr>
        <w:t>unes y miércoles en horario de 09</w:t>
      </w:r>
      <w:r w:rsidRPr="002975F7">
        <w:rPr>
          <w:rFonts w:cs="Courier New"/>
        </w:rPr>
        <w:t>.00 a 18.30 horas se reservan a través del teléfono de Acción Social</w:t>
      </w:r>
      <w:r w:rsidR="00604E42">
        <w:rPr>
          <w:rFonts w:cs="Courier New"/>
        </w:rPr>
        <w:t>. Este servicio lo ejercen personas tituladas en fisioterapia y están contratada</w:t>
      </w:r>
      <w:r w:rsidRPr="002975F7">
        <w:rPr>
          <w:rFonts w:cs="Courier New"/>
        </w:rPr>
        <w:t>s</w:t>
      </w:r>
      <w:r>
        <w:rPr>
          <w:rFonts w:cs="Courier New"/>
        </w:rPr>
        <w:t xml:space="preserve"> a través de la empresa OCIOGIM, que ha obtenido la adjudicación del contrato mediante concurso de servicios por procedimiento abierto.</w:t>
      </w:r>
      <w:r w:rsidRPr="002975F7">
        <w:rPr>
          <w:rFonts w:cs="Courier New"/>
        </w:rPr>
        <w:t xml:space="preserve"> La sala adecuada en la que se dan estos tratamientos está en </w:t>
      </w:r>
      <w:r>
        <w:rPr>
          <w:rFonts w:cs="Courier New"/>
        </w:rPr>
        <w:t>las Instalaciones deportivas de la Zona Sur</w:t>
      </w:r>
      <w:r w:rsidRPr="002975F7">
        <w:rPr>
          <w:rFonts w:cs="Courier New"/>
        </w:rPr>
        <w:t xml:space="preserve">. De esta actividad se obtiene un </w:t>
      </w:r>
      <w:r>
        <w:rPr>
          <w:rFonts w:cs="Courier New"/>
        </w:rPr>
        <w:t>canon</w:t>
      </w:r>
      <w:r w:rsidRPr="002975F7">
        <w:rPr>
          <w:rFonts w:cs="Courier New"/>
        </w:rPr>
        <w:t xml:space="preserve"> del 15 % del </w:t>
      </w:r>
      <w:r w:rsidRPr="00DF0151">
        <w:rPr>
          <w:rFonts w:cs="Courier New"/>
        </w:rPr>
        <w:t>precio de cada tratamiento. En los meses de octubre del 2019 a marzo de 2020:</w:t>
      </w:r>
    </w:p>
    <w:p w14:paraId="4FE43B96" w14:textId="77777777" w:rsidR="001145BF" w:rsidRPr="00DF0151" w:rsidRDefault="001145BF" w:rsidP="001145BF">
      <w:pPr>
        <w:pStyle w:val="Prrafodelista"/>
        <w:numPr>
          <w:ilvl w:val="0"/>
          <w:numId w:val="39"/>
        </w:numPr>
        <w:tabs>
          <w:tab w:val="left" w:pos="426"/>
        </w:tabs>
        <w:autoSpaceDE w:val="0"/>
        <w:autoSpaceDN w:val="0"/>
        <w:adjustRightInd w:val="0"/>
        <w:spacing w:after="144" w:line="280" w:lineRule="exact"/>
        <w:rPr>
          <w:rFonts w:cstheme="minorHAnsi"/>
          <w:sz w:val="22"/>
          <w:szCs w:val="22"/>
        </w:rPr>
      </w:pPr>
      <w:r w:rsidRPr="00DF0151">
        <w:rPr>
          <w:rFonts w:cstheme="minorHAnsi"/>
          <w:sz w:val="22"/>
          <w:szCs w:val="22"/>
        </w:rPr>
        <w:t>Nº de citas: 161</w:t>
      </w:r>
    </w:p>
    <w:p w14:paraId="01CECA9A" w14:textId="77777777" w:rsidR="001145BF" w:rsidRPr="00DF0151" w:rsidRDefault="001145BF" w:rsidP="001145BF">
      <w:pPr>
        <w:pStyle w:val="Prrafodelista"/>
        <w:numPr>
          <w:ilvl w:val="0"/>
          <w:numId w:val="38"/>
        </w:numPr>
        <w:tabs>
          <w:tab w:val="left" w:pos="426"/>
        </w:tabs>
        <w:autoSpaceDE w:val="0"/>
        <w:autoSpaceDN w:val="0"/>
        <w:adjustRightInd w:val="0"/>
        <w:spacing w:after="144" w:line="280" w:lineRule="exact"/>
        <w:rPr>
          <w:rFonts w:cstheme="minorHAnsi"/>
          <w:sz w:val="22"/>
          <w:szCs w:val="22"/>
        </w:rPr>
      </w:pPr>
      <w:r w:rsidRPr="00DF0151">
        <w:rPr>
          <w:rFonts w:cstheme="minorHAnsi"/>
          <w:sz w:val="22"/>
          <w:szCs w:val="22"/>
        </w:rPr>
        <w:t>Ingreso de canon: 1.216,50 €</w:t>
      </w:r>
    </w:p>
    <w:p w14:paraId="753F3901" w14:textId="77777777" w:rsidR="001145BF" w:rsidRDefault="001145BF" w:rsidP="001145BF">
      <w:pPr>
        <w:jc w:val="both"/>
        <w:rPr>
          <w:rFonts w:cs="Courier New"/>
        </w:rPr>
      </w:pPr>
      <w:r w:rsidRPr="00DF0151">
        <w:rPr>
          <w:rFonts w:cstheme="minorHAnsi"/>
          <w:shd w:val="clear" w:color="auto" w:fill="FFFFFF"/>
        </w:rPr>
        <w:t xml:space="preserve">El servicio </w:t>
      </w:r>
      <w:r w:rsidRPr="00DF0151">
        <w:rPr>
          <w:rFonts w:cs="Courier New"/>
        </w:rPr>
        <w:t>tuvo que ser suspendido en el mes de marzo</w:t>
      </w:r>
      <w:r w:rsidRPr="00013DD2">
        <w:rPr>
          <w:rFonts w:cs="Courier New"/>
        </w:rPr>
        <w:t xml:space="preserve"> del 2020, debid</w:t>
      </w:r>
      <w:r>
        <w:rPr>
          <w:rFonts w:cs="Courier New"/>
        </w:rPr>
        <w:t xml:space="preserve">o a la situación sanitaria y todavía no ha podido reanudarse. </w:t>
      </w:r>
    </w:p>
    <w:p w14:paraId="22CAEEDC" w14:textId="77777777" w:rsidR="001145BF" w:rsidRPr="00797A85" w:rsidRDefault="001145BF" w:rsidP="001145BF">
      <w:pPr>
        <w:outlineLvl w:val="0"/>
        <w:rPr>
          <w:rFonts w:ascii="Calibri" w:eastAsia="Times New Roman" w:hAnsi="Calibri" w:cs="Courier New"/>
          <w:b/>
          <w:lang w:eastAsia="es-ES"/>
        </w:rPr>
      </w:pPr>
      <w:r>
        <w:rPr>
          <w:rFonts w:ascii="Calibri" w:eastAsia="Times New Roman" w:hAnsi="Calibri" w:cs="Courier New"/>
          <w:b/>
          <w:lang w:eastAsia="es-ES"/>
        </w:rPr>
        <w:t xml:space="preserve">4.4 </w:t>
      </w:r>
      <w:r w:rsidRPr="00797A85">
        <w:rPr>
          <w:rFonts w:ascii="Calibri" w:eastAsia="Times New Roman" w:hAnsi="Calibri" w:cs="Courier New"/>
          <w:b/>
          <w:lang w:eastAsia="es-ES"/>
        </w:rPr>
        <w:t>PRÉSTAMOS</w:t>
      </w:r>
    </w:p>
    <w:p w14:paraId="78E92329" w14:textId="494320E9" w:rsidR="001145BF" w:rsidRPr="00C30071" w:rsidRDefault="001145BF" w:rsidP="001145BF">
      <w:pPr>
        <w:shd w:val="clear" w:color="auto" w:fill="FFFFFF"/>
        <w:spacing w:line="276" w:lineRule="auto"/>
        <w:jc w:val="both"/>
        <w:rPr>
          <w:rFonts w:eastAsia="Times New Roman" w:cstheme="minorHAnsi"/>
          <w:lang w:eastAsia="es-ES"/>
        </w:rPr>
      </w:pPr>
      <w:r w:rsidRPr="00C30071">
        <w:rPr>
          <w:rFonts w:eastAsia="Times New Roman" w:cstheme="minorHAnsi"/>
          <w:lang w:eastAsia="es-ES"/>
        </w:rPr>
        <w:t>Dado que esta Memoria recoge la actividad desarrollada en el Curso 2019/2020, incluimos en ella la concesión de préstamos aprobada en el periodo</w:t>
      </w:r>
      <w:r w:rsidR="009F62A5">
        <w:rPr>
          <w:rFonts w:eastAsia="Times New Roman" w:cstheme="minorHAnsi"/>
          <w:lang w:eastAsia="es-ES"/>
        </w:rPr>
        <w:t xml:space="preserve"> de</w:t>
      </w:r>
      <w:r w:rsidRPr="00C30071">
        <w:rPr>
          <w:rFonts w:eastAsia="Times New Roman" w:cstheme="minorHAnsi"/>
          <w:lang w:eastAsia="es-ES"/>
        </w:rPr>
        <w:t xml:space="preserve"> se</w:t>
      </w:r>
      <w:r w:rsidR="009F62A5">
        <w:rPr>
          <w:rFonts w:eastAsia="Times New Roman" w:cstheme="minorHAnsi"/>
          <w:lang w:eastAsia="es-ES"/>
        </w:rPr>
        <w:t>p</w:t>
      </w:r>
      <w:r w:rsidRPr="00C30071">
        <w:rPr>
          <w:rFonts w:eastAsia="Times New Roman" w:cstheme="minorHAnsi"/>
          <w:lang w:eastAsia="es-ES"/>
        </w:rPr>
        <w:t xml:space="preserve">tiembre 2019 a agosto 2020. Es por ello por lo que nos referimos a la Convocatoria de Préstamos de 2019, publicada el </w:t>
      </w:r>
      <w:r w:rsidRPr="00C30071">
        <w:rPr>
          <w:rFonts w:eastAsia="Times New Roman" w:cstheme="minorHAnsi"/>
          <w:color w:val="351724"/>
          <w:lang w:eastAsia="es-ES"/>
        </w:rPr>
        <w:t xml:space="preserve">1 de febrero de 2019, y a </w:t>
      </w:r>
      <w:r w:rsidRPr="00C30071">
        <w:rPr>
          <w:rFonts w:eastAsia="Times New Roman" w:cstheme="minorHAnsi"/>
          <w:lang w:eastAsia="es-ES"/>
        </w:rPr>
        <w:t>la Convocatoria de Préstamos de 2020, publicada con fecha 22 de enero de 2020.</w:t>
      </w:r>
    </w:p>
    <w:p w14:paraId="72DF62D4" w14:textId="101701DE" w:rsidR="001145BF" w:rsidRDefault="001145BF" w:rsidP="001145BF">
      <w:pPr>
        <w:shd w:val="clear" w:color="auto" w:fill="FFFFFF"/>
        <w:spacing w:line="276" w:lineRule="auto"/>
        <w:jc w:val="both"/>
        <w:rPr>
          <w:rFonts w:eastAsia="Times New Roman" w:cstheme="minorHAnsi"/>
          <w:lang w:eastAsia="es-ES"/>
        </w:rPr>
      </w:pPr>
      <w:r w:rsidRPr="00C30071">
        <w:rPr>
          <w:rFonts w:eastAsia="Times New Roman" w:cstheme="minorHAnsi"/>
          <w:lang w:eastAsia="es-ES"/>
        </w:rPr>
        <w:t xml:space="preserve">El importe concedido en el Curso 2019/2020 fue de 405.245,12 </w:t>
      </w:r>
      <w:r w:rsidR="00B6752B">
        <w:rPr>
          <w:rFonts w:eastAsia="Times New Roman" w:cstheme="minorHAnsi"/>
          <w:lang w:eastAsia="es-ES"/>
        </w:rPr>
        <w:t>€</w:t>
      </w:r>
      <w:r w:rsidRPr="00C30071">
        <w:rPr>
          <w:rFonts w:eastAsia="Times New Roman" w:cstheme="minorHAnsi"/>
          <w:lang w:eastAsia="es-ES"/>
        </w:rPr>
        <w:t>, distribuido de la siguiente forma:</w:t>
      </w:r>
    </w:p>
    <w:p w14:paraId="7EDF60A3" w14:textId="77777777" w:rsidR="001145BF" w:rsidRPr="00C30071" w:rsidRDefault="001145BF" w:rsidP="001145BF">
      <w:pPr>
        <w:shd w:val="clear" w:color="auto" w:fill="FFFFFF"/>
        <w:spacing w:line="276" w:lineRule="auto"/>
        <w:jc w:val="both"/>
        <w:rPr>
          <w:rFonts w:eastAsia="Times New Roman" w:cstheme="minorHAnsi"/>
          <w:lang w:eastAsia="es-ES"/>
        </w:rPr>
      </w:pPr>
    </w:p>
    <w:tbl>
      <w:tblPr>
        <w:tblpPr w:leftFromText="141" w:rightFromText="141" w:vertAnchor="text" w:horzAnchor="margin" w:tblpXSpec="center" w:tblpY="137"/>
        <w:tblW w:w="10560" w:type="dxa"/>
        <w:tblCellMar>
          <w:left w:w="70" w:type="dxa"/>
          <w:right w:w="70" w:type="dxa"/>
        </w:tblCellMar>
        <w:tblLook w:val="04A0" w:firstRow="1" w:lastRow="0" w:firstColumn="1" w:lastColumn="0" w:noHBand="0" w:noVBand="1"/>
      </w:tblPr>
      <w:tblGrid>
        <w:gridCol w:w="2240"/>
        <w:gridCol w:w="1020"/>
        <w:gridCol w:w="1020"/>
        <w:gridCol w:w="1020"/>
        <w:gridCol w:w="1020"/>
        <w:gridCol w:w="1020"/>
        <w:gridCol w:w="1020"/>
        <w:gridCol w:w="1020"/>
        <w:gridCol w:w="1180"/>
      </w:tblGrid>
      <w:tr w:rsidR="001145BF" w:rsidRPr="00C30071" w14:paraId="4E43EF04" w14:textId="77777777" w:rsidTr="00B6752B">
        <w:trPr>
          <w:trHeight w:val="435"/>
        </w:trPr>
        <w:tc>
          <w:tcPr>
            <w:tcW w:w="22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A8B568F"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 xml:space="preserve">CONCESIÓN </w:t>
            </w:r>
            <w:r w:rsidRPr="00C30071">
              <w:rPr>
                <w:rFonts w:ascii="Arial" w:eastAsia="Times New Roman" w:hAnsi="Arial" w:cs="Arial"/>
                <w:b/>
                <w:bCs/>
                <w:sz w:val="16"/>
                <w:szCs w:val="16"/>
                <w:lang w:eastAsia="es-ES"/>
              </w:rPr>
              <w:br/>
              <w:t>DE PRÉSTAMOS</w:t>
            </w:r>
          </w:p>
        </w:tc>
        <w:tc>
          <w:tcPr>
            <w:tcW w:w="2040" w:type="dxa"/>
            <w:gridSpan w:val="2"/>
            <w:tcBorders>
              <w:top w:val="single" w:sz="4" w:space="0" w:color="auto"/>
              <w:left w:val="nil"/>
              <w:bottom w:val="single" w:sz="4" w:space="0" w:color="auto"/>
              <w:right w:val="single" w:sz="4" w:space="0" w:color="auto"/>
            </w:tcBorders>
            <w:shd w:val="clear" w:color="000000" w:fill="FFFFFF"/>
            <w:vAlign w:val="center"/>
            <w:hideMark/>
          </w:tcPr>
          <w:p w14:paraId="2E8483D7"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PERSONAL LABORAL</w:t>
            </w:r>
          </w:p>
        </w:tc>
        <w:tc>
          <w:tcPr>
            <w:tcW w:w="2040" w:type="dxa"/>
            <w:gridSpan w:val="2"/>
            <w:tcBorders>
              <w:top w:val="single" w:sz="4" w:space="0" w:color="auto"/>
              <w:left w:val="nil"/>
              <w:bottom w:val="single" w:sz="4" w:space="0" w:color="auto"/>
              <w:right w:val="single" w:sz="4" w:space="0" w:color="auto"/>
            </w:tcBorders>
            <w:shd w:val="clear" w:color="000000" w:fill="FFFFFF"/>
            <w:vAlign w:val="center"/>
            <w:hideMark/>
          </w:tcPr>
          <w:p w14:paraId="2CC2AB6B"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PERSONAL FUNCIONARIO</w:t>
            </w:r>
          </w:p>
        </w:tc>
        <w:tc>
          <w:tcPr>
            <w:tcW w:w="2040" w:type="dxa"/>
            <w:gridSpan w:val="2"/>
            <w:tcBorders>
              <w:top w:val="single" w:sz="4" w:space="0" w:color="auto"/>
              <w:left w:val="nil"/>
              <w:bottom w:val="single" w:sz="4" w:space="0" w:color="auto"/>
              <w:right w:val="single" w:sz="4" w:space="0" w:color="auto"/>
            </w:tcBorders>
            <w:shd w:val="clear" w:color="000000" w:fill="FFFFFF"/>
            <w:vAlign w:val="center"/>
            <w:hideMark/>
          </w:tcPr>
          <w:p w14:paraId="4336F951"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PERSONAL</w:t>
            </w:r>
            <w:r w:rsidRPr="00C30071">
              <w:rPr>
                <w:rFonts w:ascii="Arial" w:eastAsia="Times New Roman" w:hAnsi="Arial" w:cs="Arial"/>
                <w:b/>
                <w:bCs/>
                <w:sz w:val="16"/>
                <w:szCs w:val="16"/>
                <w:lang w:eastAsia="es-ES"/>
              </w:rPr>
              <w:br/>
              <w:t xml:space="preserve"> DOCENTE</w:t>
            </w:r>
          </w:p>
        </w:tc>
        <w:tc>
          <w:tcPr>
            <w:tcW w:w="2200" w:type="dxa"/>
            <w:gridSpan w:val="2"/>
            <w:tcBorders>
              <w:top w:val="single" w:sz="4" w:space="0" w:color="auto"/>
              <w:left w:val="nil"/>
              <w:bottom w:val="single" w:sz="4" w:space="0" w:color="auto"/>
              <w:right w:val="single" w:sz="4" w:space="0" w:color="auto"/>
            </w:tcBorders>
            <w:shd w:val="clear" w:color="000000" w:fill="FFFFFF"/>
            <w:vAlign w:val="center"/>
            <w:hideMark/>
          </w:tcPr>
          <w:p w14:paraId="2F078346"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RESUMEN TOTALES</w:t>
            </w:r>
          </w:p>
        </w:tc>
      </w:tr>
      <w:tr w:rsidR="001145BF" w:rsidRPr="00C30071" w14:paraId="3EB85F30" w14:textId="77777777" w:rsidTr="00B6752B">
        <w:trPr>
          <w:trHeight w:val="675"/>
        </w:trPr>
        <w:tc>
          <w:tcPr>
            <w:tcW w:w="2240" w:type="dxa"/>
            <w:vMerge/>
            <w:tcBorders>
              <w:top w:val="single" w:sz="4" w:space="0" w:color="auto"/>
              <w:left w:val="single" w:sz="4" w:space="0" w:color="auto"/>
              <w:bottom w:val="single" w:sz="4" w:space="0" w:color="auto"/>
              <w:right w:val="single" w:sz="4" w:space="0" w:color="auto"/>
            </w:tcBorders>
            <w:vAlign w:val="center"/>
            <w:hideMark/>
          </w:tcPr>
          <w:p w14:paraId="1F355D73" w14:textId="77777777" w:rsidR="001145BF" w:rsidRPr="00C30071" w:rsidRDefault="001145BF" w:rsidP="001145BF">
            <w:pPr>
              <w:rPr>
                <w:rFonts w:ascii="Arial" w:eastAsia="Times New Roman" w:hAnsi="Arial" w:cs="Arial"/>
                <w:b/>
                <w:bCs/>
                <w:sz w:val="16"/>
                <w:szCs w:val="16"/>
                <w:lang w:eastAsia="es-ES"/>
              </w:rPr>
            </w:pPr>
          </w:p>
        </w:tc>
        <w:tc>
          <w:tcPr>
            <w:tcW w:w="1020" w:type="dxa"/>
            <w:tcBorders>
              <w:top w:val="nil"/>
              <w:left w:val="nil"/>
              <w:bottom w:val="single" w:sz="4" w:space="0" w:color="auto"/>
              <w:right w:val="single" w:sz="4" w:space="0" w:color="auto"/>
            </w:tcBorders>
            <w:shd w:val="clear" w:color="000000" w:fill="FFFFFF"/>
            <w:vAlign w:val="center"/>
            <w:hideMark/>
          </w:tcPr>
          <w:p w14:paraId="5D4EB4F4"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Número de préstamos</w:t>
            </w:r>
          </w:p>
        </w:tc>
        <w:tc>
          <w:tcPr>
            <w:tcW w:w="1020" w:type="dxa"/>
            <w:tcBorders>
              <w:top w:val="nil"/>
              <w:left w:val="nil"/>
              <w:bottom w:val="single" w:sz="4" w:space="0" w:color="auto"/>
              <w:right w:val="single" w:sz="4" w:space="0" w:color="auto"/>
            </w:tcBorders>
            <w:shd w:val="clear" w:color="000000" w:fill="FFFFFF"/>
            <w:vAlign w:val="center"/>
            <w:hideMark/>
          </w:tcPr>
          <w:p w14:paraId="2F80ECFA"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Importe de los préstamos</w:t>
            </w:r>
          </w:p>
        </w:tc>
        <w:tc>
          <w:tcPr>
            <w:tcW w:w="1020" w:type="dxa"/>
            <w:tcBorders>
              <w:top w:val="nil"/>
              <w:left w:val="nil"/>
              <w:bottom w:val="single" w:sz="4" w:space="0" w:color="auto"/>
              <w:right w:val="single" w:sz="4" w:space="0" w:color="auto"/>
            </w:tcBorders>
            <w:shd w:val="clear" w:color="000000" w:fill="FFFFFF"/>
            <w:vAlign w:val="center"/>
            <w:hideMark/>
          </w:tcPr>
          <w:p w14:paraId="001001B9"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Número de préstamos</w:t>
            </w:r>
          </w:p>
        </w:tc>
        <w:tc>
          <w:tcPr>
            <w:tcW w:w="1020" w:type="dxa"/>
            <w:tcBorders>
              <w:top w:val="nil"/>
              <w:left w:val="nil"/>
              <w:bottom w:val="single" w:sz="4" w:space="0" w:color="auto"/>
              <w:right w:val="single" w:sz="4" w:space="0" w:color="auto"/>
            </w:tcBorders>
            <w:shd w:val="clear" w:color="000000" w:fill="FFFFFF"/>
            <w:vAlign w:val="center"/>
            <w:hideMark/>
          </w:tcPr>
          <w:p w14:paraId="011ED3F4"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Importe de los préstamos</w:t>
            </w:r>
          </w:p>
        </w:tc>
        <w:tc>
          <w:tcPr>
            <w:tcW w:w="1020" w:type="dxa"/>
            <w:tcBorders>
              <w:top w:val="nil"/>
              <w:left w:val="nil"/>
              <w:bottom w:val="single" w:sz="4" w:space="0" w:color="auto"/>
              <w:right w:val="single" w:sz="4" w:space="0" w:color="auto"/>
            </w:tcBorders>
            <w:shd w:val="clear" w:color="000000" w:fill="FFFFFF"/>
            <w:vAlign w:val="center"/>
            <w:hideMark/>
          </w:tcPr>
          <w:p w14:paraId="16B5DE88"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Número de préstamos</w:t>
            </w:r>
          </w:p>
        </w:tc>
        <w:tc>
          <w:tcPr>
            <w:tcW w:w="1020" w:type="dxa"/>
            <w:tcBorders>
              <w:top w:val="nil"/>
              <w:left w:val="nil"/>
              <w:bottom w:val="single" w:sz="4" w:space="0" w:color="auto"/>
              <w:right w:val="single" w:sz="4" w:space="0" w:color="auto"/>
            </w:tcBorders>
            <w:shd w:val="clear" w:color="000000" w:fill="FFFFFF"/>
            <w:vAlign w:val="center"/>
            <w:hideMark/>
          </w:tcPr>
          <w:p w14:paraId="5A26D2F4"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Importe de los préstamos</w:t>
            </w:r>
          </w:p>
        </w:tc>
        <w:tc>
          <w:tcPr>
            <w:tcW w:w="1020" w:type="dxa"/>
            <w:tcBorders>
              <w:top w:val="nil"/>
              <w:left w:val="nil"/>
              <w:bottom w:val="single" w:sz="4" w:space="0" w:color="auto"/>
              <w:right w:val="single" w:sz="4" w:space="0" w:color="auto"/>
            </w:tcBorders>
            <w:shd w:val="clear" w:color="000000" w:fill="FFFFFF"/>
            <w:vAlign w:val="center"/>
            <w:hideMark/>
          </w:tcPr>
          <w:p w14:paraId="1E77B03B"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Solicitudes</w:t>
            </w:r>
          </w:p>
        </w:tc>
        <w:tc>
          <w:tcPr>
            <w:tcW w:w="1180" w:type="dxa"/>
            <w:tcBorders>
              <w:top w:val="nil"/>
              <w:left w:val="nil"/>
              <w:bottom w:val="single" w:sz="4" w:space="0" w:color="auto"/>
              <w:right w:val="single" w:sz="4" w:space="0" w:color="auto"/>
            </w:tcBorders>
            <w:shd w:val="clear" w:color="000000" w:fill="FFFFFF"/>
            <w:vAlign w:val="center"/>
            <w:hideMark/>
          </w:tcPr>
          <w:p w14:paraId="70B083AC"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IMPORTE PRESTADO</w:t>
            </w:r>
          </w:p>
        </w:tc>
      </w:tr>
      <w:tr w:rsidR="001145BF" w:rsidRPr="00C30071" w14:paraId="661C2123" w14:textId="77777777" w:rsidTr="00B6752B">
        <w:trPr>
          <w:trHeight w:val="402"/>
        </w:trPr>
        <w:tc>
          <w:tcPr>
            <w:tcW w:w="2240" w:type="dxa"/>
            <w:tcBorders>
              <w:top w:val="nil"/>
              <w:left w:val="single" w:sz="4" w:space="0" w:color="auto"/>
              <w:bottom w:val="single" w:sz="4" w:space="0" w:color="auto"/>
              <w:right w:val="single" w:sz="4" w:space="0" w:color="auto"/>
            </w:tcBorders>
            <w:shd w:val="clear" w:color="000000" w:fill="FFFFFF"/>
            <w:vAlign w:val="center"/>
            <w:hideMark/>
          </w:tcPr>
          <w:p w14:paraId="42287819" w14:textId="77777777" w:rsidR="001145BF" w:rsidRPr="00C30071" w:rsidRDefault="001145BF" w:rsidP="001145BF">
            <w:pP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 xml:space="preserve">TERCER TRIMESTRE </w:t>
            </w:r>
          </w:p>
          <w:p w14:paraId="259431BF" w14:textId="77777777" w:rsidR="001145BF" w:rsidRPr="00C30071" w:rsidRDefault="001145BF" w:rsidP="001145BF">
            <w:pP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2019</w:t>
            </w:r>
          </w:p>
        </w:tc>
        <w:tc>
          <w:tcPr>
            <w:tcW w:w="1020" w:type="dxa"/>
            <w:tcBorders>
              <w:top w:val="nil"/>
              <w:left w:val="nil"/>
              <w:bottom w:val="single" w:sz="4" w:space="0" w:color="auto"/>
              <w:right w:val="single" w:sz="4" w:space="0" w:color="auto"/>
            </w:tcBorders>
            <w:shd w:val="clear" w:color="000000" w:fill="FFFFFF"/>
            <w:vAlign w:val="center"/>
            <w:hideMark/>
          </w:tcPr>
          <w:p w14:paraId="41453DFC" w14:textId="77777777" w:rsidR="001145BF" w:rsidRPr="00C30071" w:rsidRDefault="001145BF" w:rsidP="001145BF">
            <w:pPr>
              <w:jc w:val="center"/>
              <w:rPr>
                <w:rFonts w:ascii="Arial" w:eastAsia="Times New Roman" w:hAnsi="Arial" w:cs="Arial"/>
                <w:sz w:val="16"/>
                <w:szCs w:val="16"/>
                <w:lang w:eastAsia="es-ES"/>
              </w:rPr>
            </w:pPr>
            <w:r w:rsidRPr="00C30071">
              <w:rPr>
                <w:rFonts w:ascii="Arial" w:eastAsia="Times New Roman" w:hAnsi="Arial" w:cs="Arial"/>
                <w:sz w:val="16"/>
                <w:szCs w:val="16"/>
                <w:lang w:eastAsia="es-ES"/>
              </w:rPr>
              <w:t>8</w:t>
            </w:r>
          </w:p>
        </w:tc>
        <w:tc>
          <w:tcPr>
            <w:tcW w:w="1020" w:type="dxa"/>
            <w:tcBorders>
              <w:top w:val="nil"/>
              <w:left w:val="nil"/>
              <w:bottom w:val="single" w:sz="4" w:space="0" w:color="auto"/>
              <w:right w:val="single" w:sz="4" w:space="0" w:color="auto"/>
            </w:tcBorders>
            <w:shd w:val="clear" w:color="000000" w:fill="FFFFFF"/>
            <w:vAlign w:val="center"/>
            <w:hideMark/>
          </w:tcPr>
          <w:p w14:paraId="1867BEF9" w14:textId="77777777" w:rsidR="001145BF" w:rsidRPr="00C30071" w:rsidRDefault="001145BF" w:rsidP="001145BF">
            <w:pPr>
              <w:jc w:val="right"/>
              <w:rPr>
                <w:rFonts w:ascii="Arial" w:eastAsia="Times New Roman" w:hAnsi="Arial" w:cs="Arial"/>
                <w:sz w:val="16"/>
                <w:szCs w:val="16"/>
                <w:lang w:eastAsia="es-ES"/>
              </w:rPr>
            </w:pPr>
            <w:r w:rsidRPr="00C30071">
              <w:rPr>
                <w:rFonts w:ascii="Arial" w:eastAsia="Times New Roman" w:hAnsi="Arial" w:cs="Arial"/>
                <w:sz w:val="16"/>
                <w:szCs w:val="16"/>
                <w:lang w:eastAsia="es-ES"/>
              </w:rPr>
              <w:t>49.062,12 €</w:t>
            </w:r>
          </w:p>
        </w:tc>
        <w:tc>
          <w:tcPr>
            <w:tcW w:w="1020" w:type="dxa"/>
            <w:tcBorders>
              <w:top w:val="nil"/>
              <w:left w:val="nil"/>
              <w:bottom w:val="single" w:sz="4" w:space="0" w:color="auto"/>
              <w:right w:val="single" w:sz="4" w:space="0" w:color="auto"/>
            </w:tcBorders>
            <w:shd w:val="clear" w:color="000000" w:fill="FFFFFF"/>
            <w:vAlign w:val="center"/>
            <w:hideMark/>
          </w:tcPr>
          <w:p w14:paraId="5F160270" w14:textId="77777777" w:rsidR="001145BF" w:rsidRPr="00C30071" w:rsidRDefault="001145BF" w:rsidP="001145BF">
            <w:pPr>
              <w:jc w:val="center"/>
              <w:rPr>
                <w:rFonts w:ascii="Arial" w:eastAsia="Times New Roman" w:hAnsi="Arial" w:cs="Arial"/>
                <w:sz w:val="16"/>
                <w:szCs w:val="16"/>
                <w:lang w:eastAsia="es-ES"/>
              </w:rPr>
            </w:pPr>
            <w:r w:rsidRPr="00C30071">
              <w:rPr>
                <w:rFonts w:ascii="Arial" w:eastAsia="Times New Roman" w:hAnsi="Arial" w:cs="Arial"/>
                <w:sz w:val="16"/>
                <w:szCs w:val="16"/>
                <w:lang w:eastAsia="es-ES"/>
              </w:rPr>
              <w:t>9</w:t>
            </w:r>
          </w:p>
        </w:tc>
        <w:tc>
          <w:tcPr>
            <w:tcW w:w="1020" w:type="dxa"/>
            <w:tcBorders>
              <w:top w:val="nil"/>
              <w:left w:val="nil"/>
              <w:bottom w:val="single" w:sz="4" w:space="0" w:color="auto"/>
              <w:right w:val="single" w:sz="4" w:space="0" w:color="auto"/>
            </w:tcBorders>
            <w:shd w:val="clear" w:color="000000" w:fill="FFFFFF"/>
            <w:vAlign w:val="center"/>
            <w:hideMark/>
          </w:tcPr>
          <w:p w14:paraId="6A68746D" w14:textId="77777777" w:rsidR="001145BF" w:rsidRPr="00C30071" w:rsidRDefault="001145BF" w:rsidP="001145BF">
            <w:pPr>
              <w:jc w:val="right"/>
              <w:rPr>
                <w:rFonts w:ascii="Arial" w:eastAsia="Times New Roman" w:hAnsi="Arial" w:cs="Arial"/>
                <w:sz w:val="16"/>
                <w:szCs w:val="16"/>
                <w:lang w:eastAsia="es-ES"/>
              </w:rPr>
            </w:pPr>
            <w:r w:rsidRPr="00C30071">
              <w:rPr>
                <w:rFonts w:ascii="Arial" w:eastAsia="Times New Roman" w:hAnsi="Arial" w:cs="Arial"/>
                <w:sz w:val="16"/>
                <w:szCs w:val="16"/>
                <w:lang w:eastAsia="es-ES"/>
              </w:rPr>
              <w:t>44.369,10 €</w:t>
            </w:r>
          </w:p>
        </w:tc>
        <w:tc>
          <w:tcPr>
            <w:tcW w:w="1020" w:type="dxa"/>
            <w:tcBorders>
              <w:top w:val="nil"/>
              <w:left w:val="nil"/>
              <w:bottom w:val="single" w:sz="4" w:space="0" w:color="auto"/>
              <w:right w:val="single" w:sz="4" w:space="0" w:color="auto"/>
            </w:tcBorders>
            <w:shd w:val="clear" w:color="000000" w:fill="FFFFFF"/>
            <w:vAlign w:val="center"/>
            <w:hideMark/>
          </w:tcPr>
          <w:p w14:paraId="44476F76" w14:textId="77777777" w:rsidR="001145BF" w:rsidRPr="00C30071" w:rsidRDefault="001145BF" w:rsidP="001145BF">
            <w:pPr>
              <w:jc w:val="center"/>
              <w:rPr>
                <w:rFonts w:ascii="Arial" w:eastAsia="Times New Roman" w:hAnsi="Arial" w:cs="Arial"/>
                <w:sz w:val="16"/>
                <w:szCs w:val="16"/>
                <w:lang w:eastAsia="es-ES"/>
              </w:rPr>
            </w:pPr>
            <w:r w:rsidRPr="00C30071">
              <w:rPr>
                <w:rFonts w:ascii="Arial" w:eastAsia="Times New Roman" w:hAnsi="Arial" w:cs="Arial"/>
                <w:sz w:val="16"/>
                <w:szCs w:val="16"/>
                <w:lang w:eastAsia="es-ES"/>
              </w:rPr>
              <w:t>2</w:t>
            </w:r>
          </w:p>
        </w:tc>
        <w:tc>
          <w:tcPr>
            <w:tcW w:w="1020" w:type="dxa"/>
            <w:tcBorders>
              <w:top w:val="nil"/>
              <w:left w:val="nil"/>
              <w:bottom w:val="single" w:sz="4" w:space="0" w:color="auto"/>
              <w:right w:val="single" w:sz="4" w:space="0" w:color="auto"/>
            </w:tcBorders>
            <w:shd w:val="clear" w:color="000000" w:fill="FFFFFF"/>
            <w:vAlign w:val="center"/>
            <w:hideMark/>
          </w:tcPr>
          <w:p w14:paraId="038BD0FF" w14:textId="77777777" w:rsidR="001145BF" w:rsidRPr="00C30071" w:rsidRDefault="001145BF" w:rsidP="001145BF">
            <w:pPr>
              <w:jc w:val="right"/>
              <w:rPr>
                <w:rFonts w:ascii="Arial" w:eastAsia="Times New Roman" w:hAnsi="Arial" w:cs="Arial"/>
                <w:sz w:val="16"/>
                <w:szCs w:val="16"/>
                <w:lang w:eastAsia="es-ES"/>
              </w:rPr>
            </w:pPr>
            <w:r w:rsidRPr="00C30071">
              <w:rPr>
                <w:rFonts w:ascii="Arial" w:eastAsia="Times New Roman" w:hAnsi="Arial" w:cs="Arial"/>
                <w:sz w:val="16"/>
                <w:szCs w:val="16"/>
                <w:lang w:eastAsia="es-ES"/>
              </w:rPr>
              <w:t>10.416,00 €</w:t>
            </w:r>
          </w:p>
        </w:tc>
        <w:tc>
          <w:tcPr>
            <w:tcW w:w="1020" w:type="dxa"/>
            <w:tcBorders>
              <w:top w:val="nil"/>
              <w:left w:val="nil"/>
              <w:bottom w:val="single" w:sz="4" w:space="0" w:color="auto"/>
              <w:right w:val="single" w:sz="4" w:space="0" w:color="auto"/>
            </w:tcBorders>
            <w:shd w:val="clear" w:color="000000" w:fill="FFFFFF"/>
            <w:vAlign w:val="center"/>
            <w:hideMark/>
          </w:tcPr>
          <w:p w14:paraId="25DD72EC"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19</w:t>
            </w:r>
          </w:p>
        </w:tc>
        <w:tc>
          <w:tcPr>
            <w:tcW w:w="1180" w:type="dxa"/>
            <w:tcBorders>
              <w:top w:val="nil"/>
              <w:left w:val="nil"/>
              <w:bottom w:val="single" w:sz="4" w:space="0" w:color="auto"/>
              <w:right w:val="single" w:sz="4" w:space="0" w:color="auto"/>
            </w:tcBorders>
            <w:shd w:val="clear" w:color="000000" w:fill="FFFFFF"/>
            <w:vAlign w:val="center"/>
            <w:hideMark/>
          </w:tcPr>
          <w:p w14:paraId="3B8E889F" w14:textId="2CA9040C" w:rsidR="001145BF" w:rsidRPr="00C30071" w:rsidRDefault="001145BF" w:rsidP="00B6752B">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 xml:space="preserve">111.287,22 </w:t>
            </w:r>
            <w:r w:rsidR="00B6752B">
              <w:rPr>
                <w:rFonts w:ascii="Arial" w:eastAsia="Times New Roman" w:hAnsi="Arial" w:cs="Arial"/>
                <w:b/>
                <w:bCs/>
                <w:sz w:val="16"/>
                <w:szCs w:val="16"/>
                <w:lang w:eastAsia="es-ES"/>
              </w:rPr>
              <w:t>€</w:t>
            </w:r>
          </w:p>
        </w:tc>
      </w:tr>
      <w:tr w:rsidR="001145BF" w:rsidRPr="00C30071" w14:paraId="54282B78" w14:textId="77777777" w:rsidTr="00B6752B">
        <w:trPr>
          <w:trHeight w:val="402"/>
        </w:trPr>
        <w:tc>
          <w:tcPr>
            <w:tcW w:w="2240" w:type="dxa"/>
            <w:tcBorders>
              <w:top w:val="nil"/>
              <w:left w:val="single" w:sz="4" w:space="0" w:color="auto"/>
              <w:bottom w:val="single" w:sz="4" w:space="0" w:color="auto"/>
              <w:right w:val="single" w:sz="4" w:space="0" w:color="auto"/>
            </w:tcBorders>
            <w:shd w:val="clear" w:color="000000" w:fill="FFFFFF"/>
            <w:vAlign w:val="center"/>
            <w:hideMark/>
          </w:tcPr>
          <w:p w14:paraId="603032B3" w14:textId="77777777" w:rsidR="001145BF" w:rsidRPr="00C30071" w:rsidRDefault="001145BF" w:rsidP="001145BF">
            <w:pP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CUARTO TRIMESTRE</w:t>
            </w:r>
          </w:p>
          <w:p w14:paraId="3415E7F3" w14:textId="77777777" w:rsidR="001145BF" w:rsidRPr="00C30071" w:rsidRDefault="001145BF" w:rsidP="001145BF">
            <w:pP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2019</w:t>
            </w:r>
          </w:p>
        </w:tc>
        <w:tc>
          <w:tcPr>
            <w:tcW w:w="1020" w:type="dxa"/>
            <w:tcBorders>
              <w:top w:val="nil"/>
              <w:left w:val="nil"/>
              <w:bottom w:val="single" w:sz="4" w:space="0" w:color="auto"/>
              <w:right w:val="single" w:sz="4" w:space="0" w:color="auto"/>
            </w:tcBorders>
            <w:shd w:val="clear" w:color="000000" w:fill="FFFFFF"/>
            <w:vAlign w:val="center"/>
            <w:hideMark/>
          </w:tcPr>
          <w:p w14:paraId="477036D5" w14:textId="77777777" w:rsidR="001145BF" w:rsidRPr="00C30071" w:rsidRDefault="001145BF" w:rsidP="001145BF">
            <w:pPr>
              <w:jc w:val="center"/>
              <w:rPr>
                <w:rFonts w:ascii="Arial" w:eastAsia="Times New Roman" w:hAnsi="Arial" w:cs="Arial"/>
                <w:sz w:val="16"/>
                <w:szCs w:val="16"/>
                <w:lang w:eastAsia="es-ES"/>
              </w:rPr>
            </w:pPr>
            <w:r w:rsidRPr="00C30071">
              <w:rPr>
                <w:rFonts w:ascii="Arial" w:eastAsia="Times New Roman" w:hAnsi="Arial" w:cs="Arial"/>
                <w:sz w:val="16"/>
                <w:szCs w:val="16"/>
                <w:lang w:eastAsia="es-ES"/>
              </w:rPr>
              <w:t>7</w:t>
            </w:r>
          </w:p>
        </w:tc>
        <w:tc>
          <w:tcPr>
            <w:tcW w:w="1020" w:type="dxa"/>
            <w:tcBorders>
              <w:top w:val="nil"/>
              <w:left w:val="nil"/>
              <w:bottom w:val="single" w:sz="4" w:space="0" w:color="auto"/>
              <w:right w:val="single" w:sz="4" w:space="0" w:color="auto"/>
            </w:tcBorders>
            <w:shd w:val="clear" w:color="000000" w:fill="FFFFFF"/>
            <w:vAlign w:val="center"/>
            <w:hideMark/>
          </w:tcPr>
          <w:p w14:paraId="36F47640" w14:textId="77777777" w:rsidR="001145BF" w:rsidRPr="00C30071" w:rsidRDefault="001145BF" w:rsidP="001145BF">
            <w:pPr>
              <w:jc w:val="right"/>
              <w:rPr>
                <w:rFonts w:ascii="Arial" w:eastAsia="Times New Roman" w:hAnsi="Arial" w:cs="Arial"/>
                <w:sz w:val="16"/>
                <w:szCs w:val="16"/>
                <w:lang w:eastAsia="es-ES"/>
              </w:rPr>
            </w:pPr>
            <w:r w:rsidRPr="00C30071">
              <w:rPr>
                <w:rFonts w:ascii="Arial" w:eastAsia="Times New Roman" w:hAnsi="Arial" w:cs="Arial"/>
                <w:sz w:val="16"/>
                <w:szCs w:val="16"/>
                <w:lang w:eastAsia="es-ES"/>
              </w:rPr>
              <w:t>44.006,75 €</w:t>
            </w:r>
          </w:p>
        </w:tc>
        <w:tc>
          <w:tcPr>
            <w:tcW w:w="1020" w:type="dxa"/>
            <w:tcBorders>
              <w:top w:val="nil"/>
              <w:left w:val="nil"/>
              <w:bottom w:val="single" w:sz="4" w:space="0" w:color="auto"/>
              <w:right w:val="single" w:sz="4" w:space="0" w:color="auto"/>
            </w:tcBorders>
            <w:shd w:val="clear" w:color="000000" w:fill="FFFFFF"/>
            <w:vAlign w:val="center"/>
            <w:hideMark/>
          </w:tcPr>
          <w:p w14:paraId="5B694C2A" w14:textId="77777777" w:rsidR="001145BF" w:rsidRPr="00C30071" w:rsidRDefault="001145BF" w:rsidP="001145BF">
            <w:pPr>
              <w:jc w:val="center"/>
              <w:rPr>
                <w:rFonts w:ascii="Arial" w:eastAsia="Times New Roman" w:hAnsi="Arial" w:cs="Arial"/>
                <w:sz w:val="16"/>
                <w:szCs w:val="16"/>
                <w:lang w:eastAsia="es-ES"/>
              </w:rPr>
            </w:pPr>
            <w:r w:rsidRPr="00C30071">
              <w:rPr>
                <w:rFonts w:ascii="Arial" w:eastAsia="Times New Roman" w:hAnsi="Arial" w:cs="Arial"/>
                <w:sz w:val="16"/>
                <w:szCs w:val="16"/>
                <w:lang w:eastAsia="es-ES"/>
              </w:rPr>
              <w:t>8</w:t>
            </w:r>
          </w:p>
        </w:tc>
        <w:tc>
          <w:tcPr>
            <w:tcW w:w="1020" w:type="dxa"/>
            <w:tcBorders>
              <w:top w:val="nil"/>
              <w:left w:val="nil"/>
              <w:bottom w:val="single" w:sz="4" w:space="0" w:color="auto"/>
              <w:right w:val="single" w:sz="4" w:space="0" w:color="auto"/>
            </w:tcBorders>
            <w:shd w:val="clear" w:color="000000" w:fill="FFFFFF"/>
            <w:vAlign w:val="center"/>
            <w:hideMark/>
          </w:tcPr>
          <w:p w14:paraId="719BDC11" w14:textId="77777777" w:rsidR="001145BF" w:rsidRPr="00C30071" w:rsidRDefault="001145BF" w:rsidP="001145BF">
            <w:pPr>
              <w:jc w:val="right"/>
              <w:rPr>
                <w:rFonts w:ascii="Arial" w:eastAsia="Times New Roman" w:hAnsi="Arial" w:cs="Arial"/>
                <w:sz w:val="16"/>
                <w:szCs w:val="16"/>
                <w:lang w:eastAsia="es-ES"/>
              </w:rPr>
            </w:pPr>
            <w:r w:rsidRPr="00C30071">
              <w:rPr>
                <w:rFonts w:ascii="Arial" w:eastAsia="Times New Roman" w:hAnsi="Arial" w:cs="Arial"/>
                <w:sz w:val="16"/>
                <w:szCs w:val="16"/>
                <w:lang w:eastAsia="es-ES"/>
              </w:rPr>
              <w:t>42.084,25 €</w:t>
            </w:r>
          </w:p>
        </w:tc>
        <w:tc>
          <w:tcPr>
            <w:tcW w:w="1020" w:type="dxa"/>
            <w:tcBorders>
              <w:top w:val="nil"/>
              <w:left w:val="nil"/>
              <w:bottom w:val="single" w:sz="4" w:space="0" w:color="auto"/>
              <w:right w:val="single" w:sz="4" w:space="0" w:color="auto"/>
            </w:tcBorders>
            <w:shd w:val="clear" w:color="000000" w:fill="FFFFFF"/>
            <w:vAlign w:val="center"/>
            <w:hideMark/>
          </w:tcPr>
          <w:p w14:paraId="03567F33" w14:textId="77777777" w:rsidR="001145BF" w:rsidRPr="00C30071" w:rsidRDefault="001145BF" w:rsidP="001145BF">
            <w:pPr>
              <w:jc w:val="center"/>
              <w:rPr>
                <w:rFonts w:ascii="Arial" w:eastAsia="Times New Roman" w:hAnsi="Arial" w:cs="Arial"/>
                <w:sz w:val="16"/>
                <w:szCs w:val="16"/>
                <w:lang w:eastAsia="es-ES"/>
              </w:rPr>
            </w:pPr>
            <w:r w:rsidRPr="00C30071">
              <w:rPr>
                <w:rFonts w:ascii="Arial" w:eastAsia="Times New Roman" w:hAnsi="Arial" w:cs="Arial"/>
                <w:sz w:val="16"/>
                <w:szCs w:val="16"/>
                <w:lang w:eastAsia="es-ES"/>
              </w:rPr>
              <w:t>7</w:t>
            </w:r>
          </w:p>
        </w:tc>
        <w:tc>
          <w:tcPr>
            <w:tcW w:w="1020" w:type="dxa"/>
            <w:tcBorders>
              <w:top w:val="nil"/>
              <w:left w:val="nil"/>
              <w:bottom w:val="single" w:sz="4" w:space="0" w:color="auto"/>
              <w:right w:val="single" w:sz="4" w:space="0" w:color="auto"/>
            </w:tcBorders>
            <w:shd w:val="clear" w:color="000000" w:fill="FFFFFF"/>
            <w:vAlign w:val="center"/>
            <w:hideMark/>
          </w:tcPr>
          <w:p w14:paraId="285A8725" w14:textId="77777777" w:rsidR="001145BF" w:rsidRPr="00C30071" w:rsidRDefault="001145BF" w:rsidP="001145BF">
            <w:pPr>
              <w:jc w:val="right"/>
              <w:rPr>
                <w:rFonts w:ascii="Arial" w:eastAsia="Times New Roman" w:hAnsi="Arial" w:cs="Arial"/>
                <w:sz w:val="16"/>
                <w:szCs w:val="16"/>
                <w:lang w:eastAsia="es-ES"/>
              </w:rPr>
            </w:pPr>
            <w:r w:rsidRPr="00C30071">
              <w:rPr>
                <w:rFonts w:ascii="Arial" w:eastAsia="Times New Roman" w:hAnsi="Arial" w:cs="Arial"/>
                <w:sz w:val="16"/>
                <w:szCs w:val="16"/>
                <w:lang w:eastAsia="es-ES"/>
              </w:rPr>
              <w:t>39.768,00 €</w:t>
            </w:r>
          </w:p>
        </w:tc>
        <w:tc>
          <w:tcPr>
            <w:tcW w:w="1020" w:type="dxa"/>
            <w:tcBorders>
              <w:top w:val="nil"/>
              <w:left w:val="nil"/>
              <w:bottom w:val="single" w:sz="4" w:space="0" w:color="auto"/>
              <w:right w:val="single" w:sz="4" w:space="0" w:color="auto"/>
            </w:tcBorders>
            <w:shd w:val="clear" w:color="000000" w:fill="FFFFFF"/>
            <w:vAlign w:val="center"/>
            <w:hideMark/>
          </w:tcPr>
          <w:p w14:paraId="33FF5216"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22</w:t>
            </w:r>
          </w:p>
        </w:tc>
        <w:tc>
          <w:tcPr>
            <w:tcW w:w="1180" w:type="dxa"/>
            <w:tcBorders>
              <w:top w:val="nil"/>
              <w:left w:val="nil"/>
              <w:bottom w:val="single" w:sz="4" w:space="0" w:color="auto"/>
              <w:right w:val="single" w:sz="4" w:space="0" w:color="auto"/>
            </w:tcBorders>
            <w:shd w:val="clear" w:color="000000" w:fill="FFFFFF"/>
            <w:vAlign w:val="center"/>
            <w:hideMark/>
          </w:tcPr>
          <w:p w14:paraId="64FCDFF2" w14:textId="6BFE7E62" w:rsidR="001145BF" w:rsidRPr="00C30071" w:rsidRDefault="001145BF" w:rsidP="00B6752B">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 xml:space="preserve">125.859,00 </w:t>
            </w:r>
            <w:r w:rsidR="00B6752B">
              <w:rPr>
                <w:rFonts w:ascii="Arial" w:eastAsia="Times New Roman" w:hAnsi="Arial" w:cs="Arial"/>
                <w:b/>
                <w:bCs/>
                <w:sz w:val="16"/>
                <w:szCs w:val="16"/>
                <w:lang w:eastAsia="es-ES"/>
              </w:rPr>
              <w:t>€</w:t>
            </w:r>
          </w:p>
        </w:tc>
      </w:tr>
      <w:tr w:rsidR="001145BF" w:rsidRPr="00C30071" w14:paraId="2D9FFE9E" w14:textId="77777777" w:rsidTr="00B6752B">
        <w:trPr>
          <w:trHeight w:val="402"/>
        </w:trPr>
        <w:tc>
          <w:tcPr>
            <w:tcW w:w="2240" w:type="dxa"/>
            <w:tcBorders>
              <w:top w:val="nil"/>
              <w:left w:val="single" w:sz="4" w:space="0" w:color="auto"/>
              <w:bottom w:val="single" w:sz="4" w:space="0" w:color="auto"/>
              <w:right w:val="single" w:sz="4" w:space="0" w:color="auto"/>
            </w:tcBorders>
            <w:shd w:val="clear" w:color="000000" w:fill="FFFFFF"/>
            <w:vAlign w:val="center"/>
            <w:hideMark/>
          </w:tcPr>
          <w:p w14:paraId="24186B4B" w14:textId="77777777" w:rsidR="001145BF" w:rsidRPr="00C30071" w:rsidRDefault="001145BF" w:rsidP="001145BF">
            <w:pP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PRIMER TRIMESTRE</w:t>
            </w:r>
          </w:p>
          <w:p w14:paraId="57D8E7C6" w14:textId="77777777" w:rsidR="001145BF" w:rsidRPr="00C30071" w:rsidRDefault="001145BF" w:rsidP="001145BF">
            <w:pP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2020</w:t>
            </w:r>
          </w:p>
        </w:tc>
        <w:tc>
          <w:tcPr>
            <w:tcW w:w="1020" w:type="dxa"/>
            <w:tcBorders>
              <w:top w:val="nil"/>
              <w:left w:val="nil"/>
              <w:bottom w:val="single" w:sz="4" w:space="0" w:color="auto"/>
              <w:right w:val="single" w:sz="4" w:space="0" w:color="auto"/>
            </w:tcBorders>
            <w:shd w:val="clear" w:color="000000" w:fill="FFFFFF"/>
            <w:vAlign w:val="center"/>
            <w:hideMark/>
          </w:tcPr>
          <w:p w14:paraId="3740745E" w14:textId="77777777" w:rsidR="001145BF" w:rsidRPr="00C30071" w:rsidRDefault="001145BF" w:rsidP="001145BF">
            <w:pPr>
              <w:jc w:val="center"/>
              <w:rPr>
                <w:rFonts w:ascii="Arial" w:eastAsia="Times New Roman" w:hAnsi="Arial" w:cs="Arial"/>
                <w:sz w:val="16"/>
                <w:szCs w:val="16"/>
                <w:lang w:eastAsia="es-ES"/>
              </w:rPr>
            </w:pPr>
            <w:r w:rsidRPr="00C30071">
              <w:rPr>
                <w:rFonts w:ascii="Arial" w:eastAsia="Times New Roman" w:hAnsi="Arial" w:cs="Arial"/>
                <w:sz w:val="16"/>
                <w:szCs w:val="16"/>
                <w:lang w:eastAsia="es-ES"/>
              </w:rPr>
              <w:t>5</w:t>
            </w:r>
          </w:p>
        </w:tc>
        <w:tc>
          <w:tcPr>
            <w:tcW w:w="1020" w:type="dxa"/>
            <w:tcBorders>
              <w:top w:val="nil"/>
              <w:left w:val="nil"/>
              <w:bottom w:val="single" w:sz="4" w:space="0" w:color="auto"/>
              <w:right w:val="single" w:sz="4" w:space="0" w:color="auto"/>
            </w:tcBorders>
            <w:shd w:val="clear" w:color="000000" w:fill="FFFFFF"/>
            <w:vAlign w:val="center"/>
            <w:hideMark/>
          </w:tcPr>
          <w:p w14:paraId="3EBD0108" w14:textId="77777777" w:rsidR="001145BF" w:rsidRPr="00C30071" w:rsidRDefault="001145BF" w:rsidP="001145BF">
            <w:pPr>
              <w:jc w:val="right"/>
              <w:rPr>
                <w:rFonts w:ascii="Arial" w:eastAsia="Times New Roman" w:hAnsi="Arial" w:cs="Arial"/>
                <w:sz w:val="16"/>
                <w:szCs w:val="16"/>
                <w:lang w:eastAsia="es-ES"/>
              </w:rPr>
            </w:pPr>
            <w:r w:rsidRPr="00C30071">
              <w:rPr>
                <w:rFonts w:ascii="Arial" w:eastAsia="Times New Roman" w:hAnsi="Arial" w:cs="Arial"/>
                <w:sz w:val="16"/>
                <w:szCs w:val="16"/>
                <w:lang w:eastAsia="es-ES"/>
              </w:rPr>
              <w:t>31.312,00 €</w:t>
            </w:r>
          </w:p>
        </w:tc>
        <w:tc>
          <w:tcPr>
            <w:tcW w:w="1020" w:type="dxa"/>
            <w:tcBorders>
              <w:top w:val="nil"/>
              <w:left w:val="nil"/>
              <w:bottom w:val="single" w:sz="4" w:space="0" w:color="auto"/>
              <w:right w:val="single" w:sz="4" w:space="0" w:color="auto"/>
            </w:tcBorders>
            <w:shd w:val="clear" w:color="000000" w:fill="FFFFFF"/>
            <w:vAlign w:val="center"/>
            <w:hideMark/>
          </w:tcPr>
          <w:p w14:paraId="73DD634C" w14:textId="77777777" w:rsidR="001145BF" w:rsidRPr="00C30071" w:rsidRDefault="001145BF" w:rsidP="001145BF">
            <w:pPr>
              <w:jc w:val="center"/>
              <w:rPr>
                <w:rFonts w:ascii="Arial" w:eastAsia="Times New Roman" w:hAnsi="Arial" w:cs="Arial"/>
                <w:sz w:val="16"/>
                <w:szCs w:val="16"/>
                <w:lang w:eastAsia="es-ES"/>
              </w:rPr>
            </w:pPr>
            <w:r w:rsidRPr="00C30071">
              <w:rPr>
                <w:rFonts w:ascii="Arial" w:eastAsia="Times New Roman" w:hAnsi="Arial" w:cs="Arial"/>
                <w:sz w:val="16"/>
                <w:szCs w:val="16"/>
                <w:lang w:eastAsia="es-ES"/>
              </w:rPr>
              <w:t>7</w:t>
            </w:r>
          </w:p>
        </w:tc>
        <w:tc>
          <w:tcPr>
            <w:tcW w:w="1020" w:type="dxa"/>
            <w:tcBorders>
              <w:top w:val="nil"/>
              <w:left w:val="nil"/>
              <w:bottom w:val="single" w:sz="4" w:space="0" w:color="auto"/>
              <w:right w:val="single" w:sz="4" w:space="0" w:color="auto"/>
            </w:tcBorders>
            <w:shd w:val="clear" w:color="000000" w:fill="FFFFFF"/>
            <w:vAlign w:val="center"/>
            <w:hideMark/>
          </w:tcPr>
          <w:p w14:paraId="0F37612F" w14:textId="77777777" w:rsidR="001145BF" w:rsidRPr="00C30071" w:rsidRDefault="001145BF" w:rsidP="001145BF">
            <w:pPr>
              <w:jc w:val="right"/>
              <w:rPr>
                <w:rFonts w:ascii="Arial" w:eastAsia="Times New Roman" w:hAnsi="Arial" w:cs="Arial"/>
                <w:sz w:val="16"/>
                <w:szCs w:val="16"/>
                <w:lang w:eastAsia="es-ES"/>
              </w:rPr>
            </w:pPr>
            <w:r w:rsidRPr="00C30071">
              <w:rPr>
                <w:rFonts w:ascii="Arial" w:eastAsia="Times New Roman" w:hAnsi="Arial" w:cs="Arial"/>
                <w:sz w:val="16"/>
                <w:szCs w:val="16"/>
                <w:lang w:eastAsia="es-ES"/>
              </w:rPr>
              <w:t>31.706,45 €</w:t>
            </w:r>
          </w:p>
        </w:tc>
        <w:tc>
          <w:tcPr>
            <w:tcW w:w="1020" w:type="dxa"/>
            <w:tcBorders>
              <w:top w:val="nil"/>
              <w:left w:val="nil"/>
              <w:bottom w:val="single" w:sz="4" w:space="0" w:color="auto"/>
              <w:right w:val="single" w:sz="4" w:space="0" w:color="auto"/>
            </w:tcBorders>
            <w:shd w:val="clear" w:color="000000" w:fill="FFFFFF"/>
            <w:vAlign w:val="center"/>
            <w:hideMark/>
          </w:tcPr>
          <w:p w14:paraId="5A98043E" w14:textId="77777777" w:rsidR="001145BF" w:rsidRPr="00C30071" w:rsidRDefault="001145BF" w:rsidP="001145BF">
            <w:pPr>
              <w:jc w:val="center"/>
              <w:rPr>
                <w:rFonts w:ascii="Arial" w:eastAsia="Times New Roman" w:hAnsi="Arial" w:cs="Arial"/>
                <w:sz w:val="16"/>
                <w:szCs w:val="16"/>
                <w:lang w:eastAsia="es-ES"/>
              </w:rPr>
            </w:pPr>
            <w:r w:rsidRPr="00C30071">
              <w:rPr>
                <w:rFonts w:ascii="Arial" w:eastAsia="Times New Roman" w:hAnsi="Arial" w:cs="Arial"/>
                <w:sz w:val="16"/>
                <w:szCs w:val="16"/>
                <w:lang w:eastAsia="es-ES"/>
              </w:rPr>
              <w:t>9</w:t>
            </w:r>
          </w:p>
        </w:tc>
        <w:tc>
          <w:tcPr>
            <w:tcW w:w="1020" w:type="dxa"/>
            <w:tcBorders>
              <w:top w:val="nil"/>
              <w:left w:val="nil"/>
              <w:bottom w:val="single" w:sz="4" w:space="0" w:color="auto"/>
              <w:right w:val="single" w:sz="4" w:space="0" w:color="auto"/>
            </w:tcBorders>
            <w:shd w:val="clear" w:color="000000" w:fill="FFFFFF"/>
            <w:vAlign w:val="center"/>
            <w:hideMark/>
          </w:tcPr>
          <w:p w14:paraId="14E792E5" w14:textId="77777777" w:rsidR="001145BF" w:rsidRPr="00C30071" w:rsidRDefault="001145BF" w:rsidP="001145BF">
            <w:pPr>
              <w:jc w:val="right"/>
              <w:rPr>
                <w:rFonts w:ascii="Arial" w:eastAsia="Times New Roman" w:hAnsi="Arial" w:cs="Arial"/>
                <w:sz w:val="16"/>
                <w:szCs w:val="16"/>
                <w:lang w:eastAsia="es-ES"/>
              </w:rPr>
            </w:pPr>
            <w:r w:rsidRPr="00C30071">
              <w:rPr>
                <w:rFonts w:ascii="Arial" w:eastAsia="Times New Roman" w:hAnsi="Arial" w:cs="Arial"/>
                <w:sz w:val="16"/>
                <w:szCs w:val="16"/>
                <w:lang w:eastAsia="es-ES"/>
              </w:rPr>
              <w:t>37.810,45 €</w:t>
            </w:r>
          </w:p>
        </w:tc>
        <w:tc>
          <w:tcPr>
            <w:tcW w:w="1020" w:type="dxa"/>
            <w:tcBorders>
              <w:top w:val="nil"/>
              <w:left w:val="nil"/>
              <w:bottom w:val="single" w:sz="4" w:space="0" w:color="auto"/>
              <w:right w:val="single" w:sz="4" w:space="0" w:color="auto"/>
            </w:tcBorders>
            <w:shd w:val="clear" w:color="000000" w:fill="FFFFFF"/>
            <w:vAlign w:val="center"/>
            <w:hideMark/>
          </w:tcPr>
          <w:p w14:paraId="12FB22E7"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21</w:t>
            </w:r>
          </w:p>
        </w:tc>
        <w:tc>
          <w:tcPr>
            <w:tcW w:w="1180" w:type="dxa"/>
            <w:tcBorders>
              <w:top w:val="nil"/>
              <w:left w:val="nil"/>
              <w:bottom w:val="single" w:sz="4" w:space="0" w:color="auto"/>
              <w:right w:val="single" w:sz="4" w:space="0" w:color="auto"/>
            </w:tcBorders>
            <w:shd w:val="clear" w:color="000000" w:fill="FFFFFF"/>
            <w:vAlign w:val="center"/>
            <w:hideMark/>
          </w:tcPr>
          <w:p w14:paraId="4776A4E0" w14:textId="400B3195" w:rsidR="001145BF" w:rsidRPr="00C30071" w:rsidRDefault="001145BF" w:rsidP="00B6752B">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 xml:space="preserve">100.828,90 </w:t>
            </w:r>
            <w:r w:rsidR="00B6752B">
              <w:rPr>
                <w:rFonts w:ascii="Arial" w:eastAsia="Times New Roman" w:hAnsi="Arial" w:cs="Arial"/>
                <w:b/>
                <w:bCs/>
                <w:sz w:val="16"/>
                <w:szCs w:val="16"/>
                <w:lang w:eastAsia="es-ES"/>
              </w:rPr>
              <w:t>€</w:t>
            </w:r>
          </w:p>
        </w:tc>
      </w:tr>
      <w:tr w:rsidR="001145BF" w:rsidRPr="00C30071" w14:paraId="5DA11245" w14:textId="77777777" w:rsidTr="00B6752B">
        <w:trPr>
          <w:trHeight w:val="402"/>
        </w:trPr>
        <w:tc>
          <w:tcPr>
            <w:tcW w:w="2240" w:type="dxa"/>
            <w:tcBorders>
              <w:top w:val="nil"/>
              <w:left w:val="single" w:sz="4" w:space="0" w:color="auto"/>
              <w:bottom w:val="single" w:sz="4" w:space="0" w:color="auto"/>
              <w:right w:val="single" w:sz="4" w:space="0" w:color="auto"/>
            </w:tcBorders>
            <w:shd w:val="clear" w:color="000000" w:fill="FFFFFF"/>
            <w:vAlign w:val="center"/>
            <w:hideMark/>
          </w:tcPr>
          <w:p w14:paraId="6DF7B3AF" w14:textId="77777777" w:rsidR="001145BF" w:rsidRPr="00C30071" w:rsidRDefault="001145BF" w:rsidP="001145BF">
            <w:pP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SEGUNDO TRIMESTRE 2020</w:t>
            </w:r>
          </w:p>
        </w:tc>
        <w:tc>
          <w:tcPr>
            <w:tcW w:w="1020" w:type="dxa"/>
            <w:tcBorders>
              <w:top w:val="nil"/>
              <w:left w:val="nil"/>
              <w:bottom w:val="single" w:sz="4" w:space="0" w:color="auto"/>
              <w:right w:val="single" w:sz="4" w:space="0" w:color="auto"/>
            </w:tcBorders>
            <w:shd w:val="clear" w:color="000000" w:fill="FFFFFF"/>
            <w:vAlign w:val="center"/>
            <w:hideMark/>
          </w:tcPr>
          <w:p w14:paraId="52B53AEE" w14:textId="77777777" w:rsidR="001145BF" w:rsidRPr="00C30071" w:rsidRDefault="001145BF" w:rsidP="001145BF">
            <w:pPr>
              <w:jc w:val="center"/>
              <w:rPr>
                <w:rFonts w:ascii="Arial" w:eastAsia="Times New Roman" w:hAnsi="Arial" w:cs="Arial"/>
                <w:sz w:val="16"/>
                <w:szCs w:val="16"/>
                <w:lang w:eastAsia="es-ES"/>
              </w:rPr>
            </w:pPr>
            <w:r w:rsidRPr="00C30071">
              <w:rPr>
                <w:rFonts w:ascii="Arial" w:eastAsia="Times New Roman" w:hAnsi="Arial" w:cs="Arial"/>
                <w:sz w:val="16"/>
                <w:szCs w:val="16"/>
                <w:lang w:eastAsia="es-ES"/>
              </w:rPr>
              <w:t>0</w:t>
            </w:r>
          </w:p>
        </w:tc>
        <w:tc>
          <w:tcPr>
            <w:tcW w:w="1020" w:type="dxa"/>
            <w:tcBorders>
              <w:top w:val="nil"/>
              <w:left w:val="nil"/>
              <w:bottom w:val="single" w:sz="4" w:space="0" w:color="auto"/>
              <w:right w:val="single" w:sz="4" w:space="0" w:color="auto"/>
            </w:tcBorders>
            <w:shd w:val="clear" w:color="000000" w:fill="FFFFFF"/>
            <w:vAlign w:val="center"/>
            <w:hideMark/>
          </w:tcPr>
          <w:p w14:paraId="0DA2AE21" w14:textId="77777777" w:rsidR="001145BF" w:rsidRPr="00C30071" w:rsidRDefault="001145BF" w:rsidP="001145BF">
            <w:pPr>
              <w:jc w:val="right"/>
              <w:rPr>
                <w:rFonts w:ascii="Arial" w:eastAsia="Times New Roman" w:hAnsi="Arial" w:cs="Arial"/>
                <w:sz w:val="16"/>
                <w:szCs w:val="16"/>
                <w:lang w:eastAsia="es-ES"/>
              </w:rPr>
            </w:pPr>
            <w:r w:rsidRPr="00C30071">
              <w:rPr>
                <w:rFonts w:ascii="Arial" w:eastAsia="Times New Roman" w:hAnsi="Arial" w:cs="Arial"/>
                <w:sz w:val="16"/>
                <w:szCs w:val="16"/>
                <w:lang w:eastAsia="es-ES"/>
              </w:rPr>
              <w:t>0,00 €</w:t>
            </w:r>
          </w:p>
        </w:tc>
        <w:tc>
          <w:tcPr>
            <w:tcW w:w="1020" w:type="dxa"/>
            <w:tcBorders>
              <w:top w:val="nil"/>
              <w:left w:val="nil"/>
              <w:bottom w:val="single" w:sz="4" w:space="0" w:color="auto"/>
              <w:right w:val="single" w:sz="4" w:space="0" w:color="auto"/>
            </w:tcBorders>
            <w:shd w:val="clear" w:color="000000" w:fill="FFFFFF"/>
            <w:vAlign w:val="center"/>
            <w:hideMark/>
          </w:tcPr>
          <w:p w14:paraId="34FEF085" w14:textId="77777777" w:rsidR="001145BF" w:rsidRPr="00C30071" w:rsidRDefault="001145BF" w:rsidP="001145BF">
            <w:pPr>
              <w:jc w:val="center"/>
              <w:rPr>
                <w:rFonts w:ascii="Arial" w:eastAsia="Times New Roman" w:hAnsi="Arial" w:cs="Arial"/>
                <w:sz w:val="16"/>
                <w:szCs w:val="16"/>
                <w:lang w:eastAsia="es-ES"/>
              </w:rPr>
            </w:pPr>
            <w:r w:rsidRPr="00C30071">
              <w:rPr>
                <w:rFonts w:ascii="Arial" w:eastAsia="Times New Roman" w:hAnsi="Arial" w:cs="Arial"/>
                <w:sz w:val="16"/>
                <w:szCs w:val="16"/>
                <w:lang w:eastAsia="es-ES"/>
              </w:rPr>
              <w:t>4</w:t>
            </w:r>
          </w:p>
        </w:tc>
        <w:tc>
          <w:tcPr>
            <w:tcW w:w="1020" w:type="dxa"/>
            <w:tcBorders>
              <w:top w:val="nil"/>
              <w:left w:val="nil"/>
              <w:bottom w:val="single" w:sz="4" w:space="0" w:color="auto"/>
              <w:right w:val="single" w:sz="4" w:space="0" w:color="auto"/>
            </w:tcBorders>
            <w:shd w:val="clear" w:color="000000" w:fill="FFFFFF"/>
            <w:vAlign w:val="center"/>
            <w:hideMark/>
          </w:tcPr>
          <w:p w14:paraId="335DF190" w14:textId="77777777" w:rsidR="001145BF" w:rsidRPr="00C30071" w:rsidRDefault="001145BF" w:rsidP="001145BF">
            <w:pPr>
              <w:jc w:val="right"/>
              <w:rPr>
                <w:rFonts w:ascii="Arial" w:eastAsia="Times New Roman" w:hAnsi="Arial" w:cs="Arial"/>
                <w:sz w:val="16"/>
                <w:szCs w:val="16"/>
                <w:lang w:eastAsia="es-ES"/>
              </w:rPr>
            </w:pPr>
            <w:r w:rsidRPr="00C30071">
              <w:rPr>
                <w:rFonts w:ascii="Arial" w:eastAsia="Times New Roman" w:hAnsi="Arial" w:cs="Arial"/>
                <w:sz w:val="16"/>
                <w:szCs w:val="16"/>
                <w:lang w:eastAsia="es-ES"/>
              </w:rPr>
              <w:t>31.600,00 €</w:t>
            </w:r>
          </w:p>
        </w:tc>
        <w:tc>
          <w:tcPr>
            <w:tcW w:w="1020" w:type="dxa"/>
            <w:tcBorders>
              <w:top w:val="nil"/>
              <w:left w:val="nil"/>
              <w:bottom w:val="single" w:sz="4" w:space="0" w:color="auto"/>
              <w:right w:val="single" w:sz="4" w:space="0" w:color="auto"/>
            </w:tcBorders>
            <w:shd w:val="clear" w:color="000000" w:fill="FFFFFF"/>
            <w:vAlign w:val="center"/>
            <w:hideMark/>
          </w:tcPr>
          <w:p w14:paraId="3608F396" w14:textId="77777777" w:rsidR="001145BF" w:rsidRPr="00C30071" w:rsidRDefault="001145BF" w:rsidP="001145BF">
            <w:pPr>
              <w:jc w:val="center"/>
              <w:rPr>
                <w:rFonts w:ascii="Arial" w:eastAsia="Times New Roman" w:hAnsi="Arial" w:cs="Arial"/>
                <w:sz w:val="16"/>
                <w:szCs w:val="16"/>
                <w:lang w:eastAsia="es-ES"/>
              </w:rPr>
            </w:pPr>
            <w:r w:rsidRPr="00C30071">
              <w:rPr>
                <w:rFonts w:ascii="Arial" w:eastAsia="Times New Roman" w:hAnsi="Arial" w:cs="Arial"/>
                <w:sz w:val="16"/>
                <w:szCs w:val="16"/>
                <w:lang w:eastAsia="es-ES"/>
              </w:rPr>
              <w:t>7</w:t>
            </w:r>
          </w:p>
        </w:tc>
        <w:tc>
          <w:tcPr>
            <w:tcW w:w="1020" w:type="dxa"/>
            <w:tcBorders>
              <w:top w:val="nil"/>
              <w:left w:val="nil"/>
              <w:bottom w:val="single" w:sz="4" w:space="0" w:color="auto"/>
              <w:right w:val="single" w:sz="4" w:space="0" w:color="auto"/>
            </w:tcBorders>
            <w:shd w:val="clear" w:color="000000" w:fill="FFFFFF"/>
            <w:vAlign w:val="center"/>
            <w:hideMark/>
          </w:tcPr>
          <w:p w14:paraId="107585E8" w14:textId="77777777" w:rsidR="001145BF" w:rsidRPr="00C30071" w:rsidRDefault="001145BF" w:rsidP="001145BF">
            <w:pPr>
              <w:jc w:val="right"/>
              <w:rPr>
                <w:rFonts w:ascii="Arial" w:eastAsia="Times New Roman" w:hAnsi="Arial" w:cs="Arial"/>
                <w:sz w:val="16"/>
                <w:szCs w:val="16"/>
                <w:lang w:eastAsia="es-ES"/>
              </w:rPr>
            </w:pPr>
            <w:r w:rsidRPr="00C30071">
              <w:rPr>
                <w:rFonts w:ascii="Arial" w:eastAsia="Times New Roman" w:hAnsi="Arial" w:cs="Arial"/>
                <w:sz w:val="16"/>
                <w:szCs w:val="16"/>
                <w:lang w:eastAsia="es-ES"/>
              </w:rPr>
              <w:t>35.670,00 €</w:t>
            </w:r>
          </w:p>
        </w:tc>
        <w:tc>
          <w:tcPr>
            <w:tcW w:w="1020" w:type="dxa"/>
            <w:tcBorders>
              <w:top w:val="nil"/>
              <w:left w:val="nil"/>
              <w:bottom w:val="single" w:sz="4" w:space="0" w:color="auto"/>
              <w:right w:val="single" w:sz="4" w:space="0" w:color="auto"/>
            </w:tcBorders>
            <w:shd w:val="clear" w:color="000000" w:fill="FFFFFF"/>
            <w:vAlign w:val="center"/>
            <w:hideMark/>
          </w:tcPr>
          <w:p w14:paraId="079EC28B" w14:textId="77777777" w:rsidR="001145BF" w:rsidRPr="00C30071" w:rsidRDefault="001145BF" w:rsidP="001145BF">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11</w:t>
            </w:r>
          </w:p>
        </w:tc>
        <w:tc>
          <w:tcPr>
            <w:tcW w:w="1180" w:type="dxa"/>
            <w:tcBorders>
              <w:top w:val="nil"/>
              <w:left w:val="nil"/>
              <w:bottom w:val="single" w:sz="4" w:space="0" w:color="auto"/>
              <w:right w:val="single" w:sz="4" w:space="0" w:color="auto"/>
            </w:tcBorders>
            <w:shd w:val="clear" w:color="000000" w:fill="FFFFFF"/>
            <w:vAlign w:val="center"/>
            <w:hideMark/>
          </w:tcPr>
          <w:p w14:paraId="7099F6E1" w14:textId="4B97E284" w:rsidR="001145BF" w:rsidRPr="00C30071" w:rsidRDefault="001145BF" w:rsidP="00B6752B">
            <w:pPr>
              <w:jc w:val="center"/>
              <w:rPr>
                <w:rFonts w:ascii="Arial" w:eastAsia="Times New Roman" w:hAnsi="Arial" w:cs="Arial"/>
                <w:b/>
                <w:bCs/>
                <w:sz w:val="16"/>
                <w:szCs w:val="16"/>
                <w:lang w:eastAsia="es-ES"/>
              </w:rPr>
            </w:pPr>
            <w:r w:rsidRPr="00C30071">
              <w:rPr>
                <w:rFonts w:ascii="Arial" w:eastAsia="Times New Roman" w:hAnsi="Arial" w:cs="Arial"/>
                <w:b/>
                <w:bCs/>
                <w:sz w:val="16"/>
                <w:szCs w:val="16"/>
                <w:lang w:eastAsia="es-ES"/>
              </w:rPr>
              <w:t xml:space="preserve">67.270,00 </w:t>
            </w:r>
            <w:r w:rsidR="00B6752B">
              <w:rPr>
                <w:rFonts w:ascii="Arial" w:eastAsia="Times New Roman" w:hAnsi="Arial" w:cs="Arial"/>
                <w:b/>
                <w:bCs/>
                <w:sz w:val="16"/>
                <w:szCs w:val="16"/>
                <w:lang w:eastAsia="es-ES"/>
              </w:rPr>
              <w:t>€</w:t>
            </w:r>
          </w:p>
        </w:tc>
      </w:tr>
    </w:tbl>
    <w:p w14:paraId="3ED66F74" w14:textId="5356AE38" w:rsidR="001145BF" w:rsidRPr="00C30071" w:rsidRDefault="001145BF" w:rsidP="00C927C6">
      <w:pPr>
        <w:shd w:val="clear" w:color="auto" w:fill="FFFFFF"/>
        <w:spacing w:line="276" w:lineRule="auto"/>
        <w:ind w:firstLine="426"/>
        <w:jc w:val="both"/>
        <w:rPr>
          <w:rFonts w:eastAsia="Times New Roman" w:cstheme="minorHAnsi"/>
          <w:lang w:eastAsia="es-ES"/>
        </w:rPr>
      </w:pPr>
      <w:r w:rsidRPr="00C30071">
        <w:rPr>
          <w:rFonts w:eastAsia="Times New Roman" w:cstheme="minorHAnsi"/>
          <w:lang w:eastAsia="es-ES"/>
        </w:rPr>
        <w:t xml:space="preserve">El presupuesto anual para préstamos asciende cada año a 450.000,00 </w:t>
      </w:r>
      <w:r w:rsidR="005A140F">
        <w:rPr>
          <w:rFonts w:eastAsia="Times New Roman" w:cstheme="minorHAnsi"/>
          <w:lang w:eastAsia="es-ES"/>
        </w:rPr>
        <w:t>€</w:t>
      </w:r>
      <w:r w:rsidRPr="00C30071">
        <w:rPr>
          <w:rFonts w:eastAsia="Times New Roman" w:cstheme="minorHAnsi"/>
          <w:lang w:eastAsia="es-ES"/>
        </w:rPr>
        <w:t>, importe que se reparte trimestralmente.</w:t>
      </w:r>
    </w:p>
    <w:p w14:paraId="6A81F65E" w14:textId="1CEB4708" w:rsidR="001145BF" w:rsidRPr="00C30071" w:rsidRDefault="001145BF" w:rsidP="00C927C6">
      <w:pPr>
        <w:shd w:val="clear" w:color="auto" w:fill="FFFFFF"/>
        <w:spacing w:line="276" w:lineRule="auto"/>
        <w:ind w:firstLine="426"/>
        <w:jc w:val="both"/>
        <w:rPr>
          <w:rFonts w:eastAsia="Times New Roman" w:cstheme="minorHAnsi"/>
          <w:lang w:eastAsia="es-ES"/>
        </w:rPr>
      </w:pPr>
      <w:r w:rsidRPr="00C30071">
        <w:rPr>
          <w:rFonts w:eastAsia="Times New Roman" w:cstheme="minorHAnsi"/>
          <w:lang w:eastAsia="es-ES"/>
        </w:rPr>
        <w:t>En todos los casos, se concedió el 100</w:t>
      </w:r>
      <w:r w:rsidR="00003B44">
        <w:rPr>
          <w:rFonts w:eastAsia="Times New Roman" w:cstheme="minorHAnsi"/>
          <w:lang w:eastAsia="es-ES"/>
        </w:rPr>
        <w:t>%</w:t>
      </w:r>
      <w:r w:rsidRPr="00C30071">
        <w:rPr>
          <w:rFonts w:eastAsia="Times New Roman" w:cstheme="minorHAnsi"/>
          <w:lang w:eastAsia="es-ES"/>
        </w:rPr>
        <w:t xml:space="preserve"> de préstamo solicitado a aquellos miembros de la comunidad universitaria que lo pedían para gastos de enfermedad o relacionados con discapacidad. En los </w:t>
      </w:r>
      <w:r w:rsidR="00D10416">
        <w:rPr>
          <w:rFonts w:eastAsia="Times New Roman" w:cstheme="minorHAnsi"/>
          <w:lang w:eastAsia="es-ES"/>
        </w:rPr>
        <w:t>dos</w:t>
      </w:r>
      <w:r w:rsidRPr="00C30071">
        <w:rPr>
          <w:rFonts w:eastAsia="Times New Roman" w:cstheme="minorHAnsi"/>
          <w:lang w:eastAsia="es-ES"/>
        </w:rPr>
        <w:t xml:space="preserve"> trimestres correspondientes a 2020 que se incluyen en esta Memoria se concedió la totalidad del préstamo solicitado, dentro de los máximos per</w:t>
      </w:r>
      <w:r w:rsidR="008F7CAD">
        <w:rPr>
          <w:rFonts w:eastAsia="Times New Roman" w:cstheme="minorHAnsi"/>
          <w:lang w:eastAsia="es-ES"/>
        </w:rPr>
        <w:t>mitidos, mientras que en el tercer t</w:t>
      </w:r>
      <w:r w:rsidRPr="00C30071">
        <w:rPr>
          <w:rFonts w:eastAsia="Times New Roman" w:cstheme="minorHAnsi"/>
          <w:lang w:eastAsia="es-ES"/>
        </w:rPr>
        <w:t xml:space="preserve">rimestre de 2019, el importe fue del 99,20% y en el </w:t>
      </w:r>
      <w:r w:rsidR="00193EF9">
        <w:rPr>
          <w:rFonts w:eastAsia="Times New Roman" w:cstheme="minorHAnsi"/>
          <w:lang w:eastAsia="es-ES"/>
        </w:rPr>
        <w:t>c</w:t>
      </w:r>
      <w:r w:rsidRPr="00C30071">
        <w:rPr>
          <w:rFonts w:eastAsia="Times New Roman" w:cstheme="minorHAnsi"/>
          <w:lang w:eastAsia="es-ES"/>
        </w:rPr>
        <w:t xml:space="preserve">uarto </w:t>
      </w:r>
      <w:r w:rsidR="00193EF9">
        <w:rPr>
          <w:rFonts w:eastAsia="Times New Roman" w:cstheme="minorHAnsi"/>
          <w:lang w:eastAsia="es-ES"/>
        </w:rPr>
        <w:t>t</w:t>
      </w:r>
      <w:r w:rsidRPr="00C30071">
        <w:rPr>
          <w:rFonts w:eastAsia="Times New Roman" w:cstheme="minorHAnsi"/>
          <w:lang w:eastAsia="es-ES"/>
        </w:rPr>
        <w:t>rimestre del 85,85%.</w:t>
      </w:r>
    </w:p>
    <w:p w14:paraId="16D572B5" w14:textId="77777777" w:rsidR="001145BF" w:rsidRDefault="001145BF" w:rsidP="001145BF">
      <w:pPr>
        <w:jc w:val="both"/>
        <w:rPr>
          <w:rFonts w:cs="Courier New"/>
        </w:rPr>
      </w:pPr>
    </w:p>
    <w:p w14:paraId="159E3537" w14:textId="471E42AA" w:rsidR="001145BF" w:rsidRPr="00797A85" w:rsidRDefault="001145BF" w:rsidP="001145BF">
      <w:pPr>
        <w:outlineLvl w:val="0"/>
        <w:rPr>
          <w:rFonts w:ascii="Calibri" w:eastAsia="Times New Roman" w:hAnsi="Calibri" w:cs="Courier New"/>
          <w:b/>
          <w:lang w:eastAsia="es-ES"/>
        </w:rPr>
      </w:pPr>
      <w:r>
        <w:rPr>
          <w:rFonts w:ascii="Calibri" w:eastAsia="Times New Roman" w:hAnsi="Calibri" w:cs="Courier New"/>
          <w:b/>
          <w:lang w:eastAsia="es-ES"/>
        </w:rPr>
        <w:t>4.5</w:t>
      </w:r>
      <w:r w:rsidR="00EE424F">
        <w:rPr>
          <w:rFonts w:ascii="Calibri" w:eastAsia="Times New Roman" w:hAnsi="Calibri" w:cs="Courier New"/>
          <w:b/>
          <w:lang w:eastAsia="es-ES"/>
        </w:rPr>
        <w:t>.</w:t>
      </w:r>
      <w:r>
        <w:rPr>
          <w:rFonts w:ascii="Calibri" w:eastAsia="Times New Roman" w:hAnsi="Calibri" w:cs="Courier New"/>
          <w:b/>
          <w:lang w:eastAsia="es-ES"/>
        </w:rPr>
        <w:t xml:space="preserve"> </w:t>
      </w:r>
      <w:r w:rsidRPr="00797A85">
        <w:rPr>
          <w:rFonts w:ascii="Calibri" w:eastAsia="Times New Roman" w:hAnsi="Calibri" w:cs="Courier New"/>
          <w:b/>
          <w:lang w:eastAsia="es-ES"/>
        </w:rPr>
        <w:t xml:space="preserve"> SEGUROS</w:t>
      </w:r>
    </w:p>
    <w:p w14:paraId="60DDECE5" w14:textId="2C139B1D" w:rsidR="001145BF" w:rsidRDefault="001145BF" w:rsidP="00D87C64">
      <w:pPr>
        <w:pStyle w:val="NormalWeb"/>
        <w:shd w:val="clear" w:color="auto" w:fill="FFFFFF"/>
        <w:spacing w:before="0" w:beforeAutospacing="0" w:after="0" w:afterAutospacing="0"/>
        <w:ind w:firstLine="426"/>
        <w:rPr>
          <w:rFonts w:ascii="Calibri" w:hAnsi="Calibri" w:cs="Courier New"/>
          <w:color w:val="auto"/>
          <w:sz w:val="22"/>
          <w:szCs w:val="22"/>
        </w:rPr>
      </w:pPr>
      <w:r w:rsidRPr="000C1A3D">
        <w:rPr>
          <w:rFonts w:ascii="Calibri" w:hAnsi="Calibri" w:cs="Courier New"/>
          <w:color w:val="auto"/>
          <w:sz w:val="22"/>
          <w:szCs w:val="22"/>
        </w:rPr>
        <w:t>El Servicio de Acción Social tiene, entre otras competencias, la de canalizar la información sobre la contratación, desarrollo y seguimiento de las pólizas de seguro que la Universidad Complutense</w:t>
      </w:r>
      <w:r w:rsidR="00B576C1">
        <w:rPr>
          <w:rFonts w:ascii="Calibri" w:hAnsi="Calibri" w:cs="Courier New"/>
          <w:color w:val="auto"/>
          <w:sz w:val="22"/>
          <w:szCs w:val="22"/>
        </w:rPr>
        <w:t xml:space="preserve"> de Madrid</w:t>
      </w:r>
      <w:r w:rsidRPr="000C1A3D">
        <w:rPr>
          <w:rFonts w:ascii="Calibri" w:hAnsi="Calibri" w:cs="Courier New"/>
          <w:color w:val="auto"/>
          <w:sz w:val="22"/>
          <w:szCs w:val="22"/>
        </w:rPr>
        <w:t xml:space="preserve"> tiene contratadas con di</w:t>
      </w:r>
      <w:r>
        <w:rPr>
          <w:rFonts w:ascii="Calibri" w:hAnsi="Calibri" w:cs="Courier New"/>
          <w:color w:val="auto"/>
          <w:sz w:val="22"/>
          <w:szCs w:val="22"/>
        </w:rPr>
        <w:t xml:space="preserve">stintas Compañías aseguradoras </w:t>
      </w:r>
      <w:r w:rsidRPr="000C1A3D">
        <w:rPr>
          <w:rFonts w:ascii="Calibri" w:hAnsi="Calibri" w:cs="Courier New"/>
          <w:color w:val="auto"/>
          <w:sz w:val="22"/>
          <w:szCs w:val="22"/>
        </w:rPr>
        <w:t xml:space="preserve">y, en general, cualquier trámite relacionado con las mismas, sirviendo de apoyo, en representación y defensa de los intereses de la Universidad, a la empresa corredora de seguros, en la que está centralizada la gestión de la mayor parte de las pólizas suscritas actualmente y desarrollando las tareas de coordinación entre las distintas Gerencias y Servicios de la Universidad con esta correduría. </w:t>
      </w:r>
    </w:p>
    <w:p w14:paraId="6B69FAC6" w14:textId="77777777" w:rsidR="00045534" w:rsidRPr="000C1A3D" w:rsidRDefault="00045534" w:rsidP="00D87C64">
      <w:pPr>
        <w:pStyle w:val="NormalWeb"/>
        <w:shd w:val="clear" w:color="auto" w:fill="FFFFFF"/>
        <w:spacing w:before="0" w:beforeAutospacing="0" w:after="0" w:afterAutospacing="0"/>
        <w:ind w:firstLine="426"/>
        <w:rPr>
          <w:rFonts w:ascii="Calibri" w:hAnsi="Calibri" w:cs="Courier New"/>
          <w:color w:val="auto"/>
          <w:sz w:val="22"/>
          <w:szCs w:val="22"/>
        </w:rPr>
      </w:pPr>
    </w:p>
    <w:p w14:paraId="3CD6000F" w14:textId="77777777" w:rsidR="001145BF" w:rsidRPr="000C1A3D" w:rsidRDefault="001145BF" w:rsidP="00045534">
      <w:pPr>
        <w:spacing w:line="276" w:lineRule="auto"/>
        <w:ind w:firstLine="426"/>
        <w:jc w:val="both"/>
        <w:rPr>
          <w:rFonts w:cs="Courier New"/>
        </w:rPr>
      </w:pPr>
      <w:r w:rsidRPr="000C1A3D">
        <w:rPr>
          <w:rFonts w:cs="Courier New"/>
        </w:rPr>
        <w:t>A continuación, se relacionan las pólizas de seguros suscritas y los datos del año, que se gestionan y canalizan a través</w:t>
      </w:r>
      <w:r>
        <w:rPr>
          <w:rFonts w:cs="Courier New"/>
        </w:rPr>
        <w:t xml:space="preserve"> del Servicio de Acción Social. </w:t>
      </w:r>
    </w:p>
    <w:p w14:paraId="41EC5ECC" w14:textId="77777777" w:rsidR="00874B87" w:rsidRDefault="00874B87" w:rsidP="001145BF">
      <w:pPr>
        <w:spacing w:line="276" w:lineRule="auto"/>
        <w:rPr>
          <w:rFonts w:cs="Courier New"/>
          <w:b/>
        </w:rPr>
      </w:pPr>
    </w:p>
    <w:p w14:paraId="6C2E01A2" w14:textId="77777777" w:rsidR="001145BF" w:rsidRPr="007F7EDC" w:rsidRDefault="001145BF" w:rsidP="001145BF">
      <w:pPr>
        <w:spacing w:line="276" w:lineRule="auto"/>
        <w:rPr>
          <w:rFonts w:cs="Courier New"/>
          <w:b/>
        </w:rPr>
      </w:pPr>
      <w:r w:rsidRPr="007F7EDC">
        <w:rPr>
          <w:rFonts w:cs="Courier New"/>
          <w:b/>
        </w:rPr>
        <w:t>1.- Pólizas de seguros asumidas directamente por la UCM:</w:t>
      </w:r>
    </w:p>
    <w:p w14:paraId="25C6016C" w14:textId="77777777" w:rsidR="001145BF" w:rsidRDefault="001145BF" w:rsidP="001145BF">
      <w:pPr>
        <w:numPr>
          <w:ilvl w:val="0"/>
          <w:numId w:val="41"/>
        </w:numPr>
        <w:spacing w:after="0" w:line="276" w:lineRule="auto"/>
        <w:jc w:val="both"/>
        <w:rPr>
          <w:rFonts w:eastAsia="Calibri"/>
        </w:rPr>
      </w:pPr>
      <w:r w:rsidRPr="00320D81">
        <w:rPr>
          <w:rFonts w:cs="Courier New"/>
          <w:b/>
        </w:rPr>
        <w:t xml:space="preserve">Responsabilidad Civil. </w:t>
      </w:r>
      <w:r w:rsidRPr="004F1676">
        <w:rPr>
          <w:rFonts w:cs="Courier New"/>
        </w:rPr>
        <w:t>Esta póliza garantiza las consecuencias económicas derivadas de la responsabilidad que, según la normativa legal vigente, corresponda directa, solidaria, mancomunada o subsidiariamente a la UCM, por daños y perjuicios corporales, materiales y/o consecuenciales causados a terceros por acción u omisión en el ejercicio de su actividad, así como por los daños causados en el patrimonio de terceros que no sean consecuencia de un daños previo corporal y/o material, como Institución Pública dedicada a la docencia, prestataria de s</w:t>
      </w:r>
      <w:r>
        <w:rPr>
          <w:rFonts w:cs="Courier New"/>
        </w:rPr>
        <w:t>ervicios educativos, culturales</w:t>
      </w:r>
      <w:r w:rsidRPr="004F1676">
        <w:rPr>
          <w:rFonts w:cs="Courier New"/>
        </w:rPr>
        <w:t>, investigación y administrativos, así como concesionaria de licencias de explotación de servicios diversos o por la realización de cualquier actividad que le sea propia.</w:t>
      </w:r>
      <w:r w:rsidRPr="004F1676">
        <w:rPr>
          <w:rFonts w:eastAsia="Calibri"/>
        </w:rPr>
        <w:t xml:space="preserve"> </w:t>
      </w:r>
    </w:p>
    <w:p w14:paraId="0C9C0B04" w14:textId="77777777" w:rsidR="00A06488" w:rsidRDefault="00A06488" w:rsidP="00A06488">
      <w:pPr>
        <w:spacing w:after="0" w:line="276" w:lineRule="auto"/>
        <w:ind w:left="360"/>
        <w:jc w:val="both"/>
        <w:rPr>
          <w:rFonts w:eastAsia="Calibri"/>
        </w:rPr>
      </w:pPr>
    </w:p>
    <w:p w14:paraId="38314BED" w14:textId="77777777" w:rsidR="001145BF" w:rsidRDefault="001145BF" w:rsidP="001145BF">
      <w:pPr>
        <w:spacing w:line="276" w:lineRule="auto"/>
        <w:ind w:left="357"/>
        <w:jc w:val="both"/>
        <w:rPr>
          <w:rFonts w:eastAsia="Calibri"/>
        </w:rPr>
      </w:pPr>
      <w:r w:rsidRPr="00E146B9">
        <w:rPr>
          <w:rFonts w:eastAsia="Calibri"/>
        </w:rPr>
        <w:t>Tendrán la consideración de asegurados:</w:t>
      </w:r>
    </w:p>
    <w:p w14:paraId="563A85B5" w14:textId="052DECFD" w:rsidR="001145BF" w:rsidRDefault="001145BF" w:rsidP="001145BF">
      <w:pPr>
        <w:pStyle w:val="m-791508944772950835msolistparagraph"/>
        <w:numPr>
          <w:ilvl w:val="0"/>
          <w:numId w:val="43"/>
        </w:numPr>
        <w:spacing w:before="0" w:beforeAutospacing="0" w:after="0" w:afterAutospacing="0" w:line="276" w:lineRule="auto"/>
        <w:jc w:val="both"/>
        <w:rPr>
          <w:rFonts w:asciiTheme="minorHAnsi" w:eastAsia="Calibri" w:hAnsiTheme="minorHAnsi" w:cstheme="minorBidi"/>
          <w:sz w:val="22"/>
          <w:szCs w:val="22"/>
          <w:lang w:eastAsia="en-US"/>
        </w:rPr>
      </w:pPr>
      <w:r>
        <w:rPr>
          <w:rFonts w:asciiTheme="minorHAnsi" w:eastAsia="Calibri" w:hAnsiTheme="minorHAnsi" w:cstheme="minorBidi"/>
          <w:sz w:val="22"/>
          <w:szCs w:val="22"/>
          <w:lang w:eastAsia="en-US"/>
        </w:rPr>
        <w:t xml:space="preserve">La Universidad Complutense de Madrid, las entidades jurídicas vinculadas o dependientes incluidas las Fundaciones, y cualquier persona física que haya sido, o sea, (representantes, directivos, autoridades, miembros, </w:t>
      </w:r>
      <w:r w:rsidR="00AF448F">
        <w:rPr>
          <w:rFonts w:asciiTheme="minorHAnsi" w:eastAsia="Calibri" w:hAnsiTheme="minorHAnsi" w:cstheme="minorBidi"/>
          <w:sz w:val="22"/>
          <w:szCs w:val="22"/>
          <w:lang w:eastAsia="en-US"/>
        </w:rPr>
        <w:t>personal</w:t>
      </w:r>
      <w:r>
        <w:rPr>
          <w:rFonts w:asciiTheme="minorHAnsi" w:eastAsia="Calibri" w:hAnsiTheme="minorHAnsi" w:cstheme="minorBidi"/>
          <w:sz w:val="22"/>
          <w:szCs w:val="22"/>
          <w:lang w:eastAsia="en-US"/>
        </w:rPr>
        <w:t xml:space="preserve">, </w:t>
      </w:r>
      <w:r w:rsidR="00AF448F">
        <w:rPr>
          <w:rFonts w:asciiTheme="minorHAnsi" w:eastAsia="Calibri" w:hAnsiTheme="minorHAnsi" w:cstheme="minorBidi"/>
          <w:sz w:val="22"/>
          <w:szCs w:val="22"/>
          <w:lang w:eastAsia="en-US"/>
        </w:rPr>
        <w:t>estudiantes, profesorado</w:t>
      </w:r>
      <w:r>
        <w:rPr>
          <w:rFonts w:asciiTheme="minorHAnsi" w:eastAsia="Calibri" w:hAnsiTheme="minorHAnsi" w:cstheme="minorBidi"/>
          <w:sz w:val="22"/>
          <w:szCs w:val="22"/>
          <w:lang w:eastAsia="en-US"/>
        </w:rPr>
        <w:t xml:space="preserve"> invitado, etc.) que mediante contrato o no, realice algún tipo de función o trabajo por cuenta de la Universidad.</w:t>
      </w:r>
    </w:p>
    <w:p w14:paraId="074F65A8" w14:textId="77777777" w:rsidR="00A97FD7" w:rsidRPr="00E146B9" w:rsidRDefault="00A97FD7" w:rsidP="00A97FD7">
      <w:pPr>
        <w:pStyle w:val="m-791508944772950835msolistparagraph"/>
        <w:spacing w:before="0" w:beforeAutospacing="0" w:after="0" w:afterAutospacing="0" w:line="276" w:lineRule="auto"/>
        <w:ind w:left="717"/>
        <w:jc w:val="both"/>
        <w:rPr>
          <w:rFonts w:asciiTheme="minorHAnsi" w:eastAsia="Calibri" w:hAnsiTheme="minorHAnsi" w:cstheme="minorBidi"/>
          <w:sz w:val="22"/>
          <w:szCs w:val="22"/>
          <w:lang w:eastAsia="en-US"/>
        </w:rPr>
      </w:pPr>
    </w:p>
    <w:p w14:paraId="1E285CF4" w14:textId="77777777" w:rsidR="001145BF" w:rsidRDefault="001145BF" w:rsidP="001145BF">
      <w:pPr>
        <w:spacing w:line="276" w:lineRule="auto"/>
        <w:ind w:left="360"/>
        <w:jc w:val="both"/>
        <w:rPr>
          <w:rFonts w:eastAsia="Calibri"/>
        </w:rPr>
      </w:pPr>
      <w:r>
        <w:rPr>
          <w:rFonts w:eastAsia="Calibri"/>
        </w:rPr>
        <w:t xml:space="preserve">La póliza está contratada con la aseguradora Mapfre, empresa adjudicataria en el correspondiente proceso de licitación pública. </w:t>
      </w:r>
    </w:p>
    <w:p w14:paraId="0D82BB36" w14:textId="77777777" w:rsidR="001145BF" w:rsidRPr="00A97FD7" w:rsidRDefault="001145BF" w:rsidP="001145BF">
      <w:pPr>
        <w:spacing w:line="276" w:lineRule="auto"/>
        <w:ind w:left="360"/>
        <w:jc w:val="both"/>
        <w:rPr>
          <w:rFonts w:eastAsia="Calibri"/>
        </w:rPr>
      </w:pPr>
      <w:r w:rsidRPr="00A97FD7">
        <w:rPr>
          <w:rFonts w:eastAsia="Calibri"/>
        </w:rPr>
        <w:t>La prima total del año 2020 ha ascendido a 68.900 €, fraccionándose su pago semestralmente.</w:t>
      </w:r>
    </w:p>
    <w:p w14:paraId="6B54AD6D" w14:textId="77777777" w:rsidR="001145BF" w:rsidRPr="00A97FD7" w:rsidRDefault="001145BF" w:rsidP="001145BF">
      <w:pPr>
        <w:spacing w:line="276" w:lineRule="auto"/>
        <w:ind w:left="360"/>
        <w:rPr>
          <w:rFonts w:eastAsia="Calibri"/>
        </w:rPr>
      </w:pPr>
    </w:p>
    <w:p w14:paraId="2A8E3240" w14:textId="77777777" w:rsidR="001145BF" w:rsidRPr="00A97FD7" w:rsidRDefault="001145BF" w:rsidP="001145BF">
      <w:pPr>
        <w:pStyle w:val="Prrafodelista"/>
        <w:numPr>
          <w:ilvl w:val="0"/>
          <w:numId w:val="41"/>
        </w:numPr>
        <w:spacing w:after="0"/>
        <w:rPr>
          <w:rFonts w:eastAsia="Calibri"/>
          <w:sz w:val="22"/>
          <w:szCs w:val="22"/>
        </w:rPr>
      </w:pPr>
      <w:r w:rsidRPr="00A97FD7">
        <w:rPr>
          <w:rFonts w:cs="Courier New"/>
          <w:b/>
          <w:sz w:val="22"/>
          <w:szCs w:val="22"/>
        </w:rPr>
        <w:t>Daños materiales.</w:t>
      </w:r>
      <w:r w:rsidRPr="00A97FD7">
        <w:rPr>
          <w:rFonts w:eastAsia="Calibri"/>
          <w:sz w:val="22"/>
          <w:szCs w:val="22"/>
        </w:rPr>
        <w:t xml:space="preserve"> Tiene por objeto cubrir los daños materiales que sufran los bienes de la UCM. Esta póliza está contratada la aseguradora Mapfre, empresa adjudicataria en el correspondiente proceso de licitación pública. </w:t>
      </w:r>
    </w:p>
    <w:p w14:paraId="2C2A7A46" w14:textId="77777777" w:rsidR="001145BF" w:rsidRPr="00A97FD7" w:rsidRDefault="001145BF" w:rsidP="001145BF">
      <w:pPr>
        <w:spacing w:line="276" w:lineRule="auto"/>
        <w:ind w:left="360"/>
        <w:jc w:val="both"/>
        <w:rPr>
          <w:rFonts w:eastAsia="Calibri"/>
        </w:rPr>
      </w:pPr>
      <w:r w:rsidRPr="00A97FD7">
        <w:rPr>
          <w:rFonts w:eastAsia="Calibri"/>
        </w:rPr>
        <w:t>La prima total del año 2020 ha ascendido a 259.084,17 €, fraccionándose su pago semestralmente.</w:t>
      </w:r>
    </w:p>
    <w:tbl>
      <w:tblPr>
        <w:tblW w:w="11340" w:type="dxa"/>
        <w:tblInd w:w="-1631" w:type="dxa"/>
        <w:tblLayout w:type="fixed"/>
        <w:tblCellMar>
          <w:left w:w="70" w:type="dxa"/>
          <w:right w:w="70" w:type="dxa"/>
        </w:tblCellMar>
        <w:tblLook w:val="04A0" w:firstRow="1" w:lastRow="0" w:firstColumn="1" w:lastColumn="0" w:noHBand="0" w:noVBand="1"/>
      </w:tblPr>
      <w:tblGrid>
        <w:gridCol w:w="1626"/>
        <w:gridCol w:w="642"/>
        <w:gridCol w:w="1099"/>
        <w:gridCol w:w="969"/>
        <w:gridCol w:w="795"/>
        <w:gridCol w:w="1066"/>
        <w:gridCol w:w="992"/>
        <w:gridCol w:w="1241"/>
        <w:gridCol w:w="1068"/>
        <w:gridCol w:w="1200"/>
        <w:gridCol w:w="642"/>
      </w:tblGrid>
      <w:tr w:rsidR="001145BF" w:rsidRPr="00F86C0A" w14:paraId="747820D2" w14:textId="77777777" w:rsidTr="007C50AF">
        <w:trPr>
          <w:trHeight w:val="488"/>
        </w:trPr>
        <w:tc>
          <w:tcPr>
            <w:tcW w:w="1134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74A18BAB" w14:textId="064CD3DD" w:rsidR="001145BF" w:rsidRPr="00F86C0A" w:rsidRDefault="001145BF" w:rsidP="001145BF">
            <w:pPr>
              <w:jc w:val="center"/>
              <w:rPr>
                <w:rFonts w:ascii="Calibri" w:eastAsia="Times New Roman" w:hAnsi="Calibri" w:cs="Times New Roman"/>
                <w:b/>
                <w:bCs/>
                <w:color w:val="000000"/>
                <w:sz w:val="16"/>
                <w:szCs w:val="16"/>
                <w:lang w:eastAsia="es-ES"/>
              </w:rPr>
            </w:pPr>
            <w:r>
              <w:rPr>
                <w:rFonts w:ascii="Calibri" w:eastAsia="Times New Roman" w:hAnsi="Calibri" w:cs="Times New Roman"/>
                <w:b/>
                <w:bCs/>
                <w:color w:val="000000"/>
                <w:sz w:val="18"/>
                <w:szCs w:val="16"/>
                <w:lang w:eastAsia="es-ES"/>
              </w:rPr>
              <w:t xml:space="preserve">SINIESTROS GESTIONADOS EN EL CURSO 2019/20 </w:t>
            </w:r>
            <w:r w:rsidRPr="0008520B">
              <w:rPr>
                <w:rFonts w:ascii="Calibri" w:eastAsia="Times New Roman" w:hAnsi="Calibri" w:cs="Times New Roman"/>
                <w:b/>
                <w:bCs/>
                <w:color w:val="000000"/>
                <w:sz w:val="18"/>
                <w:szCs w:val="16"/>
                <w:vertAlign w:val="subscript"/>
                <w:lang w:eastAsia="es-ES"/>
              </w:rPr>
              <w:t>(1)</w:t>
            </w:r>
          </w:p>
        </w:tc>
      </w:tr>
      <w:tr w:rsidR="001145BF" w:rsidRPr="00F86C0A" w14:paraId="5011BE31" w14:textId="77777777" w:rsidTr="007C50AF">
        <w:trPr>
          <w:trHeight w:val="543"/>
        </w:trPr>
        <w:tc>
          <w:tcPr>
            <w:tcW w:w="226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900250" w14:textId="77777777" w:rsidR="001145BF" w:rsidRPr="00F86C0A" w:rsidRDefault="001145BF" w:rsidP="001145BF">
            <w:pPr>
              <w:jc w:val="center"/>
              <w:rPr>
                <w:rFonts w:ascii="Calibri" w:eastAsia="Times New Roman" w:hAnsi="Calibri" w:cs="Times New Roman"/>
                <w:color w:val="000000"/>
                <w:sz w:val="16"/>
                <w:szCs w:val="16"/>
                <w:lang w:eastAsia="es-ES"/>
              </w:rPr>
            </w:pPr>
          </w:p>
        </w:tc>
        <w:tc>
          <w:tcPr>
            <w:tcW w:w="1099" w:type="dxa"/>
            <w:vMerge w:val="restart"/>
            <w:tcBorders>
              <w:top w:val="nil"/>
              <w:left w:val="single" w:sz="4" w:space="0" w:color="auto"/>
              <w:bottom w:val="single" w:sz="4" w:space="0" w:color="auto"/>
              <w:right w:val="single" w:sz="4" w:space="0" w:color="auto"/>
            </w:tcBorders>
            <w:shd w:val="clear" w:color="auto" w:fill="auto"/>
            <w:vAlign w:val="center"/>
            <w:hideMark/>
          </w:tcPr>
          <w:p w14:paraId="12B591CE"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ARCHIVADOS</w:t>
            </w:r>
          </w:p>
        </w:tc>
        <w:tc>
          <w:tcPr>
            <w:tcW w:w="969" w:type="dxa"/>
            <w:vMerge w:val="restart"/>
            <w:tcBorders>
              <w:top w:val="nil"/>
              <w:left w:val="single" w:sz="4" w:space="0" w:color="auto"/>
              <w:bottom w:val="single" w:sz="4" w:space="0" w:color="000000"/>
              <w:right w:val="single" w:sz="4" w:space="0" w:color="auto"/>
            </w:tcBorders>
            <w:shd w:val="clear" w:color="auto" w:fill="auto"/>
            <w:vAlign w:val="center"/>
            <w:hideMark/>
          </w:tcPr>
          <w:p w14:paraId="5AA73E09"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 xml:space="preserve">PENDIENTES DE </w:t>
            </w:r>
            <w:r w:rsidRPr="00F86C0A">
              <w:rPr>
                <w:rFonts w:ascii="Calibri" w:eastAsia="Times New Roman" w:hAnsi="Calibri" w:cs="Times New Roman"/>
                <w:b/>
                <w:bCs/>
                <w:color w:val="000000"/>
                <w:sz w:val="16"/>
                <w:szCs w:val="16"/>
                <w:lang w:eastAsia="es-ES"/>
              </w:rPr>
              <w:br/>
              <w:t>APERTURA</w:t>
            </w:r>
          </w:p>
        </w:tc>
        <w:tc>
          <w:tcPr>
            <w:tcW w:w="1861" w:type="dxa"/>
            <w:gridSpan w:val="2"/>
            <w:tcBorders>
              <w:top w:val="single" w:sz="4" w:space="0" w:color="auto"/>
              <w:left w:val="nil"/>
              <w:bottom w:val="single" w:sz="4" w:space="0" w:color="auto"/>
              <w:right w:val="single" w:sz="4" w:space="0" w:color="auto"/>
            </w:tcBorders>
            <w:shd w:val="clear" w:color="auto" w:fill="auto"/>
            <w:vAlign w:val="center"/>
            <w:hideMark/>
          </w:tcPr>
          <w:p w14:paraId="5D03D3EE"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ABIERTOS</w:t>
            </w:r>
            <w:r>
              <w:rPr>
                <w:rFonts w:ascii="Calibri" w:eastAsia="Times New Roman" w:hAnsi="Calibri" w:cs="Times New Roman"/>
                <w:b/>
                <w:bCs/>
                <w:color w:val="000000"/>
                <w:sz w:val="16"/>
                <w:szCs w:val="16"/>
                <w:lang w:eastAsia="es-ES"/>
              </w:rPr>
              <w:t xml:space="preserve"> EN ASEGURADORA</w:t>
            </w:r>
          </w:p>
        </w:tc>
        <w:tc>
          <w:tcPr>
            <w:tcW w:w="2233" w:type="dxa"/>
            <w:gridSpan w:val="2"/>
            <w:tcBorders>
              <w:top w:val="single" w:sz="4" w:space="0" w:color="auto"/>
              <w:left w:val="nil"/>
              <w:bottom w:val="single" w:sz="4" w:space="0" w:color="auto"/>
              <w:right w:val="single" w:sz="4" w:space="0" w:color="auto"/>
            </w:tcBorders>
            <w:shd w:val="clear" w:color="auto" w:fill="auto"/>
            <w:vAlign w:val="center"/>
            <w:hideMark/>
          </w:tcPr>
          <w:p w14:paraId="76E64A8B"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CERRADOS</w:t>
            </w:r>
          </w:p>
        </w:tc>
        <w:tc>
          <w:tcPr>
            <w:tcW w:w="1068" w:type="dxa"/>
            <w:vMerge w:val="restart"/>
            <w:tcBorders>
              <w:top w:val="nil"/>
              <w:left w:val="single" w:sz="4" w:space="0" w:color="auto"/>
              <w:bottom w:val="single" w:sz="4" w:space="0" w:color="auto"/>
              <w:right w:val="single" w:sz="4" w:space="0" w:color="auto"/>
            </w:tcBorders>
            <w:shd w:val="clear" w:color="auto" w:fill="auto"/>
            <w:vAlign w:val="center"/>
            <w:hideMark/>
          </w:tcPr>
          <w:p w14:paraId="7BC6A4B6"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TOTAL</w:t>
            </w:r>
            <w:r w:rsidRPr="00F86C0A">
              <w:rPr>
                <w:rFonts w:ascii="Calibri" w:eastAsia="Times New Roman" w:hAnsi="Calibri" w:cs="Times New Roman"/>
                <w:b/>
                <w:bCs/>
                <w:color w:val="000000"/>
                <w:sz w:val="16"/>
                <w:szCs w:val="16"/>
                <w:lang w:eastAsia="es-ES"/>
              </w:rPr>
              <w:br/>
              <w:t>EXPEDIENTES</w:t>
            </w:r>
          </w:p>
        </w:tc>
        <w:tc>
          <w:tcPr>
            <w:tcW w:w="1200" w:type="dxa"/>
            <w:vMerge w:val="restart"/>
            <w:tcBorders>
              <w:top w:val="nil"/>
              <w:left w:val="single" w:sz="4" w:space="0" w:color="auto"/>
              <w:bottom w:val="single" w:sz="4" w:space="0" w:color="auto"/>
              <w:right w:val="single" w:sz="4" w:space="0" w:color="auto"/>
            </w:tcBorders>
            <w:shd w:val="clear" w:color="auto" w:fill="auto"/>
            <w:vAlign w:val="center"/>
            <w:hideMark/>
          </w:tcPr>
          <w:p w14:paraId="0EA9E1D1"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 xml:space="preserve">IMPORTES </w:t>
            </w:r>
            <w:r w:rsidRPr="00F86C0A">
              <w:rPr>
                <w:rFonts w:ascii="Calibri" w:eastAsia="Times New Roman" w:hAnsi="Calibri" w:cs="Times New Roman"/>
                <w:b/>
                <w:bCs/>
                <w:color w:val="000000"/>
                <w:sz w:val="16"/>
                <w:szCs w:val="16"/>
                <w:lang w:eastAsia="es-ES"/>
              </w:rPr>
              <w:br/>
              <w:t>COBRADOS</w:t>
            </w:r>
          </w:p>
        </w:tc>
        <w:tc>
          <w:tcPr>
            <w:tcW w:w="642" w:type="dxa"/>
            <w:vMerge w:val="restart"/>
            <w:tcBorders>
              <w:top w:val="nil"/>
              <w:left w:val="single" w:sz="4" w:space="0" w:color="auto"/>
              <w:bottom w:val="single" w:sz="4" w:space="0" w:color="auto"/>
              <w:right w:val="single" w:sz="4" w:space="0" w:color="auto"/>
            </w:tcBorders>
            <w:shd w:val="clear" w:color="auto" w:fill="auto"/>
            <w:vAlign w:val="center"/>
            <w:hideMark/>
          </w:tcPr>
          <w:p w14:paraId="2648C09B" w14:textId="77777777" w:rsidR="001145BF" w:rsidRPr="00F86C0A" w:rsidRDefault="001145BF" w:rsidP="001145BF">
            <w:pPr>
              <w:jc w:val="center"/>
              <w:rPr>
                <w:rFonts w:ascii="Calibri" w:eastAsia="Times New Roman" w:hAnsi="Calibri" w:cs="Times New Roman"/>
                <w:b/>
                <w:bCs/>
                <w:color w:val="000000"/>
                <w:sz w:val="16"/>
                <w:szCs w:val="16"/>
                <w:lang w:eastAsia="es-ES"/>
              </w:rPr>
            </w:pPr>
            <w:r>
              <w:rPr>
                <w:rFonts w:ascii="Calibri" w:eastAsia="Times New Roman" w:hAnsi="Calibri" w:cs="Times New Roman"/>
                <w:b/>
                <w:bCs/>
                <w:color w:val="000000"/>
                <w:sz w:val="16"/>
                <w:szCs w:val="16"/>
                <w:lang w:eastAsia="es-ES"/>
              </w:rPr>
              <w:t>IMPORTES</w:t>
            </w:r>
            <w:r>
              <w:rPr>
                <w:rFonts w:ascii="Calibri" w:eastAsia="Times New Roman" w:hAnsi="Calibri" w:cs="Times New Roman"/>
                <w:b/>
                <w:bCs/>
                <w:color w:val="000000"/>
                <w:sz w:val="16"/>
                <w:szCs w:val="16"/>
                <w:lang w:eastAsia="es-ES"/>
              </w:rPr>
              <w:br/>
              <w:t>PROPUESTOS</w:t>
            </w:r>
          </w:p>
        </w:tc>
      </w:tr>
      <w:tr w:rsidR="001145BF" w:rsidRPr="00F86C0A" w14:paraId="03127F12" w14:textId="77777777" w:rsidTr="007C50AF">
        <w:trPr>
          <w:trHeight w:val="815"/>
        </w:trPr>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14:paraId="53BA4D5E" w14:textId="77777777" w:rsidR="001145BF" w:rsidRPr="00F86C0A" w:rsidRDefault="001145BF" w:rsidP="001145BF">
            <w:pPr>
              <w:rPr>
                <w:rFonts w:ascii="Calibri" w:eastAsia="Times New Roman" w:hAnsi="Calibri" w:cs="Times New Roman"/>
                <w:color w:val="000000"/>
                <w:sz w:val="16"/>
                <w:szCs w:val="16"/>
                <w:lang w:eastAsia="es-ES"/>
              </w:rPr>
            </w:pPr>
          </w:p>
        </w:tc>
        <w:tc>
          <w:tcPr>
            <w:tcW w:w="1099" w:type="dxa"/>
            <w:vMerge/>
            <w:tcBorders>
              <w:top w:val="nil"/>
              <w:left w:val="single" w:sz="4" w:space="0" w:color="auto"/>
              <w:bottom w:val="single" w:sz="4" w:space="0" w:color="auto"/>
              <w:right w:val="single" w:sz="4" w:space="0" w:color="auto"/>
            </w:tcBorders>
            <w:vAlign w:val="center"/>
            <w:hideMark/>
          </w:tcPr>
          <w:p w14:paraId="2D36FABF" w14:textId="77777777" w:rsidR="001145BF" w:rsidRPr="00F86C0A" w:rsidRDefault="001145BF" w:rsidP="001145BF">
            <w:pPr>
              <w:rPr>
                <w:rFonts w:ascii="Calibri" w:eastAsia="Times New Roman" w:hAnsi="Calibri" w:cs="Times New Roman"/>
                <w:b/>
                <w:bCs/>
                <w:color w:val="000000"/>
                <w:sz w:val="16"/>
                <w:szCs w:val="16"/>
                <w:lang w:eastAsia="es-ES"/>
              </w:rPr>
            </w:pPr>
          </w:p>
        </w:tc>
        <w:tc>
          <w:tcPr>
            <w:tcW w:w="969" w:type="dxa"/>
            <w:vMerge/>
            <w:tcBorders>
              <w:top w:val="nil"/>
              <w:left w:val="single" w:sz="4" w:space="0" w:color="auto"/>
              <w:bottom w:val="single" w:sz="4" w:space="0" w:color="000000"/>
              <w:right w:val="single" w:sz="4" w:space="0" w:color="auto"/>
            </w:tcBorders>
            <w:vAlign w:val="center"/>
            <w:hideMark/>
          </w:tcPr>
          <w:p w14:paraId="313E44EF" w14:textId="77777777" w:rsidR="001145BF" w:rsidRPr="00F86C0A" w:rsidRDefault="001145BF" w:rsidP="001145BF">
            <w:pPr>
              <w:rPr>
                <w:rFonts w:ascii="Calibri" w:eastAsia="Times New Roman" w:hAnsi="Calibri" w:cs="Times New Roman"/>
                <w:b/>
                <w:bCs/>
                <w:color w:val="000000"/>
                <w:sz w:val="16"/>
                <w:szCs w:val="16"/>
                <w:lang w:eastAsia="es-ES"/>
              </w:rPr>
            </w:pPr>
          </w:p>
        </w:tc>
        <w:tc>
          <w:tcPr>
            <w:tcW w:w="795" w:type="dxa"/>
            <w:tcBorders>
              <w:top w:val="nil"/>
              <w:left w:val="nil"/>
              <w:bottom w:val="single" w:sz="4" w:space="0" w:color="auto"/>
              <w:right w:val="single" w:sz="4" w:space="0" w:color="auto"/>
            </w:tcBorders>
            <w:shd w:val="clear" w:color="auto" w:fill="auto"/>
            <w:vAlign w:val="center"/>
            <w:hideMark/>
          </w:tcPr>
          <w:p w14:paraId="3CE74C9B"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EN TRÁMITE</w:t>
            </w:r>
          </w:p>
        </w:tc>
        <w:tc>
          <w:tcPr>
            <w:tcW w:w="1066" w:type="dxa"/>
            <w:tcBorders>
              <w:top w:val="nil"/>
              <w:left w:val="nil"/>
              <w:bottom w:val="single" w:sz="4" w:space="0" w:color="auto"/>
              <w:right w:val="single" w:sz="4" w:space="0" w:color="auto"/>
            </w:tcBorders>
            <w:shd w:val="clear" w:color="auto" w:fill="auto"/>
            <w:vAlign w:val="center"/>
            <w:hideMark/>
          </w:tcPr>
          <w:p w14:paraId="1072B09A"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INDEMNI.</w:t>
            </w:r>
          </w:p>
          <w:p w14:paraId="1AEDB2B4"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PROPUESTA</w:t>
            </w:r>
          </w:p>
        </w:tc>
        <w:tc>
          <w:tcPr>
            <w:tcW w:w="992" w:type="dxa"/>
            <w:tcBorders>
              <w:top w:val="nil"/>
              <w:left w:val="nil"/>
              <w:bottom w:val="single" w:sz="4" w:space="0" w:color="auto"/>
              <w:right w:val="single" w:sz="4" w:space="0" w:color="auto"/>
            </w:tcBorders>
            <w:shd w:val="clear" w:color="auto" w:fill="auto"/>
            <w:vAlign w:val="center"/>
            <w:hideMark/>
          </w:tcPr>
          <w:p w14:paraId="2BED640E"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REHUSADOS</w:t>
            </w:r>
          </w:p>
        </w:tc>
        <w:tc>
          <w:tcPr>
            <w:tcW w:w="1241" w:type="dxa"/>
            <w:tcBorders>
              <w:top w:val="nil"/>
              <w:left w:val="nil"/>
              <w:bottom w:val="single" w:sz="4" w:space="0" w:color="auto"/>
              <w:right w:val="single" w:sz="4" w:space="0" w:color="auto"/>
            </w:tcBorders>
            <w:shd w:val="clear" w:color="auto" w:fill="auto"/>
            <w:vAlign w:val="center"/>
            <w:hideMark/>
          </w:tcPr>
          <w:p w14:paraId="4D243D8F"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INDEMNIZADOS</w:t>
            </w:r>
          </w:p>
        </w:tc>
        <w:tc>
          <w:tcPr>
            <w:tcW w:w="1068" w:type="dxa"/>
            <w:vMerge/>
            <w:tcBorders>
              <w:top w:val="nil"/>
              <w:left w:val="single" w:sz="4" w:space="0" w:color="auto"/>
              <w:bottom w:val="single" w:sz="4" w:space="0" w:color="auto"/>
              <w:right w:val="single" w:sz="4" w:space="0" w:color="auto"/>
            </w:tcBorders>
            <w:vAlign w:val="center"/>
            <w:hideMark/>
          </w:tcPr>
          <w:p w14:paraId="025A73F0" w14:textId="77777777" w:rsidR="001145BF" w:rsidRPr="00F86C0A" w:rsidRDefault="001145BF" w:rsidP="001145BF">
            <w:pPr>
              <w:rPr>
                <w:rFonts w:ascii="Calibri" w:eastAsia="Times New Roman" w:hAnsi="Calibri" w:cs="Times New Roman"/>
                <w:b/>
                <w:bCs/>
                <w:color w:val="000000"/>
                <w:sz w:val="16"/>
                <w:szCs w:val="16"/>
                <w:lang w:eastAsia="es-ES"/>
              </w:rPr>
            </w:pPr>
          </w:p>
        </w:tc>
        <w:tc>
          <w:tcPr>
            <w:tcW w:w="1200" w:type="dxa"/>
            <w:vMerge/>
            <w:tcBorders>
              <w:top w:val="nil"/>
              <w:left w:val="single" w:sz="4" w:space="0" w:color="auto"/>
              <w:bottom w:val="single" w:sz="4" w:space="0" w:color="auto"/>
              <w:right w:val="single" w:sz="4" w:space="0" w:color="auto"/>
            </w:tcBorders>
            <w:vAlign w:val="center"/>
            <w:hideMark/>
          </w:tcPr>
          <w:p w14:paraId="631E819F" w14:textId="77777777" w:rsidR="001145BF" w:rsidRPr="00F86C0A" w:rsidRDefault="001145BF" w:rsidP="001145BF">
            <w:pPr>
              <w:rPr>
                <w:rFonts w:ascii="Calibri" w:eastAsia="Times New Roman" w:hAnsi="Calibri" w:cs="Times New Roman"/>
                <w:b/>
                <w:bCs/>
                <w:color w:val="000000"/>
                <w:sz w:val="16"/>
                <w:szCs w:val="16"/>
                <w:lang w:eastAsia="es-ES"/>
              </w:rPr>
            </w:pPr>
          </w:p>
        </w:tc>
        <w:tc>
          <w:tcPr>
            <w:tcW w:w="642" w:type="dxa"/>
            <w:vMerge/>
            <w:tcBorders>
              <w:top w:val="nil"/>
              <w:left w:val="single" w:sz="4" w:space="0" w:color="auto"/>
              <w:bottom w:val="single" w:sz="4" w:space="0" w:color="auto"/>
              <w:right w:val="single" w:sz="4" w:space="0" w:color="auto"/>
            </w:tcBorders>
            <w:vAlign w:val="center"/>
            <w:hideMark/>
          </w:tcPr>
          <w:p w14:paraId="245F9CE3" w14:textId="77777777" w:rsidR="001145BF" w:rsidRPr="00F86C0A" w:rsidRDefault="001145BF" w:rsidP="001145BF">
            <w:pPr>
              <w:rPr>
                <w:rFonts w:ascii="Calibri" w:eastAsia="Times New Roman" w:hAnsi="Calibri" w:cs="Times New Roman"/>
                <w:b/>
                <w:bCs/>
                <w:color w:val="000000"/>
                <w:sz w:val="16"/>
                <w:szCs w:val="16"/>
                <w:lang w:eastAsia="es-ES"/>
              </w:rPr>
            </w:pPr>
          </w:p>
        </w:tc>
      </w:tr>
      <w:tr w:rsidR="001145BF" w:rsidRPr="00F86C0A" w14:paraId="64320439" w14:textId="77777777" w:rsidTr="007C50AF">
        <w:trPr>
          <w:trHeight w:val="502"/>
        </w:trPr>
        <w:tc>
          <w:tcPr>
            <w:tcW w:w="16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A17767" w14:textId="77777777" w:rsidR="001145BF" w:rsidRPr="00F86C0A" w:rsidRDefault="001145BF" w:rsidP="001145BF">
            <w:pPr>
              <w:jc w:val="center"/>
              <w:rPr>
                <w:rFonts w:ascii="Calibri" w:eastAsia="Times New Roman" w:hAnsi="Calibri" w:cs="Times New Roman"/>
                <w:b/>
                <w:bCs/>
                <w:color w:val="000000"/>
                <w:sz w:val="16"/>
                <w:szCs w:val="16"/>
                <w:lang w:eastAsia="es-ES"/>
              </w:rPr>
            </w:pPr>
            <w:r>
              <w:rPr>
                <w:rFonts w:ascii="Calibri" w:eastAsia="Times New Roman" w:hAnsi="Calibri" w:cs="Times New Roman"/>
                <w:b/>
                <w:bCs/>
                <w:color w:val="000000"/>
                <w:sz w:val="16"/>
                <w:szCs w:val="16"/>
                <w:lang w:eastAsia="es-ES"/>
              </w:rPr>
              <w:t>OCURRIDOS EN CURSO 2019/20</w:t>
            </w:r>
          </w:p>
          <w:p w14:paraId="086EAE86" w14:textId="77777777" w:rsidR="001145BF" w:rsidRPr="00F86C0A" w:rsidRDefault="001145BF" w:rsidP="001145BF">
            <w:pPr>
              <w:jc w:val="center"/>
              <w:rPr>
                <w:rFonts w:ascii="Calibri" w:eastAsia="Times New Roman" w:hAnsi="Calibri" w:cs="Times New Roman"/>
                <w:b/>
                <w:bCs/>
                <w:color w:val="000000"/>
                <w:sz w:val="16"/>
                <w:szCs w:val="16"/>
                <w:lang w:eastAsia="es-ES"/>
              </w:rPr>
            </w:pPr>
          </w:p>
        </w:tc>
        <w:tc>
          <w:tcPr>
            <w:tcW w:w="642" w:type="dxa"/>
            <w:tcBorders>
              <w:top w:val="nil"/>
              <w:left w:val="nil"/>
              <w:bottom w:val="single" w:sz="4" w:space="0" w:color="auto"/>
              <w:right w:val="single" w:sz="4" w:space="0" w:color="auto"/>
            </w:tcBorders>
            <w:shd w:val="clear" w:color="auto" w:fill="auto"/>
            <w:vAlign w:val="center"/>
            <w:hideMark/>
          </w:tcPr>
          <w:p w14:paraId="1929F7B7"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DAÑOS</w:t>
            </w:r>
          </w:p>
        </w:tc>
        <w:tc>
          <w:tcPr>
            <w:tcW w:w="1099" w:type="dxa"/>
            <w:tcBorders>
              <w:top w:val="nil"/>
              <w:left w:val="nil"/>
              <w:bottom w:val="single" w:sz="4" w:space="0" w:color="auto"/>
              <w:right w:val="single" w:sz="4" w:space="0" w:color="auto"/>
            </w:tcBorders>
            <w:shd w:val="clear" w:color="auto" w:fill="auto"/>
            <w:vAlign w:val="center"/>
            <w:hideMark/>
          </w:tcPr>
          <w:p w14:paraId="7A10E152"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6</w:t>
            </w:r>
          </w:p>
        </w:tc>
        <w:tc>
          <w:tcPr>
            <w:tcW w:w="969" w:type="dxa"/>
            <w:tcBorders>
              <w:top w:val="nil"/>
              <w:left w:val="nil"/>
              <w:bottom w:val="single" w:sz="4" w:space="0" w:color="auto"/>
              <w:right w:val="single" w:sz="4" w:space="0" w:color="auto"/>
            </w:tcBorders>
            <w:shd w:val="clear" w:color="auto" w:fill="auto"/>
            <w:vAlign w:val="center"/>
          </w:tcPr>
          <w:p w14:paraId="74A10FAE"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0</w:t>
            </w:r>
          </w:p>
        </w:tc>
        <w:tc>
          <w:tcPr>
            <w:tcW w:w="795" w:type="dxa"/>
            <w:tcBorders>
              <w:top w:val="nil"/>
              <w:left w:val="nil"/>
              <w:bottom w:val="single" w:sz="4" w:space="0" w:color="auto"/>
              <w:right w:val="single" w:sz="4" w:space="0" w:color="auto"/>
            </w:tcBorders>
            <w:shd w:val="clear" w:color="auto" w:fill="auto"/>
            <w:vAlign w:val="center"/>
          </w:tcPr>
          <w:p w14:paraId="61E38104"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16</w:t>
            </w:r>
          </w:p>
        </w:tc>
        <w:tc>
          <w:tcPr>
            <w:tcW w:w="1066" w:type="dxa"/>
            <w:tcBorders>
              <w:top w:val="nil"/>
              <w:left w:val="nil"/>
              <w:bottom w:val="single" w:sz="4" w:space="0" w:color="auto"/>
              <w:right w:val="single" w:sz="4" w:space="0" w:color="auto"/>
            </w:tcBorders>
            <w:shd w:val="clear" w:color="auto" w:fill="auto"/>
            <w:vAlign w:val="center"/>
          </w:tcPr>
          <w:p w14:paraId="6FD96B90"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2</w:t>
            </w:r>
          </w:p>
        </w:tc>
        <w:tc>
          <w:tcPr>
            <w:tcW w:w="992" w:type="dxa"/>
            <w:tcBorders>
              <w:top w:val="nil"/>
              <w:left w:val="nil"/>
              <w:bottom w:val="single" w:sz="4" w:space="0" w:color="auto"/>
              <w:right w:val="single" w:sz="4" w:space="0" w:color="auto"/>
            </w:tcBorders>
            <w:shd w:val="clear" w:color="auto" w:fill="auto"/>
            <w:vAlign w:val="center"/>
          </w:tcPr>
          <w:p w14:paraId="03006FD9"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3</w:t>
            </w:r>
          </w:p>
        </w:tc>
        <w:tc>
          <w:tcPr>
            <w:tcW w:w="1241" w:type="dxa"/>
            <w:tcBorders>
              <w:top w:val="nil"/>
              <w:left w:val="nil"/>
              <w:bottom w:val="single" w:sz="4" w:space="0" w:color="auto"/>
              <w:right w:val="single" w:sz="4" w:space="0" w:color="auto"/>
            </w:tcBorders>
            <w:shd w:val="clear" w:color="auto" w:fill="auto"/>
            <w:vAlign w:val="center"/>
          </w:tcPr>
          <w:p w14:paraId="42CF86F6"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8</w:t>
            </w:r>
          </w:p>
        </w:tc>
        <w:tc>
          <w:tcPr>
            <w:tcW w:w="1068" w:type="dxa"/>
            <w:tcBorders>
              <w:top w:val="nil"/>
              <w:left w:val="nil"/>
              <w:bottom w:val="single" w:sz="4" w:space="0" w:color="auto"/>
              <w:right w:val="single" w:sz="4" w:space="0" w:color="auto"/>
            </w:tcBorders>
            <w:shd w:val="clear" w:color="auto" w:fill="auto"/>
            <w:vAlign w:val="center"/>
          </w:tcPr>
          <w:p w14:paraId="2E796EE0"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35</w:t>
            </w:r>
          </w:p>
        </w:tc>
        <w:tc>
          <w:tcPr>
            <w:tcW w:w="1200" w:type="dxa"/>
            <w:tcBorders>
              <w:top w:val="nil"/>
              <w:left w:val="nil"/>
              <w:bottom w:val="single" w:sz="4" w:space="0" w:color="auto"/>
              <w:right w:val="single" w:sz="4" w:space="0" w:color="auto"/>
            </w:tcBorders>
            <w:shd w:val="clear" w:color="auto" w:fill="auto"/>
            <w:vAlign w:val="center"/>
          </w:tcPr>
          <w:p w14:paraId="039F5A40" w14:textId="77777777" w:rsidR="001145BF" w:rsidRPr="009945D0"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28.795,53 €</w:t>
            </w:r>
          </w:p>
        </w:tc>
        <w:tc>
          <w:tcPr>
            <w:tcW w:w="642" w:type="dxa"/>
            <w:tcBorders>
              <w:top w:val="nil"/>
              <w:left w:val="nil"/>
              <w:bottom w:val="single" w:sz="4" w:space="0" w:color="auto"/>
              <w:right w:val="single" w:sz="4" w:space="0" w:color="auto"/>
            </w:tcBorders>
            <w:shd w:val="clear" w:color="auto" w:fill="auto"/>
            <w:vAlign w:val="center"/>
          </w:tcPr>
          <w:p w14:paraId="1355F8AF" w14:textId="77777777" w:rsidR="001145BF" w:rsidRPr="009945D0" w:rsidRDefault="001145BF" w:rsidP="001145BF">
            <w:pPr>
              <w:jc w:val="center"/>
              <w:rPr>
                <w:sz w:val="16"/>
                <w:szCs w:val="16"/>
              </w:rPr>
            </w:pPr>
            <w:r w:rsidRPr="009945D0">
              <w:rPr>
                <w:sz w:val="16"/>
                <w:szCs w:val="16"/>
              </w:rPr>
              <w:t>18</w:t>
            </w:r>
            <w:r>
              <w:rPr>
                <w:sz w:val="16"/>
                <w:szCs w:val="16"/>
              </w:rPr>
              <w:t>.</w:t>
            </w:r>
            <w:r w:rsidRPr="009945D0">
              <w:rPr>
                <w:sz w:val="16"/>
                <w:szCs w:val="16"/>
              </w:rPr>
              <w:t>561,20</w:t>
            </w:r>
            <w:r>
              <w:rPr>
                <w:sz w:val="16"/>
                <w:szCs w:val="16"/>
              </w:rPr>
              <w:t xml:space="preserve"> €</w:t>
            </w:r>
          </w:p>
        </w:tc>
      </w:tr>
      <w:tr w:rsidR="001145BF" w:rsidRPr="00F86C0A" w14:paraId="428170ED" w14:textId="77777777" w:rsidTr="007C50AF">
        <w:trPr>
          <w:trHeight w:val="410"/>
        </w:trPr>
        <w:tc>
          <w:tcPr>
            <w:tcW w:w="1626" w:type="dxa"/>
            <w:vMerge/>
            <w:tcBorders>
              <w:top w:val="single" w:sz="4" w:space="0" w:color="auto"/>
              <w:left w:val="single" w:sz="4" w:space="0" w:color="auto"/>
              <w:bottom w:val="single" w:sz="4" w:space="0" w:color="auto"/>
              <w:right w:val="single" w:sz="4" w:space="0" w:color="auto"/>
            </w:tcBorders>
            <w:vAlign w:val="center"/>
            <w:hideMark/>
          </w:tcPr>
          <w:p w14:paraId="6DD8F6D1" w14:textId="77777777" w:rsidR="001145BF" w:rsidRPr="00F86C0A" w:rsidRDefault="001145BF" w:rsidP="001145BF">
            <w:pPr>
              <w:jc w:val="center"/>
              <w:rPr>
                <w:rFonts w:ascii="Calibri" w:eastAsia="Times New Roman" w:hAnsi="Calibri" w:cs="Times New Roman"/>
                <w:b/>
                <w:bCs/>
                <w:color w:val="000000"/>
                <w:sz w:val="16"/>
                <w:szCs w:val="16"/>
                <w:lang w:eastAsia="es-ES"/>
              </w:rPr>
            </w:pPr>
          </w:p>
        </w:tc>
        <w:tc>
          <w:tcPr>
            <w:tcW w:w="642" w:type="dxa"/>
            <w:tcBorders>
              <w:top w:val="nil"/>
              <w:left w:val="nil"/>
              <w:bottom w:val="single" w:sz="4" w:space="0" w:color="auto"/>
              <w:right w:val="single" w:sz="4" w:space="0" w:color="auto"/>
            </w:tcBorders>
            <w:shd w:val="clear" w:color="auto" w:fill="auto"/>
            <w:vAlign w:val="center"/>
            <w:hideMark/>
          </w:tcPr>
          <w:p w14:paraId="37819049"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RC</w:t>
            </w:r>
          </w:p>
        </w:tc>
        <w:tc>
          <w:tcPr>
            <w:tcW w:w="1099" w:type="dxa"/>
            <w:tcBorders>
              <w:top w:val="nil"/>
              <w:left w:val="nil"/>
              <w:bottom w:val="single" w:sz="4" w:space="0" w:color="auto"/>
              <w:right w:val="single" w:sz="4" w:space="0" w:color="auto"/>
            </w:tcBorders>
            <w:shd w:val="clear" w:color="auto" w:fill="auto"/>
            <w:vAlign w:val="center"/>
            <w:hideMark/>
          </w:tcPr>
          <w:p w14:paraId="00890AA1"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0</w:t>
            </w:r>
          </w:p>
        </w:tc>
        <w:tc>
          <w:tcPr>
            <w:tcW w:w="969" w:type="dxa"/>
            <w:tcBorders>
              <w:top w:val="nil"/>
              <w:left w:val="nil"/>
              <w:bottom w:val="single" w:sz="4" w:space="0" w:color="auto"/>
              <w:right w:val="single" w:sz="4" w:space="0" w:color="auto"/>
            </w:tcBorders>
            <w:shd w:val="clear" w:color="auto" w:fill="auto"/>
            <w:vAlign w:val="center"/>
          </w:tcPr>
          <w:p w14:paraId="24696841"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0</w:t>
            </w:r>
          </w:p>
        </w:tc>
        <w:tc>
          <w:tcPr>
            <w:tcW w:w="795" w:type="dxa"/>
            <w:tcBorders>
              <w:top w:val="nil"/>
              <w:left w:val="nil"/>
              <w:bottom w:val="single" w:sz="4" w:space="0" w:color="auto"/>
              <w:right w:val="single" w:sz="4" w:space="0" w:color="auto"/>
            </w:tcBorders>
            <w:shd w:val="clear" w:color="auto" w:fill="auto"/>
            <w:vAlign w:val="center"/>
          </w:tcPr>
          <w:p w14:paraId="7AD14E11"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4</w:t>
            </w:r>
          </w:p>
        </w:tc>
        <w:tc>
          <w:tcPr>
            <w:tcW w:w="1066" w:type="dxa"/>
            <w:tcBorders>
              <w:top w:val="nil"/>
              <w:left w:val="nil"/>
              <w:bottom w:val="single" w:sz="4" w:space="0" w:color="auto"/>
              <w:right w:val="single" w:sz="4" w:space="0" w:color="auto"/>
            </w:tcBorders>
            <w:shd w:val="clear" w:color="auto" w:fill="auto"/>
            <w:vAlign w:val="center"/>
          </w:tcPr>
          <w:p w14:paraId="4AACE051"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0</w:t>
            </w:r>
          </w:p>
        </w:tc>
        <w:tc>
          <w:tcPr>
            <w:tcW w:w="992" w:type="dxa"/>
            <w:tcBorders>
              <w:top w:val="nil"/>
              <w:left w:val="nil"/>
              <w:bottom w:val="single" w:sz="4" w:space="0" w:color="auto"/>
              <w:right w:val="single" w:sz="4" w:space="0" w:color="auto"/>
            </w:tcBorders>
            <w:shd w:val="clear" w:color="auto" w:fill="auto"/>
            <w:vAlign w:val="center"/>
          </w:tcPr>
          <w:p w14:paraId="65266881"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4</w:t>
            </w:r>
          </w:p>
        </w:tc>
        <w:tc>
          <w:tcPr>
            <w:tcW w:w="1241" w:type="dxa"/>
            <w:tcBorders>
              <w:top w:val="nil"/>
              <w:left w:val="nil"/>
              <w:bottom w:val="single" w:sz="4" w:space="0" w:color="auto"/>
              <w:right w:val="single" w:sz="4" w:space="0" w:color="auto"/>
            </w:tcBorders>
            <w:shd w:val="clear" w:color="auto" w:fill="auto"/>
            <w:vAlign w:val="center"/>
          </w:tcPr>
          <w:p w14:paraId="0D83F7FB"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0</w:t>
            </w:r>
          </w:p>
        </w:tc>
        <w:tc>
          <w:tcPr>
            <w:tcW w:w="1068" w:type="dxa"/>
            <w:tcBorders>
              <w:top w:val="nil"/>
              <w:left w:val="nil"/>
              <w:bottom w:val="single" w:sz="4" w:space="0" w:color="auto"/>
              <w:right w:val="single" w:sz="4" w:space="0" w:color="auto"/>
            </w:tcBorders>
            <w:shd w:val="clear" w:color="auto" w:fill="auto"/>
            <w:vAlign w:val="center"/>
          </w:tcPr>
          <w:p w14:paraId="1ACD06DE"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8</w:t>
            </w:r>
          </w:p>
        </w:tc>
        <w:tc>
          <w:tcPr>
            <w:tcW w:w="1200" w:type="dxa"/>
            <w:tcBorders>
              <w:top w:val="nil"/>
              <w:left w:val="nil"/>
              <w:bottom w:val="single" w:sz="4" w:space="0" w:color="auto"/>
              <w:right w:val="single" w:sz="4" w:space="0" w:color="auto"/>
            </w:tcBorders>
            <w:shd w:val="clear" w:color="auto" w:fill="auto"/>
            <w:vAlign w:val="center"/>
          </w:tcPr>
          <w:p w14:paraId="468D2C58" w14:textId="77777777" w:rsidR="001145BF" w:rsidRPr="009945D0"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0,00 €</w:t>
            </w:r>
          </w:p>
        </w:tc>
        <w:tc>
          <w:tcPr>
            <w:tcW w:w="642" w:type="dxa"/>
            <w:tcBorders>
              <w:top w:val="nil"/>
              <w:left w:val="nil"/>
              <w:bottom w:val="single" w:sz="4" w:space="0" w:color="auto"/>
              <w:right w:val="single" w:sz="4" w:space="0" w:color="auto"/>
            </w:tcBorders>
            <w:shd w:val="clear" w:color="auto" w:fill="auto"/>
            <w:vAlign w:val="center"/>
          </w:tcPr>
          <w:p w14:paraId="30EB0090" w14:textId="77777777" w:rsidR="001145BF" w:rsidRPr="009945D0" w:rsidRDefault="001145BF" w:rsidP="001145BF">
            <w:pPr>
              <w:jc w:val="center"/>
              <w:rPr>
                <w:sz w:val="16"/>
                <w:szCs w:val="16"/>
              </w:rPr>
            </w:pPr>
            <w:r>
              <w:rPr>
                <w:sz w:val="16"/>
                <w:szCs w:val="16"/>
              </w:rPr>
              <w:t>0,00 €</w:t>
            </w:r>
          </w:p>
        </w:tc>
      </w:tr>
      <w:tr w:rsidR="001145BF" w:rsidRPr="00F86C0A" w14:paraId="4502D129" w14:textId="77777777" w:rsidTr="007C50AF">
        <w:trPr>
          <w:trHeight w:val="414"/>
        </w:trPr>
        <w:tc>
          <w:tcPr>
            <w:tcW w:w="16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D5FB0D" w14:textId="77777777" w:rsidR="001145BF" w:rsidRPr="00F86C0A" w:rsidRDefault="001145BF" w:rsidP="001145BF">
            <w:pPr>
              <w:jc w:val="center"/>
              <w:rPr>
                <w:rFonts w:ascii="Calibri" w:eastAsia="Times New Roman" w:hAnsi="Calibri" w:cs="Times New Roman"/>
                <w:b/>
                <w:bCs/>
                <w:color w:val="000000"/>
                <w:sz w:val="16"/>
                <w:szCs w:val="16"/>
                <w:lang w:eastAsia="es-ES"/>
              </w:rPr>
            </w:pPr>
            <w:r>
              <w:rPr>
                <w:rFonts w:ascii="Calibri" w:eastAsia="Times New Roman" w:hAnsi="Calibri" w:cs="Times New Roman"/>
                <w:b/>
                <w:bCs/>
                <w:color w:val="000000"/>
                <w:sz w:val="16"/>
                <w:szCs w:val="16"/>
                <w:lang w:eastAsia="es-ES"/>
              </w:rPr>
              <w:t>OCURRIDOS EN CURSOS ANTERIORES</w:t>
            </w:r>
          </w:p>
        </w:tc>
        <w:tc>
          <w:tcPr>
            <w:tcW w:w="642" w:type="dxa"/>
            <w:tcBorders>
              <w:top w:val="nil"/>
              <w:left w:val="nil"/>
              <w:bottom w:val="single" w:sz="4" w:space="0" w:color="auto"/>
              <w:right w:val="single" w:sz="4" w:space="0" w:color="auto"/>
            </w:tcBorders>
            <w:shd w:val="clear" w:color="auto" w:fill="auto"/>
            <w:vAlign w:val="center"/>
            <w:hideMark/>
          </w:tcPr>
          <w:p w14:paraId="7E0D2272"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DAÑOS</w:t>
            </w:r>
          </w:p>
        </w:tc>
        <w:tc>
          <w:tcPr>
            <w:tcW w:w="1099" w:type="dxa"/>
            <w:tcBorders>
              <w:top w:val="nil"/>
              <w:left w:val="nil"/>
              <w:bottom w:val="single" w:sz="4" w:space="0" w:color="auto"/>
              <w:right w:val="single" w:sz="4" w:space="0" w:color="auto"/>
            </w:tcBorders>
            <w:shd w:val="clear" w:color="auto" w:fill="auto"/>
            <w:vAlign w:val="center"/>
          </w:tcPr>
          <w:p w14:paraId="58EF71DD"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0</w:t>
            </w:r>
          </w:p>
        </w:tc>
        <w:tc>
          <w:tcPr>
            <w:tcW w:w="969" w:type="dxa"/>
            <w:tcBorders>
              <w:top w:val="nil"/>
              <w:left w:val="nil"/>
              <w:bottom w:val="single" w:sz="4" w:space="0" w:color="auto"/>
              <w:right w:val="single" w:sz="4" w:space="0" w:color="auto"/>
            </w:tcBorders>
            <w:shd w:val="clear" w:color="auto" w:fill="auto"/>
            <w:vAlign w:val="center"/>
          </w:tcPr>
          <w:p w14:paraId="74F00E43"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0</w:t>
            </w:r>
          </w:p>
        </w:tc>
        <w:tc>
          <w:tcPr>
            <w:tcW w:w="795" w:type="dxa"/>
            <w:tcBorders>
              <w:top w:val="nil"/>
              <w:left w:val="nil"/>
              <w:bottom w:val="single" w:sz="4" w:space="0" w:color="auto"/>
              <w:right w:val="single" w:sz="4" w:space="0" w:color="auto"/>
            </w:tcBorders>
            <w:shd w:val="clear" w:color="auto" w:fill="auto"/>
            <w:vAlign w:val="center"/>
          </w:tcPr>
          <w:p w14:paraId="38601E85"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10</w:t>
            </w:r>
          </w:p>
        </w:tc>
        <w:tc>
          <w:tcPr>
            <w:tcW w:w="1066" w:type="dxa"/>
            <w:tcBorders>
              <w:top w:val="nil"/>
              <w:left w:val="nil"/>
              <w:bottom w:val="single" w:sz="4" w:space="0" w:color="auto"/>
              <w:right w:val="single" w:sz="4" w:space="0" w:color="auto"/>
            </w:tcBorders>
            <w:shd w:val="clear" w:color="auto" w:fill="auto"/>
            <w:vAlign w:val="center"/>
          </w:tcPr>
          <w:p w14:paraId="5A7FA9A9"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4</w:t>
            </w:r>
          </w:p>
        </w:tc>
        <w:tc>
          <w:tcPr>
            <w:tcW w:w="992" w:type="dxa"/>
            <w:tcBorders>
              <w:top w:val="nil"/>
              <w:left w:val="nil"/>
              <w:bottom w:val="single" w:sz="4" w:space="0" w:color="auto"/>
              <w:right w:val="single" w:sz="4" w:space="0" w:color="auto"/>
            </w:tcBorders>
            <w:shd w:val="clear" w:color="auto" w:fill="auto"/>
            <w:vAlign w:val="center"/>
          </w:tcPr>
          <w:p w14:paraId="6E9C8DF6"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0</w:t>
            </w:r>
          </w:p>
        </w:tc>
        <w:tc>
          <w:tcPr>
            <w:tcW w:w="1241" w:type="dxa"/>
            <w:tcBorders>
              <w:top w:val="nil"/>
              <w:left w:val="nil"/>
              <w:bottom w:val="single" w:sz="4" w:space="0" w:color="auto"/>
              <w:right w:val="single" w:sz="4" w:space="0" w:color="auto"/>
            </w:tcBorders>
            <w:shd w:val="clear" w:color="auto" w:fill="auto"/>
            <w:vAlign w:val="center"/>
          </w:tcPr>
          <w:p w14:paraId="06FF00D8"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21</w:t>
            </w:r>
          </w:p>
        </w:tc>
        <w:tc>
          <w:tcPr>
            <w:tcW w:w="1068" w:type="dxa"/>
            <w:tcBorders>
              <w:top w:val="nil"/>
              <w:left w:val="nil"/>
              <w:bottom w:val="single" w:sz="4" w:space="0" w:color="auto"/>
              <w:right w:val="single" w:sz="4" w:space="0" w:color="auto"/>
            </w:tcBorders>
            <w:shd w:val="clear" w:color="auto" w:fill="auto"/>
            <w:vAlign w:val="center"/>
          </w:tcPr>
          <w:p w14:paraId="7FD01649"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35</w:t>
            </w:r>
          </w:p>
        </w:tc>
        <w:tc>
          <w:tcPr>
            <w:tcW w:w="1200" w:type="dxa"/>
            <w:tcBorders>
              <w:top w:val="nil"/>
              <w:left w:val="nil"/>
              <w:bottom w:val="single" w:sz="4" w:space="0" w:color="auto"/>
              <w:right w:val="single" w:sz="4" w:space="0" w:color="auto"/>
            </w:tcBorders>
            <w:shd w:val="clear" w:color="auto" w:fill="auto"/>
            <w:vAlign w:val="center"/>
          </w:tcPr>
          <w:p w14:paraId="6CF3FB15" w14:textId="77777777" w:rsidR="001145BF" w:rsidRPr="009945D0"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221.637,94 €</w:t>
            </w:r>
          </w:p>
        </w:tc>
        <w:tc>
          <w:tcPr>
            <w:tcW w:w="642" w:type="dxa"/>
            <w:tcBorders>
              <w:top w:val="nil"/>
              <w:left w:val="nil"/>
              <w:bottom w:val="single" w:sz="4" w:space="0" w:color="auto"/>
              <w:right w:val="single" w:sz="4" w:space="0" w:color="auto"/>
            </w:tcBorders>
            <w:shd w:val="clear" w:color="auto" w:fill="auto"/>
            <w:vAlign w:val="center"/>
          </w:tcPr>
          <w:p w14:paraId="66F44B8A" w14:textId="77777777" w:rsidR="001145BF" w:rsidRPr="009945D0"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48.891,37 €</w:t>
            </w:r>
          </w:p>
        </w:tc>
      </w:tr>
      <w:tr w:rsidR="001145BF" w:rsidRPr="00F86C0A" w14:paraId="36AB9428" w14:textId="77777777" w:rsidTr="007C50AF">
        <w:trPr>
          <w:trHeight w:val="418"/>
        </w:trPr>
        <w:tc>
          <w:tcPr>
            <w:tcW w:w="1626" w:type="dxa"/>
            <w:vMerge/>
            <w:tcBorders>
              <w:top w:val="single" w:sz="4" w:space="0" w:color="auto"/>
              <w:left w:val="single" w:sz="4" w:space="0" w:color="auto"/>
              <w:bottom w:val="single" w:sz="4" w:space="0" w:color="auto"/>
              <w:right w:val="single" w:sz="4" w:space="0" w:color="auto"/>
            </w:tcBorders>
            <w:vAlign w:val="center"/>
            <w:hideMark/>
          </w:tcPr>
          <w:p w14:paraId="181EFE8B" w14:textId="77777777" w:rsidR="001145BF" w:rsidRPr="00F86C0A" w:rsidRDefault="001145BF" w:rsidP="001145BF">
            <w:pPr>
              <w:rPr>
                <w:rFonts w:ascii="Calibri" w:eastAsia="Times New Roman" w:hAnsi="Calibri" w:cs="Times New Roman"/>
                <w:b/>
                <w:bCs/>
                <w:color w:val="000000"/>
                <w:sz w:val="16"/>
                <w:szCs w:val="16"/>
                <w:lang w:eastAsia="es-ES"/>
              </w:rPr>
            </w:pPr>
          </w:p>
        </w:tc>
        <w:tc>
          <w:tcPr>
            <w:tcW w:w="642" w:type="dxa"/>
            <w:tcBorders>
              <w:top w:val="nil"/>
              <w:left w:val="nil"/>
              <w:bottom w:val="single" w:sz="4" w:space="0" w:color="auto"/>
              <w:right w:val="single" w:sz="4" w:space="0" w:color="auto"/>
            </w:tcBorders>
            <w:shd w:val="clear" w:color="auto" w:fill="auto"/>
            <w:vAlign w:val="center"/>
            <w:hideMark/>
          </w:tcPr>
          <w:p w14:paraId="7817DC81"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RC</w:t>
            </w:r>
          </w:p>
        </w:tc>
        <w:tc>
          <w:tcPr>
            <w:tcW w:w="1099" w:type="dxa"/>
            <w:tcBorders>
              <w:top w:val="nil"/>
              <w:left w:val="nil"/>
              <w:bottom w:val="single" w:sz="4" w:space="0" w:color="auto"/>
              <w:right w:val="single" w:sz="4" w:space="0" w:color="auto"/>
            </w:tcBorders>
            <w:shd w:val="clear" w:color="auto" w:fill="auto"/>
            <w:vAlign w:val="center"/>
          </w:tcPr>
          <w:p w14:paraId="4673420A"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0</w:t>
            </w:r>
          </w:p>
        </w:tc>
        <w:tc>
          <w:tcPr>
            <w:tcW w:w="969" w:type="dxa"/>
            <w:tcBorders>
              <w:top w:val="nil"/>
              <w:left w:val="nil"/>
              <w:bottom w:val="single" w:sz="4" w:space="0" w:color="auto"/>
              <w:right w:val="single" w:sz="4" w:space="0" w:color="auto"/>
            </w:tcBorders>
            <w:shd w:val="clear" w:color="auto" w:fill="auto"/>
            <w:vAlign w:val="center"/>
          </w:tcPr>
          <w:p w14:paraId="4EB9592A"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0</w:t>
            </w:r>
          </w:p>
        </w:tc>
        <w:tc>
          <w:tcPr>
            <w:tcW w:w="795" w:type="dxa"/>
            <w:tcBorders>
              <w:top w:val="nil"/>
              <w:left w:val="nil"/>
              <w:bottom w:val="single" w:sz="4" w:space="0" w:color="auto"/>
              <w:right w:val="single" w:sz="4" w:space="0" w:color="auto"/>
            </w:tcBorders>
            <w:shd w:val="clear" w:color="auto" w:fill="auto"/>
            <w:vAlign w:val="center"/>
          </w:tcPr>
          <w:p w14:paraId="379E90CD"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6</w:t>
            </w:r>
          </w:p>
        </w:tc>
        <w:tc>
          <w:tcPr>
            <w:tcW w:w="1066" w:type="dxa"/>
            <w:tcBorders>
              <w:top w:val="nil"/>
              <w:left w:val="nil"/>
              <w:bottom w:val="single" w:sz="4" w:space="0" w:color="auto"/>
              <w:right w:val="single" w:sz="4" w:space="0" w:color="auto"/>
            </w:tcBorders>
            <w:shd w:val="clear" w:color="auto" w:fill="auto"/>
            <w:vAlign w:val="center"/>
          </w:tcPr>
          <w:p w14:paraId="5925DB91"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0</w:t>
            </w:r>
          </w:p>
        </w:tc>
        <w:tc>
          <w:tcPr>
            <w:tcW w:w="992" w:type="dxa"/>
            <w:tcBorders>
              <w:top w:val="nil"/>
              <w:left w:val="nil"/>
              <w:bottom w:val="single" w:sz="4" w:space="0" w:color="auto"/>
              <w:right w:val="single" w:sz="4" w:space="0" w:color="auto"/>
            </w:tcBorders>
            <w:shd w:val="clear" w:color="auto" w:fill="auto"/>
            <w:vAlign w:val="center"/>
          </w:tcPr>
          <w:p w14:paraId="1C653460"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3</w:t>
            </w:r>
          </w:p>
        </w:tc>
        <w:tc>
          <w:tcPr>
            <w:tcW w:w="1241" w:type="dxa"/>
            <w:tcBorders>
              <w:top w:val="nil"/>
              <w:left w:val="nil"/>
              <w:bottom w:val="single" w:sz="4" w:space="0" w:color="auto"/>
              <w:right w:val="single" w:sz="4" w:space="0" w:color="auto"/>
            </w:tcBorders>
            <w:shd w:val="clear" w:color="auto" w:fill="auto"/>
            <w:vAlign w:val="center"/>
          </w:tcPr>
          <w:p w14:paraId="71971386"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5</w:t>
            </w:r>
          </w:p>
        </w:tc>
        <w:tc>
          <w:tcPr>
            <w:tcW w:w="1068" w:type="dxa"/>
            <w:tcBorders>
              <w:top w:val="nil"/>
              <w:left w:val="nil"/>
              <w:bottom w:val="single" w:sz="4" w:space="0" w:color="auto"/>
              <w:right w:val="single" w:sz="4" w:space="0" w:color="auto"/>
            </w:tcBorders>
            <w:shd w:val="clear" w:color="auto" w:fill="auto"/>
            <w:vAlign w:val="center"/>
          </w:tcPr>
          <w:p w14:paraId="4BD4F4EA" w14:textId="77777777" w:rsidR="001145BF" w:rsidRPr="00F86C0A"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14</w:t>
            </w:r>
          </w:p>
        </w:tc>
        <w:tc>
          <w:tcPr>
            <w:tcW w:w="1200" w:type="dxa"/>
            <w:tcBorders>
              <w:top w:val="nil"/>
              <w:left w:val="nil"/>
              <w:bottom w:val="single" w:sz="4" w:space="0" w:color="auto"/>
              <w:right w:val="single" w:sz="4" w:space="0" w:color="auto"/>
            </w:tcBorders>
            <w:shd w:val="clear" w:color="auto" w:fill="auto"/>
            <w:vAlign w:val="center"/>
          </w:tcPr>
          <w:p w14:paraId="43C48ACD" w14:textId="77777777" w:rsidR="001145BF" w:rsidRPr="009945D0"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89.718,06 €</w:t>
            </w:r>
          </w:p>
        </w:tc>
        <w:tc>
          <w:tcPr>
            <w:tcW w:w="642" w:type="dxa"/>
            <w:tcBorders>
              <w:top w:val="nil"/>
              <w:left w:val="nil"/>
              <w:bottom w:val="single" w:sz="4" w:space="0" w:color="auto"/>
              <w:right w:val="single" w:sz="4" w:space="0" w:color="auto"/>
            </w:tcBorders>
            <w:shd w:val="clear" w:color="auto" w:fill="auto"/>
            <w:vAlign w:val="center"/>
          </w:tcPr>
          <w:p w14:paraId="660DB37C" w14:textId="77777777" w:rsidR="001145BF" w:rsidRPr="009945D0" w:rsidRDefault="001145BF" w:rsidP="001145BF">
            <w:pPr>
              <w:jc w:val="center"/>
              <w:rPr>
                <w:rFonts w:ascii="Calibri" w:eastAsia="Times New Roman" w:hAnsi="Calibri" w:cs="Times New Roman"/>
                <w:color w:val="000000"/>
                <w:sz w:val="16"/>
                <w:szCs w:val="16"/>
                <w:lang w:eastAsia="es-ES"/>
              </w:rPr>
            </w:pPr>
            <w:r>
              <w:rPr>
                <w:rFonts w:ascii="Calibri" w:eastAsia="Times New Roman" w:hAnsi="Calibri" w:cs="Times New Roman"/>
                <w:color w:val="000000"/>
                <w:sz w:val="16"/>
                <w:szCs w:val="16"/>
                <w:lang w:eastAsia="es-ES"/>
              </w:rPr>
              <w:t>0,00 €</w:t>
            </w:r>
          </w:p>
        </w:tc>
      </w:tr>
      <w:tr w:rsidR="001145BF" w:rsidRPr="00F86C0A" w14:paraId="7E57B93B" w14:textId="77777777" w:rsidTr="007C50AF">
        <w:trPr>
          <w:trHeight w:val="480"/>
        </w:trPr>
        <w:tc>
          <w:tcPr>
            <w:tcW w:w="16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5FA2E3"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TOTALES</w:t>
            </w:r>
          </w:p>
        </w:tc>
        <w:tc>
          <w:tcPr>
            <w:tcW w:w="642" w:type="dxa"/>
            <w:tcBorders>
              <w:top w:val="nil"/>
              <w:left w:val="nil"/>
              <w:bottom w:val="single" w:sz="4" w:space="0" w:color="auto"/>
              <w:right w:val="single" w:sz="4" w:space="0" w:color="auto"/>
            </w:tcBorders>
            <w:shd w:val="clear" w:color="auto" w:fill="auto"/>
            <w:vAlign w:val="center"/>
            <w:hideMark/>
          </w:tcPr>
          <w:p w14:paraId="42F8CEEF" w14:textId="77777777" w:rsidR="001145BF" w:rsidRPr="00F86C0A" w:rsidRDefault="001145BF" w:rsidP="001145BF">
            <w:pPr>
              <w:jc w:val="center"/>
              <w:rPr>
                <w:rFonts w:ascii="Calibri" w:eastAsia="Times New Roman" w:hAnsi="Calibri" w:cs="Times New Roman"/>
                <w:b/>
                <w:bCs/>
                <w:color w:val="000000"/>
                <w:sz w:val="16"/>
                <w:szCs w:val="16"/>
                <w:lang w:eastAsia="es-ES"/>
              </w:rPr>
            </w:pPr>
            <w:r w:rsidRPr="00F86C0A">
              <w:rPr>
                <w:rFonts w:ascii="Calibri" w:eastAsia="Times New Roman" w:hAnsi="Calibri" w:cs="Times New Roman"/>
                <w:b/>
                <w:bCs/>
                <w:color w:val="000000"/>
                <w:sz w:val="16"/>
                <w:szCs w:val="16"/>
                <w:lang w:eastAsia="es-ES"/>
              </w:rPr>
              <w:t> </w:t>
            </w:r>
          </w:p>
        </w:tc>
        <w:tc>
          <w:tcPr>
            <w:tcW w:w="1099" w:type="dxa"/>
            <w:tcBorders>
              <w:top w:val="nil"/>
              <w:left w:val="nil"/>
              <w:bottom w:val="single" w:sz="4" w:space="0" w:color="auto"/>
              <w:right w:val="single" w:sz="4" w:space="0" w:color="auto"/>
            </w:tcBorders>
            <w:shd w:val="clear" w:color="auto" w:fill="auto"/>
            <w:vAlign w:val="center"/>
          </w:tcPr>
          <w:p w14:paraId="5E277306" w14:textId="77777777" w:rsidR="001145BF" w:rsidRPr="00F86C0A" w:rsidRDefault="001145BF" w:rsidP="001145BF">
            <w:pPr>
              <w:jc w:val="center"/>
              <w:rPr>
                <w:rFonts w:ascii="Calibri" w:eastAsia="Times New Roman" w:hAnsi="Calibri" w:cs="Times New Roman"/>
                <w:b/>
                <w:bCs/>
                <w:color w:val="000000"/>
                <w:sz w:val="16"/>
                <w:szCs w:val="16"/>
                <w:lang w:eastAsia="es-ES"/>
              </w:rPr>
            </w:pPr>
            <w:r>
              <w:rPr>
                <w:rFonts w:ascii="Calibri" w:eastAsia="Times New Roman" w:hAnsi="Calibri" w:cs="Times New Roman"/>
                <w:b/>
                <w:bCs/>
                <w:color w:val="000000"/>
                <w:sz w:val="16"/>
                <w:szCs w:val="16"/>
                <w:lang w:eastAsia="es-ES"/>
              </w:rPr>
              <w:t>6</w:t>
            </w:r>
          </w:p>
        </w:tc>
        <w:tc>
          <w:tcPr>
            <w:tcW w:w="969" w:type="dxa"/>
            <w:tcBorders>
              <w:top w:val="nil"/>
              <w:left w:val="nil"/>
              <w:bottom w:val="single" w:sz="4" w:space="0" w:color="auto"/>
              <w:right w:val="single" w:sz="4" w:space="0" w:color="auto"/>
            </w:tcBorders>
            <w:shd w:val="clear" w:color="auto" w:fill="auto"/>
            <w:vAlign w:val="center"/>
          </w:tcPr>
          <w:p w14:paraId="2A74A2F8" w14:textId="77777777" w:rsidR="001145BF" w:rsidRPr="00F86C0A" w:rsidRDefault="001145BF" w:rsidP="001145BF">
            <w:pPr>
              <w:jc w:val="center"/>
              <w:rPr>
                <w:rFonts w:ascii="Calibri" w:eastAsia="Times New Roman" w:hAnsi="Calibri" w:cs="Times New Roman"/>
                <w:b/>
                <w:bCs/>
                <w:color w:val="000000"/>
                <w:sz w:val="16"/>
                <w:szCs w:val="16"/>
                <w:lang w:eastAsia="es-ES"/>
              </w:rPr>
            </w:pPr>
            <w:r>
              <w:rPr>
                <w:rFonts w:ascii="Calibri" w:eastAsia="Times New Roman" w:hAnsi="Calibri" w:cs="Times New Roman"/>
                <w:b/>
                <w:bCs/>
                <w:color w:val="000000"/>
                <w:sz w:val="16"/>
                <w:szCs w:val="16"/>
                <w:lang w:eastAsia="es-ES"/>
              </w:rPr>
              <w:t>0</w:t>
            </w:r>
          </w:p>
        </w:tc>
        <w:tc>
          <w:tcPr>
            <w:tcW w:w="795" w:type="dxa"/>
            <w:tcBorders>
              <w:top w:val="nil"/>
              <w:left w:val="nil"/>
              <w:bottom w:val="single" w:sz="4" w:space="0" w:color="auto"/>
              <w:right w:val="single" w:sz="4" w:space="0" w:color="auto"/>
            </w:tcBorders>
            <w:shd w:val="clear" w:color="auto" w:fill="auto"/>
            <w:vAlign w:val="center"/>
          </w:tcPr>
          <w:p w14:paraId="579CCC40" w14:textId="77777777" w:rsidR="001145BF" w:rsidRPr="00F86C0A" w:rsidRDefault="001145BF" w:rsidP="001145BF">
            <w:pPr>
              <w:jc w:val="center"/>
              <w:rPr>
                <w:rFonts w:ascii="Calibri" w:eastAsia="Times New Roman" w:hAnsi="Calibri" w:cs="Times New Roman"/>
                <w:b/>
                <w:bCs/>
                <w:color w:val="000000"/>
                <w:sz w:val="16"/>
                <w:szCs w:val="16"/>
                <w:lang w:eastAsia="es-ES"/>
              </w:rPr>
            </w:pPr>
            <w:r>
              <w:rPr>
                <w:rFonts w:ascii="Calibri" w:eastAsia="Times New Roman" w:hAnsi="Calibri" w:cs="Times New Roman"/>
                <w:b/>
                <w:bCs/>
                <w:color w:val="000000"/>
                <w:sz w:val="16"/>
                <w:szCs w:val="16"/>
                <w:lang w:eastAsia="es-ES"/>
              </w:rPr>
              <w:t>36</w:t>
            </w:r>
          </w:p>
        </w:tc>
        <w:tc>
          <w:tcPr>
            <w:tcW w:w="1066" w:type="dxa"/>
            <w:tcBorders>
              <w:top w:val="nil"/>
              <w:left w:val="nil"/>
              <w:bottom w:val="single" w:sz="4" w:space="0" w:color="auto"/>
              <w:right w:val="single" w:sz="4" w:space="0" w:color="auto"/>
            </w:tcBorders>
            <w:shd w:val="clear" w:color="auto" w:fill="auto"/>
            <w:vAlign w:val="center"/>
          </w:tcPr>
          <w:p w14:paraId="35548A05" w14:textId="77777777" w:rsidR="001145BF" w:rsidRPr="00F86C0A" w:rsidRDefault="001145BF" w:rsidP="001145BF">
            <w:pPr>
              <w:jc w:val="center"/>
              <w:rPr>
                <w:rFonts w:ascii="Calibri" w:eastAsia="Times New Roman" w:hAnsi="Calibri" w:cs="Times New Roman"/>
                <w:b/>
                <w:bCs/>
                <w:color w:val="000000"/>
                <w:sz w:val="16"/>
                <w:szCs w:val="16"/>
                <w:lang w:eastAsia="es-ES"/>
              </w:rPr>
            </w:pPr>
            <w:r>
              <w:rPr>
                <w:rFonts w:ascii="Calibri" w:eastAsia="Times New Roman" w:hAnsi="Calibri" w:cs="Times New Roman"/>
                <w:b/>
                <w:bCs/>
                <w:color w:val="000000"/>
                <w:sz w:val="16"/>
                <w:szCs w:val="16"/>
                <w:lang w:eastAsia="es-ES"/>
              </w:rPr>
              <w:t>6</w:t>
            </w:r>
          </w:p>
        </w:tc>
        <w:tc>
          <w:tcPr>
            <w:tcW w:w="992" w:type="dxa"/>
            <w:tcBorders>
              <w:top w:val="nil"/>
              <w:left w:val="nil"/>
              <w:bottom w:val="single" w:sz="4" w:space="0" w:color="auto"/>
              <w:right w:val="single" w:sz="4" w:space="0" w:color="auto"/>
            </w:tcBorders>
            <w:shd w:val="clear" w:color="auto" w:fill="auto"/>
            <w:vAlign w:val="center"/>
          </w:tcPr>
          <w:p w14:paraId="073FA255" w14:textId="77777777" w:rsidR="001145BF" w:rsidRPr="00F86C0A" w:rsidRDefault="001145BF" w:rsidP="001145BF">
            <w:pPr>
              <w:jc w:val="center"/>
              <w:rPr>
                <w:rFonts w:ascii="Calibri" w:eastAsia="Times New Roman" w:hAnsi="Calibri" w:cs="Times New Roman"/>
                <w:b/>
                <w:bCs/>
                <w:color w:val="000000"/>
                <w:sz w:val="16"/>
                <w:szCs w:val="16"/>
                <w:lang w:eastAsia="es-ES"/>
              </w:rPr>
            </w:pPr>
            <w:r>
              <w:rPr>
                <w:rFonts w:ascii="Calibri" w:eastAsia="Times New Roman" w:hAnsi="Calibri" w:cs="Times New Roman"/>
                <w:b/>
                <w:bCs/>
                <w:color w:val="000000"/>
                <w:sz w:val="16"/>
                <w:szCs w:val="16"/>
                <w:lang w:eastAsia="es-ES"/>
              </w:rPr>
              <w:t>10</w:t>
            </w:r>
          </w:p>
        </w:tc>
        <w:tc>
          <w:tcPr>
            <w:tcW w:w="1241" w:type="dxa"/>
            <w:tcBorders>
              <w:top w:val="nil"/>
              <w:left w:val="nil"/>
              <w:bottom w:val="single" w:sz="4" w:space="0" w:color="auto"/>
              <w:right w:val="single" w:sz="4" w:space="0" w:color="auto"/>
            </w:tcBorders>
            <w:shd w:val="clear" w:color="auto" w:fill="auto"/>
            <w:vAlign w:val="center"/>
          </w:tcPr>
          <w:p w14:paraId="2F43596B" w14:textId="77777777" w:rsidR="001145BF" w:rsidRPr="00F86C0A" w:rsidRDefault="001145BF" w:rsidP="001145BF">
            <w:pPr>
              <w:jc w:val="center"/>
              <w:rPr>
                <w:rFonts w:ascii="Calibri" w:eastAsia="Times New Roman" w:hAnsi="Calibri" w:cs="Times New Roman"/>
                <w:b/>
                <w:bCs/>
                <w:color w:val="000000"/>
                <w:sz w:val="16"/>
                <w:szCs w:val="16"/>
                <w:lang w:eastAsia="es-ES"/>
              </w:rPr>
            </w:pPr>
            <w:r>
              <w:rPr>
                <w:rFonts w:ascii="Calibri" w:eastAsia="Times New Roman" w:hAnsi="Calibri" w:cs="Times New Roman"/>
                <w:b/>
                <w:bCs/>
                <w:color w:val="000000"/>
                <w:sz w:val="16"/>
                <w:szCs w:val="16"/>
                <w:lang w:eastAsia="es-ES"/>
              </w:rPr>
              <w:t>34</w:t>
            </w:r>
          </w:p>
        </w:tc>
        <w:tc>
          <w:tcPr>
            <w:tcW w:w="1068" w:type="dxa"/>
            <w:tcBorders>
              <w:top w:val="nil"/>
              <w:left w:val="nil"/>
              <w:bottom w:val="single" w:sz="4" w:space="0" w:color="auto"/>
              <w:right w:val="single" w:sz="4" w:space="0" w:color="auto"/>
            </w:tcBorders>
            <w:shd w:val="clear" w:color="auto" w:fill="auto"/>
            <w:vAlign w:val="center"/>
          </w:tcPr>
          <w:p w14:paraId="45CA1CBC" w14:textId="77777777" w:rsidR="001145BF" w:rsidRPr="00F86C0A" w:rsidRDefault="001145BF" w:rsidP="001145BF">
            <w:pPr>
              <w:jc w:val="center"/>
              <w:rPr>
                <w:rFonts w:ascii="Calibri" w:eastAsia="Times New Roman" w:hAnsi="Calibri" w:cs="Times New Roman"/>
                <w:b/>
                <w:bCs/>
                <w:color w:val="000000"/>
                <w:sz w:val="16"/>
                <w:szCs w:val="16"/>
                <w:lang w:eastAsia="es-ES"/>
              </w:rPr>
            </w:pPr>
            <w:r>
              <w:rPr>
                <w:rFonts w:ascii="Calibri" w:eastAsia="Times New Roman" w:hAnsi="Calibri" w:cs="Times New Roman"/>
                <w:b/>
                <w:bCs/>
                <w:color w:val="000000"/>
                <w:sz w:val="16"/>
                <w:szCs w:val="16"/>
                <w:lang w:eastAsia="es-ES"/>
              </w:rPr>
              <w:t>92</w:t>
            </w:r>
          </w:p>
        </w:tc>
        <w:tc>
          <w:tcPr>
            <w:tcW w:w="1200" w:type="dxa"/>
            <w:tcBorders>
              <w:top w:val="nil"/>
              <w:left w:val="nil"/>
              <w:bottom w:val="single" w:sz="4" w:space="0" w:color="auto"/>
              <w:right w:val="single" w:sz="4" w:space="0" w:color="auto"/>
            </w:tcBorders>
            <w:shd w:val="clear" w:color="auto" w:fill="auto"/>
            <w:vAlign w:val="center"/>
            <w:hideMark/>
          </w:tcPr>
          <w:p w14:paraId="75BD4158" w14:textId="77777777" w:rsidR="001145BF" w:rsidRPr="00F86C0A" w:rsidRDefault="001145BF" w:rsidP="001145BF">
            <w:pPr>
              <w:jc w:val="center"/>
              <w:rPr>
                <w:rFonts w:ascii="Calibri" w:eastAsia="Times New Roman" w:hAnsi="Calibri" w:cs="Times New Roman"/>
                <w:b/>
                <w:bCs/>
                <w:color w:val="000000"/>
                <w:sz w:val="16"/>
                <w:szCs w:val="16"/>
                <w:lang w:eastAsia="es-ES"/>
              </w:rPr>
            </w:pPr>
            <w:r>
              <w:rPr>
                <w:rFonts w:ascii="Calibri" w:eastAsia="Times New Roman" w:hAnsi="Calibri" w:cs="Times New Roman"/>
                <w:b/>
                <w:bCs/>
                <w:color w:val="000000"/>
                <w:sz w:val="16"/>
                <w:szCs w:val="16"/>
                <w:lang w:eastAsia="es-ES"/>
              </w:rPr>
              <w:t>233.041,03€</w:t>
            </w:r>
            <w:r w:rsidRPr="0008520B">
              <w:rPr>
                <w:rFonts w:ascii="Calibri" w:eastAsia="Times New Roman" w:hAnsi="Calibri" w:cs="Times New Roman"/>
                <w:b/>
                <w:bCs/>
                <w:color w:val="000000"/>
                <w:sz w:val="16"/>
                <w:szCs w:val="16"/>
                <w:vertAlign w:val="subscript"/>
                <w:lang w:eastAsia="es-ES"/>
              </w:rPr>
              <w:t>(2)</w:t>
            </w:r>
          </w:p>
        </w:tc>
        <w:tc>
          <w:tcPr>
            <w:tcW w:w="642" w:type="dxa"/>
            <w:tcBorders>
              <w:top w:val="nil"/>
              <w:left w:val="nil"/>
              <w:bottom w:val="single" w:sz="4" w:space="0" w:color="auto"/>
              <w:right w:val="single" w:sz="4" w:space="0" w:color="auto"/>
            </w:tcBorders>
            <w:shd w:val="clear" w:color="auto" w:fill="auto"/>
            <w:vAlign w:val="center"/>
            <w:hideMark/>
          </w:tcPr>
          <w:p w14:paraId="7880C021" w14:textId="77777777" w:rsidR="001145BF" w:rsidRPr="00F9110C" w:rsidRDefault="001145BF" w:rsidP="001145BF">
            <w:pPr>
              <w:jc w:val="center"/>
              <w:rPr>
                <w:rFonts w:ascii="Calibri" w:eastAsia="Times New Roman" w:hAnsi="Calibri" w:cs="Times New Roman"/>
                <w:b/>
                <w:bCs/>
                <w:color w:val="000000"/>
                <w:sz w:val="16"/>
                <w:szCs w:val="16"/>
                <w:vertAlign w:val="subscript"/>
                <w:lang w:eastAsia="es-ES"/>
              </w:rPr>
            </w:pPr>
            <w:r>
              <w:rPr>
                <w:rFonts w:ascii="Calibri" w:eastAsia="Times New Roman" w:hAnsi="Calibri" w:cs="Times New Roman"/>
                <w:b/>
                <w:bCs/>
                <w:color w:val="000000"/>
                <w:sz w:val="16"/>
                <w:szCs w:val="16"/>
                <w:lang w:eastAsia="es-ES"/>
              </w:rPr>
              <w:t>67.452,57€</w:t>
            </w:r>
            <w:r>
              <w:rPr>
                <w:rFonts w:ascii="Calibri" w:eastAsia="Times New Roman" w:hAnsi="Calibri" w:cs="Times New Roman"/>
                <w:b/>
                <w:bCs/>
                <w:color w:val="000000"/>
                <w:sz w:val="16"/>
                <w:szCs w:val="16"/>
                <w:vertAlign w:val="subscript"/>
                <w:lang w:eastAsia="es-ES"/>
              </w:rPr>
              <w:t>(3)</w:t>
            </w:r>
          </w:p>
        </w:tc>
      </w:tr>
    </w:tbl>
    <w:p w14:paraId="066A0765" w14:textId="77777777" w:rsidR="001145BF" w:rsidRPr="00CB7639" w:rsidRDefault="001145BF" w:rsidP="001145BF">
      <w:pPr>
        <w:spacing w:line="276" w:lineRule="auto"/>
        <w:ind w:left="-1418" w:right="-1419"/>
        <w:jc w:val="both"/>
        <w:rPr>
          <w:rFonts w:cs="Courier New"/>
          <w:sz w:val="18"/>
          <w:szCs w:val="18"/>
        </w:rPr>
      </w:pPr>
      <w:r w:rsidRPr="00CB7639">
        <w:rPr>
          <w:rFonts w:cs="Courier New"/>
          <w:b/>
          <w:sz w:val="18"/>
          <w:szCs w:val="18"/>
          <w:vertAlign w:val="superscript"/>
        </w:rPr>
        <w:t xml:space="preserve">(1) </w:t>
      </w:r>
      <w:r w:rsidRPr="00CB7639">
        <w:rPr>
          <w:rFonts w:cs="Courier New"/>
          <w:sz w:val="18"/>
          <w:szCs w:val="18"/>
        </w:rPr>
        <w:t xml:space="preserve">Los importes cobrados y propuestos reflejan únicamente una parte de los siniestros, dado que muchos de ellos aún están pendientes de valorar. Un dato significativo en este sentido, se refiere a aquellos siniestros que por su gravedad (incendios, inundaciones…), están sometidos a procesos de licitación, y cuyo volumen estimado de gasto en reposición y reparación asciende en su conjunto </w:t>
      </w:r>
      <w:r>
        <w:rPr>
          <w:rFonts w:cs="Courier New"/>
          <w:sz w:val="18"/>
          <w:szCs w:val="18"/>
        </w:rPr>
        <w:t>aproximadamente a 259.034,78</w:t>
      </w:r>
      <w:r w:rsidRPr="00CB7639">
        <w:rPr>
          <w:rFonts w:cs="Courier New"/>
          <w:sz w:val="18"/>
          <w:szCs w:val="18"/>
        </w:rPr>
        <w:t xml:space="preserve"> €.</w:t>
      </w:r>
    </w:p>
    <w:p w14:paraId="2CAA6404" w14:textId="77777777" w:rsidR="001145BF" w:rsidRDefault="001145BF" w:rsidP="001145BF">
      <w:pPr>
        <w:spacing w:line="276" w:lineRule="auto"/>
        <w:ind w:left="-1418" w:right="-1419"/>
        <w:jc w:val="both"/>
        <w:rPr>
          <w:rFonts w:cs="Courier New"/>
          <w:sz w:val="18"/>
          <w:szCs w:val="18"/>
        </w:rPr>
      </w:pPr>
      <w:r w:rsidRPr="00CB7639">
        <w:rPr>
          <w:rFonts w:cs="Courier New"/>
          <w:b/>
          <w:sz w:val="18"/>
          <w:szCs w:val="18"/>
          <w:vertAlign w:val="superscript"/>
        </w:rPr>
        <w:t>(2)</w:t>
      </w:r>
      <w:r w:rsidRPr="00CB7639">
        <w:rPr>
          <w:rFonts w:cs="Courier New"/>
          <w:sz w:val="18"/>
          <w:szCs w:val="18"/>
        </w:rPr>
        <w:t xml:space="preserve"> El total del importe co</w:t>
      </w:r>
      <w:r>
        <w:rPr>
          <w:rFonts w:cs="Courier New"/>
          <w:sz w:val="18"/>
          <w:szCs w:val="18"/>
        </w:rPr>
        <w:t>brado se desglosa en lo abonado directamente a</w:t>
      </w:r>
      <w:r w:rsidRPr="00CB7639">
        <w:rPr>
          <w:rFonts w:cs="Courier New"/>
          <w:sz w:val="18"/>
          <w:szCs w:val="18"/>
        </w:rPr>
        <w:t xml:space="preserve"> la Univer</w:t>
      </w:r>
      <w:r>
        <w:rPr>
          <w:rFonts w:cs="Courier New"/>
          <w:sz w:val="18"/>
          <w:szCs w:val="18"/>
        </w:rPr>
        <w:t>sidad por daños propios (250.433,47 €), como las indemnizaciones pagadas a</w:t>
      </w:r>
      <w:r w:rsidRPr="00CB7639">
        <w:rPr>
          <w:rFonts w:cs="Courier New"/>
          <w:sz w:val="18"/>
          <w:szCs w:val="18"/>
        </w:rPr>
        <w:t xml:space="preserve"> terceros perjudicados en el caso de los siniestros de </w:t>
      </w:r>
      <w:r>
        <w:rPr>
          <w:rFonts w:cs="Courier New"/>
          <w:sz w:val="18"/>
          <w:szCs w:val="18"/>
        </w:rPr>
        <w:t xml:space="preserve">responsabilidad civil (89.718,06 </w:t>
      </w:r>
      <w:r w:rsidRPr="00CB7639">
        <w:rPr>
          <w:rFonts w:cs="Courier New"/>
          <w:sz w:val="18"/>
          <w:szCs w:val="18"/>
        </w:rPr>
        <w:t>€)</w:t>
      </w:r>
      <w:r>
        <w:rPr>
          <w:rFonts w:cs="Courier New"/>
          <w:sz w:val="18"/>
          <w:szCs w:val="18"/>
        </w:rPr>
        <w:t>.</w:t>
      </w:r>
    </w:p>
    <w:p w14:paraId="1FCBBB61" w14:textId="77777777" w:rsidR="001145BF" w:rsidRPr="00F9110C" w:rsidRDefault="001145BF" w:rsidP="001145BF">
      <w:pPr>
        <w:spacing w:line="276" w:lineRule="auto"/>
        <w:ind w:left="-1418" w:right="-1419"/>
        <w:jc w:val="both"/>
        <w:rPr>
          <w:rFonts w:cs="Courier New"/>
          <w:sz w:val="18"/>
          <w:szCs w:val="18"/>
        </w:rPr>
      </w:pPr>
      <w:r>
        <w:rPr>
          <w:rFonts w:cs="Courier New"/>
          <w:sz w:val="18"/>
          <w:szCs w:val="18"/>
          <w:vertAlign w:val="superscript"/>
        </w:rPr>
        <w:t>(3)</w:t>
      </w:r>
      <w:r>
        <w:rPr>
          <w:rFonts w:cs="Courier New"/>
          <w:sz w:val="18"/>
          <w:szCs w:val="18"/>
        </w:rPr>
        <w:t xml:space="preserve"> El importe reflejado hace mención a las indemnizaciones pendientes de abonar por la compañía aseguradora, a la espera de la conformidad por parte de la UCM a las propuestas realizadas.</w:t>
      </w:r>
    </w:p>
    <w:p w14:paraId="574F345C" w14:textId="77777777" w:rsidR="001145BF" w:rsidRDefault="001145BF" w:rsidP="001145BF">
      <w:pPr>
        <w:spacing w:line="276" w:lineRule="auto"/>
        <w:ind w:firstLine="708"/>
        <w:rPr>
          <w:rFonts w:cs="Courier New"/>
          <w:b/>
        </w:rPr>
      </w:pPr>
    </w:p>
    <w:p w14:paraId="7D1EA719" w14:textId="77777777" w:rsidR="007C50AF" w:rsidRDefault="007C50AF" w:rsidP="001145BF">
      <w:pPr>
        <w:spacing w:line="276" w:lineRule="auto"/>
        <w:ind w:firstLine="708"/>
        <w:rPr>
          <w:rFonts w:cs="Courier New"/>
          <w:b/>
        </w:rPr>
      </w:pPr>
    </w:p>
    <w:p w14:paraId="1BFD5768" w14:textId="77777777" w:rsidR="007C50AF" w:rsidRDefault="007C50AF" w:rsidP="001145BF">
      <w:pPr>
        <w:spacing w:line="276" w:lineRule="auto"/>
        <w:ind w:firstLine="708"/>
        <w:rPr>
          <w:rFonts w:cs="Courier New"/>
          <w:b/>
        </w:rPr>
        <w:sectPr w:rsidR="007C50AF" w:rsidSect="00071366">
          <w:footerReference w:type="default" r:id="rId18"/>
          <w:pgSz w:w="11906" w:h="16838"/>
          <w:pgMar w:top="964" w:right="1985" w:bottom="1134" w:left="1985" w:header="709" w:footer="709" w:gutter="0"/>
          <w:cols w:space="708"/>
          <w:titlePg/>
          <w:docGrid w:linePitch="360"/>
        </w:sectPr>
      </w:pPr>
    </w:p>
    <w:p w14:paraId="692FA125" w14:textId="77777777" w:rsidR="001145BF" w:rsidRPr="00BF26EF" w:rsidRDefault="001145BF" w:rsidP="001145BF">
      <w:pPr>
        <w:numPr>
          <w:ilvl w:val="0"/>
          <w:numId w:val="41"/>
        </w:numPr>
        <w:spacing w:after="0" w:line="276" w:lineRule="auto"/>
        <w:jc w:val="both"/>
        <w:rPr>
          <w:rFonts w:cs="Courier New"/>
        </w:rPr>
      </w:pPr>
      <w:r w:rsidRPr="00BF26EF">
        <w:rPr>
          <w:rFonts w:cs="Courier New"/>
          <w:b/>
        </w:rPr>
        <w:t xml:space="preserve">Póliza de Responsabilidad Civil para personal directivo: </w:t>
      </w:r>
      <w:r w:rsidRPr="00BF26EF">
        <w:rPr>
          <w:rFonts w:cs="Courier New"/>
        </w:rPr>
        <w:t>Cubre la responsabilidad civil de este colectivo, dadas las especiales características de su ámbito de actuación. Su periodo de cobertura es desde el 01/06/2019 hasta el 31/05/2020, y la prima abonada ha sido de 14.861 €. Desde el 01/06/2020 se ha renovado su vigencia, hasta el 31/12/2020, siendo la prima para este periodo de 8.713,02 €.</w:t>
      </w:r>
    </w:p>
    <w:p w14:paraId="6345E7D3" w14:textId="77777777" w:rsidR="001145BF" w:rsidRPr="00BF26EF" w:rsidRDefault="001145BF" w:rsidP="001145BF">
      <w:pPr>
        <w:spacing w:line="276" w:lineRule="auto"/>
        <w:ind w:firstLine="708"/>
        <w:rPr>
          <w:rFonts w:cs="Courier New"/>
          <w:b/>
        </w:rPr>
      </w:pPr>
    </w:p>
    <w:p w14:paraId="0BDB6C43" w14:textId="083894B7" w:rsidR="001145BF" w:rsidRPr="00BF26EF" w:rsidRDefault="001145BF" w:rsidP="001145BF">
      <w:pPr>
        <w:pStyle w:val="Prrafodelista"/>
        <w:numPr>
          <w:ilvl w:val="0"/>
          <w:numId w:val="41"/>
        </w:numPr>
        <w:spacing w:after="0"/>
        <w:rPr>
          <w:rFonts w:cs="Courier New"/>
          <w:sz w:val="22"/>
          <w:szCs w:val="22"/>
        </w:rPr>
      </w:pPr>
      <w:r w:rsidRPr="00BF26EF">
        <w:rPr>
          <w:rFonts w:cs="Courier New"/>
          <w:b/>
          <w:sz w:val="22"/>
          <w:szCs w:val="22"/>
        </w:rPr>
        <w:t>Póliza de accidentes para p</w:t>
      </w:r>
      <w:r w:rsidR="00A97FD7">
        <w:rPr>
          <w:rFonts w:cs="Courier New"/>
          <w:b/>
          <w:sz w:val="22"/>
          <w:szCs w:val="22"/>
        </w:rPr>
        <w:t>rofesorado</w:t>
      </w:r>
      <w:r w:rsidRPr="00BF26EF">
        <w:rPr>
          <w:rFonts w:cs="Courier New"/>
          <w:b/>
          <w:sz w:val="22"/>
          <w:szCs w:val="22"/>
        </w:rPr>
        <w:t xml:space="preserve"> y colaboradores honoríficos.</w:t>
      </w:r>
      <w:r w:rsidRPr="00BF26EF">
        <w:rPr>
          <w:rFonts w:cs="Courier New"/>
          <w:sz w:val="22"/>
          <w:szCs w:val="22"/>
        </w:rPr>
        <w:t xml:space="preserve"> La Universidad Complutense contrata este seguro para según se estableció en los Acuerdos de Gobierno por los cuales se regulaban ambas figuras. Se trata de una póliza innominada que se suscribe para dar cobertura a 1.100 </w:t>
      </w:r>
      <w:r w:rsidR="00A97FD7">
        <w:rPr>
          <w:rFonts w:cs="Courier New"/>
          <w:sz w:val="22"/>
          <w:szCs w:val="22"/>
        </w:rPr>
        <w:t>personas asegurada</w:t>
      </w:r>
      <w:r w:rsidRPr="00BF26EF">
        <w:rPr>
          <w:rFonts w:cs="Courier New"/>
          <w:sz w:val="22"/>
          <w:szCs w:val="22"/>
        </w:rPr>
        <w:t>s, según los datos que envía la Unidad de Departamentos y Centros al Servicio de Acción Social, con un margen de variación del 10%.</w:t>
      </w:r>
    </w:p>
    <w:p w14:paraId="7BD4FB50" w14:textId="77777777" w:rsidR="001145BF" w:rsidRPr="00BF26EF" w:rsidRDefault="001145BF" w:rsidP="001145BF">
      <w:pPr>
        <w:pStyle w:val="Prrafodelista"/>
        <w:rPr>
          <w:rFonts w:cs="Courier New"/>
          <w:sz w:val="22"/>
          <w:szCs w:val="22"/>
        </w:rPr>
      </w:pPr>
    </w:p>
    <w:p w14:paraId="34BA1603" w14:textId="77777777" w:rsidR="001145BF" w:rsidRPr="00BF26EF" w:rsidRDefault="001145BF" w:rsidP="001145BF">
      <w:pPr>
        <w:spacing w:line="276" w:lineRule="auto"/>
        <w:ind w:left="360"/>
        <w:jc w:val="both"/>
        <w:rPr>
          <w:rFonts w:cs="Courier New"/>
        </w:rPr>
      </w:pPr>
      <w:r w:rsidRPr="00BF26EF">
        <w:rPr>
          <w:rFonts w:cs="Courier New"/>
        </w:rPr>
        <w:t>En 2019 se renovó su vigencia desde el 30/09/2019 hasta el 31/08/2020, siendo el importe de la prima abonada para este periodo de 11.330 €.</w:t>
      </w: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3257"/>
        <w:gridCol w:w="2832"/>
      </w:tblGrid>
      <w:tr w:rsidR="001145BF" w:rsidRPr="00696BD2" w14:paraId="6E07F19F" w14:textId="77777777" w:rsidTr="001145BF">
        <w:trPr>
          <w:trHeight w:val="356"/>
        </w:trPr>
        <w:tc>
          <w:tcPr>
            <w:tcW w:w="849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E82CB5" w14:textId="77777777" w:rsidR="001145BF" w:rsidRPr="00696BD2" w:rsidRDefault="001145BF" w:rsidP="001145BF">
            <w:pPr>
              <w:spacing w:line="276" w:lineRule="auto"/>
              <w:jc w:val="center"/>
              <w:rPr>
                <w:rFonts w:ascii="Helvetica" w:hAnsi="Helvetica" w:cs="Helvetica"/>
                <w:b/>
                <w:sz w:val="18"/>
                <w:szCs w:val="18"/>
              </w:rPr>
            </w:pPr>
            <w:r>
              <w:rPr>
                <w:rFonts w:ascii="Helvetica" w:hAnsi="Helvetica" w:cs="Helvetica"/>
                <w:b/>
                <w:sz w:val="18"/>
                <w:szCs w:val="18"/>
              </w:rPr>
              <w:t>Curso 2019/20</w:t>
            </w:r>
          </w:p>
        </w:tc>
      </w:tr>
      <w:tr w:rsidR="001145BF" w:rsidRPr="00696BD2" w14:paraId="769DCB1F" w14:textId="77777777" w:rsidTr="001145BF">
        <w:trPr>
          <w:trHeight w:val="292"/>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1CD40BF" w14:textId="77777777" w:rsidR="001145BF" w:rsidRPr="00696BD2" w:rsidRDefault="001145BF" w:rsidP="001145BF">
            <w:pPr>
              <w:spacing w:line="276" w:lineRule="auto"/>
              <w:jc w:val="center"/>
              <w:rPr>
                <w:rFonts w:ascii="Helvetica" w:hAnsi="Helvetica" w:cs="Helvetica"/>
                <w:sz w:val="18"/>
                <w:szCs w:val="18"/>
              </w:rPr>
            </w:pPr>
          </w:p>
        </w:tc>
        <w:tc>
          <w:tcPr>
            <w:tcW w:w="32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39AD16" w14:textId="77777777" w:rsidR="001145BF" w:rsidRPr="00696BD2" w:rsidRDefault="001145BF" w:rsidP="001145BF">
            <w:pPr>
              <w:spacing w:line="276" w:lineRule="auto"/>
              <w:jc w:val="center"/>
              <w:rPr>
                <w:rFonts w:ascii="Helvetica" w:hAnsi="Helvetica" w:cs="Helvetica"/>
                <w:b/>
                <w:sz w:val="18"/>
                <w:szCs w:val="18"/>
              </w:rPr>
            </w:pPr>
            <w:r>
              <w:rPr>
                <w:rFonts w:ascii="Helvetica" w:eastAsia="Calibri" w:hAnsi="Helvetica" w:cs="Helvetica"/>
                <w:b/>
                <w:sz w:val="18"/>
                <w:szCs w:val="18"/>
              </w:rPr>
              <w:t>Nº de asegurados</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B20CB2" w14:textId="77777777" w:rsidR="001145BF" w:rsidRPr="00696BD2" w:rsidRDefault="001145BF" w:rsidP="001145BF">
            <w:pPr>
              <w:spacing w:line="276" w:lineRule="auto"/>
              <w:jc w:val="center"/>
              <w:rPr>
                <w:rFonts w:ascii="Helvetica" w:hAnsi="Helvetica" w:cs="Helvetica"/>
                <w:b/>
                <w:sz w:val="18"/>
                <w:szCs w:val="18"/>
              </w:rPr>
            </w:pPr>
            <w:r w:rsidRPr="00696BD2">
              <w:rPr>
                <w:rFonts w:ascii="Helvetica" w:hAnsi="Helvetica" w:cs="Helvetica"/>
                <w:b/>
                <w:sz w:val="18"/>
                <w:szCs w:val="18"/>
              </w:rPr>
              <w:t>Prima por persona</w:t>
            </w:r>
          </w:p>
        </w:tc>
      </w:tr>
      <w:tr w:rsidR="001145BF" w:rsidRPr="00696BD2" w14:paraId="17E9D7A0" w14:textId="77777777" w:rsidTr="001145BF">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8668E3" w14:textId="0C8FDE5E" w:rsidR="001145BF" w:rsidRPr="00696BD2" w:rsidRDefault="00A97FD7" w:rsidP="001145BF">
            <w:pPr>
              <w:spacing w:line="276" w:lineRule="auto"/>
              <w:jc w:val="center"/>
              <w:rPr>
                <w:rFonts w:ascii="Helvetica" w:hAnsi="Helvetica" w:cs="Helvetica"/>
                <w:b/>
                <w:sz w:val="18"/>
                <w:szCs w:val="18"/>
              </w:rPr>
            </w:pPr>
            <w:r>
              <w:rPr>
                <w:rFonts w:ascii="Helvetica" w:hAnsi="Helvetica" w:cs="Helvetica"/>
                <w:b/>
                <w:sz w:val="18"/>
                <w:szCs w:val="18"/>
              </w:rPr>
              <w:t>Profesorado honorífico</w:t>
            </w:r>
            <w:r w:rsidR="001145BF" w:rsidRPr="00696BD2">
              <w:rPr>
                <w:rFonts w:ascii="Helvetica" w:hAnsi="Helvetica" w:cs="Helvetica"/>
                <w:b/>
                <w:sz w:val="18"/>
                <w:szCs w:val="18"/>
              </w:rPr>
              <w:t xml:space="preserve"> y </w:t>
            </w:r>
            <w:r w:rsidR="00DB5AF7">
              <w:rPr>
                <w:rFonts w:ascii="Helvetica" w:hAnsi="Helvetica" w:cs="Helvetica"/>
                <w:b/>
                <w:sz w:val="18"/>
                <w:szCs w:val="18"/>
              </w:rPr>
              <w:t>personas colaboradora</w:t>
            </w:r>
            <w:r w:rsidR="001145BF" w:rsidRPr="00696BD2">
              <w:rPr>
                <w:rFonts w:ascii="Helvetica" w:hAnsi="Helvetica" w:cs="Helvetica"/>
                <w:b/>
                <w:sz w:val="18"/>
                <w:szCs w:val="18"/>
              </w:rPr>
              <w:t>s</w:t>
            </w:r>
          </w:p>
          <w:p w14:paraId="25729346" w14:textId="77777777" w:rsidR="001145BF" w:rsidRPr="00696BD2" w:rsidRDefault="001145BF" w:rsidP="001145BF">
            <w:pPr>
              <w:spacing w:line="276" w:lineRule="auto"/>
              <w:jc w:val="center"/>
              <w:rPr>
                <w:rFonts w:ascii="Helvetica" w:hAnsi="Helvetica" w:cs="Helvetica"/>
                <w:b/>
                <w:sz w:val="18"/>
                <w:szCs w:val="18"/>
              </w:rPr>
            </w:pPr>
            <w:r w:rsidRPr="00696BD2">
              <w:rPr>
                <w:rFonts w:ascii="Helvetica" w:hAnsi="Helvetica" w:cs="Helvetica"/>
                <w:b/>
                <w:sz w:val="18"/>
                <w:szCs w:val="18"/>
              </w:rPr>
              <w:t>Accidentes</w:t>
            </w:r>
          </w:p>
        </w:tc>
        <w:tc>
          <w:tcPr>
            <w:tcW w:w="32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88B0DB" w14:textId="77777777" w:rsidR="001145BF" w:rsidRPr="00696BD2" w:rsidRDefault="001145BF" w:rsidP="001145BF">
            <w:pPr>
              <w:spacing w:line="276" w:lineRule="auto"/>
              <w:jc w:val="center"/>
              <w:rPr>
                <w:rFonts w:ascii="Helvetica" w:hAnsi="Helvetica" w:cs="Helvetica"/>
                <w:sz w:val="18"/>
                <w:szCs w:val="18"/>
              </w:rPr>
            </w:pPr>
            <w:r>
              <w:rPr>
                <w:rFonts w:ascii="Helvetica" w:hAnsi="Helvetica" w:cs="Helvetica"/>
                <w:sz w:val="18"/>
                <w:szCs w:val="18"/>
              </w:rPr>
              <w:t>1.100</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F5A5E4" w14:textId="77777777" w:rsidR="001145BF" w:rsidRPr="00696BD2" w:rsidRDefault="001145BF" w:rsidP="001145BF">
            <w:pPr>
              <w:spacing w:line="276" w:lineRule="auto"/>
              <w:jc w:val="center"/>
              <w:rPr>
                <w:rFonts w:ascii="Helvetica" w:hAnsi="Helvetica" w:cs="Helvetica"/>
                <w:sz w:val="18"/>
                <w:szCs w:val="18"/>
              </w:rPr>
            </w:pPr>
            <w:r>
              <w:rPr>
                <w:rFonts w:ascii="Helvetica" w:hAnsi="Helvetica" w:cs="Helvetica"/>
                <w:sz w:val="18"/>
                <w:szCs w:val="18"/>
              </w:rPr>
              <w:t>10,3</w:t>
            </w:r>
            <w:r w:rsidRPr="00696BD2">
              <w:rPr>
                <w:rFonts w:ascii="Helvetica" w:hAnsi="Helvetica" w:cs="Helvetica"/>
                <w:sz w:val="18"/>
                <w:szCs w:val="18"/>
              </w:rPr>
              <w:t xml:space="preserve"> €</w:t>
            </w:r>
          </w:p>
        </w:tc>
      </w:tr>
      <w:tr w:rsidR="001145BF" w:rsidRPr="00696BD2" w14:paraId="6B13FEA1" w14:textId="77777777" w:rsidTr="001145BF">
        <w:trPr>
          <w:trHeight w:val="376"/>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01C6A8" w14:textId="77777777" w:rsidR="001145BF" w:rsidRPr="00696BD2" w:rsidRDefault="001145BF" w:rsidP="001145BF">
            <w:pPr>
              <w:spacing w:line="276" w:lineRule="auto"/>
              <w:jc w:val="center"/>
              <w:rPr>
                <w:rFonts w:ascii="Helvetica" w:hAnsi="Helvetica" w:cs="Helvetica"/>
                <w:b/>
                <w:sz w:val="18"/>
                <w:szCs w:val="18"/>
              </w:rPr>
            </w:pPr>
            <w:r w:rsidRPr="00696BD2">
              <w:rPr>
                <w:rFonts w:ascii="Helvetica" w:hAnsi="Helvetica" w:cs="Helvetica"/>
                <w:b/>
                <w:sz w:val="18"/>
                <w:szCs w:val="18"/>
              </w:rPr>
              <w:t>Total</w:t>
            </w:r>
          </w:p>
        </w:tc>
        <w:tc>
          <w:tcPr>
            <w:tcW w:w="60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2ED0FB" w14:textId="77777777" w:rsidR="001145BF" w:rsidRPr="00696BD2" w:rsidRDefault="001145BF" w:rsidP="001145BF">
            <w:pPr>
              <w:spacing w:line="276" w:lineRule="auto"/>
              <w:jc w:val="center"/>
              <w:rPr>
                <w:rFonts w:ascii="Helvetica" w:hAnsi="Helvetica" w:cs="Helvetica"/>
                <w:b/>
                <w:sz w:val="18"/>
                <w:szCs w:val="18"/>
              </w:rPr>
            </w:pPr>
            <w:r>
              <w:rPr>
                <w:rFonts w:ascii="Helvetica" w:hAnsi="Helvetica" w:cs="Helvetica"/>
                <w:b/>
                <w:sz w:val="18"/>
                <w:szCs w:val="18"/>
              </w:rPr>
              <w:t>11.330</w:t>
            </w:r>
            <w:r w:rsidRPr="00696BD2">
              <w:rPr>
                <w:rFonts w:ascii="Helvetica" w:hAnsi="Helvetica" w:cs="Helvetica"/>
                <w:b/>
                <w:sz w:val="18"/>
                <w:szCs w:val="18"/>
              </w:rPr>
              <w:t xml:space="preserve"> €</w:t>
            </w:r>
          </w:p>
        </w:tc>
      </w:tr>
    </w:tbl>
    <w:p w14:paraId="791C5CCC" w14:textId="77777777" w:rsidR="001145BF" w:rsidRPr="000A447A" w:rsidRDefault="001145BF" w:rsidP="001145BF">
      <w:pPr>
        <w:rPr>
          <w:rFonts w:cs="Courier New"/>
        </w:rPr>
      </w:pPr>
    </w:p>
    <w:p w14:paraId="5020F71E" w14:textId="708F6418" w:rsidR="001145BF" w:rsidRPr="00BF26EF" w:rsidRDefault="001145BF" w:rsidP="001145BF">
      <w:pPr>
        <w:pStyle w:val="Prrafodelista"/>
        <w:numPr>
          <w:ilvl w:val="0"/>
          <w:numId w:val="41"/>
        </w:numPr>
        <w:spacing w:after="0"/>
        <w:rPr>
          <w:rFonts w:cs="Courier New"/>
          <w:sz w:val="22"/>
          <w:szCs w:val="22"/>
        </w:rPr>
      </w:pPr>
      <w:r w:rsidRPr="00BF26EF">
        <w:rPr>
          <w:rFonts w:eastAsia="Calibri"/>
          <w:b/>
          <w:sz w:val="22"/>
          <w:szCs w:val="22"/>
        </w:rPr>
        <w:t xml:space="preserve">Accidentes para </w:t>
      </w:r>
      <w:r w:rsidR="00DB5AF7">
        <w:rPr>
          <w:rFonts w:eastAsia="Calibri"/>
          <w:b/>
          <w:sz w:val="22"/>
          <w:szCs w:val="22"/>
        </w:rPr>
        <w:t>el alumnado</w:t>
      </w:r>
      <w:r w:rsidR="00941493">
        <w:rPr>
          <w:rFonts w:eastAsia="Calibri"/>
          <w:b/>
          <w:sz w:val="22"/>
          <w:szCs w:val="22"/>
        </w:rPr>
        <w:t xml:space="preserve"> de la Universidad para Mayores.</w:t>
      </w:r>
      <w:r w:rsidRPr="00BF26EF">
        <w:rPr>
          <w:rFonts w:eastAsia="Calibri"/>
          <w:b/>
          <w:sz w:val="22"/>
          <w:szCs w:val="22"/>
        </w:rPr>
        <w:t xml:space="preserve"> </w:t>
      </w:r>
      <w:r w:rsidRPr="00BF26EF">
        <w:rPr>
          <w:rFonts w:eastAsia="Calibri"/>
          <w:sz w:val="22"/>
          <w:szCs w:val="22"/>
        </w:rPr>
        <w:t>Les proporciona cobertura de accidentes o fallecimiento durante el periodo lectivo.</w:t>
      </w:r>
      <w:r w:rsidRPr="00BF26EF">
        <w:rPr>
          <w:rFonts w:eastAsia="Calibri"/>
          <w:b/>
          <w:sz w:val="22"/>
          <w:szCs w:val="22"/>
        </w:rPr>
        <w:t xml:space="preserve"> </w:t>
      </w:r>
      <w:r w:rsidRPr="00BF26EF">
        <w:rPr>
          <w:rFonts w:eastAsia="Calibri"/>
          <w:sz w:val="22"/>
          <w:szCs w:val="22"/>
        </w:rPr>
        <w:t>El pago de la prima corre a cargo del presupuesto de la Universidad para Mayores.</w:t>
      </w:r>
    </w:p>
    <w:p w14:paraId="1BB5213A" w14:textId="4D4A3D42" w:rsidR="001145BF" w:rsidRPr="00BF26EF" w:rsidRDefault="001145BF" w:rsidP="001145BF">
      <w:pPr>
        <w:pStyle w:val="Prrafodelista"/>
        <w:ind w:left="360"/>
        <w:rPr>
          <w:rFonts w:cs="Courier New"/>
          <w:sz w:val="22"/>
          <w:szCs w:val="22"/>
        </w:rPr>
      </w:pPr>
      <w:r w:rsidRPr="00BF26EF">
        <w:rPr>
          <w:rFonts w:cs="Courier New"/>
          <w:sz w:val="22"/>
          <w:szCs w:val="22"/>
        </w:rPr>
        <w:t xml:space="preserve">Se trata de una póliza innominada que se suscribe para dar cobertura a 2.222 </w:t>
      </w:r>
      <w:r w:rsidR="00DB5AF7">
        <w:rPr>
          <w:rFonts w:cs="Courier New"/>
          <w:sz w:val="22"/>
          <w:szCs w:val="22"/>
        </w:rPr>
        <w:t>personas asegurada</w:t>
      </w:r>
      <w:r w:rsidRPr="00BF26EF">
        <w:rPr>
          <w:rFonts w:cs="Courier New"/>
          <w:sz w:val="22"/>
          <w:szCs w:val="22"/>
        </w:rPr>
        <w:t xml:space="preserve">s, según los datos facilitados por la Universidad de Mayores al Servicio de Acción Social, con un margen de variación del 20% </w:t>
      </w:r>
    </w:p>
    <w:p w14:paraId="0EC8740F" w14:textId="77777777" w:rsidR="001145BF" w:rsidRPr="00BF26EF" w:rsidRDefault="001145BF" w:rsidP="001145BF">
      <w:pPr>
        <w:pStyle w:val="Prrafodelista"/>
        <w:rPr>
          <w:rFonts w:cs="Courier New"/>
          <w:sz w:val="22"/>
          <w:szCs w:val="22"/>
        </w:rPr>
      </w:pPr>
    </w:p>
    <w:p w14:paraId="3B190997" w14:textId="77777777" w:rsidR="001145BF" w:rsidRPr="00BF26EF" w:rsidRDefault="001145BF" w:rsidP="001145BF">
      <w:pPr>
        <w:spacing w:line="276" w:lineRule="auto"/>
        <w:ind w:left="360"/>
        <w:jc w:val="both"/>
        <w:rPr>
          <w:rFonts w:cs="Courier New"/>
          <w:u w:val="single"/>
        </w:rPr>
      </w:pPr>
      <w:r w:rsidRPr="00BF26EF">
        <w:rPr>
          <w:rFonts w:cs="Courier New"/>
        </w:rPr>
        <w:t>En 2019 se renovó su vigencia para el curso 2019/20 desde el 19/09/2019 hasta el 30/06/2020, siendo el importe de la prima abonada para este periodo de 10.969 €.</w:t>
      </w:r>
    </w:p>
    <w:p w14:paraId="4A91AACA" w14:textId="77777777" w:rsidR="001145BF" w:rsidRDefault="001145BF" w:rsidP="001145BF">
      <w:pPr>
        <w:spacing w:line="276" w:lineRule="auto"/>
        <w:ind w:left="360"/>
        <w:jc w:val="both"/>
        <w:rPr>
          <w:rFonts w:cs="Courier New"/>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31"/>
        <w:gridCol w:w="2832"/>
      </w:tblGrid>
      <w:tr w:rsidR="001145BF" w:rsidRPr="00696BD2" w14:paraId="4DDB1223" w14:textId="77777777" w:rsidTr="001145BF">
        <w:trPr>
          <w:trHeight w:val="487"/>
          <w:jc w:val="center"/>
        </w:trPr>
        <w:tc>
          <w:tcPr>
            <w:tcW w:w="849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151E56B" w14:textId="77777777" w:rsidR="001145BF" w:rsidRPr="00696BD2" w:rsidRDefault="001145BF" w:rsidP="001145BF">
            <w:pPr>
              <w:spacing w:line="276" w:lineRule="auto"/>
              <w:jc w:val="center"/>
              <w:rPr>
                <w:rFonts w:ascii="Helvetica" w:hAnsi="Helvetica" w:cs="Helvetica"/>
                <w:b/>
                <w:sz w:val="18"/>
                <w:szCs w:val="18"/>
              </w:rPr>
            </w:pPr>
            <w:r>
              <w:rPr>
                <w:rFonts w:ascii="Helvetica" w:eastAsia="Calibri" w:hAnsi="Helvetica" w:cs="Helvetica"/>
                <w:b/>
                <w:sz w:val="18"/>
                <w:szCs w:val="18"/>
              </w:rPr>
              <w:t>CURSO 2019/20</w:t>
            </w:r>
          </w:p>
        </w:tc>
      </w:tr>
      <w:tr w:rsidR="001145BF" w:rsidRPr="00696BD2" w14:paraId="2BABF59D" w14:textId="77777777" w:rsidTr="001145BF">
        <w:trPr>
          <w:trHeight w:val="690"/>
          <w:jc w:val="center"/>
        </w:trPr>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14:paraId="6853A181" w14:textId="77777777" w:rsidR="001145BF" w:rsidRPr="00696BD2" w:rsidRDefault="001145BF" w:rsidP="001145BF">
            <w:pPr>
              <w:spacing w:line="276" w:lineRule="auto"/>
              <w:jc w:val="center"/>
              <w:rPr>
                <w:rFonts w:ascii="Helvetica" w:hAnsi="Helvetica" w:cs="Helvetica"/>
                <w:sz w:val="18"/>
                <w:szCs w:val="18"/>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7B511" w14:textId="2785F5F8" w:rsidR="001145BF" w:rsidRPr="00696BD2" w:rsidRDefault="001145BF" w:rsidP="00DD2761">
            <w:pPr>
              <w:spacing w:line="276" w:lineRule="auto"/>
              <w:jc w:val="center"/>
              <w:rPr>
                <w:rFonts w:ascii="Helvetica" w:hAnsi="Helvetica" w:cs="Helvetica"/>
                <w:b/>
                <w:sz w:val="18"/>
                <w:szCs w:val="18"/>
              </w:rPr>
            </w:pPr>
            <w:r>
              <w:rPr>
                <w:rFonts w:ascii="Helvetica" w:eastAsia="Calibri" w:hAnsi="Helvetica" w:cs="Helvetica"/>
                <w:b/>
                <w:sz w:val="18"/>
                <w:szCs w:val="18"/>
              </w:rPr>
              <w:t xml:space="preserve">Nº de </w:t>
            </w:r>
            <w:r w:rsidR="00DD2761">
              <w:rPr>
                <w:rFonts w:ascii="Helvetica" w:eastAsia="Calibri" w:hAnsi="Helvetica" w:cs="Helvetica"/>
                <w:b/>
                <w:sz w:val="18"/>
                <w:szCs w:val="18"/>
              </w:rPr>
              <w:t xml:space="preserve">personas </w:t>
            </w:r>
            <w:r>
              <w:rPr>
                <w:rFonts w:ascii="Helvetica" w:eastAsia="Calibri" w:hAnsi="Helvetica" w:cs="Helvetica"/>
                <w:b/>
                <w:sz w:val="18"/>
                <w:szCs w:val="18"/>
              </w:rPr>
              <w:t>asegurad</w:t>
            </w:r>
            <w:r w:rsidR="00DD2761">
              <w:rPr>
                <w:rFonts w:ascii="Helvetica" w:eastAsia="Calibri" w:hAnsi="Helvetica" w:cs="Helvetica"/>
                <w:b/>
                <w:sz w:val="18"/>
                <w:szCs w:val="18"/>
              </w:rPr>
              <w:t>a</w:t>
            </w:r>
            <w:r>
              <w:rPr>
                <w:rFonts w:ascii="Helvetica" w:eastAsia="Calibri" w:hAnsi="Helvetica" w:cs="Helvetica"/>
                <w:b/>
                <w:sz w:val="18"/>
                <w:szCs w:val="18"/>
              </w:rPr>
              <w:t>s</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9A39E7" w14:textId="77777777" w:rsidR="001145BF" w:rsidRPr="00696BD2" w:rsidRDefault="001145BF" w:rsidP="001145BF">
            <w:pPr>
              <w:spacing w:line="276" w:lineRule="auto"/>
              <w:jc w:val="center"/>
              <w:rPr>
                <w:rFonts w:ascii="Helvetica" w:hAnsi="Helvetica" w:cs="Helvetica"/>
                <w:b/>
                <w:sz w:val="18"/>
                <w:szCs w:val="18"/>
              </w:rPr>
            </w:pPr>
            <w:r w:rsidRPr="00696BD2">
              <w:rPr>
                <w:rFonts w:ascii="Helvetica" w:eastAsia="Calibri" w:hAnsi="Helvetica" w:cs="Helvetica"/>
                <w:b/>
                <w:sz w:val="18"/>
                <w:szCs w:val="18"/>
              </w:rPr>
              <w:t>Prima por persona</w:t>
            </w:r>
          </w:p>
        </w:tc>
      </w:tr>
      <w:tr w:rsidR="001145BF" w:rsidRPr="00696BD2" w14:paraId="32C1EB5C" w14:textId="77777777" w:rsidTr="001145BF">
        <w:trPr>
          <w:trHeight w:val="714"/>
          <w:jc w:val="center"/>
        </w:trPr>
        <w:tc>
          <w:tcPr>
            <w:tcW w:w="28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FA3F54" w14:textId="77777777" w:rsidR="001145BF" w:rsidRPr="00696BD2" w:rsidRDefault="001145BF" w:rsidP="001145BF">
            <w:pPr>
              <w:spacing w:line="276" w:lineRule="auto"/>
              <w:jc w:val="center"/>
              <w:rPr>
                <w:rFonts w:ascii="Helvetica" w:hAnsi="Helvetica" w:cs="Helvetica"/>
                <w:b/>
                <w:sz w:val="18"/>
                <w:szCs w:val="18"/>
              </w:rPr>
            </w:pPr>
            <w:r w:rsidRPr="00696BD2">
              <w:rPr>
                <w:rFonts w:ascii="Helvetica" w:eastAsia="Calibri" w:hAnsi="Helvetica" w:cs="Helvetica"/>
                <w:b/>
                <w:sz w:val="18"/>
                <w:szCs w:val="18"/>
              </w:rPr>
              <w:t>Universidad de Mayores</w:t>
            </w:r>
          </w:p>
          <w:p w14:paraId="615C7BAA" w14:textId="77777777" w:rsidR="001145BF" w:rsidRPr="00696BD2" w:rsidRDefault="001145BF" w:rsidP="001145BF">
            <w:pPr>
              <w:spacing w:line="276" w:lineRule="auto"/>
              <w:jc w:val="center"/>
              <w:rPr>
                <w:rFonts w:ascii="Helvetica" w:hAnsi="Helvetica" w:cs="Helvetica"/>
                <w:b/>
                <w:sz w:val="18"/>
                <w:szCs w:val="18"/>
              </w:rPr>
            </w:pPr>
            <w:r w:rsidRPr="00696BD2">
              <w:rPr>
                <w:rFonts w:ascii="Helvetica" w:eastAsia="Calibri" w:hAnsi="Helvetica" w:cs="Helvetica"/>
                <w:b/>
                <w:sz w:val="18"/>
                <w:szCs w:val="18"/>
              </w:rPr>
              <w:t>Seguro de Accidentes</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01163B" w14:textId="77777777" w:rsidR="001145BF" w:rsidRPr="00696BD2" w:rsidRDefault="001145BF" w:rsidP="001145BF">
            <w:pPr>
              <w:spacing w:line="276" w:lineRule="auto"/>
              <w:jc w:val="center"/>
              <w:rPr>
                <w:rFonts w:ascii="Helvetica" w:hAnsi="Helvetica" w:cs="Helvetica"/>
                <w:sz w:val="18"/>
                <w:szCs w:val="18"/>
              </w:rPr>
            </w:pPr>
            <w:r>
              <w:rPr>
                <w:rFonts w:ascii="Helvetica" w:eastAsia="Calibri" w:hAnsi="Helvetica" w:cs="Helvetica"/>
                <w:sz w:val="18"/>
                <w:szCs w:val="18"/>
              </w:rPr>
              <w:t>2.222</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BE975F" w14:textId="77777777" w:rsidR="001145BF" w:rsidRPr="00696BD2" w:rsidRDefault="001145BF" w:rsidP="001145BF">
            <w:pPr>
              <w:spacing w:line="276" w:lineRule="auto"/>
              <w:jc w:val="center"/>
              <w:rPr>
                <w:rFonts w:ascii="Helvetica" w:hAnsi="Helvetica" w:cs="Helvetica"/>
                <w:sz w:val="18"/>
                <w:szCs w:val="18"/>
              </w:rPr>
            </w:pPr>
            <w:r>
              <w:rPr>
                <w:rFonts w:ascii="Helvetica" w:eastAsia="Calibri" w:hAnsi="Helvetica" w:cs="Helvetica"/>
                <w:sz w:val="18"/>
                <w:szCs w:val="18"/>
              </w:rPr>
              <w:t>4,94</w:t>
            </w:r>
            <w:r w:rsidRPr="00696BD2">
              <w:rPr>
                <w:rFonts w:ascii="Helvetica" w:eastAsia="Calibri" w:hAnsi="Helvetica" w:cs="Helvetica"/>
                <w:sz w:val="18"/>
                <w:szCs w:val="18"/>
              </w:rPr>
              <w:t xml:space="preserve"> €</w:t>
            </w:r>
          </w:p>
        </w:tc>
      </w:tr>
      <w:tr w:rsidR="001145BF" w:rsidRPr="00696BD2" w14:paraId="75DA3222" w14:textId="77777777" w:rsidTr="001145BF">
        <w:trPr>
          <w:trHeight w:val="416"/>
          <w:jc w:val="center"/>
        </w:trPr>
        <w:tc>
          <w:tcPr>
            <w:tcW w:w="28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EE5B6" w14:textId="77777777" w:rsidR="001145BF" w:rsidRPr="00696BD2" w:rsidRDefault="001145BF" w:rsidP="001145BF">
            <w:pPr>
              <w:spacing w:line="276" w:lineRule="auto"/>
              <w:jc w:val="center"/>
              <w:rPr>
                <w:rFonts w:ascii="Helvetica" w:hAnsi="Helvetica" w:cs="Helvetica"/>
                <w:b/>
                <w:sz w:val="18"/>
                <w:szCs w:val="18"/>
              </w:rPr>
            </w:pPr>
            <w:r w:rsidRPr="00696BD2">
              <w:rPr>
                <w:rFonts w:ascii="Helvetica" w:eastAsia="Calibri" w:hAnsi="Helvetica" w:cs="Helvetica"/>
                <w:b/>
                <w:sz w:val="18"/>
                <w:szCs w:val="18"/>
              </w:rPr>
              <w:t>Total</w:t>
            </w:r>
          </w:p>
        </w:tc>
        <w:tc>
          <w:tcPr>
            <w:tcW w:w="56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D6F6749" w14:textId="77777777" w:rsidR="001145BF" w:rsidRPr="00696BD2" w:rsidRDefault="001145BF" w:rsidP="001145BF">
            <w:pPr>
              <w:spacing w:line="276" w:lineRule="auto"/>
              <w:jc w:val="center"/>
              <w:rPr>
                <w:rFonts w:ascii="Helvetica" w:hAnsi="Helvetica" w:cs="Helvetica"/>
                <w:b/>
                <w:sz w:val="18"/>
                <w:szCs w:val="18"/>
              </w:rPr>
            </w:pPr>
            <w:r>
              <w:rPr>
                <w:rFonts w:ascii="Helvetica" w:eastAsia="Calibri" w:hAnsi="Helvetica" w:cs="Helvetica"/>
                <w:b/>
                <w:sz w:val="18"/>
                <w:szCs w:val="18"/>
              </w:rPr>
              <w:t>10.969</w:t>
            </w:r>
            <w:r w:rsidRPr="00696BD2">
              <w:rPr>
                <w:rFonts w:ascii="Helvetica" w:eastAsia="Calibri" w:hAnsi="Helvetica" w:cs="Helvetica"/>
                <w:b/>
                <w:sz w:val="18"/>
                <w:szCs w:val="18"/>
              </w:rPr>
              <w:t xml:space="preserve"> €</w:t>
            </w:r>
          </w:p>
        </w:tc>
      </w:tr>
    </w:tbl>
    <w:p w14:paraId="4EC241A7" w14:textId="77777777" w:rsidR="001145BF" w:rsidRDefault="001145BF" w:rsidP="001145BF">
      <w:pPr>
        <w:spacing w:line="276" w:lineRule="auto"/>
        <w:ind w:left="360"/>
        <w:jc w:val="both"/>
        <w:rPr>
          <w:rFonts w:cs="Courier New"/>
        </w:rPr>
      </w:pPr>
    </w:p>
    <w:p w14:paraId="0D5D94E3" w14:textId="235FF7AC" w:rsidR="001145BF" w:rsidRPr="00BF26EF" w:rsidRDefault="001145BF" w:rsidP="001145BF">
      <w:pPr>
        <w:spacing w:line="276" w:lineRule="auto"/>
        <w:ind w:left="360"/>
        <w:jc w:val="both"/>
        <w:rPr>
          <w:rFonts w:cs="Courier New"/>
          <w:u w:val="single"/>
        </w:rPr>
      </w:pPr>
      <w:r w:rsidRPr="00BF26EF">
        <w:rPr>
          <w:rFonts w:cs="Courier New"/>
        </w:rPr>
        <w:t xml:space="preserve">En 2019, además, se procedió a </w:t>
      </w:r>
      <w:r w:rsidRPr="00B33731">
        <w:rPr>
          <w:rFonts w:cs="Courier New"/>
        </w:rPr>
        <w:t>la regularización de la prima del curso anterior</w:t>
      </w:r>
      <w:r w:rsidRPr="00BF26EF">
        <w:rPr>
          <w:rFonts w:cs="Courier New"/>
        </w:rPr>
        <w:t xml:space="preserve"> solicitada a instancias de la Aseguradora, ya que se había contratado por un número de </w:t>
      </w:r>
      <w:r w:rsidR="00344A96">
        <w:rPr>
          <w:rFonts w:cs="Courier New"/>
        </w:rPr>
        <w:t>estudiantes</w:t>
      </w:r>
      <w:r w:rsidRPr="00BF26EF">
        <w:rPr>
          <w:rFonts w:cs="Courier New"/>
        </w:rPr>
        <w:t xml:space="preserve"> inferior al matriculado finalmente. Esta regularización supuso una prima añadida correspondiente al ejercicio 2018, pero abonada en 2019 de 3.910 €.</w:t>
      </w:r>
    </w:p>
    <w:p w14:paraId="5A258D8C" w14:textId="77777777" w:rsidR="001145BF" w:rsidRPr="00BF26EF" w:rsidRDefault="001145BF" w:rsidP="001145BF">
      <w:pPr>
        <w:spacing w:line="276" w:lineRule="auto"/>
        <w:ind w:left="360"/>
        <w:jc w:val="both"/>
        <w:rPr>
          <w:rFonts w:cs="Courier New"/>
          <w:u w:val="single"/>
        </w:rPr>
      </w:pPr>
    </w:p>
    <w:p w14:paraId="6DB41FD4" w14:textId="1B88D6D0" w:rsidR="001145BF" w:rsidRPr="00941493" w:rsidRDefault="001145BF" w:rsidP="00941493">
      <w:pPr>
        <w:pStyle w:val="Prrafodelista"/>
        <w:numPr>
          <w:ilvl w:val="0"/>
          <w:numId w:val="41"/>
        </w:numPr>
        <w:spacing w:after="0"/>
        <w:ind w:left="284"/>
        <w:rPr>
          <w:rFonts w:asciiTheme="minorHAnsi" w:hAnsiTheme="minorHAnsi" w:cs="Courier New"/>
          <w:b/>
          <w:sz w:val="22"/>
          <w:szCs w:val="22"/>
        </w:rPr>
      </w:pPr>
      <w:r w:rsidRPr="00941493">
        <w:rPr>
          <w:rFonts w:asciiTheme="minorHAnsi" w:eastAsia="Calibri" w:hAnsiTheme="minorHAnsi"/>
          <w:b/>
          <w:sz w:val="22"/>
          <w:szCs w:val="22"/>
        </w:rPr>
        <w:t xml:space="preserve">Póliza </w:t>
      </w:r>
      <w:r w:rsidR="00182484" w:rsidRPr="00941493">
        <w:rPr>
          <w:rFonts w:asciiTheme="minorHAnsi" w:eastAsia="Calibri" w:hAnsiTheme="minorHAnsi"/>
          <w:b/>
          <w:sz w:val="22"/>
          <w:szCs w:val="22"/>
        </w:rPr>
        <w:t>c</w:t>
      </w:r>
      <w:r w:rsidRPr="00941493">
        <w:rPr>
          <w:rFonts w:asciiTheme="minorHAnsi" w:eastAsia="Calibri" w:hAnsiTheme="minorHAnsi"/>
          <w:b/>
          <w:sz w:val="22"/>
          <w:szCs w:val="22"/>
        </w:rPr>
        <w:t xml:space="preserve">olectiva de </w:t>
      </w:r>
      <w:r w:rsidR="00182484" w:rsidRPr="00941493">
        <w:rPr>
          <w:rFonts w:asciiTheme="minorHAnsi" w:eastAsia="Calibri" w:hAnsiTheme="minorHAnsi"/>
          <w:b/>
          <w:sz w:val="22"/>
          <w:szCs w:val="22"/>
        </w:rPr>
        <w:t>a</w:t>
      </w:r>
      <w:r w:rsidRPr="00941493">
        <w:rPr>
          <w:rFonts w:asciiTheme="minorHAnsi" w:eastAsia="Calibri" w:hAnsiTheme="minorHAnsi"/>
          <w:b/>
          <w:sz w:val="22"/>
          <w:szCs w:val="22"/>
        </w:rPr>
        <w:t>ccidentes con</w:t>
      </w:r>
      <w:r w:rsidR="00941493" w:rsidRPr="00941493">
        <w:rPr>
          <w:rFonts w:asciiTheme="minorHAnsi" w:eastAsia="Calibri" w:hAnsiTheme="minorHAnsi"/>
          <w:b/>
          <w:sz w:val="22"/>
          <w:szCs w:val="22"/>
        </w:rPr>
        <w:t xml:space="preserve"> contratación a cargo de la UCM.</w:t>
      </w:r>
      <w:r w:rsidR="00941493">
        <w:rPr>
          <w:rFonts w:asciiTheme="minorHAnsi" w:eastAsia="Calibri" w:hAnsiTheme="minorHAnsi"/>
          <w:b/>
          <w:sz w:val="22"/>
          <w:szCs w:val="22"/>
        </w:rPr>
        <w:t xml:space="preserve"> </w:t>
      </w:r>
      <w:r w:rsidRPr="00941493">
        <w:rPr>
          <w:rFonts w:asciiTheme="minorHAnsi" w:eastAsia="Calibri" w:hAnsiTheme="minorHAnsi"/>
          <w:sz w:val="22"/>
          <w:szCs w:val="22"/>
        </w:rPr>
        <w:t xml:space="preserve">Está dirigida a estudiantes de Másteres, Títulos Propios y Formación Continua, así como para otras figuras que la UCM considere, como </w:t>
      </w:r>
      <w:r w:rsidR="00526CCE" w:rsidRPr="00941493">
        <w:rPr>
          <w:rFonts w:asciiTheme="minorHAnsi" w:eastAsia="Calibri" w:hAnsiTheme="minorHAnsi"/>
          <w:sz w:val="22"/>
          <w:szCs w:val="22"/>
        </w:rPr>
        <w:t>personal investigador invitado</w:t>
      </w:r>
      <w:r w:rsidRPr="00941493">
        <w:rPr>
          <w:rFonts w:asciiTheme="minorHAnsi" w:eastAsia="Calibri" w:hAnsiTheme="minorHAnsi"/>
          <w:sz w:val="22"/>
          <w:szCs w:val="22"/>
        </w:rPr>
        <w:t xml:space="preserve">, </w:t>
      </w:r>
      <w:r w:rsidR="00526CCE" w:rsidRPr="00941493">
        <w:rPr>
          <w:rFonts w:asciiTheme="minorHAnsi" w:eastAsia="Calibri" w:hAnsiTheme="minorHAnsi"/>
          <w:sz w:val="22"/>
          <w:szCs w:val="22"/>
        </w:rPr>
        <w:t>personas colaboradora</w:t>
      </w:r>
      <w:r w:rsidRPr="00941493">
        <w:rPr>
          <w:rFonts w:asciiTheme="minorHAnsi" w:eastAsia="Calibri" w:hAnsiTheme="minorHAnsi"/>
          <w:sz w:val="22"/>
          <w:szCs w:val="22"/>
        </w:rPr>
        <w:t>s, etc.  Se trata de un tipo de póliza abierta, de tal manera que se amplía el número de</w:t>
      </w:r>
      <w:r w:rsidR="007A1627" w:rsidRPr="00941493">
        <w:rPr>
          <w:rFonts w:asciiTheme="minorHAnsi" w:eastAsia="Calibri" w:hAnsiTheme="minorHAnsi"/>
          <w:sz w:val="22"/>
          <w:szCs w:val="22"/>
        </w:rPr>
        <w:t xml:space="preserve"> personas asegurada</w:t>
      </w:r>
      <w:r w:rsidRPr="00941493">
        <w:rPr>
          <w:rFonts w:asciiTheme="minorHAnsi" w:eastAsia="Calibri" w:hAnsiTheme="minorHAnsi"/>
          <w:sz w:val="22"/>
          <w:szCs w:val="22"/>
        </w:rPr>
        <w:t>s a medida que surge la necesidad de demanda por parte de las distintas unidades y departamentos d</w:t>
      </w:r>
      <w:r w:rsidR="000D5050" w:rsidRPr="00941493">
        <w:rPr>
          <w:rFonts w:asciiTheme="minorHAnsi" w:eastAsia="Calibri" w:hAnsiTheme="minorHAnsi"/>
          <w:sz w:val="22"/>
          <w:szCs w:val="22"/>
        </w:rPr>
        <w:t>urante el curso. Los datos de la</w:t>
      </w:r>
      <w:r w:rsidRPr="00941493">
        <w:rPr>
          <w:rFonts w:asciiTheme="minorHAnsi" w:eastAsia="Calibri" w:hAnsiTheme="minorHAnsi"/>
          <w:sz w:val="22"/>
          <w:szCs w:val="22"/>
        </w:rPr>
        <w:t xml:space="preserve">s </w:t>
      </w:r>
      <w:r w:rsidR="000D5050" w:rsidRPr="00941493">
        <w:rPr>
          <w:rFonts w:asciiTheme="minorHAnsi" w:eastAsia="Calibri" w:hAnsiTheme="minorHAnsi"/>
          <w:sz w:val="22"/>
          <w:szCs w:val="22"/>
        </w:rPr>
        <w:t>personas aseguradas para la</w:t>
      </w:r>
      <w:r w:rsidRPr="00941493">
        <w:rPr>
          <w:rFonts w:asciiTheme="minorHAnsi" w:eastAsia="Calibri" w:hAnsiTheme="minorHAnsi"/>
          <w:sz w:val="22"/>
          <w:szCs w:val="22"/>
        </w:rPr>
        <w:t xml:space="preserve">s que se contrató este seguro durante el curso 2019/20 son los siguientes: </w:t>
      </w:r>
    </w:p>
    <w:p w14:paraId="3235FE67" w14:textId="77777777" w:rsidR="001145BF" w:rsidRPr="00BF26EF" w:rsidRDefault="001145BF" w:rsidP="001145BF">
      <w:pPr>
        <w:pStyle w:val="Prrafodelista"/>
        <w:rPr>
          <w:rFonts w:asciiTheme="minorHAnsi" w:hAnsiTheme="minorHAnsi" w:cs="Courier New"/>
          <w:b/>
          <w:sz w:val="22"/>
          <w:szCs w:val="22"/>
        </w:rPr>
      </w:pPr>
    </w:p>
    <w:tbl>
      <w:tblPr>
        <w:tblW w:w="0" w:type="auto"/>
        <w:tblInd w:w="1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1"/>
        <w:gridCol w:w="2116"/>
        <w:gridCol w:w="2307"/>
      </w:tblGrid>
      <w:tr w:rsidR="001145BF" w:rsidRPr="00BF26EF" w14:paraId="7212292A" w14:textId="77777777" w:rsidTr="001145BF">
        <w:trPr>
          <w:trHeight w:val="368"/>
        </w:trPr>
        <w:tc>
          <w:tcPr>
            <w:tcW w:w="67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6D8EF5" w14:textId="77777777" w:rsidR="001145BF" w:rsidRPr="00BF26EF" w:rsidRDefault="001145BF" w:rsidP="001145BF">
            <w:pPr>
              <w:spacing w:line="276" w:lineRule="auto"/>
              <w:jc w:val="center"/>
              <w:rPr>
                <w:rFonts w:cs="Helvetica"/>
                <w:b/>
              </w:rPr>
            </w:pPr>
            <w:r w:rsidRPr="00BF26EF">
              <w:rPr>
                <w:rFonts w:cs="Helvetica"/>
                <w:b/>
              </w:rPr>
              <w:t>CURSO 2019/20</w:t>
            </w:r>
          </w:p>
        </w:tc>
      </w:tr>
      <w:tr w:rsidR="001145BF" w:rsidRPr="00BF26EF" w14:paraId="51876B5F" w14:textId="77777777" w:rsidTr="001145BF">
        <w:trPr>
          <w:trHeight w:val="368"/>
        </w:trPr>
        <w:tc>
          <w:tcPr>
            <w:tcW w:w="23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C21A22" w14:textId="77777777" w:rsidR="001145BF" w:rsidRPr="00BF26EF" w:rsidRDefault="001145BF" w:rsidP="001145BF">
            <w:pPr>
              <w:spacing w:line="276" w:lineRule="auto"/>
              <w:jc w:val="center"/>
              <w:rPr>
                <w:rFonts w:cs="Helvetica"/>
                <w:b/>
              </w:rPr>
            </w:pPr>
            <w:r w:rsidRPr="00BF26EF">
              <w:rPr>
                <w:rFonts w:cs="Helvetica"/>
                <w:b/>
              </w:rPr>
              <w:t>Nº de solicitudes tramitadas</w:t>
            </w:r>
          </w:p>
        </w:tc>
        <w:tc>
          <w:tcPr>
            <w:tcW w:w="2116" w:type="dxa"/>
            <w:tcBorders>
              <w:top w:val="single" w:sz="4" w:space="0" w:color="auto"/>
              <w:left w:val="single" w:sz="4" w:space="0" w:color="auto"/>
              <w:bottom w:val="single" w:sz="4" w:space="0" w:color="auto"/>
              <w:right w:val="single" w:sz="4" w:space="0" w:color="auto"/>
            </w:tcBorders>
            <w:vAlign w:val="center"/>
          </w:tcPr>
          <w:p w14:paraId="5A715727" w14:textId="4364032C" w:rsidR="001145BF" w:rsidRPr="00BF26EF" w:rsidRDefault="001145BF" w:rsidP="001145BF">
            <w:pPr>
              <w:spacing w:line="276" w:lineRule="auto"/>
              <w:jc w:val="center"/>
              <w:rPr>
                <w:rFonts w:cs="Helvetica"/>
                <w:b/>
              </w:rPr>
            </w:pPr>
            <w:r w:rsidRPr="00BF26EF">
              <w:rPr>
                <w:rFonts w:cs="Helvetica"/>
                <w:b/>
              </w:rPr>
              <w:t xml:space="preserve">Nº de </w:t>
            </w:r>
            <w:r w:rsidR="00D06B1D">
              <w:rPr>
                <w:rFonts w:cs="Helvetica"/>
                <w:b/>
              </w:rPr>
              <w:t>personas asegurada</w:t>
            </w:r>
            <w:r w:rsidRPr="00BF26EF">
              <w:rPr>
                <w:rFonts w:cs="Helvetica"/>
                <w:b/>
              </w:rPr>
              <w:t>s</w:t>
            </w:r>
          </w:p>
        </w:tc>
        <w:tc>
          <w:tcPr>
            <w:tcW w:w="23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2953FA" w14:textId="77777777" w:rsidR="001145BF" w:rsidRPr="00BF26EF" w:rsidRDefault="001145BF" w:rsidP="001145BF">
            <w:pPr>
              <w:spacing w:line="276" w:lineRule="auto"/>
              <w:jc w:val="center"/>
              <w:rPr>
                <w:rFonts w:cs="Helvetica"/>
                <w:b/>
              </w:rPr>
            </w:pPr>
            <w:r w:rsidRPr="00BF26EF">
              <w:rPr>
                <w:rFonts w:cs="Helvetica"/>
                <w:b/>
              </w:rPr>
              <w:t>Prima por persona</w:t>
            </w:r>
          </w:p>
        </w:tc>
      </w:tr>
      <w:tr w:rsidR="001145BF" w:rsidRPr="00BF26EF" w14:paraId="13A80629" w14:textId="77777777" w:rsidTr="001145BF">
        <w:trPr>
          <w:trHeight w:val="416"/>
        </w:trPr>
        <w:tc>
          <w:tcPr>
            <w:tcW w:w="2371" w:type="dxa"/>
            <w:tcBorders>
              <w:top w:val="single" w:sz="4" w:space="0" w:color="auto"/>
              <w:left w:val="single" w:sz="4" w:space="0" w:color="auto"/>
              <w:bottom w:val="single" w:sz="4" w:space="0" w:color="auto"/>
              <w:right w:val="single" w:sz="4" w:space="0" w:color="auto"/>
            </w:tcBorders>
            <w:shd w:val="clear" w:color="auto" w:fill="auto"/>
            <w:vAlign w:val="center"/>
          </w:tcPr>
          <w:p w14:paraId="532EF546" w14:textId="77777777" w:rsidR="001145BF" w:rsidRPr="00BF26EF" w:rsidRDefault="001145BF" w:rsidP="001145BF">
            <w:pPr>
              <w:spacing w:line="276" w:lineRule="auto"/>
              <w:jc w:val="center"/>
              <w:rPr>
                <w:rFonts w:cs="Helvetica"/>
              </w:rPr>
            </w:pPr>
            <w:r w:rsidRPr="00BF26EF">
              <w:rPr>
                <w:rFonts w:cs="Helvetica"/>
              </w:rPr>
              <w:t>94</w:t>
            </w:r>
          </w:p>
        </w:tc>
        <w:tc>
          <w:tcPr>
            <w:tcW w:w="2116" w:type="dxa"/>
            <w:tcBorders>
              <w:top w:val="single" w:sz="4" w:space="0" w:color="auto"/>
              <w:left w:val="single" w:sz="4" w:space="0" w:color="auto"/>
              <w:bottom w:val="single" w:sz="4" w:space="0" w:color="auto"/>
              <w:right w:val="single" w:sz="4" w:space="0" w:color="auto"/>
            </w:tcBorders>
            <w:vAlign w:val="center"/>
          </w:tcPr>
          <w:p w14:paraId="4B846F7F" w14:textId="77777777" w:rsidR="001145BF" w:rsidRPr="00BF26EF" w:rsidRDefault="001145BF" w:rsidP="001145BF">
            <w:pPr>
              <w:spacing w:line="276" w:lineRule="auto"/>
              <w:jc w:val="center"/>
              <w:rPr>
                <w:rFonts w:cs="Helvetica"/>
              </w:rPr>
            </w:pPr>
            <w:r w:rsidRPr="00BF26EF">
              <w:rPr>
                <w:rFonts w:cs="Helvetica"/>
              </w:rPr>
              <w:t>468</w:t>
            </w:r>
          </w:p>
        </w:tc>
        <w:tc>
          <w:tcPr>
            <w:tcW w:w="2307" w:type="dxa"/>
            <w:tcBorders>
              <w:top w:val="single" w:sz="4" w:space="0" w:color="auto"/>
              <w:left w:val="single" w:sz="4" w:space="0" w:color="auto"/>
              <w:bottom w:val="single" w:sz="4" w:space="0" w:color="auto"/>
              <w:right w:val="single" w:sz="4" w:space="0" w:color="auto"/>
            </w:tcBorders>
            <w:shd w:val="clear" w:color="auto" w:fill="auto"/>
            <w:vAlign w:val="center"/>
          </w:tcPr>
          <w:p w14:paraId="32B638A6" w14:textId="77777777" w:rsidR="001145BF" w:rsidRPr="00BF26EF" w:rsidRDefault="001145BF" w:rsidP="001145BF">
            <w:pPr>
              <w:spacing w:line="276" w:lineRule="auto"/>
              <w:jc w:val="center"/>
              <w:rPr>
                <w:rFonts w:cs="Helvetica"/>
              </w:rPr>
            </w:pPr>
            <w:r w:rsidRPr="00BF26EF">
              <w:rPr>
                <w:rFonts w:cs="Helvetica"/>
              </w:rPr>
              <w:t>26,16 €</w:t>
            </w:r>
          </w:p>
        </w:tc>
      </w:tr>
      <w:tr w:rsidR="001145BF" w:rsidRPr="00BF26EF" w14:paraId="767166DD" w14:textId="77777777" w:rsidTr="001145BF">
        <w:trPr>
          <w:trHeight w:val="408"/>
        </w:trPr>
        <w:tc>
          <w:tcPr>
            <w:tcW w:w="2371" w:type="dxa"/>
            <w:tcBorders>
              <w:top w:val="single" w:sz="4" w:space="0" w:color="auto"/>
              <w:left w:val="single" w:sz="4" w:space="0" w:color="auto"/>
              <w:bottom w:val="single" w:sz="4" w:space="0" w:color="auto"/>
              <w:right w:val="single" w:sz="4" w:space="0" w:color="auto"/>
            </w:tcBorders>
            <w:shd w:val="clear" w:color="auto" w:fill="auto"/>
            <w:vAlign w:val="center"/>
          </w:tcPr>
          <w:p w14:paraId="3000FBCF" w14:textId="77777777" w:rsidR="001145BF" w:rsidRPr="00BF26EF" w:rsidRDefault="001145BF" w:rsidP="001145BF">
            <w:pPr>
              <w:spacing w:line="276" w:lineRule="auto"/>
              <w:jc w:val="center"/>
              <w:rPr>
                <w:rFonts w:cs="Helvetica"/>
                <w:b/>
              </w:rPr>
            </w:pPr>
            <w:r w:rsidRPr="00BF26EF">
              <w:rPr>
                <w:rFonts w:cs="Helvetica"/>
                <w:b/>
              </w:rPr>
              <w:t>Total</w:t>
            </w:r>
          </w:p>
        </w:tc>
        <w:tc>
          <w:tcPr>
            <w:tcW w:w="2116" w:type="dxa"/>
            <w:tcBorders>
              <w:top w:val="single" w:sz="4" w:space="0" w:color="auto"/>
              <w:left w:val="single" w:sz="4" w:space="0" w:color="auto"/>
              <w:bottom w:val="single" w:sz="4" w:space="0" w:color="auto"/>
              <w:right w:val="single" w:sz="4" w:space="0" w:color="auto"/>
            </w:tcBorders>
            <w:vAlign w:val="center"/>
          </w:tcPr>
          <w:p w14:paraId="30C8EE6B" w14:textId="77777777" w:rsidR="001145BF" w:rsidRPr="00BF26EF" w:rsidRDefault="001145BF" w:rsidP="001145BF">
            <w:pPr>
              <w:spacing w:line="276" w:lineRule="auto"/>
              <w:jc w:val="center"/>
              <w:rPr>
                <w:rFonts w:cs="Helvetica"/>
                <w:b/>
                <w:highlight w:val="yellow"/>
              </w:rPr>
            </w:pPr>
          </w:p>
        </w:tc>
        <w:tc>
          <w:tcPr>
            <w:tcW w:w="2307" w:type="dxa"/>
            <w:tcBorders>
              <w:top w:val="single" w:sz="4" w:space="0" w:color="auto"/>
              <w:left w:val="single" w:sz="4" w:space="0" w:color="auto"/>
              <w:bottom w:val="single" w:sz="4" w:space="0" w:color="auto"/>
              <w:right w:val="single" w:sz="4" w:space="0" w:color="auto"/>
            </w:tcBorders>
            <w:shd w:val="clear" w:color="auto" w:fill="auto"/>
            <w:vAlign w:val="center"/>
          </w:tcPr>
          <w:p w14:paraId="276F5DE2" w14:textId="77777777" w:rsidR="001145BF" w:rsidRPr="00BF26EF" w:rsidRDefault="001145BF" w:rsidP="001145BF">
            <w:pPr>
              <w:spacing w:line="276" w:lineRule="auto"/>
              <w:jc w:val="center"/>
              <w:rPr>
                <w:rFonts w:cs="Helvetica"/>
                <w:b/>
              </w:rPr>
            </w:pPr>
            <w:r w:rsidRPr="00BF26EF">
              <w:rPr>
                <w:rFonts w:cs="Helvetica"/>
                <w:b/>
              </w:rPr>
              <w:t>12.242,72 €</w:t>
            </w:r>
          </w:p>
        </w:tc>
      </w:tr>
    </w:tbl>
    <w:p w14:paraId="77841C3A" w14:textId="77777777" w:rsidR="001145BF" w:rsidRPr="00BF26EF" w:rsidRDefault="001145BF" w:rsidP="001145BF">
      <w:pPr>
        <w:shd w:val="clear" w:color="auto" w:fill="FFFFFF"/>
        <w:spacing w:line="276" w:lineRule="auto"/>
        <w:ind w:left="360"/>
        <w:jc w:val="both"/>
        <w:rPr>
          <w:rFonts w:cs="Courier New"/>
          <w:b/>
        </w:rPr>
      </w:pPr>
    </w:p>
    <w:p w14:paraId="223BC526" w14:textId="5A619388" w:rsidR="001145BF" w:rsidRDefault="001145BF" w:rsidP="001145BF">
      <w:pPr>
        <w:numPr>
          <w:ilvl w:val="0"/>
          <w:numId w:val="41"/>
        </w:numPr>
        <w:shd w:val="clear" w:color="auto" w:fill="FFFFFF"/>
        <w:spacing w:after="0" w:line="276" w:lineRule="auto"/>
        <w:jc w:val="both"/>
        <w:rPr>
          <w:rFonts w:cs="Courier New"/>
          <w:b/>
        </w:rPr>
      </w:pPr>
      <w:r w:rsidRPr="00BF26EF">
        <w:rPr>
          <w:rFonts w:cs="Courier New"/>
          <w:b/>
        </w:rPr>
        <w:t xml:space="preserve">Pólizas de </w:t>
      </w:r>
      <w:r w:rsidR="008A0756">
        <w:rPr>
          <w:rFonts w:cs="Courier New"/>
          <w:b/>
        </w:rPr>
        <w:t>a</w:t>
      </w:r>
      <w:r w:rsidR="00B6594A">
        <w:rPr>
          <w:rFonts w:cs="Courier New"/>
          <w:b/>
        </w:rPr>
        <w:t>rte</w:t>
      </w:r>
    </w:p>
    <w:p w14:paraId="6C65BABF" w14:textId="77777777" w:rsidR="00B6594A" w:rsidRPr="00BF26EF" w:rsidRDefault="00B6594A" w:rsidP="00B6594A">
      <w:pPr>
        <w:shd w:val="clear" w:color="auto" w:fill="FFFFFF"/>
        <w:spacing w:after="0" w:line="276" w:lineRule="auto"/>
        <w:ind w:left="360"/>
        <w:jc w:val="both"/>
        <w:rPr>
          <w:rFonts w:cs="Courier New"/>
          <w:b/>
        </w:rPr>
      </w:pPr>
    </w:p>
    <w:p w14:paraId="6A0701D1" w14:textId="193DBC92" w:rsidR="001145BF" w:rsidRPr="00B4534E" w:rsidRDefault="001145BF" w:rsidP="001145BF">
      <w:pPr>
        <w:numPr>
          <w:ilvl w:val="1"/>
          <w:numId w:val="41"/>
        </w:numPr>
        <w:spacing w:after="0" w:line="276" w:lineRule="auto"/>
        <w:jc w:val="both"/>
        <w:rPr>
          <w:rFonts w:eastAsia="Calibri"/>
          <w:b/>
        </w:rPr>
      </w:pPr>
      <w:r w:rsidRPr="00BF26EF">
        <w:rPr>
          <w:rFonts w:eastAsia="Calibri"/>
          <w:b/>
        </w:rPr>
        <w:t xml:space="preserve">Póliza Arte-Exposiciones. </w:t>
      </w:r>
      <w:r w:rsidRPr="00BF26EF">
        <w:rPr>
          <w:rFonts w:eastAsia="Calibri"/>
        </w:rPr>
        <w:t>Cubre las obras que forman parte de las exposiciones temporales que tienen lugar en el</w:t>
      </w:r>
      <w:r w:rsidR="00CB6F34">
        <w:rPr>
          <w:rFonts w:eastAsia="Calibri"/>
        </w:rPr>
        <w:t xml:space="preserve"> c arte c (</w:t>
      </w:r>
      <w:r w:rsidRPr="00BF26EF">
        <w:rPr>
          <w:rFonts w:eastAsia="Calibri"/>
        </w:rPr>
        <w:t>Centro de Arte Complutense</w:t>
      </w:r>
      <w:r w:rsidR="00CB6F34">
        <w:rPr>
          <w:rFonts w:eastAsia="Calibri"/>
        </w:rPr>
        <w:t>)</w:t>
      </w:r>
      <w:r w:rsidRPr="00BF26EF">
        <w:rPr>
          <w:rFonts w:eastAsia="Calibri"/>
        </w:rPr>
        <w:t>. El pago de la prima corre a cargo del presupuesto de la Unidad Técnica de Cultura. En el ejercicio 2019 se abonó un importe base de 318,45</w:t>
      </w:r>
      <w:r w:rsidR="00B4534E">
        <w:rPr>
          <w:rFonts w:eastAsia="Calibri"/>
        </w:rPr>
        <w:t xml:space="preserve"> </w:t>
      </w:r>
      <w:r w:rsidRPr="00BF26EF">
        <w:rPr>
          <w:rFonts w:eastAsia="Calibri"/>
        </w:rPr>
        <w:t>€, para cubrir su cobertura desde el 03/10/2019 al 02/10/2020. Una vez finalizado el periodo de cobertura la aseguradora ha emitido un suplemento por las exposiciones cubiertas durante dicho periodo, ascendiendo el mismo a 896,97 €.</w:t>
      </w:r>
    </w:p>
    <w:p w14:paraId="7077F797" w14:textId="77777777" w:rsidR="00B4534E" w:rsidRPr="00BF26EF" w:rsidRDefault="00B4534E" w:rsidP="00B4534E">
      <w:pPr>
        <w:spacing w:after="0" w:line="276" w:lineRule="auto"/>
        <w:ind w:left="720"/>
        <w:jc w:val="both"/>
        <w:rPr>
          <w:rFonts w:eastAsia="Calibri"/>
          <w:b/>
        </w:rPr>
      </w:pPr>
    </w:p>
    <w:p w14:paraId="29DDA5EA" w14:textId="77777777" w:rsidR="001145BF" w:rsidRPr="00B4534E" w:rsidRDefault="001145BF" w:rsidP="001145BF">
      <w:pPr>
        <w:numPr>
          <w:ilvl w:val="1"/>
          <w:numId w:val="41"/>
        </w:numPr>
        <w:spacing w:after="0" w:line="276" w:lineRule="auto"/>
        <w:jc w:val="both"/>
        <w:rPr>
          <w:rFonts w:eastAsia="Calibri"/>
          <w:b/>
        </w:rPr>
      </w:pPr>
      <w:r w:rsidRPr="00BF26EF">
        <w:rPr>
          <w:rFonts w:eastAsia="Calibri"/>
          <w:b/>
        </w:rPr>
        <w:t xml:space="preserve">Póliza Maqueta de Cifrado Modelo Enigma. </w:t>
      </w:r>
      <w:r w:rsidRPr="00BF26EF">
        <w:rPr>
          <w:rFonts w:eastAsia="Calibri"/>
        </w:rPr>
        <w:t>Proporciona cobertura de riesgos que pueda sufrir esta maqueta ubicada en la Facultad de Informática. Su prima corre a cargo de la Gerencia de la Facultad. En 2019, su importe fue de 660,23 €, para un periodo de vigencia desde el 16/10/2019 hasta el 15/10/2020.</w:t>
      </w:r>
    </w:p>
    <w:p w14:paraId="16CAA826" w14:textId="77777777" w:rsidR="00B4534E" w:rsidRDefault="00B4534E" w:rsidP="00B4534E">
      <w:pPr>
        <w:pStyle w:val="Prrafodelista"/>
        <w:rPr>
          <w:rFonts w:eastAsia="Calibri"/>
          <w:b/>
        </w:rPr>
      </w:pPr>
    </w:p>
    <w:p w14:paraId="3732C691" w14:textId="77777777" w:rsidR="001145BF" w:rsidRPr="00BF26EF" w:rsidRDefault="001145BF" w:rsidP="001145BF">
      <w:pPr>
        <w:numPr>
          <w:ilvl w:val="1"/>
          <w:numId w:val="41"/>
        </w:numPr>
        <w:spacing w:after="0" w:line="276" w:lineRule="auto"/>
        <w:jc w:val="both"/>
        <w:rPr>
          <w:rFonts w:eastAsia="Calibri"/>
          <w:b/>
        </w:rPr>
      </w:pPr>
      <w:r w:rsidRPr="00BF26EF">
        <w:rPr>
          <w:rFonts w:eastAsia="Calibri"/>
          <w:b/>
        </w:rPr>
        <w:t xml:space="preserve">Póliza Maqueta del Ejército. </w:t>
      </w:r>
      <w:r w:rsidRPr="00BF26EF">
        <w:rPr>
          <w:rFonts w:eastAsia="Calibri"/>
        </w:rPr>
        <w:t>Cubre los riesgos que pueda sufrir esta obra ubicada en la Facultad de Medicina. Su prima corre a cargo de la Gerencia de la Facultad. En 2019, su importe fue de 339,77 €, para un periodo de vigencia desde el 01/12/2019 hasta el 30/11/2020.</w:t>
      </w:r>
    </w:p>
    <w:p w14:paraId="31F88A3C" w14:textId="77777777" w:rsidR="001145BF" w:rsidRPr="00BF26EF" w:rsidRDefault="001145BF" w:rsidP="001145BF">
      <w:pPr>
        <w:spacing w:line="276" w:lineRule="auto"/>
        <w:ind w:left="720"/>
        <w:jc w:val="both"/>
        <w:rPr>
          <w:rFonts w:eastAsia="Calibri"/>
          <w:b/>
        </w:rPr>
      </w:pPr>
    </w:p>
    <w:p w14:paraId="26DBE64E" w14:textId="5099BB27" w:rsidR="001145BF" w:rsidRPr="00320B33" w:rsidRDefault="001145BF" w:rsidP="001145BF">
      <w:pPr>
        <w:pStyle w:val="Default"/>
        <w:numPr>
          <w:ilvl w:val="0"/>
          <w:numId w:val="41"/>
        </w:numPr>
        <w:spacing w:after="0"/>
        <w:ind w:left="284"/>
        <w:rPr>
          <w:rFonts w:eastAsia="Calibri"/>
        </w:rPr>
      </w:pPr>
      <w:r w:rsidRPr="00BF26EF">
        <w:rPr>
          <w:rFonts w:asciiTheme="minorHAnsi" w:hAnsiTheme="minorHAnsi" w:cs="Courier New"/>
          <w:b/>
          <w:color w:val="auto"/>
          <w:sz w:val="22"/>
          <w:szCs w:val="22"/>
        </w:rPr>
        <w:t>Póliza de Responsabilidad civil de vehículo aéreo no tripulado (dron).</w:t>
      </w:r>
      <w:r w:rsidRPr="00BF26EF">
        <w:rPr>
          <w:rFonts w:asciiTheme="minorHAnsi" w:hAnsiTheme="minorHAnsi" w:cs="Courier New"/>
          <w:sz w:val="22"/>
          <w:szCs w:val="22"/>
        </w:rPr>
        <w:t xml:space="preserve"> Se trata de un seguro solicitado por el CAI de Ciencias de la Tierra y </w:t>
      </w:r>
      <w:proofErr w:type="spellStart"/>
      <w:r w:rsidRPr="00BF26EF">
        <w:rPr>
          <w:rFonts w:asciiTheme="minorHAnsi" w:hAnsiTheme="minorHAnsi" w:cs="Courier New"/>
          <w:sz w:val="22"/>
          <w:szCs w:val="22"/>
        </w:rPr>
        <w:t>Arque</w:t>
      </w:r>
      <w:r w:rsidR="00721A1E">
        <w:rPr>
          <w:rFonts w:asciiTheme="minorHAnsi" w:hAnsiTheme="minorHAnsi" w:cs="Courier New"/>
          <w:sz w:val="22"/>
          <w:szCs w:val="22"/>
        </w:rPr>
        <w:t>ometría</w:t>
      </w:r>
      <w:proofErr w:type="spellEnd"/>
      <w:r w:rsidR="00721A1E">
        <w:rPr>
          <w:rFonts w:asciiTheme="minorHAnsi" w:hAnsiTheme="minorHAnsi" w:cs="Courier New"/>
          <w:sz w:val="22"/>
          <w:szCs w:val="22"/>
        </w:rPr>
        <w:t xml:space="preserve"> desde la Facultad de Ciencias</w:t>
      </w:r>
      <w:r w:rsidRPr="00BF26EF">
        <w:rPr>
          <w:rFonts w:asciiTheme="minorHAnsi" w:hAnsiTheme="minorHAnsi" w:cs="Courier New"/>
          <w:sz w:val="22"/>
          <w:szCs w:val="22"/>
        </w:rPr>
        <w:t xml:space="preserve"> Matemáticas, para cubrir la responsabilidad civil del dron a que se refiere, que es</w:t>
      </w:r>
      <w:r w:rsidRPr="000011BA">
        <w:rPr>
          <w:rFonts w:cs="Courier New"/>
        </w:rPr>
        <w:t xml:space="preserve"> utilizado para realizar diverso</w:t>
      </w:r>
      <w:r>
        <w:rPr>
          <w:rFonts w:cs="Courier New"/>
        </w:rPr>
        <w:t>s</w:t>
      </w:r>
      <w:r w:rsidRPr="000011BA">
        <w:rPr>
          <w:rFonts w:cs="Courier New"/>
        </w:rPr>
        <w:t xml:space="preserve"> trabajos científicos, dando así cumplimiento al </w:t>
      </w:r>
      <w:r w:rsidRPr="000011BA">
        <w:rPr>
          <w:sz w:val="23"/>
          <w:szCs w:val="23"/>
        </w:rPr>
        <w:t xml:space="preserve">Real Decreto 1036/2017 por el que se regula la utilización civil de las aeronaves pilotadas por control remoto. </w:t>
      </w:r>
    </w:p>
    <w:p w14:paraId="6061BB16" w14:textId="77777777" w:rsidR="00320B33" w:rsidRPr="000011BA" w:rsidRDefault="00320B33" w:rsidP="00320B33">
      <w:pPr>
        <w:pStyle w:val="Default"/>
        <w:spacing w:after="0"/>
        <w:ind w:left="284"/>
        <w:rPr>
          <w:rFonts w:eastAsia="Calibri"/>
        </w:rPr>
      </w:pPr>
    </w:p>
    <w:p w14:paraId="5D1F1540" w14:textId="77777777" w:rsidR="001145BF" w:rsidRPr="00BF26EF" w:rsidRDefault="001145BF" w:rsidP="001145BF">
      <w:pPr>
        <w:pStyle w:val="Default"/>
        <w:ind w:left="284"/>
        <w:rPr>
          <w:rFonts w:eastAsia="Calibri"/>
          <w:sz w:val="22"/>
          <w:szCs w:val="22"/>
        </w:rPr>
      </w:pPr>
      <w:r w:rsidRPr="00BF26EF">
        <w:rPr>
          <w:rFonts w:eastAsia="Calibri"/>
          <w:sz w:val="22"/>
          <w:szCs w:val="22"/>
        </w:rPr>
        <w:t>Su prima corre a cargo del CAI. En 2019, su importe fue de 415,05 €, para un periodo de vigencia desde el 13/08/2019 hasta el 12/08/2020.</w:t>
      </w:r>
    </w:p>
    <w:p w14:paraId="0C7F2D11" w14:textId="77777777" w:rsidR="001145BF" w:rsidRPr="00BF26EF" w:rsidRDefault="001145BF" w:rsidP="001145BF">
      <w:pPr>
        <w:spacing w:line="276" w:lineRule="auto"/>
        <w:jc w:val="both"/>
        <w:rPr>
          <w:rFonts w:eastAsia="Calibri"/>
        </w:rPr>
      </w:pPr>
    </w:p>
    <w:p w14:paraId="05F09F79" w14:textId="77777777" w:rsidR="001145BF" w:rsidRPr="00BF26EF" w:rsidRDefault="001145BF" w:rsidP="001145BF">
      <w:pPr>
        <w:pStyle w:val="Prrafodelista"/>
        <w:numPr>
          <w:ilvl w:val="0"/>
          <w:numId w:val="41"/>
        </w:numPr>
        <w:spacing w:after="0"/>
        <w:rPr>
          <w:rFonts w:cs="Courier New"/>
          <w:sz w:val="22"/>
          <w:szCs w:val="22"/>
        </w:rPr>
      </w:pPr>
      <w:r w:rsidRPr="00BF26EF">
        <w:rPr>
          <w:rFonts w:cs="Courier New"/>
          <w:b/>
          <w:sz w:val="22"/>
          <w:szCs w:val="22"/>
        </w:rPr>
        <w:t xml:space="preserve">Pólizas de vigencia temporal contratadas durante el año 2019. </w:t>
      </w:r>
      <w:r w:rsidRPr="00BF26EF">
        <w:rPr>
          <w:rFonts w:cs="Courier New"/>
          <w:sz w:val="22"/>
          <w:szCs w:val="22"/>
        </w:rPr>
        <w:t>Desde distintas Unidades, Departamentos y Servicios, se ha solicitado cubrir riesgos, por un periodo de tiempo concreto, para distintas coberturas en función de necesidades sobrevenidas, tales como asegurar a personal de grupos de investigación, excavaciones arqueológicas o traslado de obras no cubiertas por la póliza general.</w:t>
      </w:r>
      <w:r w:rsidRPr="00BF26EF">
        <w:rPr>
          <w:rFonts w:cs="Courier New"/>
          <w:b/>
          <w:sz w:val="22"/>
          <w:szCs w:val="22"/>
        </w:rPr>
        <w:t xml:space="preserve"> </w:t>
      </w:r>
    </w:p>
    <w:p w14:paraId="7B22A491" w14:textId="77777777" w:rsidR="001145BF" w:rsidRPr="00BF26EF" w:rsidRDefault="001145BF" w:rsidP="001145BF">
      <w:pPr>
        <w:pStyle w:val="Prrafodelista"/>
        <w:rPr>
          <w:rFonts w:cs="Courier New"/>
          <w:b/>
          <w:sz w:val="22"/>
          <w:szCs w:val="22"/>
        </w:rPr>
      </w:pPr>
    </w:p>
    <w:p w14:paraId="7B10570B" w14:textId="77777777" w:rsidR="001145BF" w:rsidRPr="00BF26EF" w:rsidRDefault="001145BF" w:rsidP="00EE188B">
      <w:pPr>
        <w:spacing w:line="276" w:lineRule="auto"/>
        <w:ind w:left="284"/>
        <w:jc w:val="both"/>
        <w:rPr>
          <w:rFonts w:eastAsia="Calibri"/>
          <w:b/>
        </w:rPr>
      </w:pPr>
      <w:r w:rsidRPr="00BF26EF">
        <w:rPr>
          <w:rFonts w:cs="Courier New"/>
        </w:rPr>
        <w:t>El importe de las primas de estos seguros fue abonado a cargo de las distintas Unidades que los solicitaron, suponiendo un importe total durante el curso 2019/20 de 835,75 €.</w:t>
      </w:r>
    </w:p>
    <w:p w14:paraId="3CE83150" w14:textId="77777777" w:rsidR="001145BF" w:rsidRPr="00BF26EF" w:rsidRDefault="001145BF" w:rsidP="001145BF">
      <w:pPr>
        <w:shd w:val="clear" w:color="auto" w:fill="FFFFFF"/>
        <w:spacing w:line="276" w:lineRule="auto"/>
        <w:jc w:val="both"/>
        <w:rPr>
          <w:rFonts w:cs="Courier New"/>
        </w:rPr>
      </w:pPr>
    </w:p>
    <w:p w14:paraId="32B8AEB1" w14:textId="77777777" w:rsidR="001145BF" w:rsidRPr="00BF26EF" w:rsidRDefault="001145BF" w:rsidP="001145BF">
      <w:pPr>
        <w:spacing w:line="276" w:lineRule="auto"/>
        <w:rPr>
          <w:rFonts w:cs="Courier New"/>
          <w:b/>
        </w:rPr>
      </w:pPr>
      <w:r w:rsidRPr="00BF26EF">
        <w:rPr>
          <w:rFonts w:cs="Courier New"/>
          <w:b/>
        </w:rPr>
        <w:t>2.-  Pólizas de seguro en las que la UCM es tomador impropio y la contratación es voluntaria y el pago asumido por parte de las personas aseguradas.</w:t>
      </w:r>
    </w:p>
    <w:p w14:paraId="721293F7" w14:textId="77777777" w:rsidR="001145BF" w:rsidRPr="00BF26EF" w:rsidRDefault="001145BF" w:rsidP="001145BF">
      <w:pPr>
        <w:spacing w:line="276" w:lineRule="auto"/>
        <w:ind w:firstLine="708"/>
        <w:rPr>
          <w:rFonts w:cs="Courier New"/>
          <w:b/>
        </w:rPr>
      </w:pPr>
    </w:p>
    <w:p w14:paraId="4DC35880" w14:textId="69B03E44" w:rsidR="001145BF" w:rsidRPr="00BF26EF" w:rsidRDefault="001145BF" w:rsidP="001145BF">
      <w:pPr>
        <w:numPr>
          <w:ilvl w:val="0"/>
          <w:numId w:val="42"/>
        </w:numPr>
        <w:spacing w:after="0" w:line="276" w:lineRule="auto"/>
        <w:jc w:val="both"/>
        <w:rPr>
          <w:rFonts w:cs="Courier New"/>
        </w:rPr>
      </w:pPr>
      <w:r w:rsidRPr="00BF26EF">
        <w:rPr>
          <w:rFonts w:eastAsia="Calibri"/>
          <w:b/>
        </w:rPr>
        <w:t>Póliza Colectiva de Asistencia en Viaje:</w:t>
      </w:r>
      <w:r w:rsidRPr="00BF26EF">
        <w:rPr>
          <w:rFonts w:eastAsia="Calibri"/>
        </w:rPr>
        <w:t xml:space="preserve"> Dirigido a estudiantes, PDI y PAS </w:t>
      </w:r>
      <w:r w:rsidR="00B40809">
        <w:rPr>
          <w:rFonts w:eastAsia="Calibri"/>
        </w:rPr>
        <w:t>de nacionalidad española</w:t>
      </w:r>
      <w:r w:rsidRPr="00BF26EF">
        <w:rPr>
          <w:rFonts w:eastAsia="Calibri"/>
        </w:rPr>
        <w:t xml:space="preserve"> que viajen al extranjero, como </w:t>
      </w:r>
      <w:r w:rsidR="00B40809">
        <w:rPr>
          <w:rFonts w:eastAsia="Calibri"/>
        </w:rPr>
        <w:t>personas extranjera</w:t>
      </w:r>
      <w:r w:rsidRPr="00BF26EF">
        <w:rPr>
          <w:rFonts w:eastAsia="Calibri"/>
        </w:rPr>
        <w:t>s que viajen a España. Su contratación</w:t>
      </w:r>
      <w:r w:rsidR="00546348">
        <w:rPr>
          <w:rFonts w:eastAsia="Calibri"/>
        </w:rPr>
        <w:t xml:space="preserve"> corre</w:t>
      </w:r>
      <w:r w:rsidRPr="00BF26EF">
        <w:rPr>
          <w:rFonts w:eastAsia="Calibri"/>
        </w:rPr>
        <w:t xml:space="preserve"> a cargo de</w:t>
      </w:r>
      <w:r w:rsidR="00B40809">
        <w:rPr>
          <w:rFonts w:eastAsia="Calibri"/>
        </w:rPr>
        <w:t xml:space="preserve"> </w:t>
      </w:r>
      <w:r w:rsidRPr="00BF26EF">
        <w:rPr>
          <w:rFonts w:eastAsia="Calibri"/>
        </w:rPr>
        <w:t>l</w:t>
      </w:r>
      <w:r w:rsidR="00B40809">
        <w:rPr>
          <w:rFonts w:eastAsia="Calibri"/>
        </w:rPr>
        <w:t>a persona asegurada</w:t>
      </w:r>
      <w:r w:rsidRPr="00BF26EF">
        <w:rPr>
          <w:rFonts w:eastAsia="Calibri"/>
        </w:rPr>
        <w:t xml:space="preserve"> a través de la plataforma web habilitada al efecto.</w:t>
      </w:r>
      <w:r w:rsidRPr="00BF26EF">
        <w:rPr>
          <w:rFonts w:eastAsia="Calibri"/>
          <w:color w:val="FF0000"/>
        </w:rPr>
        <w:t xml:space="preserve"> </w:t>
      </w:r>
      <w:r w:rsidRPr="00BF26EF">
        <w:rPr>
          <w:rFonts w:eastAsia="Calibri"/>
        </w:rPr>
        <w:t xml:space="preserve">El precio para  estudiantes, PDI y PAS de la UCM que viajan al extranjero es de 65 € y el de </w:t>
      </w:r>
      <w:r w:rsidR="00B40809">
        <w:rPr>
          <w:rFonts w:eastAsia="Calibri"/>
        </w:rPr>
        <w:t xml:space="preserve">personas </w:t>
      </w:r>
      <w:r w:rsidRPr="00BF26EF">
        <w:rPr>
          <w:rFonts w:eastAsia="Calibri"/>
        </w:rPr>
        <w:t>extranjer</w:t>
      </w:r>
      <w:r w:rsidR="00B40809">
        <w:rPr>
          <w:rFonts w:eastAsia="Calibri"/>
        </w:rPr>
        <w:t>a</w:t>
      </w:r>
      <w:r w:rsidRPr="00BF26EF">
        <w:rPr>
          <w:rFonts w:eastAsia="Calibri"/>
        </w:rPr>
        <w:t>s que vienen a España de 220 €.</w:t>
      </w:r>
    </w:p>
    <w:p w14:paraId="5A270462" w14:textId="77777777" w:rsidR="001145BF" w:rsidRPr="00BF26EF" w:rsidRDefault="001145BF" w:rsidP="001145BF">
      <w:pPr>
        <w:spacing w:line="276" w:lineRule="auto"/>
        <w:rPr>
          <w:rFonts w:cs="Courier New"/>
        </w:rPr>
      </w:pPr>
    </w:p>
    <w:p w14:paraId="25E0144C" w14:textId="141611A3" w:rsidR="001145BF" w:rsidRPr="00BF26EF" w:rsidRDefault="001145BF" w:rsidP="001145BF">
      <w:pPr>
        <w:pStyle w:val="Prrafodelista"/>
        <w:numPr>
          <w:ilvl w:val="0"/>
          <w:numId w:val="42"/>
        </w:numPr>
        <w:spacing w:after="0"/>
        <w:rPr>
          <w:rFonts w:cs="Courier New"/>
          <w:b/>
          <w:sz w:val="22"/>
          <w:szCs w:val="22"/>
        </w:rPr>
      </w:pPr>
      <w:r w:rsidRPr="00BF26EF">
        <w:rPr>
          <w:rFonts w:eastAsia="Calibri"/>
          <w:b/>
          <w:sz w:val="22"/>
          <w:szCs w:val="22"/>
        </w:rPr>
        <w:t>Póliza Colectiva de Accidentes con contratación a individual por parte del alumn</w:t>
      </w:r>
      <w:r w:rsidR="006A7FDE">
        <w:rPr>
          <w:rFonts w:eastAsia="Calibri"/>
          <w:b/>
          <w:sz w:val="22"/>
          <w:szCs w:val="22"/>
        </w:rPr>
        <w:t>ado</w:t>
      </w:r>
      <w:r w:rsidRPr="00BF26EF">
        <w:rPr>
          <w:rFonts w:eastAsia="Calibri"/>
          <w:b/>
          <w:sz w:val="22"/>
          <w:szCs w:val="22"/>
        </w:rPr>
        <w:t xml:space="preserve">: </w:t>
      </w:r>
      <w:r w:rsidRPr="00BF26EF">
        <w:rPr>
          <w:rFonts w:eastAsia="Calibri"/>
          <w:sz w:val="22"/>
          <w:szCs w:val="22"/>
        </w:rPr>
        <w:t>Dirigida a estudiantes mayores de 28 años que no tienen el seguro escolar y que quieren optar por este seguro de accidentes voluntario que deben contratar de forma individual a través de la plataforma web habilitada al efecto. El precio de este seguro es de 26,16 € al año.</w:t>
      </w:r>
    </w:p>
    <w:p w14:paraId="20776248" w14:textId="77777777" w:rsidR="001145BF" w:rsidRPr="00BF26EF" w:rsidRDefault="001145BF" w:rsidP="001145BF">
      <w:pPr>
        <w:spacing w:line="276" w:lineRule="auto"/>
        <w:rPr>
          <w:rFonts w:cs="Courier New"/>
        </w:rPr>
      </w:pPr>
    </w:p>
    <w:p w14:paraId="1F022040" w14:textId="77777777" w:rsidR="001145BF" w:rsidRPr="00BF26EF" w:rsidRDefault="001145BF" w:rsidP="001145BF">
      <w:pPr>
        <w:numPr>
          <w:ilvl w:val="0"/>
          <w:numId w:val="42"/>
        </w:numPr>
        <w:spacing w:after="0" w:line="276" w:lineRule="auto"/>
        <w:jc w:val="both"/>
        <w:rPr>
          <w:rFonts w:cs="Courier New"/>
        </w:rPr>
      </w:pPr>
      <w:r w:rsidRPr="00BF26EF">
        <w:rPr>
          <w:rFonts w:cs="Courier New"/>
          <w:b/>
        </w:rPr>
        <w:t xml:space="preserve">Seguro colectivo de vida y accidentes. </w:t>
      </w:r>
      <w:r w:rsidRPr="00BF26EF">
        <w:rPr>
          <w:rFonts w:cs="Courier New"/>
        </w:rPr>
        <w:t>En aplicación a las Leyes de Presupuestos Generales de la Comunidad de Madrid, quedó suspendido y sin efecto, desde el 1 de enero de 2012, la aplicación de cualquier previsión relativa a la percepción de beneficios sociales, a excepción de los préstamos y las ayudas al transporte. Por este motivo la Universidad Complutense ha suscrito con la Compañía Aseguradora AXA AURORA VIDA, S.A. DE SEGUROS Y REASEGUROS, un contrato, para mantener en la medida de lo posible el mismo coste de la prima que se venía sufragando.</w:t>
      </w:r>
    </w:p>
    <w:p w14:paraId="2F9C04A7" w14:textId="77777777" w:rsidR="001145BF" w:rsidRPr="00BF26EF" w:rsidRDefault="001145BF" w:rsidP="001145BF">
      <w:pPr>
        <w:spacing w:line="276" w:lineRule="auto"/>
        <w:ind w:left="708"/>
        <w:rPr>
          <w:rFonts w:cs="Courier New"/>
          <w:b/>
        </w:rPr>
      </w:pPr>
    </w:p>
    <w:p w14:paraId="0F6B4680" w14:textId="36CEB1AC" w:rsidR="001145BF" w:rsidRPr="00BF26EF" w:rsidRDefault="001145BF" w:rsidP="001145BF">
      <w:pPr>
        <w:numPr>
          <w:ilvl w:val="0"/>
          <w:numId w:val="42"/>
        </w:numPr>
        <w:spacing w:after="0" w:line="276" w:lineRule="auto"/>
        <w:jc w:val="both"/>
        <w:rPr>
          <w:rFonts w:cs="Courier New"/>
          <w:b/>
        </w:rPr>
      </w:pPr>
      <w:r w:rsidRPr="00BF26EF">
        <w:rPr>
          <w:rFonts w:cs="Courier New"/>
          <w:b/>
        </w:rPr>
        <w:t>Seguros Colectivos de asistencia sanitaria.</w:t>
      </w:r>
      <w:r w:rsidRPr="00BF26EF">
        <w:rPr>
          <w:rFonts w:cs="Courier New"/>
        </w:rPr>
        <w:t xml:space="preserve"> La Universidad Complutense ha llegado a acuerdos con tres compañías de asistencia sanitaria mediante suscripción individual, en condiciones ventajosas para el personal y </w:t>
      </w:r>
      <w:r w:rsidR="006A7FDE">
        <w:rPr>
          <w:rFonts w:cs="Courier New"/>
        </w:rPr>
        <w:t>estudiantes</w:t>
      </w:r>
      <w:r w:rsidRPr="00BF26EF">
        <w:rPr>
          <w:rFonts w:cs="Courier New"/>
        </w:rPr>
        <w:t>; estas compañías son MAPFRE, ASISA y ADESLAS.</w:t>
      </w:r>
    </w:p>
    <w:p w14:paraId="417C43BF" w14:textId="77777777" w:rsidR="00983B94" w:rsidRPr="00BF26EF" w:rsidRDefault="00983B94" w:rsidP="001145BF">
      <w:pPr>
        <w:outlineLvl w:val="0"/>
        <w:rPr>
          <w:rFonts w:ascii="Calibri" w:eastAsia="Times New Roman" w:hAnsi="Calibri" w:cs="Courier New"/>
          <w:b/>
          <w:lang w:eastAsia="es-ES"/>
        </w:rPr>
      </w:pPr>
    </w:p>
    <w:p w14:paraId="380C8764" w14:textId="6EF05B9B" w:rsidR="001145BF" w:rsidRPr="00BF26EF" w:rsidRDefault="001145BF" w:rsidP="001145BF">
      <w:pPr>
        <w:outlineLvl w:val="0"/>
        <w:rPr>
          <w:rFonts w:ascii="Calibri" w:eastAsia="Times New Roman" w:hAnsi="Calibri" w:cs="Courier New"/>
          <w:b/>
          <w:lang w:eastAsia="es-ES"/>
        </w:rPr>
      </w:pPr>
      <w:r w:rsidRPr="00BF26EF">
        <w:rPr>
          <w:rFonts w:ascii="Calibri" w:eastAsia="Times New Roman" w:hAnsi="Calibri" w:cs="Courier New"/>
          <w:b/>
          <w:lang w:eastAsia="es-ES"/>
        </w:rPr>
        <w:t>4.6</w:t>
      </w:r>
      <w:r w:rsidR="00EE424F" w:rsidRPr="00BF26EF">
        <w:rPr>
          <w:rFonts w:ascii="Calibri" w:eastAsia="Times New Roman" w:hAnsi="Calibri" w:cs="Courier New"/>
          <w:b/>
          <w:lang w:eastAsia="es-ES"/>
        </w:rPr>
        <w:t>.</w:t>
      </w:r>
      <w:r w:rsidRPr="00BF26EF">
        <w:rPr>
          <w:rFonts w:ascii="Calibri" w:eastAsia="Times New Roman" w:hAnsi="Calibri" w:cs="Courier New"/>
          <w:b/>
          <w:lang w:eastAsia="es-ES"/>
        </w:rPr>
        <w:t xml:space="preserve"> RESIDENCIA UNIVERSITARIA DE PROFESORES</w:t>
      </w:r>
    </w:p>
    <w:p w14:paraId="0FB748D5" w14:textId="31AC05AE" w:rsidR="001145BF" w:rsidRPr="00BF26EF" w:rsidRDefault="001145BF" w:rsidP="00742D77">
      <w:pPr>
        <w:shd w:val="clear" w:color="auto" w:fill="FFFFFF"/>
        <w:spacing w:line="276" w:lineRule="auto"/>
        <w:ind w:firstLine="426"/>
        <w:jc w:val="both"/>
        <w:rPr>
          <w:rFonts w:eastAsia="Times New Roman" w:cstheme="minorHAnsi"/>
          <w:lang w:eastAsia="es-ES"/>
        </w:rPr>
      </w:pPr>
      <w:r w:rsidRPr="00BF26EF">
        <w:rPr>
          <w:rFonts w:eastAsia="Times New Roman" w:cstheme="minorHAnsi"/>
          <w:lang w:eastAsia="es-ES"/>
        </w:rPr>
        <w:t xml:space="preserve">La Universidad gestiona la administración de la Residencia de Profesores de la Universidad Complutense, sita en la calle Ministro Ibáñez Martín, anexa al Pabellón de Gobierno de la Universidad. De las 92 viviendas con las que cuenta la Residencia, 43 de ellas estaban ocupadas al inicio del </w:t>
      </w:r>
      <w:r w:rsidR="00CC43D9">
        <w:rPr>
          <w:rFonts w:eastAsia="Times New Roman" w:cstheme="minorHAnsi"/>
          <w:lang w:eastAsia="es-ES"/>
        </w:rPr>
        <w:t>c</w:t>
      </w:r>
      <w:r w:rsidRPr="00BF26EF">
        <w:rPr>
          <w:rFonts w:eastAsia="Times New Roman" w:cstheme="minorHAnsi"/>
          <w:lang w:eastAsia="es-ES"/>
        </w:rPr>
        <w:t>urso 2019/2020.</w:t>
      </w:r>
    </w:p>
    <w:p w14:paraId="79598C0E" w14:textId="1FA51DDA" w:rsidR="001145BF" w:rsidRPr="00BF26EF" w:rsidRDefault="001145BF" w:rsidP="00742D77">
      <w:pPr>
        <w:shd w:val="clear" w:color="auto" w:fill="FFFFFF"/>
        <w:spacing w:line="276" w:lineRule="auto"/>
        <w:ind w:firstLine="426"/>
        <w:jc w:val="both"/>
        <w:rPr>
          <w:rFonts w:eastAsia="Times New Roman" w:cstheme="minorHAnsi"/>
          <w:lang w:eastAsia="es-ES"/>
        </w:rPr>
      </w:pPr>
      <w:r w:rsidRPr="00BF26EF">
        <w:rPr>
          <w:rFonts w:eastAsia="Times New Roman" w:cstheme="minorHAnsi"/>
          <w:lang w:eastAsia="es-ES"/>
        </w:rPr>
        <w:t>Respecto a los gastos comunes (gas y electricidad de la caldera, y agua), la Sección de Suministros Centralizados UCM nos remite con cierta periodicidad copia de las facturas de las empresas suministradoras, que se pasa al cobro a</w:t>
      </w:r>
      <w:r w:rsidR="00B00DA9">
        <w:rPr>
          <w:rFonts w:eastAsia="Times New Roman" w:cstheme="minorHAnsi"/>
          <w:lang w:eastAsia="es-ES"/>
        </w:rPr>
        <w:t xml:space="preserve"> quienes ocupan la vivienda. </w:t>
      </w:r>
      <w:r w:rsidRPr="00BF26EF">
        <w:rPr>
          <w:rFonts w:eastAsia="Times New Roman" w:cstheme="minorHAnsi"/>
          <w:lang w:eastAsia="es-ES"/>
        </w:rPr>
        <w:t xml:space="preserve">Tras una petición </w:t>
      </w:r>
      <w:r w:rsidR="00B00DA9">
        <w:rPr>
          <w:rFonts w:eastAsia="Times New Roman" w:cstheme="minorHAnsi"/>
          <w:lang w:eastAsia="es-ES"/>
        </w:rPr>
        <w:t>por su parte</w:t>
      </w:r>
      <w:r w:rsidRPr="00BF26EF">
        <w:rPr>
          <w:rFonts w:eastAsia="Times New Roman" w:cstheme="minorHAnsi"/>
          <w:lang w:eastAsia="es-ES"/>
        </w:rPr>
        <w:t xml:space="preserve">, desde el Servicio de Acción Social venimos girando en los meses de “diciembre del año anterior a octubre del año actual” los recibos mensuales tomando como referencia una estimación de gastos comunes -(gas y electricidad de la caldera), y agua-. También se incluye en los gastos comunes el coste del teléfono de emergencia de los ascensores, importe que no se cobra a </w:t>
      </w:r>
      <w:r w:rsidR="00B00DA9">
        <w:rPr>
          <w:rFonts w:eastAsia="Times New Roman" w:cstheme="minorHAnsi"/>
          <w:lang w:eastAsia="es-ES"/>
        </w:rPr>
        <w:t xml:space="preserve">quienes ocupan </w:t>
      </w:r>
      <w:r w:rsidRPr="00BF26EF">
        <w:rPr>
          <w:rFonts w:eastAsia="Times New Roman" w:cstheme="minorHAnsi"/>
          <w:lang w:eastAsia="es-ES"/>
        </w:rPr>
        <w:t xml:space="preserve"> las </w:t>
      </w:r>
      <w:r w:rsidR="00B00DA9">
        <w:rPr>
          <w:rFonts w:eastAsia="Times New Roman" w:cstheme="minorHAnsi"/>
          <w:lang w:eastAsia="es-ES"/>
        </w:rPr>
        <w:t xml:space="preserve">viviendas de las </w:t>
      </w:r>
      <w:r w:rsidRPr="00BF26EF">
        <w:rPr>
          <w:rFonts w:eastAsia="Times New Roman" w:cstheme="minorHAnsi"/>
          <w:lang w:eastAsia="es-ES"/>
        </w:rPr>
        <w:t>primeras plantas.</w:t>
      </w:r>
    </w:p>
    <w:p w14:paraId="7B5EE972" w14:textId="63309274" w:rsidR="001145BF" w:rsidRPr="00BF26EF" w:rsidRDefault="001145BF" w:rsidP="00742D77">
      <w:pPr>
        <w:shd w:val="clear" w:color="auto" w:fill="FFFFFF"/>
        <w:spacing w:line="276" w:lineRule="auto"/>
        <w:ind w:firstLine="426"/>
        <w:jc w:val="both"/>
        <w:rPr>
          <w:rFonts w:eastAsia="Times New Roman" w:cstheme="minorHAnsi"/>
          <w:lang w:eastAsia="es-ES"/>
        </w:rPr>
      </w:pPr>
      <w:r w:rsidRPr="00BF26EF">
        <w:rPr>
          <w:rFonts w:eastAsia="Times New Roman" w:cstheme="minorHAnsi"/>
          <w:lang w:eastAsia="es-ES"/>
        </w:rPr>
        <w:t xml:space="preserve">De esta forma, en ese periodo </w:t>
      </w:r>
      <w:r w:rsidR="00B00DA9">
        <w:rPr>
          <w:rFonts w:eastAsia="Times New Roman" w:cstheme="minorHAnsi"/>
          <w:lang w:eastAsia="es-ES"/>
        </w:rPr>
        <w:t>se</w:t>
      </w:r>
      <w:r w:rsidRPr="00BF26EF">
        <w:rPr>
          <w:rFonts w:eastAsia="Times New Roman" w:cstheme="minorHAnsi"/>
          <w:lang w:eastAsia="es-ES"/>
        </w:rPr>
        <w:t xml:space="preserve"> paga</w:t>
      </w:r>
      <w:r w:rsidR="00B00DA9">
        <w:rPr>
          <w:rFonts w:eastAsia="Times New Roman" w:cstheme="minorHAnsi"/>
          <w:lang w:eastAsia="es-ES"/>
        </w:rPr>
        <w:t xml:space="preserve"> </w:t>
      </w:r>
      <w:r w:rsidRPr="00BF26EF">
        <w:rPr>
          <w:rFonts w:eastAsia="Times New Roman" w:cstheme="minorHAnsi"/>
          <w:lang w:eastAsia="es-ES"/>
        </w:rPr>
        <w:t>mes a mes la misma cantidad, para regularizar finalmente en el recibo de noviembre del año presente los gastos reales de todo ese periodo.</w:t>
      </w:r>
    </w:p>
    <w:p w14:paraId="032EBE11" w14:textId="07CC7267" w:rsidR="001145BF" w:rsidRPr="00BF26EF" w:rsidRDefault="001145BF" w:rsidP="00742D77">
      <w:pPr>
        <w:shd w:val="clear" w:color="auto" w:fill="FFFFFF"/>
        <w:spacing w:line="276" w:lineRule="auto"/>
        <w:ind w:firstLine="426"/>
        <w:jc w:val="both"/>
        <w:rPr>
          <w:rFonts w:eastAsia="Times New Roman" w:cstheme="minorHAnsi"/>
          <w:lang w:eastAsia="es-ES"/>
        </w:rPr>
      </w:pPr>
      <w:r w:rsidRPr="00BF26EF">
        <w:rPr>
          <w:rFonts w:eastAsia="Times New Roman" w:cstheme="minorHAnsi"/>
          <w:lang w:eastAsia="es-ES"/>
        </w:rPr>
        <w:t>Al prorratea</w:t>
      </w:r>
      <w:r w:rsidR="00B00DA9">
        <w:rPr>
          <w:rFonts w:eastAsia="Times New Roman" w:cstheme="minorHAnsi"/>
          <w:lang w:eastAsia="es-ES"/>
        </w:rPr>
        <w:t>r cada mes los gastos anuales, se puede</w:t>
      </w:r>
      <w:r w:rsidRPr="00BF26EF">
        <w:rPr>
          <w:rFonts w:eastAsia="Times New Roman" w:cstheme="minorHAnsi"/>
          <w:lang w:eastAsia="es-ES"/>
        </w:rPr>
        <w:t xml:space="preserve"> contar con una previsión mensual de gasto, y, al mismo tiempo, a la Universidad le facilita la gestión de los recibos, y, sobre todo, poder recuperar todos los gastos comunes del año, pues sin la aplicación de este planteamiento, en caso de desalojo de alguna vivienda a lo largo del año, quedarían si</w:t>
      </w:r>
      <w:r w:rsidR="00B00DA9">
        <w:rPr>
          <w:rFonts w:eastAsia="Times New Roman" w:cstheme="minorHAnsi"/>
          <w:lang w:eastAsia="es-ES"/>
        </w:rPr>
        <w:t>n</w:t>
      </w:r>
      <w:r w:rsidRPr="00BF26EF">
        <w:rPr>
          <w:rFonts w:eastAsia="Times New Roman" w:cstheme="minorHAnsi"/>
          <w:lang w:eastAsia="es-ES"/>
        </w:rPr>
        <w:t xml:space="preserve"> repercutir aquellos gastos que no aún no hubieran sido facturados por las empresas suministradoras.</w:t>
      </w:r>
    </w:p>
    <w:p w14:paraId="333E4B33" w14:textId="123B854C" w:rsidR="001145BF" w:rsidRPr="00BF26EF" w:rsidRDefault="001145BF" w:rsidP="00742D77">
      <w:pPr>
        <w:shd w:val="clear" w:color="auto" w:fill="FFFFFF"/>
        <w:spacing w:line="276" w:lineRule="auto"/>
        <w:ind w:firstLine="426"/>
        <w:jc w:val="both"/>
        <w:rPr>
          <w:rFonts w:eastAsia="Times New Roman" w:cstheme="minorHAnsi"/>
          <w:lang w:eastAsia="es-ES"/>
        </w:rPr>
      </w:pPr>
      <w:r w:rsidRPr="00BF26EF">
        <w:rPr>
          <w:rFonts w:eastAsia="Times New Roman" w:cstheme="minorHAnsi"/>
          <w:lang w:eastAsia="es-ES"/>
        </w:rPr>
        <w:t xml:space="preserve">A estos gastos comunes descritos se añade cada mes el importe de la mensualidad propiamente dicha; el ingreso efectuado por la Universidad Complutense por ambos conceptos en el </w:t>
      </w:r>
      <w:r w:rsidR="00783AAC">
        <w:rPr>
          <w:rFonts w:eastAsia="Times New Roman" w:cstheme="minorHAnsi"/>
          <w:lang w:eastAsia="es-ES"/>
        </w:rPr>
        <w:t>c</w:t>
      </w:r>
      <w:r w:rsidRPr="00BF26EF">
        <w:rPr>
          <w:rFonts w:eastAsia="Times New Roman" w:cstheme="minorHAnsi"/>
          <w:lang w:eastAsia="es-ES"/>
        </w:rPr>
        <w:t xml:space="preserve">urso 2019/2020 fue de 156.401,67 </w:t>
      </w:r>
      <w:r w:rsidR="00783AAC">
        <w:rPr>
          <w:rFonts w:eastAsia="Times New Roman" w:cstheme="minorHAnsi"/>
          <w:lang w:eastAsia="es-ES"/>
        </w:rPr>
        <w:t>€</w:t>
      </w:r>
      <w:r w:rsidRPr="00BF26EF">
        <w:rPr>
          <w:rFonts w:eastAsia="Times New Roman" w:cstheme="minorHAnsi"/>
          <w:lang w:eastAsia="es-ES"/>
        </w:rPr>
        <w:t>.</w:t>
      </w:r>
    </w:p>
    <w:p w14:paraId="77D79FC5" w14:textId="77777777" w:rsidR="001145BF" w:rsidRPr="00BF26EF" w:rsidRDefault="001145BF" w:rsidP="001145BF">
      <w:pPr>
        <w:shd w:val="clear" w:color="auto" w:fill="FFFFFF"/>
        <w:spacing w:line="276" w:lineRule="auto"/>
        <w:jc w:val="both"/>
        <w:rPr>
          <w:rFonts w:ascii="Arial" w:eastAsia="Times New Roman" w:hAnsi="Arial" w:cs="Arial"/>
          <w:b/>
          <w:lang w:eastAsia="es-ES"/>
        </w:rPr>
      </w:pPr>
    </w:p>
    <w:p w14:paraId="26193AE9" w14:textId="15F74013" w:rsidR="001145BF" w:rsidRPr="00BF26EF" w:rsidRDefault="001145BF" w:rsidP="001145BF">
      <w:pPr>
        <w:outlineLvl w:val="0"/>
        <w:rPr>
          <w:rFonts w:ascii="Calibri" w:eastAsia="Times New Roman" w:hAnsi="Calibri" w:cs="Courier New"/>
          <w:b/>
          <w:lang w:eastAsia="es-ES"/>
        </w:rPr>
      </w:pPr>
      <w:r w:rsidRPr="00BF26EF">
        <w:rPr>
          <w:rFonts w:ascii="Calibri" w:eastAsia="Times New Roman" w:hAnsi="Calibri" w:cs="Courier New"/>
          <w:b/>
          <w:lang w:eastAsia="es-ES"/>
        </w:rPr>
        <w:t>4.7</w:t>
      </w:r>
      <w:r w:rsidR="00EE424F" w:rsidRPr="00BF26EF">
        <w:rPr>
          <w:rFonts w:ascii="Calibri" w:eastAsia="Times New Roman" w:hAnsi="Calibri" w:cs="Courier New"/>
          <w:b/>
          <w:lang w:eastAsia="es-ES"/>
        </w:rPr>
        <w:t>.</w:t>
      </w:r>
      <w:r w:rsidRPr="00BF26EF">
        <w:rPr>
          <w:rFonts w:ascii="Calibri" w:eastAsia="Times New Roman" w:hAnsi="Calibri" w:cs="Courier New"/>
          <w:b/>
          <w:lang w:eastAsia="es-ES"/>
        </w:rPr>
        <w:t xml:space="preserve"> RESIDENCIAL UNIVERSITAS</w:t>
      </w:r>
    </w:p>
    <w:p w14:paraId="5D809AC7" w14:textId="5DE8FE29" w:rsidR="001145BF" w:rsidRPr="00BF26EF" w:rsidRDefault="001145BF" w:rsidP="007C37D5">
      <w:pPr>
        <w:shd w:val="clear" w:color="auto" w:fill="FFFFFF"/>
        <w:spacing w:line="276" w:lineRule="auto"/>
        <w:ind w:firstLine="426"/>
        <w:jc w:val="both"/>
        <w:rPr>
          <w:rFonts w:eastAsia="Times New Roman" w:cstheme="minorHAnsi"/>
          <w:lang w:eastAsia="es-ES"/>
        </w:rPr>
      </w:pPr>
      <w:r w:rsidRPr="00BF26EF">
        <w:rPr>
          <w:rFonts w:eastAsia="Times New Roman" w:cstheme="minorHAnsi"/>
          <w:lang w:eastAsia="es-ES"/>
        </w:rPr>
        <w:t xml:space="preserve">Desde hace ya varios años, el Servicio de Acción Social ha recogido el testigo de la </w:t>
      </w:r>
      <w:r w:rsidR="004138B3">
        <w:rPr>
          <w:rFonts w:eastAsia="Times New Roman" w:cstheme="minorHAnsi"/>
          <w:lang w:eastAsia="es-ES"/>
        </w:rPr>
        <w:t>Fundación General de la UCM (</w:t>
      </w:r>
      <w:r w:rsidRPr="00BF26EF">
        <w:rPr>
          <w:rFonts w:eastAsia="Times New Roman" w:cstheme="minorHAnsi"/>
          <w:lang w:eastAsia="es-ES"/>
        </w:rPr>
        <w:t>FGUCM</w:t>
      </w:r>
      <w:r w:rsidR="004138B3">
        <w:rPr>
          <w:rFonts w:eastAsia="Times New Roman" w:cstheme="minorHAnsi"/>
          <w:lang w:eastAsia="es-ES"/>
        </w:rPr>
        <w:t>)</w:t>
      </w:r>
      <w:r w:rsidRPr="00BF26EF">
        <w:rPr>
          <w:rFonts w:eastAsia="Times New Roman" w:cstheme="minorHAnsi"/>
          <w:lang w:eastAsia="es-ES"/>
        </w:rPr>
        <w:t xml:space="preserve">, en lo referente a la gestión de la transmisión de viviendas de la promoción Residencial </w:t>
      </w:r>
      <w:proofErr w:type="spellStart"/>
      <w:r w:rsidRPr="00BF26EF">
        <w:rPr>
          <w:rFonts w:eastAsia="Times New Roman" w:cstheme="minorHAnsi"/>
          <w:lang w:eastAsia="es-ES"/>
        </w:rPr>
        <w:t>Universitas</w:t>
      </w:r>
      <w:proofErr w:type="spellEnd"/>
      <w:r w:rsidRPr="00BF26EF">
        <w:rPr>
          <w:rFonts w:eastAsia="Times New Roman" w:cstheme="minorHAnsi"/>
          <w:lang w:eastAsia="es-ES"/>
        </w:rPr>
        <w:t>, que fueron adjudicadas en base al acuerdo con el derecho de superficie, en virtud de división horizontal formalizada en Escritura notarial de 29 de octubre de 1993. Este derecho de superficie está constituido por la Universidad Complutense de Madrid como propietaria de la parcela, con una duración de setenta y cinco años, a contar de la fecha de dicha Escritura.</w:t>
      </w:r>
    </w:p>
    <w:p w14:paraId="29BE99F0" w14:textId="77777777" w:rsidR="001145BF" w:rsidRPr="00BF26EF" w:rsidRDefault="001145BF" w:rsidP="007C37D5">
      <w:pPr>
        <w:shd w:val="clear" w:color="auto" w:fill="FFFFFF"/>
        <w:spacing w:line="276" w:lineRule="auto"/>
        <w:ind w:firstLine="426"/>
        <w:jc w:val="both"/>
        <w:rPr>
          <w:rFonts w:eastAsia="Times New Roman" w:cstheme="minorHAnsi"/>
          <w:lang w:eastAsia="es-ES"/>
        </w:rPr>
      </w:pPr>
      <w:r w:rsidRPr="00BF26EF">
        <w:rPr>
          <w:rFonts w:eastAsia="Times New Roman" w:cstheme="minorHAnsi"/>
          <w:lang w:eastAsia="es-ES"/>
        </w:rPr>
        <w:t>En coordinación con Gerencia, y una vez comunicado a la comunidad universitaria el deseo de transmisión, en el año 2020 se ha gestionado la autorización para la transmisión de 2 viviendas y 2 plazas de garaje.</w:t>
      </w:r>
    </w:p>
    <w:p w14:paraId="5D34A5B1" w14:textId="78725FC4" w:rsidR="001145BF" w:rsidRPr="00BF26EF" w:rsidRDefault="001145BF" w:rsidP="00C52033">
      <w:pPr>
        <w:shd w:val="clear" w:color="auto" w:fill="FFFFFF"/>
        <w:spacing w:line="276" w:lineRule="auto"/>
        <w:jc w:val="both"/>
        <w:rPr>
          <w:rFonts w:ascii="Calibri" w:eastAsia="Times New Roman" w:hAnsi="Calibri" w:cs="Courier New"/>
          <w:b/>
          <w:lang w:eastAsia="es-ES"/>
        </w:rPr>
      </w:pPr>
      <w:bookmarkStart w:id="8" w:name="_GoBack"/>
      <w:bookmarkEnd w:id="8"/>
      <w:r w:rsidRPr="00BF26EF">
        <w:rPr>
          <w:rFonts w:ascii="Calibri" w:eastAsia="Times New Roman" w:hAnsi="Calibri" w:cs="Courier New"/>
          <w:b/>
          <w:lang w:eastAsia="es-ES"/>
        </w:rPr>
        <w:t>4.8</w:t>
      </w:r>
      <w:r w:rsidR="00EE424F" w:rsidRPr="00BF26EF">
        <w:rPr>
          <w:rFonts w:ascii="Calibri" w:eastAsia="Times New Roman" w:hAnsi="Calibri" w:cs="Courier New"/>
          <w:b/>
          <w:lang w:eastAsia="es-ES"/>
        </w:rPr>
        <w:t>.</w:t>
      </w:r>
      <w:r w:rsidRPr="00BF26EF">
        <w:rPr>
          <w:rFonts w:ascii="Calibri" w:eastAsia="Times New Roman" w:hAnsi="Calibri" w:cs="Courier New"/>
          <w:b/>
          <w:lang w:eastAsia="es-ES"/>
        </w:rPr>
        <w:t xml:space="preserve"> INFORMACIÓN Y ATENCIÓN AL PÚBLICO</w:t>
      </w:r>
    </w:p>
    <w:p w14:paraId="78A3F9CA" w14:textId="0A71E21F" w:rsidR="001145BF" w:rsidRPr="00BF26EF" w:rsidRDefault="001145BF" w:rsidP="001145BF">
      <w:pPr>
        <w:tabs>
          <w:tab w:val="left" w:pos="600"/>
        </w:tabs>
        <w:jc w:val="both"/>
        <w:rPr>
          <w:rFonts w:cs="Courier New"/>
        </w:rPr>
      </w:pPr>
      <w:r w:rsidRPr="00BF26EF">
        <w:rPr>
          <w:rFonts w:cs="Courier New"/>
          <w:b/>
        </w:rPr>
        <w:tab/>
      </w:r>
      <w:r w:rsidRPr="00BF26EF">
        <w:rPr>
          <w:rFonts w:cs="Courier New"/>
        </w:rPr>
        <w:t xml:space="preserve">El Servicio de Acción Social ha publicado una amplia información de actividades diversas en la página web de la Universidad Complutense </w:t>
      </w:r>
      <w:r w:rsidR="003D154B">
        <w:rPr>
          <w:rFonts w:cs="Courier New"/>
        </w:rPr>
        <w:t xml:space="preserve">de Madrid </w:t>
      </w:r>
      <w:r w:rsidRPr="00BF26EF">
        <w:rPr>
          <w:rFonts w:cs="Courier New"/>
        </w:rPr>
        <w:t>y mantiene comunicación constante con los miembros de la comunidad universitaria que forman parte de una lista de distribución. En las comunicaciones se diferencian las que se envían a toda la comunidad universitaria, de la información que solo va dirigida al personal UCM en activo. Desde estas listas de distribución, no solo se envían comunicados del Servicio de Acción Social, sino que se envía también información de los cursos de idiomas del CSIM, de algunas actividades de la Unidad</w:t>
      </w:r>
      <w:r w:rsidR="00401B06">
        <w:rPr>
          <w:rFonts w:cs="Courier New"/>
        </w:rPr>
        <w:t xml:space="preserve"> Técnica </w:t>
      </w:r>
      <w:r w:rsidRPr="00BF26EF">
        <w:rPr>
          <w:rFonts w:cs="Courier New"/>
        </w:rPr>
        <w:t xml:space="preserve">de Cultura y de la Unidad de Gestión de Actividades Deportivas de interés para toda la comunidad universitaria y de aquellas unidades o servicios que nos lo solicitan. </w:t>
      </w:r>
    </w:p>
    <w:p w14:paraId="465AA383" w14:textId="77777777" w:rsidR="002E7D86" w:rsidRDefault="002E7D86" w:rsidP="001145BF">
      <w:pPr>
        <w:autoSpaceDE w:val="0"/>
        <w:autoSpaceDN w:val="0"/>
        <w:adjustRightInd w:val="0"/>
        <w:jc w:val="both"/>
        <w:rPr>
          <w:rFonts w:cs="Courier New"/>
        </w:rPr>
      </w:pPr>
    </w:p>
    <w:p w14:paraId="730C10EA" w14:textId="77777777" w:rsidR="001145BF" w:rsidRPr="00BF26EF" w:rsidRDefault="001145BF" w:rsidP="002E7D86">
      <w:pPr>
        <w:autoSpaceDE w:val="0"/>
        <w:autoSpaceDN w:val="0"/>
        <w:adjustRightInd w:val="0"/>
        <w:ind w:firstLine="567"/>
        <w:jc w:val="both"/>
        <w:rPr>
          <w:rFonts w:cstheme="minorHAnsi"/>
        </w:rPr>
      </w:pPr>
      <w:r w:rsidRPr="00BF26EF">
        <w:rPr>
          <w:rFonts w:cs="Courier New"/>
        </w:rPr>
        <w:t>Este año 2020 debido a las circunstancias derivadas del COVID-19,  se ha difundido en especial medida los comunicados de la plataforma #</w:t>
      </w:r>
      <w:proofErr w:type="spellStart"/>
      <w:r w:rsidRPr="00BF26EF">
        <w:rPr>
          <w:rFonts w:cs="Courier New"/>
        </w:rPr>
        <w:t>yomequedoencasa</w:t>
      </w:r>
      <w:proofErr w:type="spellEnd"/>
      <w:r w:rsidRPr="00BF26EF">
        <w:rPr>
          <w:rFonts w:cs="Courier New"/>
        </w:rPr>
        <w:t xml:space="preserve">, donde se han facilitado recomendaciones psicológicas de la Clínica Universitaria de Psicología UCM, de alimentación y deportivas. </w:t>
      </w:r>
    </w:p>
    <w:p w14:paraId="30F1D081" w14:textId="77777777" w:rsidR="001145BF" w:rsidRPr="00BF26EF" w:rsidRDefault="001145BF" w:rsidP="001145BF">
      <w:pPr>
        <w:tabs>
          <w:tab w:val="left" w:pos="600"/>
        </w:tabs>
        <w:jc w:val="both"/>
        <w:rPr>
          <w:rFonts w:cs="Courier New"/>
        </w:rPr>
      </w:pPr>
    </w:p>
    <w:p w14:paraId="47D8A321" w14:textId="20697C75" w:rsidR="001145BF" w:rsidRPr="00BF26EF" w:rsidRDefault="001145BF" w:rsidP="001145BF">
      <w:pPr>
        <w:ind w:firstLine="567"/>
        <w:jc w:val="both"/>
        <w:rPr>
          <w:rFonts w:cs="Courier New"/>
        </w:rPr>
      </w:pPr>
      <w:r w:rsidRPr="00BF26EF">
        <w:rPr>
          <w:rFonts w:cs="Courier New"/>
        </w:rPr>
        <w:t>Este Servicio también atiende personalmente a todos los miembros de la comunidad universitaria a lo largo de todo el año, telefónica y presencialmente, durante todo el proceso de resolución de convocatorias y fundamentalmente cuando se publican, ayudando en la inscripción de aquell</w:t>
      </w:r>
      <w:r w:rsidR="00401B06">
        <w:rPr>
          <w:rFonts w:cs="Courier New"/>
        </w:rPr>
        <w:t>a</w:t>
      </w:r>
      <w:r w:rsidRPr="00BF26EF">
        <w:rPr>
          <w:rFonts w:cs="Courier New"/>
        </w:rPr>
        <w:t xml:space="preserve">s </w:t>
      </w:r>
      <w:r w:rsidR="00401B06">
        <w:rPr>
          <w:rFonts w:cs="Courier New"/>
        </w:rPr>
        <w:t xml:space="preserve">personas </w:t>
      </w:r>
      <w:r w:rsidRPr="00BF26EF">
        <w:rPr>
          <w:rFonts w:cs="Courier New"/>
        </w:rPr>
        <w:t>que no disponen de ordenador en su puesto de trabajo o tienen dificultad para la cumplimentación de los datos.</w:t>
      </w:r>
      <w:r w:rsidRPr="00BF26EF">
        <w:rPr>
          <w:rFonts w:cs="Courier New"/>
        </w:rPr>
        <w:tab/>
      </w:r>
      <w:r w:rsidRPr="00BF26EF">
        <w:rPr>
          <w:rFonts w:cs="Courier New"/>
        </w:rPr>
        <w:tab/>
      </w:r>
    </w:p>
    <w:p w14:paraId="5CF700A7" w14:textId="77777777" w:rsidR="001145BF" w:rsidRPr="00BF26EF" w:rsidRDefault="001145BF" w:rsidP="001145BF">
      <w:pPr>
        <w:spacing w:after="200"/>
        <w:jc w:val="both"/>
        <w:rPr>
          <w:rFonts w:ascii="Verdana" w:eastAsia="Times New Roman" w:hAnsi="Verdana" w:cs="Courier New"/>
          <w:b/>
          <w:lang w:eastAsia="es-ES"/>
        </w:rPr>
      </w:pPr>
    </w:p>
    <w:p w14:paraId="0AE0F471" w14:textId="77777777" w:rsidR="001145BF" w:rsidRPr="00BF26EF" w:rsidRDefault="001145BF" w:rsidP="001145BF">
      <w:pPr>
        <w:spacing w:after="200"/>
        <w:jc w:val="both"/>
        <w:rPr>
          <w:rFonts w:ascii="Verdana" w:eastAsia="Times New Roman" w:hAnsi="Verdana" w:cs="Courier New"/>
          <w:b/>
          <w:lang w:eastAsia="es-ES"/>
        </w:rPr>
      </w:pPr>
    </w:p>
    <w:p w14:paraId="79B5F513" w14:textId="77777777" w:rsidR="00B956AF" w:rsidRPr="00BF26EF" w:rsidRDefault="00B956AF" w:rsidP="00123675">
      <w:pPr>
        <w:spacing w:after="0" w:line="240" w:lineRule="auto"/>
        <w:ind w:firstLine="708"/>
        <w:jc w:val="both"/>
        <w:rPr>
          <w:rFonts w:eastAsia="Calibri" w:cstheme="minorHAnsi"/>
        </w:rPr>
      </w:pPr>
    </w:p>
    <w:p w14:paraId="12517E38" w14:textId="77777777" w:rsidR="00C52FC3" w:rsidRPr="00BF26EF" w:rsidRDefault="00C52FC3" w:rsidP="00C52FC3">
      <w:pPr>
        <w:spacing w:line="256" w:lineRule="auto"/>
        <w:jc w:val="both"/>
        <w:rPr>
          <w:rFonts w:eastAsia="Calibri" w:cstheme="minorHAnsi"/>
        </w:rPr>
      </w:pPr>
    </w:p>
    <w:sectPr w:rsidR="00C52FC3" w:rsidRPr="00BF26EF" w:rsidSect="00F00051">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2DED72" w14:textId="77777777" w:rsidR="000102BF" w:rsidRDefault="000102BF">
      <w:pPr>
        <w:spacing w:after="0" w:line="240" w:lineRule="auto"/>
      </w:pPr>
      <w:r>
        <w:separator/>
      </w:r>
    </w:p>
  </w:endnote>
  <w:endnote w:type="continuationSeparator" w:id="0">
    <w:p w14:paraId="15F4EB47" w14:textId="77777777" w:rsidR="000102BF" w:rsidRDefault="00010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UniversLTStd">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6982F6" w14:textId="0A20BCEA" w:rsidR="00232615" w:rsidRDefault="00232615">
    <w:pPr>
      <w:pStyle w:val="Piedepgina"/>
      <w:jc w:val="center"/>
    </w:pPr>
    <w:r>
      <w:fldChar w:fldCharType="begin"/>
    </w:r>
    <w:r>
      <w:instrText>PAGE   \* MERGEFORMAT</w:instrText>
    </w:r>
    <w:r>
      <w:fldChar w:fldCharType="separate"/>
    </w:r>
    <w:r w:rsidR="00C52033" w:rsidRPr="00C52033">
      <w:rPr>
        <w:noProof/>
        <w:lang w:val="es-ES"/>
      </w:rPr>
      <w:t>39</w:t>
    </w:r>
    <w:r>
      <w:fldChar w:fldCharType="end"/>
    </w:r>
  </w:p>
  <w:p w14:paraId="19D20E48" w14:textId="77777777" w:rsidR="00232615" w:rsidRPr="00BC404E" w:rsidRDefault="00232615">
    <w:pPr>
      <w:pStyle w:val="Piedepgina"/>
      <w:jc w:val="right"/>
      <w:rPr>
        <w:rFonts w:ascii="Cambria" w:hAnsi="Cambria"/>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8C7512" w14:textId="77777777" w:rsidR="000102BF" w:rsidRDefault="000102BF">
      <w:pPr>
        <w:spacing w:after="0" w:line="240" w:lineRule="auto"/>
      </w:pPr>
      <w:r>
        <w:separator/>
      </w:r>
    </w:p>
  </w:footnote>
  <w:footnote w:type="continuationSeparator" w:id="0">
    <w:p w14:paraId="0EA681D0" w14:textId="77777777" w:rsidR="000102BF" w:rsidRDefault="000102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414ED"/>
    <w:multiLevelType w:val="hybridMultilevel"/>
    <w:tmpl w:val="066A878A"/>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7FA4442"/>
    <w:multiLevelType w:val="hybridMultilevel"/>
    <w:tmpl w:val="D902CFF8"/>
    <w:lvl w:ilvl="0" w:tplc="6316A276">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08903633"/>
    <w:multiLevelType w:val="multilevel"/>
    <w:tmpl w:val="11B008CA"/>
    <w:lvl w:ilvl="0">
      <w:start w:val="1"/>
      <w:numFmt w:val="bullet"/>
      <w:lvlText w:val="➢"/>
      <w:lvlJc w:val="left"/>
      <w:pPr>
        <w:ind w:left="1069" w:hanging="360"/>
      </w:pPr>
      <w:rPr>
        <w:rFonts w:ascii="Noto Sans Symbols" w:eastAsia="Noto Sans Symbols" w:hAnsi="Noto Sans Symbols" w:cs="Noto Sans Symbols"/>
        <w:color w:val="000000"/>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3" w15:restartNumberingAfterBreak="0">
    <w:nsid w:val="0E09322F"/>
    <w:multiLevelType w:val="hybridMultilevel"/>
    <w:tmpl w:val="1A70B58E"/>
    <w:lvl w:ilvl="0" w:tplc="6316A2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E476DE6"/>
    <w:multiLevelType w:val="hybridMultilevel"/>
    <w:tmpl w:val="B48CFE54"/>
    <w:lvl w:ilvl="0" w:tplc="F6BEA1EE">
      <w:numFmt w:val="bullet"/>
      <w:lvlText w:val="-"/>
      <w:lvlJc w:val="left"/>
      <w:pPr>
        <w:ind w:left="859" w:hanging="510"/>
      </w:pPr>
      <w:rPr>
        <w:rFonts w:ascii="Calibri" w:eastAsia="Times New Roman" w:hAnsi="Calibri" w:cs="Calibri" w:hint="default"/>
        <w:color w:val="000000"/>
      </w:rPr>
    </w:lvl>
    <w:lvl w:ilvl="1" w:tplc="0C0A0003" w:tentative="1">
      <w:start w:val="1"/>
      <w:numFmt w:val="bullet"/>
      <w:lvlText w:val="o"/>
      <w:lvlJc w:val="left"/>
      <w:pPr>
        <w:ind w:left="1429" w:hanging="360"/>
      </w:pPr>
      <w:rPr>
        <w:rFonts w:ascii="Courier New" w:hAnsi="Courier New" w:cs="Courier New" w:hint="default"/>
      </w:rPr>
    </w:lvl>
    <w:lvl w:ilvl="2" w:tplc="0C0A0005" w:tentative="1">
      <w:start w:val="1"/>
      <w:numFmt w:val="bullet"/>
      <w:lvlText w:val=""/>
      <w:lvlJc w:val="left"/>
      <w:pPr>
        <w:ind w:left="2149" w:hanging="360"/>
      </w:pPr>
      <w:rPr>
        <w:rFonts w:ascii="Wingdings" w:hAnsi="Wingdings" w:hint="default"/>
      </w:rPr>
    </w:lvl>
    <w:lvl w:ilvl="3" w:tplc="0C0A0001" w:tentative="1">
      <w:start w:val="1"/>
      <w:numFmt w:val="bullet"/>
      <w:lvlText w:val=""/>
      <w:lvlJc w:val="left"/>
      <w:pPr>
        <w:ind w:left="2869" w:hanging="360"/>
      </w:pPr>
      <w:rPr>
        <w:rFonts w:ascii="Symbol" w:hAnsi="Symbol" w:hint="default"/>
      </w:rPr>
    </w:lvl>
    <w:lvl w:ilvl="4" w:tplc="0C0A0003" w:tentative="1">
      <w:start w:val="1"/>
      <w:numFmt w:val="bullet"/>
      <w:lvlText w:val="o"/>
      <w:lvlJc w:val="left"/>
      <w:pPr>
        <w:ind w:left="3589" w:hanging="360"/>
      </w:pPr>
      <w:rPr>
        <w:rFonts w:ascii="Courier New" w:hAnsi="Courier New" w:cs="Courier New" w:hint="default"/>
      </w:rPr>
    </w:lvl>
    <w:lvl w:ilvl="5" w:tplc="0C0A0005" w:tentative="1">
      <w:start w:val="1"/>
      <w:numFmt w:val="bullet"/>
      <w:lvlText w:val=""/>
      <w:lvlJc w:val="left"/>
      <w:pPr>
        <w:ind w:left="4309" w:hanging="360"/>
      </w:pPr>
      <w:rPr>
        <w:rFonts w:ascii="Wingdings" w:hAnsi="Wingdings" w:hint="default"/>
      </w:rPr>
    </w:lvl>
    <w:lvl w:ilvl="6" w:tplc="0C0A0001" w:tentative="1">
      <w:start w:val="1"/>
      <w:numFmt w:val="bullet"/>
      <w:lvlText w:val=""/>
      <w:lvlJc w:val="left"/>
      <w:pPr>
        <w:ind w:left="5029" w:hanging="360"/>
      </w:pPr>
      <w:rPr>
        <w:rFonts w:ascii="Symbol" w:hAnsi="Symbol" w:hint="default"/>
      </w:rPr>
    </w:lvl>
    <w:lvl w:ilvl="7" w:tplc="0C0A0003" w:tentative="1">
      <w:start w:val="1"/>
      <w:numFmt w:val="bullet"/>
      <w:lvlText w:val="o"/>
      <w:lvlJc w:val="left"/>
      <w:pPr>
        <w:ind w:left="5749" w:hanging="360"/>
      </w:pPr>
      <w:rPr>
        <w:rFonts w:ascii="Courier New" w:hAnsi="Courier New" w:cs="Courier New" w:hint="default"/>
      </w:rPr>
    </w:lvl>
    <w:lvl w:ilvl="8" w:tplc="0C0A0005" w:tentative="1">
      <w:start w:val="1"/>
      <w:numFmt w:val="bullet"/>
      <w:lvlText w:val=""/>
      <w:lvlJc w:val="left"/>
      <w:pPr>
        <w:ind w:left="6469" w:hanging="360"/>
      </w:pPr>
      <w:rPr>
        <w:rFonts w:ascii="Wingdings" w:hAnsi="Wingdings" w:hint="default"/>
      </w:rPr>
    </w:lvl>
  </w:abstractNum>
  <w:abstractNum w:abstractNumId="5" w15:restartNumberingAfterBreak="0">
    <w:nsid w:val="10511CF7"/>
    <w:multiLevelType w:val="hybridMultilevel"/>
    <w:tmpl w:val="ED0C62AA"/>
    <w:lvl w:ilvl="0" w:tplc="0C0A000D">
      <w:start w:val="1"/>
      <w:numFmt w:val="bullet"/>
      <w:lvlText w:val=""/>
      <w:lvlJc w:val="left"/>
      <w:pPr>
        <w:ind w:left="371" w:hanging="360"/>
      </w:pPr>
      <w:rPr>
        <w:rFonts w:ascii="Wingdings" w:hAnsi="Wingdings" w:hint="default"/>
      </w:rPr>
    </w:lvl>
    <w:lvl w:ilvl="1" w:tplc="0C0A0003" w:tentative="1">
      <w:start w:val="1"/>
      <w:numFmt w:val="bullet"/>
      <w:lvlText w:val="o"/>
      <w:lvlJc w:val="left"/>
      <w:pPr>
        <w:ind w:left="1091" w:hanging="360"/>
      </w:pPr>
      <w:rPr>
        <w:rFonts w:ascii="Courier New" w:hAnsi="Courier New" w:cs="Courier New" w:hint="default"/>
      </w:rPr>
    </w:lvl>
    <w:lvl w:ilvl="2" w:tplc="0C0A0005" w:tentative="1">
      <w:start w:val="1"/>
      <w:numFmt w:val="bullet"/>
      <w:lvlText w:val=""/>
      <w:lvlJc w:val="left"/>
      <w:pPr>
        <w:ind w:left="1811" w:hanging="360"/>
      </w:pPr>
      <w:rPr>
        <w:rFonts w:ascii="Wingdings" w:hAnsi="Wingdings" w:hint="default"/>
      </w:rPr>
    </w:lvl>
    <w:lvl w:ilvl="3" w:tplc="0C0A0001" w:tentative="1">
      <w:start w:val="1"/>
      <w:numFmt w:val="bullet"/>
      <w:lvlText w:val=""/>
      <w:lvlJc w:val="left"/>
      <w:pPr>
        <w:ind w:left="2531" w:hanging="360"/>
      </w:pPr>
      <w:rPr>
        <w:rFonts w:ascii="Symbol" w:hAnsi="Symbol" w:hint="default"/>
      </w:rPr>
    </w:lvl>
    <w:lvl w:ilvl="4" w:tplc="0C0A0003" w:tentative="1">
      <w:start w:val="1"/>
      <w:numFmt w:val="bullet"/>
      <w:lvlText w:val="o"/>
      <w:lvlJc w:val="left"/>
      <w:pPr>
        <w:ind w:left="3251" w:hanging="360"/>
      </w:pPr>
      <w:rPr>
        <w:rFonts w:ascii="Courier New" w:hAnsi="Courier New" w:cs="Courier New" w:hint="default"/>
      </w:rPr>
    </w:lvl>
    <w:lvl w:ilvl="5" w:tplc="0C0A0005" w:tentative="1">
      <w:start w:val="1"/>
      <w:numFmt w:val="bullet"/>
      <w:lvlText w:val=""/>
      <w:lvlJc w:val="left"/>
      <w:pPr>
        <w:ind w:left="3971" w:hanging="360"/>
      </w:pPr>
      <w:rPr>
        <w:rFonts w:ascii="Wingdings" w:hAnsi="Wingdings" w:hint="default"/>
      </w:rPr>
    </w:lvl>
    <w:lvl w:ilvl="6" w:tplc="0C0A0001" w:tentative="1">
      <w:start w:val="1"/>
      <w:numFmt w:val="bullet"/>
      <w:lvlText w:val=""/>
      <w:lvlJc w:val="left"/>
      <w:pPr>
        <w:ind w:left="4691" w:hanging="360"/>
      </w:pPr>
      <w:rPr>
        <w:rFonts w:ascii="Symbol" w:hAnsi="Symbol" w:hint="default"/>
      </w:rPr>
    </w:lvl>
    <w:lvl w:ilvl="7" w:tplc="0C0A0003" w:tentative="1">
      <w:start w:val="1"/>
      <w:numFmt w:val="bullet"/>
      <w:lvlText w:val="o"/>
      <w:lvlJc w:val="left"/>
      <w:pPr>
        <w:ind w:left="5411" w:hanging="360"/>
      </w:pPr>
      <w:rPr>
        <w:rFonts w:ascii="Courier New" w:hAnsi="Courier New" w:cs="Courier New" w:hint="default"/>
      </w:rPr>
    </w:lvl>
    <w:lvl w:ilvl="8" w:tplc="0C0A0005" w:tentative="1">
      <w:start w:val="1"/>
      <w:numFmt w:val="bullet"/>
      <w:lvlText w:val=""/>
      <w:lvlJc w:val="left"/>
      <w:pPr>
        <w:ind w:left="6131" w:hanging="360"/>
      </w:pPr>
      <w:rPr>
        <w:rFonts w:ascii="Wingdings" w:hAnsi="Wingdings" w:hint="default"/>
      </w:rPr>
    </w:lvl>
  </w:abstractNum>
  <w:abstractNum w:abstractNumId="6" w15:restartNumberingAfterBreak="0">
    <w:nsid w:val="12B3133B"/>
    <w:multiLevelType w:val="hybridMultilevel"/>
    <w:tmpl w:val="D6A2B140"/>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7" w15:restartNumberingAfterBreak="0">
    <w:nsid w:val="19F200FD"/>
    <w:multiLevelType w:val="hybridMultilevel"/>
    <w:tmpl w:val="69C08A72"/>
    <w:lvl w:ilvl="0" w:tplc="5F581E56">
      <w:start w:val="1"/>
      <w:numFmt w:val="bullet"/>
      <w:lvlText w:val="-"/>
      <w:lvlJc w:val="left"/>
      <w:pPr>
        <w:ind w:left="1068" w:hanging="360"/>
      </w:pPr>
      <w:rPr>
        <w:rFonts w:ascii="Calibri" w:eastAsia="Times New Roman" w:hAnsi="Calibri"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1D754093"/>
    <w:multiLevelType w:val="multilevel"/>
    <w:tmpl w:val="11C4118A"/>
    <w:lvl w:ilvl="0">
      <w:start w:val="1"/>
      <w:numFmt w:val="decimal"/>
      <w:lvlText w:val="%1"/>
      <w:lvlJc w:val="left"/>
      <w:pPr>
        <w:ind w:left="435" w:hanging="435"/>
      </w:pPr>
      <w:rPr>
        <w:rFonts w:hint="default"/>
      </w:rPr>
    </w:lvl>
    <w:lvl w:ilvl="1">
      <w:start w:val="5"/>
      <w:numFmt w:val="decimal"/>
      <w:lvlText w:val="%1.%2"/>
      <w:lvlJc w:val="left"/>
      <w:pPr>
        <w:ind w:left="789" w:hanging="43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9" w15:restartNumberingAfterBreak="0">
    <w:nsid w:val="22D038F9"/>
    <w:multiLevelType w:val="hybridMultilevel"/>
    <w:tmpl w:val="1CEE53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3023CE2"/>
    <w:multiLevelType w:val="hybridMultilevel"/>
    <w:tmpl w:val="E7428D50"/>
    <w:lvl w:ilvl="0" w:tplc="D16E072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3134E04"/>
    <w:multiLevelType w:val="hybridMultilevel"/>
    <w:tmpl w:val="0728DACE"/>
    <w:lvl w:ilvl="0" w:tplc="92707BA0">
      <w:start w:val="1"/>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39D07B1"/>
    <w:multiLevelType w:val="hybridMultilevel"/>
    <w:tmpl w:val="A522B5D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15:restartNumberingAfterBreak="0">
    <w:nsid w:val="26B64312"/>
    <w:multiLevelType w:val="multilevel"/>
    <w:tmpl w:val="BA3E4C08"/>
    <w:lvl w:ilvl="0">
      <w:start w:val="1"/>
      <w:numFmt w:val="decimal"/>
      <w:lvlText w:val="%1"/>
      <w:lvlJc w:val="left"/>
      <w:pPr>
        <w:ind w:left="435" w:hanging="435"/>
      </w:pPr>
      <w:rPr>
        <w:rFonts w:hint="default"/>
      </w:rPr>
    </w:lvl>
    <w:lvl w:ilvl="1">
      <w:start w:val="5"/>
      <w:numFmt w:val="decimal"/>
      <w:lvlText w:val="%1.%2"/>
      <w:lvlJc w:val="left"/>
      <w:pPr>
        <w:ind w:left="795" w:hanging="43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76E4E2D"/>
    <w:multiLevelType w:val="hybridMultilevel"/>
    <w:tmpl w:val="9AE483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9E62507"/>
    <w:multiLevelType w:val="multilevel"/>
    <w:tmpl w:val="8AB6F2A2"/>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CD35612"/>
    <w:multiLevelType w:val="multilevel"/>
    <w:tmpl w:val="11C4118A"/>
    <w:lvl w:ilvl="0">
      <w:start w:val="1"/>
      <w:numFmt w:val="decimal"/>
      <w:lvlText w:val="%1"/>
      <w:lvlJc w:val="left"/>
      <w:pPr>
        <w:ind w:left="435" w:hanging="435"/>
      </w:pPr>
      <w:rPr>
        <w:rFonts w:hint="default"/>
      </w:rPr>
    </w:lvl>
    <w:lvl w:ilvl="1">
      <w:start w:val="5"/>
      <w:numFmt w:val="decimal"/>
      <w:lvlText w:val="%1.%2"/>
      <w:lvlJc w:val="left"/>
      <w:pPr>
        <w:ind w:left="789" w:hanging="43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7" w15:restartNumberingAfterBreak="0">
    <w:nsid w:val="341D073A"/>
    <w:multiLevelType w:val="hybridMultilevel"/>
    <w:tmpl w:val="F3A48890"/>
    <w:lvl w:ilvl="0" w:tplc="92707BA0">
      <w:start w:val="1"/>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6E94D15"/>
    <w:multiLevelType w:val="hybridMultilevel"/>
    <w:tmpl w:val="C3400F64"/>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9" w15:restartNumberingAfterBreak="0">
    <w:nsid w:val="384455CE"/>
    <w:multiLevelType w:val="hybridMultilevel"/>
    <w:tmpl w:val="FC82CAC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0" w15:restartNumberingAfterBreak="0">
    <w:nsid w:val="3D3A0867"/>
    <w:multiLevelType w:val="hybridMultilevel"/>
    <w:tmpl w:val="3D5C4CDC"/>
    <w:lvl w:ilvl="0" w:tplc="6F22EA38">
      <w:start w:val="1"/>
      <w:numFmt w:val="bullet"/>
      <w:pStyle w:val="Flecha"/>
      <w:lvlText w:val=""/>
      <w:lvlJc w:val="left"/>
      <w:pPr>
        <w:tabs>
          <w:tab w:val="num" w:pos="1068"/>
        </w:tabs>
        <w:ind w:left="1068" w:hanging="360"/>
      </w:pPr>
      <w:rPr>
        <w:rFonts w:ascii="Wingdings" w:hAnsi="Wingdings" w:hint="default"/>
        <w:sz w:val="20"/>
      </w:rPr>
    </w:lvl>
    <w:lvl w:ilvl="1" w:tplc="0C0A0003">
      <w:start w:val="1"/>
      <w:numFmt w:val="bullet"/>
      <w:lvlText w:val="o"/>
      <w:lvlJc w:val="left"/>
      <w:pPr>
        <w:tabs>
          <w:tab w:val="num" w:pos="957"/>
        </w:tabs>
        <w:ind w:left="957" w:hanging="360"/>
      </w:pPr>
      <w:rPr>
        <w:rFonts w:ascii="Courier New" w:hAnsi="Courier New" w:cs="Courier New" w:hint="default"/>
      </w:rPr>
    </w:lvl>
    <w:lvl w:ilvl="2" w:tplc="0C0A0005">
      <w:start w:val="1"/>
      <w:numFmt w:val="bullet"/>
      <w:lvlText w:val=""/>
      <w:lvlJc w:val="left"/>
      <w:pPr>
        <w:tabs>
          <w:tab w:val="num" w:pos="1677"/>
        </w:tabs>
        <w:ind w:left="1677" w:hanging="360"/>
      </w:pPr>
      <w:rPr>
        <w:rFonts w:ascii="Wingdings" w:hAnsi="Wingdings" w:hint="default"/>
      </w:rPr>
    </w:lvl>
    <w:lvl w:ilvl="3" w:tplc="0C0A0001" w:tentative="1">
      <w:start w:val="1"/>
      <w:numFmt w:val="bullet"/>
      <w:lvlText w:val=""/>
      <w:lvlJc w:val="left"/>
      <w:pPr>
        <w:tabs>
          <w:tab w:val="num" w:pos="2397"/>
        </w:tabs>
        <w:ind w:left="2397" w:hanging="360"/>
      </w:pPr>
      <w:rPr>
        <w:rFonts w:ascii="Symbol" w:hAnsi="Symbol" w:hint="default"/>
      </w:rPr>
    </w:lvl>
    <w:lvl w:ilvl="4" w:tplc="0C0A0003" w:tentative="1">
      <w:start w:val="1"/>
      <w:numFmt w:val="bullet"/>
      <w:lvlText w:val="o"/>
      <w:lvlJc w:val="left"/>
      <w:pPr>
        <w:tabs>
          <w:tab w:val="num" w:pos="3117"/>
        </w:tabs>
        <w:ind w:left="3117" w:hanging="360"/>
      </w:pPr>
      <w:rPr>
        <w:rFonts w:ascii="Courier New" w:hAnsi="Courier New" w:cs="Courier New" w:hint="default"/>
      </w:rPr>
    </w:lvl>
    <w:lvl w:ilvl="5" w:tplc="0C0A0005" w:tentative="1">
      <w:start w:val="1"/>
      <w:numFmt w:val="bullet"/>
      <w:lvlText w:val=""/>
      <w:lvlJc w:val="left"/>
      <w:pPr>
        <w:tabs>
          <w:tab w:val="num" w:pos="3837"/>
        </w:tabs>
        <w:ind w:left="3837" w:hanging="360"/>
      </w:pPr>
      <w:rPr>
        <w:rFonts w:ascii="Wingdings" w:hAnsi="Wingdings" w:hint="default"/>
      </w:rPr>
    </w:lvl>
    <w:lvl w:ilvl="6" w:tplc="0C0A0001" w:tentative="1">
      <w:start w:val="1"/>
      <w:numFmt w:val="bullet"/>
      <w:lvlText w:val=""/>
      <w:lvlJc w:val="left"/>
      <w:pPr>
        <w:tabs>
          <w:tab w:val="num" w:pos="4557"/>
        </w:tabs>
        <w:ind w:left="4557" w:hanging="360"/>
      </w:pPr>
      <w:rPr>
        <w:rFonts w:ascii="Symbol" w:hAnsi="Symbol" w:hint="default"/>
      </w:rPr>
    </w:lvl>
    <w:lvl w:ilvl="7" w:tplc="0C0A0003" w:tentative="1">
      <w:start w:val="1"/>
      <w:numFmt w:val="bullet"/>
      <w:lvlText w:val="o"/>
      <w:lvlJc w:val="left"/>
      <w:pPr>
        <w:tabs>
          <w:tab w:val="num" w:pos="5277"/>
        </w:tabs>
        <w:ind w:left="5277" w:hanging="360"/>
      </w:pPr>
      <w:rPr>
        <w:rFonts w:ascii="Courier New" w:hAnsi="Courier New" w:cs="Courier New" w:hint="default"/>
      </w:rPr>
    </w:lvl>
    <w:lvl w:ilvl="8" w:tplc="0C0A0005" w:tentative="1">
      <w:start w:val="1"/>
      <w:numFmt w:val="bullet"/>
      <w:lvlText w:val=""/>
      <w:lvlJc w:val="left"/>
      <w:pPr>
        <w:tabs>
          <w:tab w:val="num" w:pos="5997"/>
        </w:tabs>
        <w:ind w:left="5997" w:hanging="360"/>
      </w:pPr>
      <w:rPr>
        <w:rFonts w:ascii="Wingdings" w:hAnsi="Wingdings" w:hint="default"/>
      </w:rPr>
    </w:lvl>
  </w:abstractNum>
  <w:abstractNum w:abstractNumId="21" w15:restartNumberingAfterBreak="0">
    <w:nsid w:val="3EFC0DED"/>
    <w:multiLevelType w:val="hybridMultilevel"/>
    <w:tmpl w:val="FCCCB8A8"/>
    <w:lvl w:ilvl="0" w:tplc="88B056BC">
      <w:start w:val="1"/>
      <w:numFmt w:val="bullet"/>
      <w:lvlText w:val="-"/>
      <w:lvlJc w:val="left"/>
      <w:pPr>
        <w:ind w:left="1068" w:hanging="360"/>
      </w:pPr>
      <w:rPr>
        <w:rFonts w:ascii="Arial" w:eastAsiaTheme="minorHAnsi"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2" w15:restartNumberingAfterBreak="0">
    <w:nsid w:val="40FF3FF4"/>
    <w:multiLevelType w:val="hybridMultilevel"/>
    <w:tmpl w:val="093A5C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6353196"/>
    <w:multiLevelType w:val="hybridMultilevel"/>
    <w:tmpl w:val="2D22FCB8"/>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4" w15:restartNumberingAfterBreak="0">
    <w:nsid w:val="48024A32"/>
    <w:multiLevelType w:val="hybridMultilevel"/>
    <w:tmpl w:val="2C726E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82211E8"/>
    <w:multiLevelType w:val="hybridMultilevel"/>
    <w:tmpl w:val="5088E45E"/>
    <w:lvl w:ilvl="0" w:tplc="6316A2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9910B5B"/>
    <w:multiLevelType w:val="multilevel"/>
    <w:tmpl w:val="CA00DD52"/>
    <w:lvl w:ilvl="0">
      <w:start w:val="1"/>
      <w:numFmt w:val="decimal"/>
      <w:lvlText w:val="%1."/>
      <w:lvlJc w:val="left"/>
      <w:pPr>
        <w:ind w:left="495" w:hanging="495"/>
      </w:pPr>
      <w:rPr>
        <w:rFonts w:hint="default"/>
      </w:rPr>
    </w:lvl>
    <w:lvl w:ilvl="1">
      <w:start w:val="5"/>
      <w:numFmt w:val="decimal"/>
      <w:lvlText w:val="%1.%2."/>
      <w:lvlJc w:val="left"/>
      <w:pPr>
        <w:ind w:left="778" w:hanging="49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7" w15:restartNumberingAfterBreak="0">
    <w:nsid w:val="4D5E66C8"/>
    <w:multiLevelType w:val="hybridMultilevel"/>
    <w:tmpl w:val="65780350"/>
    <w:lvl w:ilvl="0" w:tplc="0C0A0001">
      <w:start w:val="1"/>
      <w:numFmt w:val="bullet"/>
      <w:lvlText w:val=""/>
      <w:lvlJc w:val="left"/>
      <w:pPr>
        <w:ind w:left="717" w:hanging="360"/>
      </w:pPr>
      <w:rPr>
        <w:rFonts w:ascii="Symbol" w:hAnsi="Symbol"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28" w15:restartNumberingAfterBreak="0">
    <w:nsid w:val="4FC75337"/>
    <w:multiLevelType w:val="multilevel"/>
    <w:tmpl w:val="7AC8E9DE"/>
    <w:lvl w:ilvl="0">
      <w:start w:val="2"/>
      <w:numFmt w:val="upperRoman"/>
      <w:lvlText w:val="%1."/>
      <w:lvlJc w:val="left"/>
      <w:pPr>
        <w:ind w:left="1080" w:hanging="72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512A6DE7"/>
    <w:multiLevelType w:val="multilevel"/>
    <w:tmpl w:val="D7EC02E2"/>
    <w:lvl w:ilvl="0">
      <w:start w:val="1"/>
      <w:numFmt w:val="upperRoman"/>
      <w:lvlText w:val="%1."/>
      <w:lvlJc w:val="left"/>
      <w:pPr>
        <w:ind w:left="1080" w:hanging="720"/>
      </w:pPr>
      <w:rPr>
        <w:rFonts w:hint="default"/>
        <w:sz w:val="32"/>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535D5939"/>
    <w:multiLevelType w:val="hybridMultilevel"/>
    <w:tmpl w:val="613E08B4"/>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1" w15:restartNumberingAfterBreak="0">
    <w:nsid w:val="57285E02"/>
    <w:multiLevelType w:val="multilevel"/>
    <w:tmpl w:val="312483B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596D69A6"/>
    <w:multiLevelType w:val="hybridMultilevel"/>
    <w:tmpl w:val="FA52E048"/>
    <w:lvl w:ilvl="0" w:tplc="0C0A000F">
      <w:start w:val="1"/>
      <w:numFmt w:val="decimal"/>
      <w:lvlText w:val="%1."/>
      <w:lvlJc w:val="left"/>
      <w:pPr>
        <w:ind w:left="1215" w:hanging="360"/>
      </w:pPr>
    </w:lvl>
    <w:lvl w:ilvl="1" w:tplc="0C0A0019">
      <w:start w:val="1"/>
      <w:numFmt w:val="lowerLetter"/>
      <w:lvlText w:val="%2."/>
      <w:lvlJc w:val="left"/>
      <w:pPr>
        <w:ind w:left="1935" w:hanging="360"/>
      </w:pPr>
    </w:lvl>
    <w:lvl w:ilvl="2" w:tplc="0C0A001B">
      <w:start w:val="1"/>
      <w:numFmt w:val="lowerRoman"/>
      <w:lvlText w:val="%3."/>
      <w:lvlJc w:val="right"/>
      <w:pPr>
        <w:ind w:left="2655" w:hanging="180"/>
      </w:pPr>
    </w:lvl>
    <w:lvl w:ilvl="3" w:tplc="0C0A000F">
      <w:start w:val="1"/>
      <w:numFmt w:val="decimal"/>
      <w:lvlText w:val="%4."/>
      <w:lvlJc w:val="left"/>
      <w:pPr>
        <w:ind w:left="3375" w:hanging="360"/>
      </w:pPr>
    </w:lvl>
    <w:lvl w:ilvl="4" w:tplc="0C0A0019">
      <w:start w:val="1"/>
      <w:numFmt w:val="lowerLetter"/>
      <w:lvlText w:val="%5."/>
      <w:lvlJc w:val="left"/>
      <w:pPr>
        <w:ind w:left="4095" w:hanging="360"/>
      </w:pPr>
    </w:lvl>
    <w:lvl w:ilvl="5" w:tplc="0C0A001B">
      <w:start w:val="1"/>
      <w:numFmt w:val="lowerRoman"/>
      <w:lvlText w:val="%6."/>
      <w:lvlJc w:val="right"/>
      <w:pPr>
        <w:ind w:left="4815" w:hanging="180"/>
      </w:pPr>
    </w:lvl>
    <w:lvl w:ilvl="6" w:tplc="0C0A000F">
      <w:start w:val="1"/>
      <w:numFmt w:val="decimal"/>
      <w:lvlText w:val="%7."/>
      <w:lvlJc w:val="left"/>
      <w:pPr>
        <w:ind w:left="5535" w:hanging="360"/>
      </w:pPr>
    </w:lvl>
    <w:lvl w:ilvl="7" w:tplc="0C0A0019">
      <w:start w:val="1"/>
      <w:numFmt w:val="lowerLetter"/>
      <w:lvlText w:val="%8."/>
      <w:lvlJc w:val="left"/>
      <w:pPr>
        <w:ind w:left="6255" w:hanging="360"/>
      </w:pPr>
    </w:lvl>
    <w:lvl w:ilvl="8" w:tplc="0C0A001B">
      <w:start w:val="1"/>
      <w:numFmt w:val="lowerRoman"/>
      <w:lvlText w:val="%9."/>
      <w:lvlJc w:val="right"/>
      <w:pPr>
        <w:ind w:left="6975" w:hanging="180"/>
      </w:pPr>
    </w:lvl>
  </w:abstractNum>
  <w:abstractNum w:abstractNumId="33" w15:restartNumberingAfterBreak="0">
    <w:nsid w:val="5B5C20B1"/>
    <w:multiLevelType w:val="multilevel"/>
    <w:tmpl w:val="0C0A001D"/>
    <w:styleLink w:val="Estilo4"/>
    <w:lvl w:ilvl="0">
      <w:start w:val="1"/>
      <w:numFmt w:val="lowerLetter"/>
      <w:lvlText w:val="%1)"/>
      <w:lvlJc w:val="left"/>
      <w:pPr>
        <w:ind w:left="360" w:hanging="360"/>
      </w:pPr>
      <w:rPr>
        <w:b/>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ED01935"/>
    <w:multiLevelType w:val="hybridMultilevel"/>
    <w:tmpl w:val="75F24D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35C0D4E"/>
    <w:multiLevelType w:val="multilevel"/>
    <w:tmpl w:val="5450FB88"/>
    <w:lvl w:ilvl="0">
      <w:start w:val="1"/>
      <w:numFmt w:val="bullet"/>
      <w:lvlText w:val="●"/>
      <w:lvlJc w:val="left"/>
      <w:pPr>
        <w:ind w:left="2844" w:hanging="360"/>
      </w:pPr>
      <w:rPr>
        <w:rFonts w:ascii="Noto Sans Symbols" w:eastAsia="Noto Sans Symbols" w:hAnsi="Noto Sans Symbols" w:cs="Noto Sans Symbols"/>
      </w:rPr>
    </w:lvl>
    <w:lvl w:ilvl="1">
      <w:start w:val="1"/>
      <w:numFmt w:val="bullet"/>
      <w:lvlText w:val="o"/>
      <w:lvlJc w:val="left"/>
      <w:pPr>
        <w:ind w:left="3564" w:hanging="360"/>
      </w:pPr>
      <w:rPr>
        <w:rFonts w:ascii="Courier New" w:eastAsia="Courier New" w:hAnsi="Courier New" w:cs="Courier New"/>
      </w:rPr>
    </w:lvl>
    <w:lvl w:ilvl="2">
      <w:start w:val="1"/>
      <w:numFmt w:val="bullet"/>
      <w:lvlText w:val="▪"/>
      <w:lvlJc w:val="left"/>
      <w:pPr>
        <w:ind w:left="4284" w:hanging="360"/>
      </w:pPr>
      <w:rPr>
        <w:rFonts w:ascii="Noto Sans Symbols" w:eastAsia="Noto Sans Symbols" w:hAnsi="Noto Sans Symbols" w:cs="Noto Sans Symbols"/>
      </w:rPr>
    </w:lvl>
    <w:lvl w:ilvl="3">
      <w:start w:val="1"/>
      <w:numFmt w:val="bullet"/>
      <w:lvlText w:val="●"/>
      <w:lvlJc w:val="left"/>
      <w:pPr>
        <w:ind w:left="5004" w:hanging="360"/>
      </w:pPr>
      <w:rPr>
        <w:rFonts w:ascii="Noto Sans Symbols" w:eastAsia="Noto Sans Symbols" w:hAnsi="Noto Sans Symbols" w:cs="Noto Sans Symbols"/>
      </w:rPr>
    </w:lvl>
    <w:lvl w:ilvl="4">
      <w:start w:val="1"/>
      <w:numFmt w:val="bullet"/>
      <w:lvlText w:val="o"/>
      <w:lvlJc w:val="left"/>
      <w:pPr>
        <w:ind w:left="5724" w:hanging="360"/>
      </w:pPr>
      <w:rPr>
        <w:rFonts w:ascii="Courier New" w:eastAsia="Courier New" w:hAnsi="Courier New" w:cs="Courier New"/>
      </w:rPr>
    </w:lvl>
    <w:lvl w:ilvl="5">
      <w:start w:val="1"/>
      <w:numFmt w:val="bullet"/>
      <w:lvlText w:val="▪"/>
      <w:lvlJc w:val="left"/>
      <w:pPr>
        <w:ind w:left="6444" w:hanging="360"/>
      </w:pPr>
      <w:rPr>
        <w:rFonts w:ascii="Noto Sans Symbols" w:eastAsia="Noto Sans Symbols" w:hAnsi="Noto Sans Symbols" w:cs="Noto Sans Symbols"/>
      </w:rPr>
    </w:lvl>
    <w:lvl w:ilvl="6">
      <w:start w:val="1"/>
      <w:numFmt w:val="bullet"/>
      <w:lvlText w:val="●"/>
      <w:lvlJc w:val="left"/>
      <w:pPr>
        <w:ind w:left="7164" w:hanging="360"/>
      </w:pPr>
      <w:rPr>
        <w:rFonts w:ascii="Noto Sans Symbols" w:eastAsia="Noto Sans Symbols" w:hAnsi="Noto Sans Symbols" w:cs="Noto Sans Symbols"/>
      </w:rPr>
    </w:lvl>
    <w:lvl w:ilvl="7">
      <w:start w:val="1"/>
      <w:numFmt w:val="bullet"/>
      <w:lvlText w:val="o"/>
      <w:lvlJc w:val="left"/>
      <w:pPr>
        <w:ind w:left="7884" w:hanging="360"/>
      </w:pPr>
      <w:rPr>
        <w:rFonts w:ascii="Courier New" w:eastAsia="Courier New" w:hAnsi="Courier New" w:cs="Courier New"/>
      </w:rPr>
    </w:lvl>
    <w:lvl w:ilvl="8">
      <w:start w:val="1"/>
      <w:numFmt w:val="bullet"/>
      <w:lvlText w:val="▪"/>
      <w:lvlJc w:val="left"/>
      <w:pPr>
        <w:ind w:left="8604" w:hanging="360"/>
      </w:pPr>
      <w:rPr>
        <w:rFonts w:ascii="Noto Sans Symbols" w:eastAsia="Noto Sans Symbols" w:hAnsi="Noto Sans Symbols" w:cs="Noto Sans Symbols"/>
      </w:rPr>
    </w:lvl>
  </w:abstractNum>
  <w:abstractNum w:abstractNumId="36" w15:restartNumberingAfterBreak="0">
    <w:nsid w:val="6458481A"/>
    <w:multiLevelType w:val="hybridMultilevel"/>
    <w:tmpl w:val="C8E0D8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15:restartNumberingAfterBreak="0">
    <w:nsid w:val="652F060A"/>
    <w:multiLevelType w:val="hybridMultilevel"/>
    <w:tmpl w:val="36D60158"/>
    <w:lvl w:ilvl="0" w:tplc="B5284494">
      <w:start w:val="3"/>
      <w:numFmt w:val="upperRoman"/>
      <w:lvlText w:val="%1."/>
      <w:lvlJc w:val="left"/>
      <w:pPr>
        <w:ind w:left="1800" w:hanging="72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667B3B54"/>
    <w:multiLevelType w:val="multilevel"/>
    <w:tmpl w:val="0C0A001D"/>
    <w:numStyleLink w:val="Estilo4"/>
  </w:abstractNum>
  <w:abstractNum w:abstractNumId="39" w15:restartNumberingAfterBreak="0">
    <w:nsid w:val="6B0B6134"/>
    <w:multiLevelType w:val="hybridMultilevel"/>
    <w:tmpl w:val="A1B8AB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4A3CC7"/>
    <w:multiLevelType w:val="multilevel"/>
    <w:tmpl w:val="DB0AD05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2A04540"/>
    <w:multiLevelType w:val="multilevel"/>
    <w:tmpl w:val="62A6F20E"/>
    <w:lvl w:ilvl="0">
      <w:start w:val="1"/>
      <w:numFmt w:val="bullet"/>
      <w:lvlText w:val=""/>
      <w:lvlJc w:val="left"/>
      <w:pPr>
        <w:ind w:left="360" w:hanging="360"/>
      </w:pPr>
      <w:rPr>
        <w:rFonts w:ascii="Symbol" w:hAnsi="Symbol"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6560013"/>
    <w:multiLevelType w:val="hybridMultilevel"/>
    <w:tmpl w:val="F3CA0D90"/>
    <w:styleLink w:val="Estilo41"/>
    <w:lvl w:ilvl="0" w:tplc="0C0A0001">
      <w:start w:val="1"/>
      <w:numFmt w:val="bullet"/>
      <w:lvlText w:val=""/>
      <w:lvlJc w:val="left"/>
      <w:pPr>
        <w:ind w:left="2844" w:hanging="360"/>
      </w:pPr>
      <w:rPr>
        <w:rFonts w:ascii="Symbol" w:hAnsi="Symbol"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43" w15:restartNumberingAfterBreak="0">
    <w:nsid w:val="79FC171D"/>
    <w:multiLevelType w:val="hybridMultilevel"/>
    <w:tmpl w:val="1C4ACC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A3472D3"/>
    <w:multiLevelType w:val="hybridMultilevel"/>
    <w:tmpl w:val="C3A66D1E"/>
    <w:lvl w:ilvl="0" w:tplc="D16E072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C0C3CDA"/>
    <w:multiLevelType w:val="multilevel"/>
    <w:tmpl w:val="0C0A001D"/>
    <w:lvl w:ilvl="0">
      <w:start w:val="1"/>
      <w:numFmt w:val="lowerLetter"/>
      <w:lvlText w:val="%1)"/>
      <w:lvlJc w:val="left"/>
      <w:pPr>
        <w:ind w:left="360" w:hanging="360"/>
      </w:pPr>
      <w:rPr>
        <w:b/>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E0A10AE"/>
    <w:multiLevelType w:val="hybridMultilevel"/>
    <w:tmpl w:val="17D49E90"/>
    <w:lvl w:ilvl="0" w:tplc="0C0A0001">
      <w:start w:val="1"/>
      <w:numFmt w:val="bullet"/>
      <w:lvlText w:val=""/>
      <w:lvlJc w:val="left"/>
      <w:pPr>
        <w:ind w:left="1429" w:hanging="360"/>
      </w:pPr>
      <w:rPr>
        <w:rFonts w:ascii="Symbol" w:hAnsi="Symbol" w:hint="default"/>
        <w:color w:val="000000"/>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abstractNumId w:val="20"/>
  </w:num>
  <w:num w:numId="2">
    <w:abstractNumId w:val="42"/>
  </w:num>
  <w:num w:numId="3">
    <w:abstractNumId w:val="29"/>
  </w:num>
  <w:num w:numId="4">
    <w:abstractNumId w:val="11"/>
  </w:num>
  <w:num w:numId="5">
    <w:abstractNumId w:val="33"/>
  </w:num>
  <w:num w:numId="6">
    <w:abstractNumId w:val="19"/>
  </w:num>
  <w:num w:numId="7">
    <w:abstractNumId w:val="4"/>
  </w:num>
  <w:num w:numId="8">
    <w:abstractNumId w:val="46"/>
  </w:num>
  <w:num w:numId="9">
    <w:abstractNumId w:val="32"/>
  </w:num>
  <w:num w:numId="10">
    <w:abstractNumId w:val="15"/>
  </w:num>
  <w:num w:numId="11">
    <w:abstractNumId w:val="41"/>
  </w:num>
  <w:num w:numId="12">
    <w:abstractNumId w:val="34"/>
  </w:num>
  <w:num w:numId="13">
    <w:abstractNumId w:val="16"/>
  </w:num>
  <w:num w:numId="14">
    <w:abstractNumId w:val="36"/>
  </w:num>
  <w:num w:numId="15">
    <w:abstractNumId w:val="4"/>
  </w:num>
  <w:num w:numId="16">
    <w:abstractNumId w:val="46"/>
  </w:num>
  <w:num w:numId="17">
    <w:abstractNumId w:val="17"/>
  </w:num>
  <w:num w:numId="18">
    <w:abstractNumId w:val="3"/>
  </w:num>
  <w:num w:numId="19">
    <w:abstractNumId w:val="12"/>
  </w:num>
  <w:num w:numId="20">
    <w:abstractNumId w:val="1"/>
  </w:num>
  <w:num w:numId="21">
    <w:abstractNumId w:val="25"/>
  </w:num>
  <w:num w:numId="22">
    <w:abstractNumId w:val="35"/>
  </w:num>
  <w:num w:numId="23">
    <w:abstractNumId w:val="2"/>
  </w:num>
  <w:num w:numId="24">
    <w:abstractNumId w:val="5"/>
  </w:num>
  <w:num w:numId="25">
    <w:abstractNumId w:val="28"/>
  </w:num>
  <w:num w:numId="26">
    <w:abstractNumId w:val="40"/>
  </w:num>
  <w:num w:numId="27">
    <w:abstractNumId w:val="6"/>
  </w:num>
  <w:num w:numId="28">
    <w:abstractNumId w:val="0"/>
  </w:num>
  <w:num w:numId="29">
    <w:abstractNumId w:val="18"/>
  </w:num>
  <w:num w:numId="30">
    <w:abstractNumId w:val="30"/>
  </w:num>
  <w:num w:numId="31">
    <w:abstractNumId w:val="23"/>
  </w:num>
  <w:num w:numId="32">
    <w:abstractNumId w:val="37"/>
  </w:num>
  <w:num w:numId="33">
    <w:abstractNumId w:val="31"/>
  </w:num>
  <w:num w:numId="34">
    <w:abstractNumId w:val="39"/>
  </w:num>
  <w:num w:numId="35">
    <w:abstractNumId w:val="24"/>
  </w:num>
  <w:num w:numId="36">
    <w:abstractNumId w:val="10"/>
  </w:num>
  <w:num w:numId="37">
    <w:abstractNumId w:val="44"/>
  </w:num>
  <w:num w:numId="38">
    <w:abstractNumId w:val="21"/>
  </w:num>
  <w:num w:numId="39">
    <w:abstractNumId w:val="7"/>
  </w:num>
  <w:num w:numId="40">
    <w:abstractNumId w:val="9"/>
  </w:num>
  <w:num w:numId="41">
    <w:abstractNumId w:val="38"/>
  </w:num>
  <w:num w:numId="42">
    <w:abstractNumId w:val="45"/>
  </w:num>
  <w:num w:numId="43">
    <w:abstractNumId w:val="27"/>
  </w:num>
  <w:num w:numId="44">
    <w:abstractNumId w:val="13"/>
  </w:num>
  <w:num w:numId="45">
    <w:abstractNumId w:val="8"/>
  </w:num>
  <w:num w:numId="46">
    <w:abstractNumId w:val="26"/>
  </w:num>
  <w:num w:numId="47">
    <w:abstractNumId w:val="22"/>
  </w:num>
  <w:num w:numId="48">
    <w:abstractNumId w:val="14"/>
  </w:num>
  <w:num w:numId="49">
    <w:abstractNumId w:val="4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F65"/>
    <w:rsid w:val="00003B44"/>
    <w:rsid w:val="000102BF"/>
    <w:rsid w:val="00011633"/>
    <w:rsid w:val="00011717"/>
    <w:rsid w:val="00011CEA"/>
    <w:rsid w:val="00020333"/>
    <w:rsid w:val="00037EB6"/>
    <w:rsid w:val="00045534"/>
    <w:rsid w:val="00057D74"/>
    <w:rsid w:val="000647E5"/>
    <w:rsid w:val="00071366"/>
    <w:rsid w:val="000750C0"/>
    <w:rsid w:val="000825DC"/>
    <w:rsid w:val="00090E27"/>
    <w:rsid w:val="000922FF"/>
    <w:rsid w:val="000A5F11"/>
    <w:rsid w:val="000B33A6"/>
    <w:rsid w:val="000B483F"/>
    <w:rsid w:val="000C731E"/>
    <w:rsid w:val="000C7F1F"/>
    <w:rsid w:val="000D443B"/>
    <w:rsid w:val="000D5050"/>
    <w:rsid w:val="000E7627"/>
    <w:rsid w:val="00102594"/>
    <w:rsid w:val="00111C41"/>
    <w:rsid w:val="001145BF"/>
    <w:rsid w:val="00114943"/>
    <w:rsid w:val="00123675"/>
    <w:rsid w:val="001237C8"/>
    <w:rsid w:val="00123CD0"/>
    <w:rsid w:val="0012714B"/>
    <w:rsid w:val="00140E2A"/>
    <w:rsid w:val="0014173A"/>
    <w:rsid w:val="00144421"/>
    <w:rsid w:val="001465C2"/>
    <w:rsid w:val="00150A90"/>
    <w:rsid w:val="0015587F"/>
    <w:rsid w:val="001606B8"/>
    <w:rsid w:val="001707A0"/>
    <w:rsid w:val="00182484"/>
    <w:rsid w:val="00193EF9"/>
    <w:rsid w:val="001A7896"/>
    <w:rsid w:val="001B6B5C"/>
    <w:rsid w:val="001F1569"/>
    <w:rsid w:val="00212325"/>
    <w:rsid w:val="0022266C"/>
    <w:rsid w:val="00232615"/>
    <w:rsid w:val="0024405A"/>
    <w:rsid w:val="00256027"/>
    <w:rsid w:val="0025677A"/>
    <w:rsid w:val="00265F9C"/>
    <w:rsid w:val="00272544"/>
    <w:rsid w:val="00284380"/>
    <w:rsid w:val="00294B52"/>
    <w:rsid w:val="002A63DF"/>
    <w:rsid w:val="002B1B47"/>
    <w:rsid w:val="002B5A87"/>
    <w:rsid w:val="002B622E"/>
    <w:rsid w:val="002C3C3B"/>
    <w:rsid w:val="002C7E80"/>
    <w:rsid w:val="002D17BA"/>
    <w:rsid w:val="002D4663"/>
    <w:rsid w:val="002E2E9B"/>
    <w:rsid w:val="002E3F14"/>
    <w:rsid w:val="002E7D86"/>
    <w:rsid w:val="002F09AF"/>
    <w:rsid w:val="003104F9"/>
    <w:rsid w:val="0031704F"/>
    <w:rsid w:val="00320B33"/>
    <w:rsid w:val="00326E46"/>
    <w:rsid w:val="00327A43"/>
    <w:rsid w:val="003303EC"/>
    <w:rsid w:val="00337A24"/>
    <w:rsid w:val="00344206"/>
    <w:rsid w:val="00344A96"/>
    <w:rsid w:val="00352C8D"/>
    <w:rsid w:val="0036449E"/>
    <w:rsid w:val="00366A09"/>
    <w:rsid w:val="0037144D"/>
    <w:rsid w:val="00371B41"/>
    <w:rsid w:val="003746E3"/>
    <w:rsid w:val="00374E71"/>
    <w:rsid w:val="00385D89"/>
    <w:rsid w:val="00396348"/>
    <w:rsid w:val="003A3764"/>
    <w:rsid w:val="003A4D32"/>
    <w:rsid w:val="003B0415"/>
    <w:rsid w:val="003D154B"/>
    <w:rsid w:val="003D38A2"/>
    <w:rsid w:val="003E1438"/>
    <w:rsid w:val="003E6EC9"/>
    <w:rsid w:val="003F2CA0"/>
    <w:rsid w:val="003F3570"/>
    <w:rsid w:val="00401B06"/>
    <w:rsid w:val="00401FD8"/>
    <w:rsid w:val="004061E4"/>
    <w:rsid w:val="004061F1"/>
    <w:rsid w:val="00410056"/>
    <w:rsid w:val="00413015"/>
    <w:rsid w:val="004138B3"/>
    <w:rsid w:val="00426F57"/>
    <w:rsid w:val="00430BC5"/>
    <w:rsid w:val="004454B2"/>
    <w:rsid w:val="00455513"/>
    <w:rsid w:val="00472F4C"/>
    <w:rsid w:val="004745F1"/>
    <w:rsid w:val="00483D32"/>
    <w:rsid w:val="00491583"/>
    <w:rsid w:val="00493C05"/>
    <w:rsid w:val="004A1565"/>
    <w:rsid w:val="004B573C"/>
    <w:rsid w:val="004D46A5"/>
    <w:rsid w:val="004E16D8"/>
    <w:rsid w:val="004E4BCB"/>
    <w:rsid w:val="004F19C1"/>
    <w:rsid w:val="004F6B07"/>
    <w:rsid w:val="00501BAB"/>
    <w:rsid w:val="00503A6B"/>
    <w:rsid w:val="00514EF1"/>
    <w:rsid w:val="00524207"/>
    <w:rsid w:val="00526CCE"/>
    <w:rsid w:val="005348B5"/>
    <w:rsid w:val="00540F92"/>
    <w:rsid w:val="005452AE"/>
    <w:rsid w:val="00546348"/>
    <w:rsid w:val="00552BF4"/>
    <w:rsid w:val="00553CF9"/>
    <w:rsid w:val="00562D10"/>
    <w:rsid w:val="00590471"/>
    <w:rsid w:val="0059055F"/>
    <w:rsid w:val="005A140F"/>
    <w:rsid w:val="005A2199"/>
    <w:rsid w:val="005A644E"/>
    <w:rsid w:val="005A76A0"/>
    <w:rsid w:val="005B4AA3"/>
    <w:rsid w:val="005C17EC"/>
    <w:rsid w:val="005D6AAB"/>
    <w:rsid w:val="005E1B7A"/>
    <w:rsid w:val="005E22FD"/>
    <w:rsid w:val="00604E42"/>
    <w:rsid w:val="006114A9"/>
    <w:rsid w:val="006352C7"/>
    <w:rsid w:val="00647EDB"/>
    <w:rsid w:val="00650579"/>
    <w:rsid w:val="0065495C"/>
    <w:rsid w:val="00660CC3"/>
    <w:rsid w:val="006657DC"/>
    <w:rsid w:val="006A47E2"/>
    <w:rsid w:val="006A7FDE"/>
    <w:rsid w:val="006B160D"/>
    <w:rsid w:val="006B6DDC"/>
    <w:rsid w:val="006C2C33"/>
    <w:rsid w:val="006C4FD7"/>
    <w:rsid w:val="006C5E03"/>
    <w:rsid w:val="006E59CC"/>
    <w:rsid w:val="006E7382"/>
    <w:rsid w:val="006F40E5"/>
    <w:rsid w:val="00700656"/>
    <w:rsid w:val="00712170"/>
    <w:rsid w:val="00714E2C"/>
    <w:rsid w:val="00721A1E"/>
    <w:rsid w:val="007305BB"/>
    <w:rsid w:val="00730C91"/>
    <w:rsid w:val="00732EFA"/>
    <w:rsid w:val="00742D77"/>
    <w:rsid w:val="00745560"/>
    <w:rsid w:val="007465AC"/>
    <w:rsid w:val="00752297"/>
    <w:rsid w:val="0075561F"/>
    <w:rsid w:val="00765D1F"/>
    <w:rsid w:val="00783AAC"/>
    <w:rsid w:val="007865E6"/>
    <w:rsid w:val="007A0E1C"/>
    <w:rsid w:val="007A1627"/>
    <w:rsid w:val="007B025C"/>
    <w:rsid w:val="007B1612"/>
    <w:rsid w:val="007B1954"/>
    <w:rsid w:val="007B2F5B"/>
    <w:rsid w:val="007B5D1C"/>
    <w:rsid w:val="007C37D5"/>
    <w:rsid w:val="007C50AF"/>
    <w:rsid w:val="007D7145"/>
    <w:rsid w:val="007E2691"/>
    <w:rsid w:val="00824DF3"/>
    <w:rsid w:val="00834CBD"/>
    <w:rsid w:val="008378B8"/>
    <w:rsid w:val="008560DB"/>
    <w:rsid w:val="008708C1"/>
    <w:rsid w:val="00874B87"/>
    <w:rsid w:val="008A0756"/>
    <w:rsid w:val="008A4CA7"/>
    <w:rsid w:val="008B02C9"/>
    <w:rsid w:val="008B05FA"/>
    <w:rsid w:val="008B4E56"/>
    <w:rsid w:val="008E08B3"/>
    <w:rsid w:val="008E4ACC"/>
    <w:rsid w:val="008E74EF"/>
    <w:rsid w:val="008F0D76"/>
    <w:rsid w:val="008F2893"/>
    <w:rsid w:val="008F77F8"/>
    <w:rsid w:val="008F7CAD"/>
    <w:rsid w:val="00913D6A"/>
    <w:rsid w:val="009147D4"/>
    <w:rsid w:val="009224E3"/>
    <w:rsid w:val="00927D41"/>
    <w:rsid w:val="00941493"/>
    <w:rsid w:val="00951D9E"/>
    <w:rsid w:val="009533AB"/>
    <w:rsid w:val="009608E3"/>
    <w:rsid w:val="00977CF4"/>
    <w:rsid w:val="00980DAD"/>
    <w:rsid w:val="00983B94"/>
    <w:rsid w:val="00991B4C"/>
    <w:rsid w:val="009944FC"/>
    <w:rsid w:val="009958F3"/>
    <w:rsid w:val="009A39A9"/>
    <w:rsid w:val="009C6833"/>
    <w:rsid w:val="009D57B3"/>
    <w:rsid w:val="009F179B"/>
    <w:rsid w:val="009F2CCE"/>
    <w:rsid w:val="009F62A5"/>
    <w:rsid w:val="00A01611"/>
    <w:rsid w:val="00A06473"/>
    <w:rsid w:val="00A06488"/>
    <w:rsid w:val="00A06DD8"/>
    <w:rsid w:val="00A16BC3"/>
    <w:rsid w:val="00A206EC"/>
    <w:rsid w:val="00A21D4B"/>
    <w:rsid w:val="00A2352C"/>
    <w:rsid w:val="00A30981"/>
    <w:rsid w:val="00A31079"/>
    <w:rsid w:val="00A45F4D"/>
    <w:rsid w:val="00A560C8"/>
    <w:rsid w:val="00A57124"/>
    <w:rsid w:val="00A66048"/>
    <w:rsid w:val="00A7651B"/>
    <w:rsid w:val="00A97FD7"/>
    <w:rsid w:val="00AB0D25"/>
    <w:rsid w:val="00AB25AD"/>
    <w:rsid w:val="00AB5A5C"/>
    <w:rsid w:val="00AD632E"/>
    <w:rsid w:val="00AE0C4C"/>
    <w:rsid w:val="00AF0738"/>
    <w:rsid w:val="00AF448F"/>
    <w:rsid w:val="00B00DA9"/>
    <w:rsid w:val="00B11AE0"/>
    <w:rsid w:val="00B1323C"/>
    <w:rsid w:val="00B320BC"/>
    <w:rsid w:val="00B33731"/>
    <w:rsid w:val="00B40809"/>
    <w:rsid w:val="00B4534E"/>
    <w:rsid w:val="00B45580"/>
    <w:rsid w:val="00B55E46"/>
    <w:rsid w:val="00B576C1"/>
    <w:rsid w:val="00B6594A"/>
    <w:rsid w:val="00B65FCF"/>
    <w:rsid w:val="00B66C7A"/>
    <w:rsid w:val="00B6752B"/>
    <w:rsid w:val="00B724D2"/>
    <w:rsid w:val="00B75B3B"/>
    <w:rsid w:val="00B81A38"/>
    <w:rsid w:val="00B85EBB"/>
    <w:rsid w:val="00B93BB1"/>
    <w:rsid w:val="00B94200"/>
    <w:rsid w:val="00B956AF"/>
    <w:rsid w:val="00BA282F"/>
    <w:rsid w:val="00BA3315"/>
    <w:rsid w:val="00BB3CAE"/>
    <w:rsid w:val="00BF26EF"/>
    <w:rsid w:val="00BF714A"/>
    <w:rsid w:val="00BF7E9D"/>
    <w:rsid w:val="00C14B86"/>
    <w:rsid w:val="00C17767"/>
    <w:rsid w:val="00C271AE"/>
    <w:rsid w:val="00C2749D"/>
    <w:rsid w:val="00C3348E"/>
    <w:rsid w:val="00C52033"/>
    <w:rsid w:val="00C52FC3"/>
    <w:rsid w:val="00C532AC"/>
    <w:rsid w:val="00C5544D"/>
    <w:rsid w:val="00C62345"/>
    <w:rsid w:val="00C66B96"/>
    <w:rsid w:val="00C72A2A"/>
    <w:rsid w:val="00C7454B"/>
    <w:rsid w:val="00C80D22"/>
    <w:rsid w:val="00C8396C"/>
    <w:rsid w:val="00C9078C"/>
    <w:rsid w:val="00C9177D"/>
    <w:rsid w:val="00C927C6"/>
    <w:rsid w:val="00CA6B23"/>
    <w:rsid w:val="00CB3C43"/>
    <w:rsid w:val="00CB4131"/>
    <w:rsid w:val="00CB6258"/>
    <w:rsid w:val="00CB6F34"/>
    <w:rsid w:val="00CC049E"/>
    <w:rsid w:val="00CC43D9"/>
    <w:rsid w:val="00CC457B"/>
    <w:rsid w:val="00CD2F4F"/>
    <w:rsid w:val="00CD4F65"/>
    <w:rsid w:val="00CF5813"/>
    <w:rsid w:val="00D00FC3"/>
    <w:rsid w:val="00D06B1D"/>
    <w:rsid w:val="00D06DAB"/>
    <w:rsid w:val="00D10416"/>
    <w:rsid w:val="00D10ACE"/>
    <w:rsid w:val="00D134A9"/>
    <w:rsid w:val="00D21E5C"/>
    <w:rsid w:val="00D22E39"/>
    <w:rsid w:val="00D32E01"/>
    <w:rsid w:val="00D34111"/>
    <w:rsid w:val="00D347EF"/>
    <w:rsid w:val="00D476AB"/>
    <w:rsid w:val="00D70373"/>
    <w:rsid w:val="00D713CE"/>
    <w:rsid w:val="00D7300F"/>
    <w:rsid w:val="00D83A65"/>
    <w:rsid w:val="00D87C64"/>
    <w:rsid w:val="00D94773"/>
    <w:rsid w:val="00D94EB1"/>
    <w:rsid w:val="00D969FD"/>
    <w:rsid w:val="00DA787A"/>
    <w:rsid w:val="00DB0529"/>
    <w:rsid w:val="00DB25E0"/>
    <w:rsid w:val="00DB5AF7"/>
    <w:rsid w:val="00DB6E7C"/>
    <w:rsid w:val="00DC010C"/>
    <w:rsid w:val="00DC114D"/>
    <w:rsid w:val="00DC6D0F"/>
    <w:rsid w:val="00DD2761"/>
    <w:rsid w:val="00DF0151"/>
    <w:rsid w:val="00DF0F96"/>
    <w:rsid w:val="00DF1639"/>
    <w:rsid w:val="00E06DC9"/>
    <w:rsid w:val="00E168FD"/>
    <w:rsid w:val="00E333E7"/>
    <w:rsid w:val="00E544D3"/>
    <w:rsid w:val="00E569FB"/>
    <w:rsid w:val="00E67278"/>
    <w:rsid w:val="00E67659"/>
    <w:rsid w:val="00E67755"/>
    <w:rsid w:val="00E7339E"/>
    <w:rsid w:val="00E7418D"/>
    <w:rsid w:val="00E74444"/>
    <w:rsid w:val="00E80873"/>
    <w:rsid w:val="00E81699"/>
    <w:rsid w:val="00E831B7"/>
    <w:rsid w:val="00E860CB"/>
    <w:rsid w:val="00EB64C6"/>
    <w:rsid w:val="00EC2941"/>
    <w:rsid w:val="00ED0E80"/>
    <w:rsid w:val="00ED67D6"/>
    <w:rsid w:val="00EE188B"/>
    <w:rsid w:val="00EE31BA"/>
    <w:rsid w:val="00EE3D2E"/>
    <w:rsid w:val="00EE424F"/>
    <w:rsid w:val="00EE6F2C"/>
    <w:rsid w:val="00EF14C4"/>
    <w:rsid w:val="00EF22A8"/>
    <w:rsid w:val="00EF7939"/>
    <w:rsid w:val="00F00051"/>
    <w:rsid w:val="00F016CB"/>
    <w:rsid w:val="00F1737D"/>
    <w:rsid w:val="00F318EA"/>
    <w:rsid w:val="00F42BE3"/>
    <w:rsid w:val="00F43018"/>
    <w:rsid w:val="00F506A7"/>
    <w:rsid w:val="00F54F5C"/>
    <w:rsid w:val="00F5559F"/>
    <w:rsid w:val="00F66F55"/>
    <w:rsid w:val="00F679B9"/>
    <w:rsid w:val="00F67BC2"/>
    <w:rsid w:val="00F74610"/>
    <w:rsid w:val="00F80A90"/>
    <w:rsid w:val="00F81C08"/>
    <w:rsid w:val="00F86444"/>
    <w:rsid w:val="00F9262F"/>
    <w:rsid w:val="00FA503A"/>
    <w:rsid w:val="00FA7300"/>
    <w:rsid w:val="00FB35A9"/>
    <w:rsid w:val="00FB3ADC"/>
    <w:rsid w:val="00FB6E39"/>
    <w:rsid w:val="00FC55D3"/>
    <w:rsid w:val="00FC7079"/>
    <w:rsid w:val="00FD0DEB"/>
    <w:rsid w:val="00FD66C8"/>
    <w:rsid w:val="00FE6CCD"/>
    <w:rsid w:val="00FF22F3"/>
    <w:rsid w:val="00FF2E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4:docId w14:val="74F94956"/>
  <w15:docId w15:val="{2D710A9C-3FFA-4BE7-A3DC-2AFF43489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CD4F65"/>
    <w:pPr>
      <w:spacing w:before="300" w:after="40" w:line="276" w:lineRule="auto"/>
      <w:outlineLvl w:val="0"/>
    </w:pPr>
    <w:rPr>
      <w:rFonts w:ascii="Calibri" w:eastAsia="Times New Roman" w:hAnsi="Calibri" w:cs="Times New Roman"/>
      <w:smallCaps/>
      <w:spacing w:val="5"/>
      <w:sz w:val="32"/>
      <w:szCs w:val="32"/>
      <w:lang w:eastAsia="es-ES"/>
    </w:rPr>
  </w:style>
  <w:style w:type="paragraph" w:styleId="Ttulo2">
    <w:name w:val="heading 2"/>
    <w:basedOn w:val="Normal"/>
    <w:next w:val="Normal"/>
    <w:link w:val="Ttulo2Car"/>
    <w:uiPriority w:val="9"/>
    <w:qFormat/>
    <w:rsid w:val="00CD4F65"/>
    <w:pPr>
      <w:spacing w:before="240" w:after="80" w:line="276" w:lineRule="auto"/>
      <w:outlineLvl w:val="1"/>
    </w:pPr>
    <w:rPr>
      <w:rFonts w:ascii="Calibri" w:eastAsia="Times New Roman" w:hAnsi="Calibri" w:cs="Times New Roman"/>
      <w:smallCaps/>
      <w:spacing w:val="5"/>
      <w:sz w:val="28"/>
      <w:szCs w:val="28"/>
      <w:lang w:eastAsia="es-ES"/>
    </w:rPr>
  </w:style>
  <w:style w:type="paragraph" w:styleId="Ttulo3">
    <w:name w:val="heading 3"/>
    <w:basedOn w:val="Normal"/>
    <w:next w:val="Normal"/>
    <w:link w:val="Ttulo3Car"/>
    <w:uiPriority w:val="9"/>
    <w:qFormat/>
    <w:rsid w:val="00CD4F65"/>
    <w:pPr>
      <w:spacing w:after="0" w:line="276" w:lineRule="auto"/>
      <w:outlineLvl w:val="2"/>
    </w:pPr>
    <w:rPr>
      <w:rFonts w:ascii="Calibri" w:eastAsia="Times New Roman" w:hAnsi="Calibri" w:cs="Times New Roman"/>
      <w:smallCaps/>
      <w:spacing w:val="5"/>
      <w:sz w:val="24"/>
      <w:szCs w:val="24"/>
      <w:lang w:eastAsia="es-ES"/>
    </w:rPr>
  </w:style>
  <w:style w:type="paragraph" w:styleId="Ttulo4">
    <w:name w:val="heading 4"/>
    <w:basedOn w:val="Normal"/>
    <w:next w:val="Normal"/>
    <w:link w:val="Ttulo4Car"/>
    <w:uiPriority w:val="9"/>
    <w:qFormat/>
    <w:rsid w:val="00CD4F65"/>
    <w:pPr>
      <w:spacing w:before="240" w:after="0" w:line="276" w:lineRule="auto"/>
      <w:outlineLvl w:val="3"/>
    </w:pPr>
    <w:rPr>
      <w:rFonts w:ascii="Calibri" w:eastAsia="Times New Roman" w:hAnsi="Calibri" w:cs="Times New Roman"/>
      <w:smallCaps/>
      <w:spacing w:val="10"/>
      <w:lang w:eastAsia="es-ES"/>
    </w:rPr>
  </w:style>
  <w:style w:type="paragraph" w:styleId="Ttulo5">
    <w:name w:val="heading 5"/>
    <w:basedOn w:val="Normal"/>
    <w:next w:val="Normal"/>
    <w:link w:val="Ttulo5Car"/>
    <w:uiPriority w:val="9"/>
    <w:qFormat/>
    <w:rsid w:val="00CD4F65"/>
    <w:pPr>
      <w:spacing w:before="200" w:after="0" w:line="276" w:lineRule="auto"/>
      <w:outlineLvl w:val="4"/>
    </w:pPr>
    <w:rPr>
      <w:rFonts w:ascii="Calibri" w:eastAsia="Times New Roman" w:hAnsi="Calibri" w:cs="Times New Roman"/>
      <w:smallCaps/>
      <w:color w:val="943634"/>
      <w:spacing w:val="10"/>
      <w:szCs w:val="26"/>
      <w:lang w:eastAsia="es-ES"/>
    </w:rPr>
  </w:style>
  <w:style w:type="paragraph" w:styleId="Ttulo6">
    <w:name w:val="heading 6"/>
    <w:basedOn w:val="Normal"/>
    <w:next w:val="Normal"/>
    <w:link w:val="Ttulo6Car"/>
    <w:uiPriority w:val="9"/>
    <w:qFormat/>
    <w:rsid w:val="00CD4F65"/>
    <w:pPr>
      <w:spacing w:after="0" w:line="276" w:lineRule="auto"/>
      <w:outlineLvl w:val="5"/>
    </w:pPr>
    <w:rPr>
      <w:rFonts w:ascii="Calibri" w:eastAsia="Times New Roman" w:hAnsi="Calibri" w:cs="Times New Roman"/>
      <w:smallCaps/>
      <w:color w:val="C0504D"/>
      <w:spacing w:val="5"/>
      <w:szCs w:val="20"/>
      <w:lang w:eastAsia="es-ES"/>
    </w:rPr>
  </w:style>
  <w:style w:type="paragraph" w:styleId="Ttulo7">
    <w:name w:val="heading 7"/>
    <w:basedOn w:val="Normal"/>
    <w:next w:val="Normal"/>
    <w:link w:val="Ttulo7Car"/>
    <w:uiPriority w:val="9"/>
    <w:qFormat/>
    <w:rsid w:val="00CD4F65"/>
    <w:pPr>
      <w:spacing w:after="0" w:line="276" w:lineRule="auto"/>
      <w:outlineLvl w:val="6"/>
    </w:pPr>
    <w:rPr>
      <w:rFonts w:ascii="Calibri" w:eastAsia="Times New Roman" w:hAnsi="Calibri" w:cs="Times New Roman"/>
      <w:b/>
      <w:smallCaps/>
      <w:color w:val="C0504D"/>
      <w:spacing w:val="10"/>
      <w:sz w:val="20"/>
      <w:szCs w:val="20"/>
      <w:lang w:eastAsia="es-ES"/>
    </w:rPr>
  </w:style>
  <w:style w:type="paragraph" w:styleId="Ttulo8">
    <w:name w:val="heading 8"/>
    <w:basedOn w:val="Normal"/>
    <w:next w:val="Normal"/>
    <w:link w:val="Ttulo8Car"/>
    <w:uiPriority w:val="9"/>
    <w:qFormat/>
    <w:rsid w:val="00CD4F65"/>
    <w:pPr>
      <w:spacing w:after="0" w:line="276" w:lineRule="auto"/>
      <w:outlineLvl w:val="7"/>
    </w:pPr>
    <w:rPr>
      <w:rFonts w:ascii="Calibri" w:eastAsia="Times New Roman" w:hAnsi="Calibri" w:cs="Times New Roman"/>
      <w:b/>
      <w:i/>
      <w:smallCaps/>
      <w:color w:val="943634"/>
      <w:sz w:val="20"/>
      <w:szCs w:val="20"/>
      <w:lang w:eastAsia="es-ES"/>
    </w:rPr>
  </w:style>
  <w:style w:type="paragraph" w:styleId="Ttulo9">
    <w:name w:val="heading 9"/>
    <w:basedOn w:val="Normal"/>
    <w:next w:val="Normal"/>
    <w:link w:val="Ttulo9Car"/>
    <w:uiPriority w:val="9"/>
    <w:qFormat/>
    <w:rsid w:val="00CD4F65"/>
    <w:pPr>
      <w:spacing w:after="0" w:line="276" w:lineRule="auto"/>
      <w:outlineLvl w:val="8"/>
    </w:pPr>
    <w:rPr>
      <w:rFonts w:ascii="Calibri" w:eastAsia="Times New Roman" w:hAnsi="Calibri" w:cs="Times New Roman"/>
      <w:b/>
      <w:i/>
      <w:smallCaps/>
      <w:color w:val="622423"/>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D4F65"/>
    <w:rPr>
      <w:rFonts w:ascii="Calibri" w:eastAsia="Times New Roman" w:hAnsi="Calibri" w:cs="Times New Roman"/>
      <w:smallCaps/>
      <w:spacing w:val="5"/>
      <w:sz w:val="32"/>
      <w:szCs w:val="32"/>
      <w:lang w:eastAsia="es-ES"/>
    </w:rPr>
  </w:style>
  <w:style w:type="character" w:customStyle="1" w:styleId="Ttulo2Car">
    <w:name w:val="Título 2 Car"/>
    <w:basedOn w:val="Fuentedeprrafopredeter"/>
    <w:link w:val="Ttulo2"/>
    <w:uiPriority w:val="9"/>
    <w:rsid w:val="00CD4F65"/>
    <w:rPr>
      <w:rFonts w:ascii="Calibri" w:eastAsia="Times New Roman" w:hAnsi="Calibri" w:cs="Times New Roman"/>
      <w:smallCaps/>
      <w:spacing w:val="5"/>
      <w:sz w:val="28"/>
      <w:szCs w:val="28"/>
      <w:lang w:eastAsia="es-ES"/>
    </w:rPr>
  </w:style>
  <w:style w:type="character" w:customStyle="1" w:styleId="Ttulo3Car">
    <w:name w:val="Título 3 Car"/>
    <w:basedOn w:val="Fuentedeprrafopredeter"/>
    <w:link w:val="Ttulo3"/>
    <w:uiPriority w:val="9"/>
    <w:rsid w:val="00CD4F65"/>
    <w:rPr>
      <w:rFonts w:ascii="Calibri" w:eastAsia="Times New Roman" w:hAnsi="Calibri" w:cs="Times New Roman"/>
      <w:smallCaps/>
      <w:spacing w:val="5"/>
      <w:sz w:val="24"/>
      <w:szCs w:val="24"/>
      <w:lang w:eastAsia="es-ES"/>
    </w:rPr>
  </w:style>
  <w:style w:type="character" w:customStyle="1" w:styleId="Ttulo4Car">
    <w:name w:val="Título 4 Car"/>
    <w:basedOn w:val="Fuentedeprrafopredeter"/>
    <w:link w:val="Ttulo4"/>
    <w:uiPriority w:val="9"/>
    <w:rsid w:val="00CD4F65"/>
    <w:rPr>
      <w:rFonts w:ascii="Calibri" w:eastAsia="Times New Roman" w:hAnsi="Calibri" w:cs="Times New Roman"/>
      <w:smallCaps/>
      <w:spacing w:val="10"/>
      <w:lang w:eastAsia="es-ES"/>
    </w:rPr>
  </w:style>
  <w:style w:type="character" w:customStyle="1" w:styleId="Ttulo5Car">
    <w:name w:val="Título 5 Car"/>
    <w:basedOn w:val="Fuentedeprrafopredeter"/>
    <w:link w:val="Ttulo5"/>
    <w:uiPriority w:val="9"/>
    <w:rsid w:val="00CD4F65"/>
    <w:rPr>
      <w:rFonts w:ascii="Calibri" w:eastAsia="Times New Roman" w:hAnsi="Calibri" w:cs="Times New Roman"/>
      <w:smallCaps/>
      <w:color w:val="943634"/>
      <w:spacing w:val="10"/>
      <w:szCs w:val="26"/>
      <w:lang w:eastAsia="es-ES"/>
    </w:rPr>
  </w:style>
  <w:style w:type="character" w:customStyle="1" w:styleId="Ttulo6Car">
    <w:name w:val="Título 6 Car"/>
    <w:basedOn w:val="Fuentedeprrafopredeter"/>
    <w:link w:val="Ttulo6"/>
    <w:uiPriority w:val="9"/>
    <w:rsid w:val="00CD4F65"/>
    <w:rPr>
      <w:rFonts w:ascii="Calibri" w:eastAsia="Times New Roman" w:hAnsi="Calibri" w:cs="Times New Roman"/>
      <w:smallCaps/>
      <w:color w:val="C0504D"/>
      <w:spacing w:val="5"/>
      <w:szCs w:val="20"/>
      <w:lang w:eastAsia="es-ES"/>
    </w:rPr>
  </w:style>
  <w:style w:type="character" w:customStyle="1" w:styleId="Ttulo7Car">
    <w:name w:val="Título 7 Car"/>
    <w:basedOn w:val="Fuentedeprrafopredeter"/>
    <w:link w:val="Ttulo7"/>
    <w:uiPriority w:val="9"/>
    <w:rsid w:val="00CD4F65"/>
    <w:rPr>
      <w:rFonts w:ascii="Calibri" w:eastAsia="Times New Roman" w:hAnsi="Calibri" w:cs="Times New Roman"/>
      <w:b/>
      <w:smallCaps/>
      <w:color w:val="C0504D"/>
      <w:spacing w:val="10"/>
      <w:sz w:val="20"/>
      <w:szCs w:val="20"/>
      <w:lang w:eastAsia="es-ES"/>
    </w:rPr>
  </w:style>
  <w:style w:type="character" w:customStyle="1" w:styleId="Ttulo8Car">
    <w:name w:val="Título 8 Car"/>
    <w:basedOn w:val="Fuentedeprrafopredeter"/>
    <w:link w:val="Ttulo8"/>
    <w:uiPriority w:val="9"/>
    <w:rsid w:val="00CD4F65"/>
    <w:rPr>
      <w:rFonts w:ascii="Calibri" w:eastAsia="Times New Roman" w:hAnsi="Calibri" w:cs="Times New Roman"/>
      <w:b/>
      <w:i/>
      <w:smallCaps/>
      <w:color w:val="943634"/>
      <w:sz w:val="20"/>
      <w:szCs w:val="20"/>
      <w:lang w:eastAsia="es-ES"/>
    </w:rPr>
  </w:style>
  <w:style w:type="character" w:customStyle="1" w:styleId="Ttulo9Car">
    <w:name w:val="Título 9 Car"/>
    <w:basedOn w:val="Fuentedeprrafopredeter"/>
    <w:link w:val="Ttulo9"/>
    <w:uiPriority w:val="9"/>
    <w:rsid w:val="00CD4F65"/>
    <w:rPr>
      <w:rFonts w:ascii="Calibri" w:eastAsia="Times New Roman" w:hAnsi="Calibri" w:cs="Times New Roman"/>
      <w:b/>
      <w:i/>
      <w:smallCaps/>
      <w:color w:val="622423"/>
      <w:sz w:val="20"/>
      <w:szCs w:val="20"/>
      <w:lang w:eastAsia="es-ES"/>
    </w:rPr>
  </w:style>
  <w:style w:type="numbering" w:customStyle="1" w:styleId="Sinlista1">
    <w:name w:val="Sin lista1"/>
    <w:next w:val="Sinlista"/>
    <w:uiPriority w:val="99"/>
    <w:semiHidden/>
    <w:rsid w:val="00CD4F65"/>
  </w:style>
  <w:style w:type="character" w:styleId="Textoennegrita">
    <w:name w:val="Strong"/>
    <w:uiPriority w:val="22"/>
    <w:qFormat/>
    <w:rsid w:val="00CD4F65"/>
    <w:rPr>
      <w:b/>
      <w:color w:val="C0504D"/>
    </w:rPr>
  </w:style>
  <w:style w:type="paragraph" w:styleId="Textoindependiente">
    <w:name w:val="Body Text"/>
    <w:basedOn w:val="Normal"/>
    <w:link w:val="TextoindependienteCar"/>
    <w:rsid w:val="00CD4F65"/>
    <w:pPr>
      <w:spacing w:after="200" w:line="276" w:lineRule="auto"/>
      <w:jc w:val="both"/>
    </w:pPr>
    <w:rPr>
      <w:rFonts w:ascii="Calibri" w:eastAsia="Times New Roman" w:hAnsi="Calibri" w:cs="Times New Roman"/>
      <w:color w:val="000000"/>
      <w:sz w:val="24"/>
      <w:szCs w:val="20"/>
      <w:lang w:eastAsia="es-ES"/>
    </w:rPr>
  </w:style>
  <w:style w:type="character" w:customStyle="1" w:styleId="TextoindependienteCar">
    <w:name w:val="Texto independiente Car"/>
    <w:basedOn w:val="Fuentedeprrafopredeter"/>
    <w:link w:val="Textoindependiente"/>
    <w:rsid w:val="00CD4F65"/>
    <w:rPr>
      <w:rFonts w:ascii="Calibri" w:eastAsia="Times New Roman" w:hAnsi="Calibri" w:cs="Times New Roman"/>
      <w:color w:val="000000"/>
      <w:sz w:val="24"/>
      <w:szCs w:val="20"/>
      <w:lang w:eastAsia="es-ES"/>
    </w:rPr>
  </w:style>
  <w:style w:type="paragraph" w:styleId="NormalWeb">
    <w:name w:val="Normal (Web)"/>
    <w:basedOn w:val="Normal"/>
    <w:uiPriority w:val="99"/>
    <w:rsid w:val="00CD4F65"/>
    <w:pPr>
      <w:spacing w:before="100" w:beforeAutospacing="1" w:after="100" w:afterAutospacing="1" w:line="276" w:lineRule="auto"/>
      <w:jc w:val="both"/>
    </w:pPr>
    <w:rPr>
      <w:rFonts w:ascii="Verdana" w:eastAsia="Times New Roman" w:hAnsi="Verdana" w:cs="Times New Roman"/>
      <w:color w:val="351724"/>
      <w:sz w:val="24"/>
      <w:szCs w:val="24"/>
      <w:lang w:eastAsia="es-ES"/>
    </w:rPr>
  </w:style>
  <w:style w:type="character" w:styleId="nfasis">
    <w:name w:val="Emphasis"/>
    <w:uiPriority w:val="20"/>
    <w:qFormat/>
    <w:rsid w:val="00CD4F65"/>
    <w:rPr>
      <w:b/>
      <w:i/>
      <w:spacing w:val="10"/>
    </w:rPr>
  </w:style>
  <w:style w:type="character" w:styleId="Hipervnculo">
    <w:name w:val="Hyperlink"/>
    <w:uiPriority w:val="99"/>
    <w:rsid w:val="00CD4F65"/>
    <w:rPr>
      <w:color w:val="0000FF"/>
      <w:u w:val="single"/>
    </w:rPr>
  </w:style>
  <w:style w:type="paragraph" w:styleId="Textoindependiente2">
    <w:name w:val="Body Text 2"/>
    <w:basedOn w:val="Normal"/>
    <w:link w:val="Textoindependiente2Car"/>
    <w:rsid w:val="00CD4F65"/>
    <w:pPr>
      <w:spacing w:after="200" w:line="276" w:lineRule="auto"/>
      <w:jc w:val="both"/>
    </w:pPr>
    <w:rPr>
      <w:rFonts w:ascii="Arial" w:eastAsia="Times New Roman" w:hAnsi="Arial" w:cs="Arial"/>
      <w:sz w:val="20"/>
      <w:szCs w:val="20"/>
      <w:lang w:eastAsia="es-ES"/>
    </w:rPr>
  </w:style>
  <w:style w:type="character" w:customStyle="1" w:styleId="Textoindependiente2Car">
    <w:name w:val="Texto independiente 2 Car"/>
    <w:basedOn w:val="Fuentedeprrafopredeter"/>
    <w:link w:val="Textoindependiente2"/>
    <w:rsid w:val="00CD4F65"/>
    <w:rPr>
      <w:rFonts w:ascii="Arial" w:eastAsia="Times New Roman" w:hAnsi="Arial" w:cs="Arial"/>
      <w:sz w:val="20"/>
      <w:szCs w:val="20"/>
      <w:lang w:eastAsia="es-ES"/>
    </w:rPr>
  </w:style>
  <w:style w:type="character" w:customStyle="1" w:styleId="Hipervnculo1">
    <w:name w:val="Hipervínculo1"/>
    <w:rsid w:val="00CD4F65"/>
    <w:rPr>
      <w:rFonts w:ascii="Verdana" w:hAnsi="Verdana" w:hint="default"/>
      <w:strike w:val="0"/>
      <w:dstrike w:val="0"/>
      <w:color w:val="10315A"/>
      <w:u w:val="none"/>
      <w:effect w:val="none"/>
    </w:rPr>
  </w:style>
  <w:style w:type="paragraph" w:styleId="Textoindependiente3">
    <w:name w:val="Body Text 3"/>
    <w:basedOn w:val="Normal"/>
    <w:link w:val="Textoindependiente3Car"/>
    <w:rsid w:val="00CD4F65"/>
    <w:pPr>
      <w:widowControl w:val="0"/>
      <w:autoSpaceDE w:val="0"/>
      <w:autoSpaceDN w:val="0"/>
      <w:adjustRightInd w:val="0"/>
      <w:spacing w:after="200" w:line="276" w:lineRule="auto"/>
      <w:jc w:val="both"/>
    </w:pPr>
    <w:rPr>
      <w:rFonts w:ascii="Arial" w:eastAsia="Times New Roman" w:hAnsi="Arial" w:cs="Times New Roman"/>
      <w:i/>
      <w:color w:val="FF0000"/>
      <w:sz w:val="20"/>
      <w:szCs w:val="20"/>
      <w:lang w:eastAsia="x-none"/>
    </w:rPr>
  </w:style>
  <w:style w:type="character" w:customStyle="1" w:styleId="Textoindependiente3Car">
    <w:name w:val="Texto independiente 3 Car"/>
    <w:basedOn w:val="Fuentedeprrafopredeter"/>
    <w:link w:val="Textoindependiente3"/>
    <w:rsid w:val="00CD4F65"/>
    <w:rPr>
      <w:rFonts w:ascii="Arial" w:eastAsia="Times New Roman" w:hAnsi="Arial" w:cs="Times New Roman"/>
      <w:i/>
      <w:color w:val="FF0000"/>
      <w:sz w:val="20"/>
      <w:szCs w:val="20"/>
      <w:lang w:eastAsia="x-none"/>
    </w:rPr>
  </w:style>
  <w:style w:type="paragraph" w:styleId="Sangradetextonormal">
    <w:name w:val="Body Text Indent"/>
    <w:basedOn w:val="Normal"/>
    <w:link w:val="SangradetextonormalCar"/>
    <w:rsid w:val="00CD4F65"/>
    <w:pPr>
      <w:spacing w:after="120" w:line="276" w:lineRule="auto"/>
      <w:ind w:left="680"/>
      <w:jc w:val="both"/>
    </w:pPr>
    <w:rPr>
      <w:rFonts w:ascii="Arial" w:eastAsia="Times New Roman" w:hAnsi="Arial" w:cs="Times New Roman"/>
      <w:sz w:val="20"/>
      <w:szCs w:val="20"/>
      <w:lang w:val="x-none" w:eastAsia="x-none"/>
    </w:rPr>
  </w:style>
  <w:style w:type="character" w:customStyle="1" w:styleId="SangradetextonormalCar">
    <w:name w:val="Sangría de texto normal Car"/>
    <w:basedOn w:val="Fuentedeprrafopredeter"/>
    <w:link w:val="Sangradetextonormal"/>
    <w:rsid w:val="00CD4F65"/>
    <w:rPr>
      <w:rFonts w:ascii="Arial" w:eastAsia="Times New Roman" w:hAnsi="Arial" w:cs="Times New Roman"/>
      <w:sz w:val="20"/>
      <w:szCs w:val="20"/>
      <w:lang w:val="x-none" w:eastAsia="x-none"/>
    </w:rPr>
  </w:style>
  <w:style w:type="character" w:customStyle="1" w:styleId="textexposedshow2">
    <w:name w:val="text_exposed_show2"/>
    <w:rsid w:val="00CD4F65"/>
    <w:rPr>
      <w:vanish/>
      <w:webHidden w:val="0"/>
      <w:specVanish w:val="0"/>
    </w:rPr>
  </w:style>
  <w:style w:type="table" w:styleId="Tablaconcuadrcula">
    <w:name w:val="Table Grid"/>
    <w:basedOn w:val="Tablanormal"/>
    <w:uiPriority w:val="39"/>
    <w:rsid w:val="00CD4F65"/>
    <w:pPr>
      <w:spacing w:after="0" w:line="240" w:lineRule="auto"/>
    </w:pPr>
    <w:rPr>
      <w:rFonts w:ascii="Calibri" w:eastAsia="Times New Roman"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2">
    <w:name w:val="st2"/>
    <w:basedOn w:val="Fuentedeprrafopredeter"/>
    <w:rsid w:val="00CD4F65"/>
  </w:style>
  <w:style w:type="paragraph" w:customStyle="1" w:styleId="Default">
    <w:name w:val="Default"/>
    <w:rsid w:val="00CD4F65"/>
    <w:pPr>
      <w:autoSpaceDE w:val="0"/>
      <w:autoSpaceDN w:val="0"/>
      <w:adjustRightInd w:val="0"/>
      <w:spacing w:after="200" w:line="276" w:lineRule="auto"/>
      <w:jc w:val="both"/>
    </w:pPr>
    <w:rPr>
      <w:rFonts w:ascii="Calibri" w:eastAsia="Times New Roman" w:hAnsi="Calibri" w:cs="Calibri"/>
      <w:color w:val="000000"/>
      <w:sz w:val="24"/>
      <w:szCs w:val="24"/>
      <w:lang w:eastAsia="es-ES"/>
    </w:rPr>
  </w:style>
  <w:style w:type="paragraph" w:customStyle="1" w:styleId="Flecha">
    <w:name w:val="Flecha"/>
    <w:basedOn w:val="Normal"/>
    <w:rsid w:val="00CD4F65"/>
    <w:pPr>
      <w:numPr>
        <w:numId w:val="1"/>
      </w:numPr>
      <w:spacing w:after="200" w:line="276" w:lineRule="auto"/>
      <w:jc w:val="both"/>
    </w:pPr>
    <w:rPr>
      <w:rFonts w:ascii="Calibri" w:eastAsia="Times New Roman" w:hAnsi="Calibri" w:cs="Times New Roman"/>
      <w:sz w:val="24"/>
      <w:szCs w:val="24"/>
      <w:lang w:eastAsia="es-ES"/>
    </w:rPr>
  </w:style>
  <w:style w:type="paragraph" w:customStyle="1" w:styleId="CM1">
    <w:name w:val="CM1"/>
    <w:basedOn w:val="Default"/>
    <w:next w:val="Default"/>
    <w:rsid w:val="00CD4F65"/>
    <w:pPr>
      <w:spacing w:line="271" w:lineRule="atLeast"/>
    </w:pPr>
    <w:rPr>
      <w:rFonts w:ascii="Arial" w:hAnsi="Arial" w:cs="Times New Roman"/>
      <w:color w:val="auto"/>
    </w:rPr>
  </w:style>
  <w:style w:type="paragraph" w:customStyle="1" w:styleId="CM4">
    <w:name w:val="CM4"/>
    <w:basedOn w:val="Default"/>
    <w:next w:val="Default"/>
    <w:rsid w:val="00CD4F65"/>
    <w:rPr>
      <w:rFonts w:ascii="Arial" w:hAnsi="Arial" w:cs="Times New Roman"/>
      <w:color w:val="auto"/>
    </w:rPr>
  </w:style>
  <w:style w:type="paragraph" w:customStyle="1" w:styleId="a">
    <w:basedOn w:val="Normal"/>
    <w:next w:val="Normal"/>
    <w:uiPriority w:val="35"/>
    <w:qFormat/>
    <w:rsid w:val="00CD4F65"/>
    <w:pPr>
      <w:spacing w:after="200" w:line="276" w:lineRule="auto"/>
      <w:jc w:val="both"/>
    </w:pPr>
    <w:rPr>
      <w:rFonts w:ascii="Calibri" w:eastAsia="Times New Roman" w:hAnsi="Calibri" w:cs="Times New Roman"/>
      <w:b/>
      <w:bCs/>
      <w:caps/>
      <w:sz w:val="16"/>
      <w:szCs w:val="18"/>
      <w:lang w:eastAsia="es-ES"/>
    </w:rPr>
  </w:style>
  <w:style w:type="paragraph" w:styleId="TDC2">
    <w:name w:val="toc 2"/>
    <w:basedOn w:val="Normal"/>
    <w:next w:val="Normal"/>
    <w:autoRedefine/>
    <w:uiPriority w:val="39"/>
    <w:rsid w:val="00CD4F65"/>
    <w:pPr>
      <w:spacing w:after="200" w:line="276" w:lineRule="auto"/>
      <w:ind w:left="200"/>
      <w:jc w:val="both"/>
    </w:pPr>
    <w:rPr>
      <w:rFonts w:ascii="Calibri" w:eastAsia="Times New Roman" w:hAnsi="Calibri" w:cs="Times New Roman"/>
      <w:sz w:val="20"/>
      <w:szCs w:val="20"/>
      <w:lang w:eastAsia="es-ES"/>
    </w:rPr>
  </w:style>
  <w:style w:type="paragraph" w:styleId="TDC3">
    <w:name w:val="toc 3"/>
    <w:basedOn w:val="Normal"/>
    <w:next w:val="Normal"/>
    <w:autoRedefine/>
    <w:uiPriority w:val="39"/>
    <w:rsid w:val="00CD4F65"/>
    <w:pPr>
      <w:spacing w:after="200" w:line="276" w:lineRule="auto"/>
      <w:ind w:left="400"/>
      <w:jc w:val="both"/>
    </w:pPr>
    <w:rPr>
      <w:rFonts w:ascii="Calibri" w:eastAsia="Times New Roman" w:hAnsi="Calibri" w:cs="Times New Roman"/>
      <w:sz w:val="20"/>
      <w:szCs w:val="20"/>
      <w:lang w:eastAsia="es-ES"/>
    </w:rPr>
  </w:style>
  <w:style w:type="paragraph" w:styleId="TDC1">
    <w:name w:val="toc 1"/>
    <w:basedOn w:val="Normal"/>
    <w:next w:val="Normal"/>
    <w:autoRedefine/>
    <w:uiPriority w:val="39"/>
    <w:rsid w:val="00CD4F65"/>
    <w:pPr>
      <w:spacing w:after="200" w:line="276" w:lineRule="auto"/>
      <w:jc w:val="both"/>
    </w:pPr>
    <w:rPr>
      <w:rFonts w:ascii="Calibri" w:eastAsia="Times New Roman" w:hAnsi="Calibri" w:cs="Times New Roman"/>
      <w:sz w:val="20"/>
      <w:szCs w:val="20"/>
      <w:lang w:eastAsia="es-ES"/>
    </w:rPr>
  </w:style>
  <w:style w:type="paragraph" w:styleId="Prrafodelista">
    <w:name w:val="List Paragraph"/>
    <w:basedOn w:val="Normal"/>
    <w:uiPriority w:val="34"/>
    <w:qFormat/>
    <w:rsid w:val="00CD4F65"/>
    <w:pPr>
      <w:spacing w:after="200" w:line="276" w:lineRule="auto"/>
      <w:ind w:left="720"/>
      <w:contextualSpacing/>
      <w:jc w:val="both"/>
    </w:pPr>
    <w:rPr>
      <w:rFonts w:ascii="Calibri" w:eastAsia="Times New Roman" w:hAnsi="Calibri" w:cs="Times New Roman"/>
      <w:sz w:val="20"/>
      <w:szCs w:val="20"/>
      <w:lang w:eastAsia="es-ES"/>
    </w:rPr>
  </w:style>
  <w:style w:type="table" w:styleId="Sombreadomedio1-nfasis2">
    <w:name w:val="Medium Shading 1 Accent 2"/>
    <w:basedOn w:val="Tablanormal"/>
    <w:uiPriority w:val="63"/>
    <w:rsid w:val="00CD4F65"/>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D4F65"/>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NORMAL3Car">
    <w:name w:val="NORMAL3 Car"/>
    <w:basedOn w:val="Ttulo1"/>
    <w:rsid w:val="00CD4F65"/>
    <w:pPr>
      <w:spacing w:after="120"/>
    </w:pPr>
    <w:rPr>
      <w:rFonts w:ascii="Times New Roman" w:hAnsi="Times New Roman"/>
      <w:i/>
      <w:iCs/>
      <w:caps/>
      <w:sz w:val="24"/>
      <w:lang w:val="x-none"/>
    </w:rPr>
  </w:style>
  <w:style w:type="table" w:styleId="Cuadrculamedia1-nfasis1">
    <w:name w:val="Medium Grid 1 Accent 1"/>
    <w:basedOn w:val="Tablanormal"/>
    <w:uiPriority w:val="67"/>
    <w:rsid w:val="00CD4F65"/>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estilo11">
    <w:name w:val="estilo11"/>
    <w:basedOn w:val="Normal"/>
    <w:rsid w:val="00CD4F65"/>
    <w:pPr>
      <w:spacing w:before="100" w:beforeAutospacing="1" w:after="100" w:afterAutospacing="1" w:line="276" w:lineRule="auto"/>
      <w:jc w:val="both"/>
    </w:pPr>
    <w:rPr>
      <w:rFonts w:ascii="Calibri" w:eastAsia="Times New Roman" w:hAnsi="Calibri" w:cs="Times New Roman"/>
      <w:b/>
      <w:bCs/>
      <w:color w:val="000000"/>
      <w:sz w:val="36"/>
      <w:szCs w:val="36"/>
      <w:lang w:eastAsia="es-ES"/>
    </w:rPr>
  </w:style>
  <w:style w:type="character" w:customStyle="1" w:styleId="estilo131">
    <w:name w:val="estilo131"/>
    <w:rsid w:val="00CD4F65"/>
    <w:rPr>
      <w:rFonts w:ascii="Arial" w:hAnsi="Arial" w:cs="Arial" w:hint="default"/>
      <w:b/>
      <w:bCs/>
      <w:color w:val="FFFFFF"/>
    </w:rPr>
  </w:style>
  <w:style w:type="character" w:customStyle="1" w:styleId="estilo101">
    <w:name w:val="estilo101"/>
    <w:rsid w:val="00CD4F65"/>
    <w:rPr>
      <w:color w:val="000000"/>
    </w:rPr>
  </w:style>
  <w:style w:type="paragraph" w:styleId="Encabezado">
    <w:name w:val="header"/>
    <w:basedOn w:val="Normal"/>
    <w:link w:val="EncabezadoCar"/>
    <w:uiPriority w:val="99"/>
    <w:unhideWhenUsed/>
    <w:rsid w:val="00CD4F65"/>
    <w:pPr>
      <w:tabs>
        <w:tab w:val="center" w:pos="4252"/>
        <w:tab w:val="right" w:pos="8504"/>
      </w:tabs>
      <w:spacing w:after="200" w:line="276" w:lineRule="auto"/>
      <w:jc w:val="both"/>
    </w:pPr>
    <w:rPr>
      <w:rFonts w:ascii="Calibri" w:eastAsia="Calibri" w:hAnsi="Calibri" w:cs="Times New Roman"/>
      <w:lang w:val="x-none"/>
    </w:rPr>
  </w:style>
  <w:style w:type="character" w:customStyle="1" w:styleId="EncabezadoCar">
    <w:name w:val="Encabezado Car"/>
    <w:basedOn w:val="Fuentedeprrafopredeter"/>
    <w:link w:val="Encabezado"/>
    <w:uiPriority w:val="99"/>
    <w:rsid w:val="00CD4F65"/>
    <w:rPr>
      <w:rFonts w:ascii="Calibri" w:eastAsia="Calibri" w:hAnsi="Calibri" w:cs="Times New Roman"/>
      <w:lang w:val="x-none"/>
    </w:rPr>
  </w:style>
  <w:style w:type="paragraph" w:styleId="Piedepgina">
    <w:name w:val="footer"/>
    <w:basedOn w:val="Normal"/>
    <w:link w:val="PiedepginaCar"/>
    <w:uiPriority w:val="99"/>
    <w:unhideWhenUsed/>
    <w:rsid w:val="00CD4F65"/>
    <w:pPr>
      <w:tabs>
        <w:tab w:val="center" w:pos="4252"/>
        <w:tab w:val="right" w:pos="8504"/>
      </w:tabs>
      <w:spacing w:after="200" w:line="276" w:lineRule="auto"/>
      <w:jc w:val="both"/>
    </w:pPr>
    <w:rPr>
      <w:rFonts w:ascii="Calibri" w:eastAsia="Calibri" w:hAnsi="Calibri" w:cs="Times New Roman"/>
      <w:lang w:val="x-none"/>
    </w:rPr>
  </w:style>
  <w:style w:type="character" w:customStyle="1" w:styleId="PiedepginaCar">
    <w:name w:val="Pie de página Car"/>
    <w:basedOn w:val="Fuentedeprrafopredeter"/>
    <w:link w:val="Piedepgina"/>
    <w:uiPriority w:val="99"/>
    <w:rsid w:val="00CD4F65"/>
    <w:rPr>
      <w:rFonts w:ascii="Calibri" w:eastAsia="Calibri" w:hAnsi="Calibri" w:cs="Times New Roman"/>
      <w:lang w:val="x-none"/>
    </w:rPr>
  </w:style>
  <w:style w:type="paragraph" w:customStyle="1" w:styleId="estilo21">
    <w:name w:val="estilo21"/>
    <w:basedOn w:val="Normal"/>
    <w:rsid w:val="00CD4F65"/>
    <w:pPr>
      <w:spacing w:before="100" w:beforeAutospacing="1" w:after="100" w:afterAutospacing="1" w:line="276" w:lineRule="auto"/>
      <w:jc w:val="both"/>
    </w:pPr>
    <w:rPr>
      <w:rFonts w:ascii="Calibri" w:eastAsia="Times New Roman" w:hAnsi="Calibri" w:cs="Times New Roman"/>
      <w:b/>
      <w:bCs/>
      <w:color w:val="990066"/>
      <w:sz w:val="24"/>
      <w:szCs w:val="24"/>
      <w:lang w:eastAsia="es-ES"/>
    </w:rPr>
  </w:style>
  <w:style w:type="table" w:styleId="Sombreadoclaro-nfasis2">
    <w:name w:val="Light Shading Accent 2"/>
    <w:basedOn w:val="Tablanormal"/>
    <w:uiPriority w:val="60"/>
    <w:rsid w:val="00CD4F65"/>
    <w:pPr>
      <w:spacing w:after="0" w:line="240" w:lineRule="auto"/>
    </w:pPr>
    <w:rPr>
      <w:rFonts w:ascii="Calibri" w:eastAsia="Calibri" w:hAnsi="Calibri" w:cs="Times New Roman"/>
      <w:color w:val="943634"/>
      <w:sz w:val="20"/>
      <w:szCs w:val="20"/>
      <w:lang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staclara-nfasis2">
    <w:name w:val="Light List Accent 2"/>
    <w:basedOn w:val="Tablanormal"/>
    <w:uiPriority w:val="61"/>
    <w:rsid w:val="00CD4F65"/>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styleId="Textodeglobo">
    <w:name w:val="Balloon Text"/>
    <w:basedOn w:val="Normal"/>
    <w:link w:val="TextodegloboCar"/>
    <w:uiPriority w:val="99"/>
    <w:unhideWhenUsed/>
    <w:rsid w:val="00CD4F65"/>
    <w:pPr>
      <w:spacing w:after="200" w:line="276" w:lineRule="auto"/>
      <w:jc w:val="both"/>
    </w:pPr>
    <w:rPr>
      <w:rFonts w:ascii="Tahoma" w:eastAsia="Calibri" w:hAnsi="Tahoma" w:cs="Times New Roman"/>
      <w:sz w:val="16"/>
      <w:szCs w:val="16"/>
      <w:lang w:val="x-none"/>
    </w:rPr>
  </w:style>
  <w:style w:type="character" w:customStyle="1" w:styleId="TextodegloboCar">
    <w:name w:val="Texto de globo Car"/>
    <w:basedOn w:val="Fuentedeprrafopredeter"/>
    <w:link w:val="Textodeglobo"/>
    <w:uiPriority w:val="99"/>
    <w:rsid w:val="00CD4F65"/>
    <w:rPr>
      <w:rFonts w:ascii="Tahoma" w:eastAsia="Calibri" w:hAnsi="Tahoma" w:cs="Times New Roman"/>
      <w:sz w:val="16"/>
      <w:szCs w:val="16"/>
      <w:lang w:val="x-none"/>
    </w:rPr>
  </w:style>
  <w:style w:type="paragraph" w:styleId="Puesto">
    <w:name w:val="Title"/>
    <w:basedOn w:val="Normal"/>
    <w:next w:val="Normal"/>
    <w:link w:val="PuestoCar"/>
    <w:qFormat/>
    <w:rsid w:val="00CD4F65"/>
    <w:pPr>
      <w:pBdr>
        <w:top w:val="single" w:sz="12" w:space="1" w:color="C0504D"/>
      </w:pBdr>
      <w:spacing w:after="200" w:line="240" w:lineRule="auto"/>
      <w:jc w:val="right"/>
    </w:pPr>
    <w:rPr>
      <w:rFonts w:ascii="Calibri" w:eastAsia="Times New Roman" w:hAnsi="Calibri" w:cs="Times New Roman"/>
      <w:smallCaps/>
      <w:sz w:val="48"/>
      <w:szCs w:val="48"/>
      <w:lang w:eastAsia="es-ES"/>
    </w:rPr>
  </w:style>
  <w:style w:type="character" w:customStyle="1" w:styleId="PuestoCar">
    <w:name w:val="Puesto Car"/>
    <w:basedOn w:val="Fuentedeprrafopredeter"/>
    <w:link w:val="Puesto"/>
    <w:rsid w:val="00CD4F65"/>
    <w:rPr>
      <w:rFonts w:ascii="Calibri" w:eastAsia="Times New Roman" w:hAnsi="Calibri" w:cs="Times New Roman"/>
      <w:smallCaps/>
      <w:sz w:val="48"/>
      <w:szCs w:val="48"/>
      <w:lang w:eastAsia="es-ES"/>
    </w:rPr>
  </w:style>
  <w:style w:type="paragraph" w:styleId="Subttulo">
    <w:name w:val="Subtitle"/>
    <w:basedOn w:val="Normal"/>
    <w:next w:val="Normal"/>
    <w:link w:val="SubttuloCar"/>
    <w:uiPriority w:val="11"/>
    <w:qFormat/>
    <w:rsid w:val="00CD4F65"/>
    <w:pPr>
      <w:spacing w:after="720" w:line="240" w:lineRule="auto"/>
      <w:jc w:val="right"/>
    </w:pPr>
    <w:rPr>
      <w:rFonts w:ascii="Cambria" w:eastAsia="Times New Roman" w:hAnsi="Cambria" w:cs="Times New Roman"/>
      <w:sz w:val="20"/>
      <w:lang w:eastAsia="es-ES"/>
    </w:rPr>
  </w:style>
  <w:style w:type="character" w:customStyle="1" w:styleId="SubttuloCar">
    <w:name w:val="Subtítulo Car"/>
    <w:basedOn w:val="Fuentedeprrafopredeter"/>
    <w:link w:val="Subttulo"/>
    <w:uiPriority w:val="11"/>
    <w:rsid w:val="00CD4F65"/>
    <w:rPr>
      <w:rFonts w:ascii="Cambria" w:eastAsia="Times New Roman" w:hAnsi="Cambria" w:cs="Times New Roman"/>
      <w:sz w:val="20"/>
      <w:lang w:eastAsia="es-ES"/>
    </w:rPr>
  </w:style>
  <w:style w:type="paragraph" w:styleId="Sinespaciado">
    <w:name w:val="No Spacing"/>
    <w:basedOn w:val="Normal"/>
    <w:link w:val="SinespaciadoCar"/>
    <w:uiPriority w:val="1"/>
    <w:qFormat/>
    <w:rsid w:val="00CD4F65"/>
    <w:pPr>
      <w:spacing w:after="0" w:line="240" w:lineRule="auto"/>
      <w:jc w:val="both"/>
    </w:pPr>
    <w:rPr>
      <w:rFonts w:ascii="Calibri" w:eastAsia="Times New Roman" w:hAnsi="Calibri" w:cs="Times New Roman"/>
      <w:sz w:val="20"/>
      <w:szCs w:val="20"/>
      <w:lang w:eastAsia="es-ES"/>
    </w:rPr>
  </w:style>
  <w:style w:type="character" w:customStyle="1" w:styleId="SinespaciadoCar">
    <w:name w:val="Sin espaciado Car"/>
    <w:link w:val="Sinespaciado"/>
    <w:uiPriority w:val="1"/>
    <w:rsid w:val="00CD4F65"/>
    <w:rPr>
      <w:rFonts w:ascii="Calibri" w:eastAsia="Times New Roman" w:hAnsi="Calibri" w:cs="Times New Roman"/>
      <w:sz w:val="20"/>
      <w:szCs w:val="20"/>
      <w:lang w:eastAsia="es-ES"/>
    </w:rPr>
  </w:style>
  <w:style w:type="paragraph" w:styleId="Cita">
    <w:name w:val="Quote"/>
    <w:basedOn w:val="Normal"/>
    <w:next w:val="Normal"/>
    <w:link w:val="CitaCar"/>
    <w:uiPriority w:val="29"/>
    <w:qFormat/>
    <w:rsid w:val="00CD4F65"/>
    <w:pPr>
      <w:spacing w:after="200" w:line="276" w:lineRule="auto"/>
      <w:jc w:val="both"/>
    </w:pPr>
    <w:rPr>
      <w:rFonts w:ascii="Calibri" w:eastAsia="Times New Roman" w:hAnsi="Calibri" w:cs="Times New Roman"/>
      <w:i/>
      <w:sz w:val="20"/>
      <w:szCs w:val="20"/>
      <w:lang w:eastAsia="es-ES"/>
    </w:rPr>
  </w:style>
  <w:style w:type="character" w:customStyle="1" w:styleId="CitaCar">
    <w:name w:val="Cita Car"/>
    <w:basedOn w:val="Fuentedeprrafopredeter"/>
    <w:link w:val="Cita"/>
    <w:uiPriority w:val="29"/>
    <w:rsid w:val="00CD4F65"/>
    <w:rPr>
      <w:rFonts w:ascii="Calibri" w:eastAsia="Times New Roman" w:hAnsi="Calibri" w:cs="Times New Roman"/>
      <w:i/>
      <w:sz w:val="20"/>
      <w:szCs w:val="20"/>
      <w:lang w:eastAsia="es-ES"/>
    </w:rPr>
  </w:style>
  <w:style w:type="paragraph" w:styleId="Citadestacada">
    <w:name w:val="Intense Quote"/>
    <w:basedOn w:val="Normal"/>
    <w:next w:val="Normal"/>
    <w:link w:val="CitadestacadaCar"/>
    <w:uiPriority w:val="30"/>
    <w:qFormat/>
    <w:rsid w:val="00CD4F65"/>
    <w:pPr>
      <w:pBdr>
        <w:top w:val="single" w:sz="8" w:space="10" w:color="943634"/>
        <w:left w:val="single" w:sz="8" w:space="10" w:color="943634"/>
        <w:bottom w:val="single" w:sz="8" w:space="10" w:color="943634"/>
        <w:right w:val="single" w:sz="8" w:space="10" w:color="943634"/>
      </w:pBdr>
      <w:shd w:val="clear" w:color="auto" w:fill="C0504D"/>
      <w:spacing w:before="140" w:after="140" w:line="276" w:lineRule="auto"/>
      <w:ind w:left="1440" w:right="1440"/>
      <w:jc w:val="both"/>
    </w:pPr>
    <w:rPr>
      <w:rFonts w:ascii="Calibri" w:eastAsia="Times New Roman" w:hAnsi="Calibri" w:cs="Times New Roman"/>
      <w:b/>
      <w:i/>
      <w:color w:val="FFFFFF"/>
      <w:sz w:val="20"/>
      <w:szCs w:val="20"/>
      <w:lang w:eastAsia="es-ES"/>
    </w:rPr>
  </w:style>
  <w:style w:type="character" w:customStyle="1" w:styleId="CitadestacadaCar">
    <w:name w:val="Cita destacada Car"/>
    <w:basedOn w:val="Fuentedeprrafopredeter"/>
    <w:link w:val="Citadestacada"/>
    <w:uiPriority w:val="30"/>
    <w:rsid w:val="00CD4F65"/>
    <w:rPr>
      <w:rFonts w:ascii="Calibri" w:eastAsia="Times New Roman" w:hAnsi="Calibri" w:cs="Times New Roman"/>
      <w:b/>
      <w:i/>
      <w:color w:val="FFFFFF"/>
      <w:sz w:val="20"/>
      <w:szCs w:val="20"/>
      <w:shd w:val="clear" w:color="auto" w:fill="C0504D"/>
      <w:lang w:eastAsia="es-ES"/>
    </w:rPr>
  </w:style>
  <w:style w:type="character" w:styleId="nfasissutil">
    <w:name w:val="Subtle Emphasis"/>
    <w:uiPriority w:val="19"/>
    <w:qFormat/>
    <w:rsid w:val="00CD4F65"/>
    <w:rPr>
      <w:i/>
    </w:rPr>
  </w:style>
  <w:style w:type="character" w:styleId="nfasisintenso">
    <w:name w:val="Intense Emphasis"/>
    <w:uiPriority w:val="21"/>
    <w:qFormat/>
    <w:rsid w:val="00CD4F65"/>
    <w:rPr>
      <w:b/>
      <w:i/>
      <w:color w:val="C0504D"/>
      <w:spacing w:val="10"/>
    </w:rPr>
  </w:style>
  <w:style w:type="character" w:styleId="Referenciasutil">
    <w:name w:val="Subtle Reference"/>
    <w:uiPriority w:val="31"/>
    <w:qFormat/>
    <w:rsid w:val="00CD4F65"/>
    <w:rPr>
      <w:b/>
    </w:rPr>
  </w:style>
  <w:style w:type="character" w:styleId="Referenciaintensa">
    <w:name w:val="Intense Reference"/>
    <w:uiPriority w:val="32"/>
    <w:qFormat/>
    <w:rsid w:val="00CD4F65"/>
    <w:rPr>
      <w:b/>
      <w:bCs/>
      <w:smallCaps/>
      <w:spacing w:val="5"/>
      <w:sz w:val="22"/>
      <w:szCs w:val="22"/>
      <w:u w:val="single"/>
    </w:rPr>
  </w:style>
  <w:style w:type="character" w:styleId="Ttulodellibro">
    <w:name w:val="Book Title"/>
    <w:uiPriority w:val="33"/>
    <w:qFormat/>
    <w:rsid w:val="00CD4F65"/>
    <w:rPr>
      <w:rFonts w:ascii="Cambria" w:eastAsia="Times New Roman" w:hAnsi="Cambria" w:cs="Times New Roman"/>
      <w:i/>
      <w:iCs/>
      <w:sz w:val="20"/>
      <w:szCs w:val="20"/>
    </w:rPr>
  </w:style>
  <w:style w:type="paragraph" w:customStyle="1" w:styleId="Prrafodelista1">
    <w:name w:val="Párrafo de lista1"/>
    <w:basedOn w:val="Normal"/>
    <w:rsid w:val="00CD4F65"/>
    <w:pPr>
      <w:spacing w:after="200" w:line="276" w:lineRule="auto"/>
      <w:ind w:left="720"/>
      <w:contextualSpacing/>
    </w:pPr>
    <w:rPr>
      <w:rFonts w:ascii="Calibri" w:eastAsia="Times New Roman" w:hAnsi="Calibri" w:cs="Times New Roman"/>
    </w:rPr>
  </w:style>
  <w:style w:type="character" w:customStyle="1" w:styleId="apple-converted-space">
    <w:name w:val="apple-converted-space"/>
    <w:rsid w:val="00CD4F65"/>
    <w:rPr>
      <w:rFonts w:cs="Times New Roman"/>
    </w:rPr>
  </w:style>
  <w:style w:type="table" w:customStyle="1" w:styleId="Tablaconcuadrcula1">
    <w:name w:val="Tabla con cuadrícula1"/>
    <w:basedOn w:val="Tablanormal"/>
    <w:uiPriority w:val="39"/>
    <w:rsid w:val="00CD4F6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
    <w:name w:val="Estilo4"/>
    <w:uiPriority w:val="99"/>
    <w:rsid w:val="00CD4F65"/>
    <w:pPr>
      <w:numPr>
        <w:numId w:val="5"/>
      </w:numPr>
    </w:pPr>
  </w:style>
  <w:style w:type="numbering" w:customStyle="1" w:styleId="Estilo41">
    <w:name w:val="Estilo41"/>
    <w:uiPriority w:val="99"/>
    <w:rsid w:val="00CD4F65"/>
    <w:pPr>
      <w:numPr>
        <w:numId w:val="2"/>
      </w:numPr>
    </w:pPr>
  </w:style>
  <w:style w:type="character" w:styleId="Refdecomentario">
    <w:name w:val="annotation reference"/>
    <w:rsid w:val="00CD4F65"/>
    <w:rPr>
      <w:sz w:val="16"/>
      <w:szCs w:val="16"/>
    </w:rPr>
  </w:style>
  <w:style w:type="paragraph" w:styleId="Textocomentario">
    <w:name w:val="annotation text"/>
    <w:basedOn w:val="Normal"/>
    <w:link w:val="TextocomentarioCar"/>
    <w:rsid w:val="00CD4F65"/>
    <w:pPr>
      <w:spacing w:after="200" w:line="276" w:lineRule="auto"/>
      <w:jc w:val="both"/>
    </w:pPr>
    <w:rPr>
      <w:rFonts w:ascii="Calibri" w:eastAsia="Times New Roman" w:hAnsi="Calibri" w:cs="Times New Roman"/>
      <w:sz w:val="20"/>
      <w:szCs w:val="20"/>
      <w:lang w:eastAsia="es-ES"/>
    </w:rPr>
  </w:style>
  <w:style w:type="character" w:customStyle="1" w:styleId="TextocomentarioCar">
    <w:name w:val="Texto comentario Car"/>
    <w:basedOn w:val="Fuentedeprrafopredeter"/>
    <w:link w:val="Textocomentario"/>
    <w:rsid w:val="00CD4F65"/>
    <w:rPr>
      <w:rFonts w:ascii="Calibri" w:eastAsia="Times New Roman" w:hAnsi="Calibri" w:cs="Times New Roman"/>
      <w:sz w:val="20"/>
      <w:szCs w:val="20"/>
      <w:lang w:eastAsia="es-ES"/>
    </w:rPr>
  </w:style>
  <w:style w:type="paragraph" w:styleId="Asuntodelcomentario">
    <w:name w:val="annotation subject"/>
    <w:basedOn w:val="Textocomentario"/>
    <w:next w:val="Textocomentario"/>
    <w:link w:val="AsuntodelcomentarioCar"/>
    <w:rsid w:val="00CD4F65"/>
    <w:rPr>
      <w:b/>
      <w:bCs/>
    </w:rPr>
  </w:style>
  <w:style w:type="character" w:customStyle="1" w:styleId="AsuntodelcomentarioCar">
    <w:name w:val="Asunto del comentario Car"/>
    <w:basedOn w:val="TextocomentarioCar"/>
    <w:link w:val="Asuntodelcomentario"/>
    <w:rsid w:val="00CD4F65"/>
    <w:rPr>
      <w:rFonts w:ascii="Calibri" w:eastAsia="Times New Roman" w:hAnsi="Calibri" w:cs="Times New Roman"/>
      <w:b/>
      <w:bCs/>
      <w:sz w:val="20"/>
      <w:szCs w:val="20"/>
      <w:lang w:eastAsia="es-ES"/>
    </w:rPr>
  </w:style>
  <w:style w:type="paragraph" w:customStyle="1" w:styleId="m-791508944772950835msolistparagraph">
    <w:name w:val="m_-791508944772950835msolistparagraph"/>
    <w:basedOn w:val="Normal"/>
    <w:uiPriority w:val="99"/>
    <w:rsid w:val="001145BF"/>
    <w:pPr>
      <w:spacing w:before="100" w:beforeAutospacing="1" w:after="100" w:afterAutospacing="1" w:line="240" w:lineRule="auto"/>
    </w:pPr>
    <w:rPr>
      <w:rFonts w:ascii="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97891">
      <w:bodyDiv w:val="1"/>
      <w:marLeft w:val="0"/>
      <w:marRight w:val="0"/>
      <w:marTop w:val="0"/>
      <w:marBottom w:val="0"/>
      <w:divBdr>
        <w:top w:val="none" w:sz="0" w:space="0" w:color="auto"/>
        <w:left w:val="none" w:sz="0" w:space="0" w:color="auto"/>
        <w:bottom w:val="none" w:sz="0" w:space="0" w:color="auto"/>
        <w:right w:val="none" w:sz="0" w:space="0" w:color="auto"/>
      </w:divBdr>
    </w:div>
    <w:div w:id="277836150">
      <w:bodyDiv w:val="1"/>
      <w:marLeft w:val="0"/>
      <w:marRight w:val="0"/>
      <w:marTop w:val="0"/>
      <w:marBottom w:val="0"/>
      <w:divBdr>
        <w:top w:val="none" w:sz="0" w:space="0" w:color="auto"/>
        <w:left w:val="none" w:sz="0" w:space="0" w:color="auto"/>
        <w:bottom w:val="none" w:sz="0" w:space="0" w:color="auto"/>
        <w:right w:val="none" w:sz="0" w:space="0" w:color="auto"/>
      </w:divBdr>
    </w:div>
    <w:div w:id="427311883">
      <w:bodyDiv w:val="1"/>
      <w:marLeft w:val="0"/>
      <w:marRight w:val="0"/>
      <w:marTop w:val="0"/>
      <w:marBottom w:val="0"/>
      <w:divBdr>
        <w:top w:val="none" w:sz="0" w:space="0" w:color="auto"/>
        <w:left w:val="none" w:sz="0" w:space="0" w:color="auto"/>
        <w:bottom w:val="none" w:sz="0" w:space="0" w:color="auto"/>
        <w:right w:val="none" w:sz="0" w:space="0" w:color="auto"/>
      </w:divBdr>
    </w:div>
    <w:div w:id="548301157">
      <w:bodyDiv w:val="1"/>
      <w:marLeft w:val="0"/>
      <w:marRight w:val="0"/>
      <w:marTop w:val="0"/>
      <w:marBottom w:val="0"/>
      <w:divBdr>
        <w:top w:val="none" w:sz="0" w:space="0" w:color="auto"/>
        <w:left w:val="none" w:sz="0" w:space="0" w:color="auto"/>
        <w:bottom w:val="none" w:sz="0" w:space="0" w:color="auto"/>
        <w:right w:val="none" w:sz="0" w:space="0" w:color="auto"/>
      </w:divBdr>
    </w:div>
    <w:div w:id="594561175">
      <w:bodyDiv w:val="1"/>
      <w:marLeft w:val="0"/>
      <w:marRight w:val="0"/>
      <w:marTop w:val="0"/>
      <w:marBottom w:val="0"/>
      <w:divBdr>
        <w:top w:val="none" w:sz="0" w:space="0" w:color="auto"/>
        <w:left w:val="none" w:sz="0" w:space="0" w:color="auto"/>
        <w:bottom w:val="none" w:sz="0" w:space="0" w:color="auto"/>
        <w:right w:val="none" w:sz="0" w:space="0" w:color="auto"/>
      </w:divBdr>
    </w:div>
    <w:div w:id="659230928">
      <w:bodyDiv w:val="1"/>
      <w:marLeft w:val="0"/>
      <w:marRight w:val="0"/>
      <w:marTop w:val="0"/>
      <w:marBottom w:val="0"/>
      <w:divBdr>
        <w:top w:val="none" w:sz="0" w:space="0" w:color="auto"/>
        <w:left w:val="none" w:sz="0" w:space="0" w:color="auto"/>
        <w:bottom w:val="none" w:sz="0" w:space="0" w:color="auto"/>
        <w:right w:val="none" w:sz="0" w:space="0" w:color="auto"/>
      </w:divBdr>
    </w:div>
    <w:div w:id="835152741">
      <w:bodyDiv w:val="1"/>
      <w:marLeft w:val="0"/>
      <w:marRight w:val="0"/>
      <w:marTop w:val="0"/>
      <w:marBottom w:val="0"/>
      <w:divBdr>
        <w:top w:val="none" w:sz="0" w:space="0" w:color="auto"/>
        <w:left w:val="none" w:sz="0" w:space="0" w:color="auto"/>
        <w:bottom w:val="none" w:sz="0" w:space="0" w:color="auto"/>
        <w:right w:val="none" w:sz="0" w:space="0" w:color="auto"/>
      </w:divBdr>
    </w:div>
    <w:div w:id="879512158">
      <w:bodyDiv w:val="1"/>
      <w:marLeft w:val="0"/>
      <w:marRight w:val="0"/>
      <w:marTop w:val="0"/>
      <w:marBottom w:val="0"/>
      <w:divBdr>
        <w:top w:val="none" w:sz="0" w:space="0" w:color="auto"/>
        <w:left w:val="none" w:sz="0" w:space="0" w:color="auto"/>
        <w:bottom w:val="none" w:sz="0" w:space="0" w:color="auto"/>
        <w:right w:val="none" w:sz="0" w:space="0" w:color="auto"/>
      </w:divBdr>
    </w:div>
    <w:div w:id="943266246">
      <w:bodyDiv w:val="1"/>
      <w:marLeft w:val="0"/>
      <w:marRight w:val="0"/>
      <w:marTop w:val="0"/>
      <w:marBottom w:val="0"/>
      <w:divBdr>
        <w:top w:val="none" w:sz="0" w:space="0" w:color="auto"/>
        <w:left w:val="none" w:sz="0" w:space="0" w:color="auto"/>
        <w:bottom w:val="none" w:sz="0" w:space="0" w:color="auto"/>
        <w:right w:val="none" w:sz="0" w:space="0" w:color="auto"/>
      </w:divBdr>
    </w:div>
    <w:div w:id="1118260874">
      <w:bodyDiv w:val="1"/>
      <w:marLeft w:val="0"/>
      <w:marRight w:val="0"/>
      <w:marTop w:val="0"/>
      <w:marBottom w:val="0"/>
      <w:divBdr>
        <w:top w:val="none" w:sz="0" w:space="0" w:color="auto"/>
        <w:left w:val="none" w:sz="0" w:space="0" w:color="auto"/>
        <w:bottom w:val="none" w:sz="0" w:space="0" w:color="auto"/>
        <w:right w:val="none" w:sz="0" w:space="0" w:color="auto"/>
      </w:divBdr>
    </w:div>
    <w:div w:id="1123228176">
      <w:bodyDiv w:val="1"/>
      <w:marLeft w:val="0"/>
      <w:marRight w:val="0"/>
      <w:marTop w:val="0"/>
      <w:marBottom w:val="0"/>
      <w:divBdr>
        <w:top w:val="none" w:sz="0" w:space="0" w:color="auto"/>
        <w:left w:val="none" w:sz="0" w:space="0" w:color="auto"/>
        <w:bottom w:val="none" w:sz="0" w:space="0" w:color="auto"/>
        <w:right w:val="none" w:sz="0" w:space="0" w:color="auto"/>
      </w:divBdr>
    </w:div>
    <w:div w:id="1588537059">
      <w:bodyDiv w:val="1"/>
      <w:marLeft w:val="0"/>
      <w:marRight w:val="0"/>
      <w:marTop w:val="0"/>
      <w:marBottom w:val="0"/>
      <w:divBdr>
        <w:top w:val="none" w:sz="0" w:space="0" w:color="auto"/>
        <w:left w:val="none" w:sz="0" w:space="0" w:color="auto"/>
        <w:bottom w:val="none" w:sz="0" w:space="0" w:color="auto"/>
        <w:right w:val="none" w:sz="0" w:space="0" w:color="auto"/>
      </w:divBdr>
    </w:div>
    <w:div w:id="1671593671">
      <w:bodyDiv w:val="1"/>
      <w:marLeft w:val="0"/>
      <w:marRight w:val="0"/>
      <w:marTop w:val="0"/>
      <w:marBottom w:val="0"/>
      <w:divBdr>
        <w:top w:val="none" w:sz="0" w:space="0" w:color="auto"/>
        <w:left w:val="none" w:sz="0" w:space="0" w:color="auto"/>
        <w:bottom w:val="none" w:sz="0" w:space="0" w:color="auto"/>
        <w:right w:val="none" w:sz="0" w:space="0" w:color="auto"/>
      </w:divBdr>
    </w:div>
    <w:div w:id="1730303814">
      <w:bodyDiv w:val="1"/>
      <w:marLeft w:val="0"/>
      <w:marRight w:val="0"/>
      <w:marTop w:val="0"/>
      <w:marBottom w:val="0"/>
      <w:divBdr>
        <w:top w:val="none" w:sz="0" w:space="0" w:color="auto"/>
        <w:left w:val="none" w:sz="0" w:space="0" w:color="auto"/>
        <w:bottom w:val="none" w:sz="0" w:space="0" w:color="auto"/>
        <w:right w:val="none" w:sz="0" w:space="0" w:color="auto"/>
      </w:divBdr>
    </w:div>
    <w:div w:id="1813520880">
      <w:bodyDiv w:val="1"/>
      <w:marLeft w:val="0"/>
      <w:marRight w:val="0"/>
      <w:marTop w:val="0"/>
      <w:marBottom w:val="0"/>
      <w:divBdr>
        <w:top w:val="none" w:sz="0" w:space="0" w:color="auto"/>
        <w:left w:val="none" w:sz="0" w:space="0" w:color="auto"/>
        <w:bottom w:val="none" w:sz="0" w:space="0" w:color="auto"/>
        <w:right w:val="none" w:sz="0" w:space="0" w:color="auto"/>
      </w:divBdr>
      <w:divsChild>
        <w:div w:id="974021416">
          <w:marLeft w:val="0"/>
          <w:marRight w:val="0"/>
          <w:marTop w:val="0"/>
          <w:marBottom w:val="0"/>
          <w:divBdr>
            <w:top w:val="none" w:sz="0" w:space="0" w:color="auto"/>
            <w:left w:val="none" w:sz="0" w:space="0" w:color="auto"/>
            <w:bottom w:val="none" w:sz="0" w:space="0" w:color="auto"/>
            <w:right w:val="none" w:sz="0" w:space="0" w:color="auto"/>
          </w:divBdr>
        </w:div>
        <w:div w:id="397896674">
          <w:marLeft w:val="0"/>
          <w:marRight w:val="0"/>
          <w:marTop w:val="0"/>
          <w:marBottom w:val="0"/>
          <w:divBdr>
            <w:top w:val="none" w:sz="0" w:space="0" w:color="auto"/>
            <w:left w:val="none" w:sz="0" w:space="0" w:color="auto"/>
            <w:bottom w:val="none" w:sz="0" w:space="0" w:color="auto"/>
            <w:right w:val="none" w:sz="0" w:space="0" w:color="auto"/>
          </w:divBdr>
          <w:divsChild>
            <w:div w:id="34552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04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trodelazarzuela.mcu.es/es/quienes-somos/director" TargetMode="Externa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ucm.es/cultura/alberto-rizzo-olias" TargetMode="External"/><Relationship Id="rId12" Type="http://schemas.openxmlformats.org/officeDocument/2006/relationships/image" Target="media/image1.png"/><Relationship Id="rId17" Type="http://schemas.openxmlformats.org/officeDocument/2006/relationships/hyperlink" Target="https://www.ucm.es/file/vacacionesenelmupaipropuesta-2020elmuseoporlaventana" TargetMode="External"/><Relationship Id="rId2" Type="http://schemas.openxmlformats.org/officeDocument/2006/relationships/styles" Target="styles.xml"/><Relationship Id="rId16" Type="http://schemas.openxmlformats.org/officeDocument/2006/relationships/hyperlink" Target="https://www.ucm.es/file/cd-campamento-cienti%CC%81fico-online-verano-2020--3"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channel/UC_lgFk6TOt7yRLMxPG4xxLw/featured" TargetMode="External"/><Relationship Id="rId5" Type="http://schemas.openxmlformats.org/officeDocument/2006/relationships/footnotes" Target="footnotes.xml"/><Relationship Id="rId15" Type="http://schemas.openxmlformats.org/officeDocument/2006/relationships/hyperlink" Target="http://divermates.es/campamento-online/" TargetMode="External"/><Relationship Id="rId10" Type="http://schemas.openxmlformats.org/officeDocument/2006/relationships/hyperlink" Target="http://www.une.es/Ent/Events/EventDetail.aspx?ID=1908"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prlicense.com/Books?SelectedPageSize=20&amp;OrderBy=1&amp;HasRights=1&amp;MainSearchBar=Ediciones+Complutense)" TargetMode="External"/><Relationship Id="rId14" Type="http://schemas.openxmlformats.org/officeDocument/2006/relationships/hyperlink" Target="https://www.ucm.es/file/escuelavirtualverano2020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40</Pages>
  <Words>15376</Words>
  <Characters>84574</Characters>
  <Application>Microsoft Office Word</Application>
  <DocSecurity>0</DocSecurity>
  <Lines>704</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ISABEL FERNANDEZ RODRIGUEZ</dc:creator>
  <cp:lastModifiedBy>MARIA DOLORES GARCIA SILVA</cp:lastModifiedBy>
  <cp:revision>3</cp:revision>
  <cp:lastPrinted>2020-11-17T14:06:00Z</cp:lastPrinted>
  <dcterms:created xsi:type="dcterms:W3CDTF">2020-11-18T10:35:00Z</dcterms:created>
  <dcterms:modified xsi:type="dcterms:W3CDTF">2020-11-18T11:31:00Z</dcterms:modified>
</cp:coreProperties>
</file>