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70" w:rsidRDefault="004C4670" w:rsidP="009A223D"/>
    <w:p w:rsidR="004C4670" w:rsidRPr="00265E4F" w:rsidRDefault="00CB2440" w:rsidP="00265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</w:rPr>
      </w:pPr>
      <w:r w:rsidRPr="00265E4F">
        <w:rPr>
          <w:b/>
        </w:rPr>
        <w:t>ORDEN DE</w:t>
      </w:r>
      <w:r w:rsidR="004C4670" w:rsidRPr="00265E4F">
        <w:rPr>
          <w:b/>
        </w:rPr>
        <w:t xml:space="preserve"> PRELACIÓN DE PLAZAS </w:t>
      </w:r>
      <w:r w:rsidR="00251E93" w:rsidRPr="00265E4F">
        <w:rPr>
          <w:rFonts w:cs="Calibri"/>
          <w:b/>
        </w:rPr>
        <w:t>Ayudantes de Investigación y Técnicos de Laboratorio</w:t>
      </w:r>
    </w:p>
    <w:p w:rsidR="00265E4F" w:rsidRDefault="00265E4F" w:rsidP="009A223D"/>
    <w:p w:rsidR="00265E4F" w:rsidRDefault="00265E4F" w:rsidP="009A223D"/>
    <w:p w:rsidR="004C4670" w:rsidRDefault="004C4670" w:rsidP="009A223D">
      <w:r>
        <w:t xml:space="preserve">D/Dª        </w:t>
      </w:r>
    </w:p>
    <w:p w:rsidR="00B87F6A" w:rsidRDefault="004C4670" w:rsidP="00B87F6A">
      <w:pPr>
        <w:jc w:val="both"/>
        <w:rPr>
          <w:rFonts w:cs="Calibri"/>
        </w:rPr>
      </w:pPr>
      <w:r>
        <w:t xml:space="preserve">Solicitante de distintas  plazas en la </w:t>
      </w:r>
      <w:r w:rsidR="00251E93">
        <w:t>convocatoria de referencia CT 41</w:t>
      </w:r>
      <w:r>
        <w:t xml:space="preserve">/22 </w:t>
      </w:r>
      <w:r w:rsidR="00251E93">
        <w:t xml:space="preserve">y CT42/22 </w:t>
      </w:r>
      <w:r>
        <w:t xml:space="preserve">por Resolución  Rectoral </w:t>
      </w:r>
      <w:r w:rsidR="00B87F6A">
        <w:t xml:space="preserve">de la Universidad Complutense de Madrid, </w:t>
      </w:r>
      <w:r>
        <w:t xml:space="preserve">de </w:t>
      </w:r>
      <w:r w:rsidR="00251E93">
        <w:t>16 de septiembre</w:t>
      </w:r>
      <w:r>
        <w:t xml:space="preserve"> de 2022</w:t>
      </w:r>
      <w:r w:rsidR="00B87F6A">
        <w:t>,</w:t>
      </w:r>
      <w:r w:rsidR="00251E93">
        <w:t xml:space="preserve"> </w:t>
      </w:r>
      <w:r w:rsidR="00251E93" w:rsidRPr="00251E93">
        <w:rPr>
          <w:rFonts w:cs="Calibri"/>
        </w:rPr>
        <w:t>para la adjudicación de plazas de personal de Ayudantes de Investigación y Técnicos de Laboratorio cofinanciadas por fondo social europeo a través del programa operativo de Empleo Juvenil (YEI)</w:t>
      </w:r>
    </w:p>
    <w:p w:rsidR="00265E4F" w:rsidRPr="00251E93" w:rsidRDefault="00265E4F" w:rsidP="00B87F6A">
      <w:pPr>
        <w:jc w:val="both"/>
        <w:rPr>
          <w:rFonts w:cs="Calibri"/>
        </w:rPr>
      </w:pPr>
    </w:p>
    <w:p w:rsidR="00251E93" w:rsidRDefault="00251E93" w:rsidP="00B87F6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3166"/>
        <w:gridCol w:w="2686"/>
      </w:tblGrid>
      <w:tr w:rsidR="00B87F6A" w:rsidTr="00856FA9">
        <w:tc>
          <w:tcPr>
            <w:tcW w:w="2925" w:type="dxa"/>
          </w:tcPr>
          <w:p w:rsidR="00B87F6A" w:rsidRPr="002454D0" w:rsidRDefault="00B87F6A" w:rsidP="00856FA9">
            <w:pPr>
              <w:tabs>
                <w:tab w:val="left" w:pos="2694"/>
                <w:tab w:val="left" w:pos="7938"/>
                <w:tab w:val="left" w:pos="11340"/>
              </w:tabs>
              <w:kinsoku w:val="0"/>
              <w:overflowPunct w:val="0"/>
              <w:spacing w:before="146"/>
              <w:jc w:val="center"/>
              <w:outlineLvl w:val="0"/>
              <w:rPr>
                <w:rFonts w:ascii="Calibri" w:hAnsi="Calibri" w:cs="Arial"/>
                <w:b/>
                <w:bCs/>
                <w:i/>
                <w:iCs/>
                <w:position w:val="-2"/>
              </w:rPr>
            </w:pPr>
            <w:r w:rsidRPr="002454D0">
              <w:rPr>
                <w:rFonts w:ascii="Calibri" w:hAnsi="Calibri" w:cs="Arial"/>
                <w:b/>
                <w:bCs/>
                <w:i/>
                <w:iCs/>
                <w:position w:val="-2"/>
              </w:rPr>
              <w:t>Código de plaza</w:t>
            </w:r>
          </w:p>
        </w:tc>
        <w:tc>
          <w:tcPr>
            <w:tcW w:w="3166" w:type="dxa"/>
          </w:tcPr>
          <w:p w:rsidR="00B87F6A" w:rsidRDefault="00B87F6A" w:rsidP="00856FA9">
            <w:pPr>
              <w:tabs>
                <w:tab w:val="left" w:pos="2694"/>
                <w:tab w:val="left" w:pos="7938"/>
                <w:tab w:val="left" w:pos="11340"/>
              </w:tabs>
              <w:kinsoku w:val="0"/>
              <w:overflowPunct w:val="0"/>
              <w:spacing w:before="146"/>
              <w:ind w:left="-71"/>
              <w:jc w:val="center"/>
              <w:outlineLvl w:val="0"/>
              <w:rPr>
                <w:rFonts w:ascii="Calibri" w:hAnsi="Calibri" w:cs="Arial"/>
                <w:b/>
                <w:bCs/>
                <w:i/>
                <w:iCs/>
                <w:position w:val="-2"/>
              </w:rPr>
            </w:pPr>
            <w:r w:rsidRPr="002454D0">
              <w:rPr>
                <w:rFonts w:ascii="Calibri" w:hAnsi="Calibri" w:cs="Arial"/>
                <w:b/>
                <w:bCs/>
                <w:i/>
                <w:iCs/>
                <w:position w:val="-2"/>
              </w:rPr>
              <w:t>Investigador</w:t>
            </w:r>
            <w:r>
              <w:rPr>
                <w:rFonts w:ascii="Calibri" w:hAnsi="Calibri" w:cs="Arial"/>
                <w:b/>
                <w:bCs/>
                <w:i/>
                <w:iCs/>
                <w:position w:val="-2"/>
              </w:rPr>
              <w:t>/a</w:t>
            </w:r>
            <w:r w:rsidRPr="002454D0">
              <w:rPr>
                <w:rFonts w:ascii="Calibri" w:hAnsi="Calibri" w:cs="Arial"/>
                <w:b/>
                <w:bCs/>
                <w:i/>
                <w:iCs/>
                <w:position w:val="-2"/>
              </w:rPr>
              <w:t xml:space="preserve"> Principal</w:t>
            </w:r>
          </w:p>
        </w:tc>
        <w:tc>
          <w:tcPr>
            <w:tcW w:w="2686" w:type="dxa"/>
          </w:tcPr>
          <w:p w:rsidR="00B87F6A" w:rsidRPr="002454D0" w:rsidRDefault="00B87F6A" w:rsidP="00856FA9">
            <w:pPr>
              <w:tabs>
                <w:tab w:val="left" w:pos="7938"/>
                <w:tab w:val="left" w:pos="11340"/>
              </w:tabs>
              <w:kinsoku w:val="0"/>
              <w:overflowPunct w:val="0"/>
              <w:spacing w:before="146"/>
              <w:ind w:left="317"/>
              <w:outlineLvl w:val="0"/>
              <w:rPr>
                <w:rFonts w:ascii="Calibri" w:hAnsi="Calibri" w:cs="Arial"/>
                <w:b/>
                <w:bCs/>
                <w:i/>
                <w:iCs/>
                <w:position w:val="-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position w:val="-2"/>
              </w:rPr>
              <w:t>ORDEN DE PRELACIÓN</w:t>
            </w:r>
          </w:p>
        </w:tc>
      </w:tr>
      <w:tr w:rsidR="00B87F6A" w:rsidTr="00856FA9">
        <w:tc>
          <w:tcPr>
            <w:tcW w:w="2925" w:type="dxa"/>
          </w:tcPr>
          <w:p w:rsidR="00B87F6A" w:rsidRDefault="00B87F6A" w:rsidP="00B87F6A">
            <w:pPr>
              <w:jc w:val="both"/>
            </w:pPr>
          </w:p>
        </w:tc>
        <w:tc>
          <w:tcPr>
            <w:tcW w:w="3166" w:type="dxa"/>
          </w:tcPr>
          <w:p w:rsidR="00B87F6A" w:rsidRDefault="00B87F6A" w:rsidP="00B87F6A">
            <w:pPr>
              <w:jc w:val="both"/>
            </w:pPr>
          </w:p>
        </w:tc>
        <w:tc>
          <w:tcPr>
            <w:tcW w:w="2686" w:type="dxa"/>
          </w:tcPr>
          <w:p w:rsidR="00B87F6A" w:rsidRDefault="00B87F6A" w:rsidP="00B87F6A">
            <w:pPr>
              <w:jc w:val="center"/>
            </w:pPr>
            <w:r>
              <w:t>1</w:t>
            </w:r>
          </w:p>
        </w:tc>
      </w:tr>
      <w:tr w:rsidR="00B87F6A" w:rsidTr="00856FA9">
        <w:tc>
          <w:tcPr>
            <w:tcW w:w="2925" w:type="dxa"/>
          </w:tcPr>
          <w:p w:rsidR="00B87F6A" w:rsidRDefault="00B87F6A" w:rsidP="00B87F6A">
            <w:pPr>
              <w:jc w:val="center"/>
            </w:pPr>
          </w:p>
        </w:tc>
        <w:tc>
          <w:tcPr>
            <w:tcW w:w="3166" w:type="dxa"/>
          </w:tcPr>
          <w:p w:rsidR="00B87F6A" w:rsidRDefault="00B87F6A" w:rsidP="00B87F6A">
            <w:pPr>
              <w:jc w:val="center"/>
            </w:pPr>
          </w:p>
        </w:tc>
        <w:tc>
          <w:tcPr>
            <w:tcW w:w="2686" w:type="dxa"/>
          </w:tcPr>
          <w:p w:rsidR="00B87F6A" w:rsidRDefault="00B87F6A" w:rsidP="00B87F6A">
            <w:pPr>
              <w:jc w:val="center"/>
            </w:pPr>
            <w:r>
              <w:t>2</w:t>
            </w:r>
          </w:p>
        </w:tc>
      </w:tr>
      <w:tr w:rsidR="00B87F6A" w:rsidTr="00856FA9">
        <w:tc>
          <w:tcPr>
            <w:tcW w:w="2925" w:type="dxa"/>
          </w:tcPr>
          <w:p w:rsidR="00B87F6A" w:rsidRDefault="00B87F6A" w:rsidP="00B87F6A">
            <w:pPr>
              <w:jc w:val="center"/>
            </w:pPr>
          </w:p>
        </w:tc>
        <w:tc>
          <w:tcPr>
            <w:tcW w:w="3166" w:type="dxa"/>
          </w:tcPr>
          <w:p w:rsidR="00B87F6A" w:rsidRDefault="00B87F6A" w:rsidP="00B87F6A">
            <w:pPr>
              <w:jc w:val="center"/>
            </w:pPr>
          </w:p>
        </w:tc>
        <w:tc>
          <w:tcPr>
            <w:tcW w:w="2686" w:type="dxa"/>
          </w:tcPr>
          <w:p w:rsidR="00B87F6A" w:rsidRDefault="00B87F6A" w:rsidP="00B87F6A">
            <w:pPr>
              <w:jc w:val="center"/>
            </w:pPr>
            <w:r>
              <w:t>3</w:t>
            </w:r>
          </w:p>
        </w:tc>
      </w:tr>
      <w:tr w:rsidR="00B87F6A" w:rsidTr="00856FA9">
        <w:tc>
          <w:tcPr>
            <w:tcW w:w="2925" w:type="dxa"/>
          </w:tcPr>
          <w:p w:rsidR="00B87F6A" w:rsidRDefault="00B87F6A" w:rsidP="00B87F6A">
            <w:pPr>
              <w:jc w:val="center"/>
            </w:pPr>
          </w:p>
        </w:tc>
        <w:tc>
          <w:tcPr>
            <w:tcW w:w="3166" w:type="dxa"/>
          </w:tcPr>
          <w:p w:rsidR="00B87F6A" w:rsidRDefault="00B87F6A" w:rsidP="00B87F6A">
            <w:pPr>
              <w:jc w:val="center"/>
            </w:pPr>
          </w:p>
        </w:tc>
        <w:tc>
          <w:tcPr>
            <w:tcW w:w="2686" w:type="dxa"/>
          </w:tcPr>
          <w:p w:rsidR="00B87F6A" w:rsidRDefault="00B87F6A" w:rsidP="00B87F6A">
            <w:pPr>
              <w:jc w:val="center"/>
            </w:pPr>
            <w:r>
              <w:t>4</w:t>
            </w:r>
          </w:p>
        </w:tc>
      </w:tr>
    </w:tbl>
    <w:p w:rsidR="00B87F6A" w:rsidRDefault="00B87F6A" w:rsidP="00B87F6A">
      <w:pPr>
        <w:jc w:val="center"/>
      </w:pPr>
    </w:p>
    <w:p w:rsidR="00265E4F" w:rsidRDefault="003371C7" w:rsidP="005940F9">
      <w:pPr>
        <w:jc w:val="both"/>
      </w:pPr>
      <w:r>
        <w:t xml:space="preserve">No se tendrán en cuenta ni </w:t>
      </w:r>
      <w:r w:rsidR="00AC2843">
        <w:t xml:space="preserve">se </w:t>
      </w:r>
      <w:r>
        <w:t xml:space="preserve">gestionaran más de las 4 solicitudes indicadas. </w:t>
      </w:r>
    </w:p>
    <w:p w:rsidR="00183E4C" w:rsidRDefault="00183E4C" w:rsidP="005940F9">
      <w:pPr>
        <w:jc w:val="both"/>
      </w:pPr>
      <w:bookmarkStart w:id="0" w:name="_GoBack"/>
      <w:bookmarkEnd w:id="0"/>
    </w:p>
    <w:p w:rsidR="00B87F6A" w:rsidRDefault="00251E93" w:rsidP="005940F9">
      <w:pPr>
        <w:jc w:val="both"/>
      </w:pPr>
      <w:r>
        <w:t>E</w:t>
      </w:r>
      <w:r w:rsidR="00B87F6A">
        <w:t>n el caso de ser adjudicatario</w:t>
      </w:r>
      <w:r w:rsidR="00774472">
        <w:t>/a</w:t>
      </w:r>
      <w:r w:rsidR="00B87F6A">
        <w:t xml:space="preserve"> de algunas plazas y no adjudicatario</w:t>
      </w:r>
      <w:r w:rsidR="00774472">
        <w:t>/a</w:t>
      </w:r>
      <w:r w:rsidR="00B87F6A">
        <w:t xml:space="preserve"> de otras, se realizará sólo el orden de prelación en las que haya sido </w:t>
      </w:r>
      <w:r w:rsidR="005940F9">
        <w:t>seleccionad</w:t>
      </w:r>
      <w:r w:rsidR="00774472">
        <w:t>o/a</w:t>
      </w:r>
      <w:r w:rsidR="00856FA9">
        <w:t>.</w:t>
      </w:r>
    </w:p>
    <w:p w:rsidR="00B87F6A" w:rsidRDefault="00B87F6A" w:rsidP="00B87F6A">
      <w:pPr>
        <w:jc w:val="center"/>
      </w:pPr>
    </w:p>
    <w:p w:rsidR="00B87F6A" w:rsidRDefault="00B87F6A" w:rsidP="00B87F6A">
      <w:pPr>
        <w:jc w:val="center"/>
      </w:pPr>
    </w:p>
    <w:p w:rsidR="004C4670" w:rsidRDefault="004C4670" w:rsidP="00B87F6A">
      <w:pPr>
        <w:jc w:val="center"/>
      </w:pPr>
    </w:p>
    <w:p w:rsidR="004C4670" w:rsidRDefault="004C4670" w:rsidP="00B87F6A">
      <w:pPr>
        <w:jc w:val="center"/>
      </w:pPr>
    </w:p>
    <w:p w:rsidR="009A223D" w:rsidRDefault="005940F9" w:rsidP="005940F9">
      <w:pPr>
        <w:jc w:val="center"/>
      </w:pPr>
      <w:r>
        <w:t>En  Madrid, fecha de firma digital</w:t>
      </w:r>
    </w:p>
    <w:p w:rsidR="005940F9" w:rsidRDefault="005940F9" w:rsidP="005940F9">
      <w:pPr>
        <w:jc w:val="center"/>
      </w:pPr>
    </w:p>
    <w:p w:rsidR="005940F9" w:rsidRDefault="005940F9" w:rsidP="005940F9">
      <w:pPr>
        <w:jc w:val="center"/>
      </w:pPr>
    </w:p>
    <w:p w:rsidR="005940F9" w:rsidRDefault="005940F9" w:rsidP="005940F9">
      <w:pPr>
        <w:jc w:val="center"/>
      </w:pPr>
    </w:p>
    <w:p w:rsidR="005940F9" w:rsidRDefault="005940F9" w:rsidP="005940F9">
      <w:pPr>
        <w:jc w:val="center"/>
      </w:pPr>
    </w:p>
    <w:p w:rsidR="005940F9" w:rsidRDefault="005940F9" w:rsidP="005940F9">
      <w:pPr>
        <w:jc w:val="center"/>
      </w:pPr>
    </w:p>
    <w:p w:rsidR="005940F9" w:rsidRPr="009A223D" w:rsidRDefault="005940F9" w:rsidP="00856FA9">
      <w:pPr>
        <w:jc w:val="center"/>
      </w:pPr>
      <w:r>
        <w:t>D</w:t>
      </w:r>
      <w:r w:rsidR="007957F7">
        <w:t>/</w:t>
      </w:r>
      <w:r>
        <w:t>Dª</w:t>
      </w:r>
    </w:p>
    <w:sectPr w:rsidR="005940F9" w:rsidRPr="009A223D" w:rsidSect="00390A83">
      <w:headerReference w:type="default" r:id="rId6"/>
      <w:pgSz w:w="11906" w:h="16838"/>
      <w:pgMar w:top="1985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42" w:rsidRDefault="00F80542" w:rsidP="00722C76">
      <w:r>
        <w:separator/>
      </w:r>
    </w:p>
  </w:endnote>
  <w:endnote w:type="continuationSeparator" w:id="0">
    <w:p w:rsidR="00F80542" w:rsidRDefault="00F80542" w:rsidP="0072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42" w:rsidRDefault="00F80542" w:rsidP="00722C76">
      <w:r>
        <w:separator/>
      </w:r>
    </w:p>
  </w:footnote>
  <w:footnote w:type="continuationSeparator" w:id="0">
    <w:p w:rsidR="00F80542" w:rsidRDefault="00F80542" w:rsidP="0072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76" w:rsidRDefault="00251E93">
    <w:pPr>
      <w:pStyle w:val="Encabezado"/>
    </w:pPr>
    <w:r w:rsidRPr="00251E9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120AC16" wp14:editId="3D76AA4C">
          <wp:simplePos x="0" y="0"/>
          <wp:positionH relativeFrom="margin">
            <wp:posOffset>4135755</wp:posOffset>
          </wp:positionH>
          <wp:positionV relativeFrom="paragraph">
            <wp:posOffset>-223520</wp:posOffset>
          </wp:positionV>
          <wp:extent cx="828675" cy="55816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-229235</wp:posOffset>
          </wp:positionV>
          <wp:extent cx="1028700" cy="944245"/>
          <wp:effectExtent l="0" t="0" r="0" b="8255"/>
          <wp:wrapSquare wrapText="bothSides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C76" w:rsidRDefault="00251E93" w:rsidP="009A223D">
    <w:pPr>
      <w:pStyle w:val="Encabezado"/>
      <w:tabs>
        <w:tab w:val="clear" w:pos="4252"/>
        <w:tab w:val="clear" w:pos="8504"/>
        <w:tab w:val="left" w:pos="1020"/>
      </w:tabs>
    </w:pPr>
    <w:r w:rsidRPr="00251E93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1739BC2" wp14:editId="0B2B33AD">
          <wp:simplePos x="0" y="0"/>
          <wp:positionH relativeFrom="column">
            <wp:posOffset>3954780</wp:posOffset>
          </wp:positionH>
          <wp:positionV relativeFrom="paragraph">
            <wp:posOffset>145415</wp:posOffset>
          </wp:positionV>
          <wp:extent cx="1631950" cy="478155"/>
          <wp:effectExtent l="0" t="0" r="635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23D">
      <w:tab/>
    </w:r>
    <w:r w:rsidR="009A223D">
      <w:tab/>
    </w:r>
    <w:r w:rsidR="009A223D">
      <w:tab/>
    </w:r>
    <w:r w:rsidR="009A223D">
      <w:tab/>
    </w:r>
    <w:r w:rsidR="009A223D">
      <w:tab/>
    </w:r>
    <w:r w:rsidR="009A223D">
      <w:tab/>
    </w:r>
    <w:r w:rsidR="009A223D">
      <w:tab/>
    </w:r>
    <w:r w:rsidR="009A223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76"/>
    <w:rsid w:val="0000471C"/>
    <w:rsid w:val="00010E9A"/>
    <w:rsid w:val="00071405"/>
    <w:rsid w:val="0011099A"/>
    <w:rsid w:val="00183E4C"/>
    <w:rsid w:val="001874A8"/>
    <w:rsid w:val="001E7ABB"/>
    <w:rsid w:val="00230A02"/>
    <w:rsid w:val="0024225F"/>
    <w:rsid w:val="00251E93"/>
    <w:rsid w:val="00265E4F"/>
    <w:rsid w:val="003371C7"/>
    <w:rsid w:val="00390A83"/>
    <w:rsid w:val="003F47AA"/>
    <w:rsid w:val="004674F8"/>
    <w:rsid w:val="00473F9F"/>
    <w:rsid w:val="004C4670"/>
    <w:rsid w:val="00592EF8"/>
    <w:rsid w:val="005940F9"/>
    <w:rsid w:val="005A7693"/>
    <w:rsid w:val="005E08D2"/>
    <w:rsid w:val="00622EF6"/>
    <w:rsid w:val="00633E4A"/>
    <w:rsid w:val="00655A31"/>
    <w:rsid w:val="006B39C1"/>
    <w:rsid w:val="006D1659"/>
    <w:rsid w:val="00704D3D"/>
    <w:rsid w:val="00706D4D"/>
    <w:rsid w:val="00722C76"/>
    <w:rsid w:val="007301E6"/>
    <w:rsid w:val="00745AAA"/>
    <w:rsid w:val="00774472"/>
    <w:rsid w:val="007957F7"/>
    <w:rsid w:val="007F0265"/>
    <w:rsid w:val="008071FB"/>
    <w:rsid w:val="00856FA9"/>
    <w:rsid w:val="00863DF9"/>
    <w:rsid w:val="00916AA8"/>
    <w:rsid w:val="009A223D"/>
    <w:rsid w:val="00A16A99"/>
    <w:rsid w:val="00A4642B"/>
    <w:rsid w:val="00AC2843"/>
    <w:rsid w:val="00B0282B"/>
    <w:rsid w:val="00B80EA6"/>
    <w:rsid w:val="00B848C7"/>
    <w:rsid w:val="00B87F6A"/>
    <w:rsid w:val="00C60FE4"/>
    <w:rsid w:val="00CA3604"/>
    <w:rsid w:val="00CB2440"/>
    <w:rsid w:val="00CC5E16"/>
    <w:rsid w:val="00CF28F0"/>
    <w:rsid w:val="00D835A0"/>
    <w:rsid w:val="00E12261"/>
    <w:rsid w:val="00E70EC2"/>
    <w:rsid w:val="00ED12EC"/>
    <w:rsid w:val="00EF49A1"/>
    <w:rsid w:val="00F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D7416D2-6A0F-4A44-BBAA-EA147977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C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C76"/>
  </w:style>
  <w:style w:type="paragraph" w:styleId="Piedepgina">
    <w:name w:val="footer"/>
    <w:basedOn w:val="Normal"/>
    <w:link w:val="PiedepginaCar"/>
    <w:uiPriority w:val="99"/>
    <w:unhideWhenUsed/>
    <w:rsid w:val="00722C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C76"/>
  </w:style>
  <w:style w:type="table" w:styleId="Tablaconcuadrcula">
    <w:name w:val="Table Grid"/>
    <w:basedOn w:val="Tablanormal"/>
    <w:uiPriority w:val="39"/>
    <w:rsid w:val="009A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RAMOS MORENO</dc:creator>
  <cp:keywords/>
  <dc:description/>
  <cp:lastModifiedBy>MARIA GARCIA FUENTETAJA</cp:lastModifiedBy>
  <cp:revision>7</cp:revision>
  <dcterms:created xsi:type="dcterms:W3CDTF">2022-09-13T09:30:00Z</dcterms:created>
  <dcterms:modified xsi:type="dcterms:W3CDTF">2022-09-16T09:41:00Z</dcterms:modified>
</cp:coreProperties>
</file>