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55781A" w14:textId="618F8FC2" w:rsidR="00CB0087" w:rsidRDefault="00BE48B4" w:rsidP="00B44E50">
      <w:pPr>
        <w:spacing w:after="0" w:line="240" w:lineRule="auto"/>
        <w:jc w:val="center"/>
        <w:rPr>
          <w:rFonts w:cstheme="minorHAnsi"/>
          <w:b/>
          <w:bCs/>
        </w:rPr>
      </w:pPr>
      <w:r w:rsidRPr="001C33A5">
        <w:rPr>
          <w:rFonts w:cstheme="minorHAnsi"/>
          <w:b/>
          <w:bCs/>
        </w:rPr>
        <w:t>CV</w:t>
      </w:r>
      <w:r w:rsidR="00F84DAC" w:rsidRPr="001C33A5">
        <w:rPr>
          <w:rFonts w:cstheme="minorHAnsi"/>
          <w:b/>
          <w:bCs/>
        </w:rPr>
        <w:t xml:space="preserve"> </w:t>
      </w:r>
      <w:r w:rsidR="00451C3E" w:rsidRPr="001C33A5">
        <w:rPr>
          <w:rFonts w:cstheme="minorHAnsi"/>
          <w:b/>
          <w:bCs/>
        </w:rPr>
        <w:t>Sonia GÓMEZ-JORDANA</w:t>
      </w:r>
      <w:r w:rsidR="007469C1">
        <w:rPr>
          <w:rFonts w:cstheme="minorHAnsi"/>
          <w:b/>
          <w:bCs/>
        </w:rPr>
        <w:t xml:space="preserve"> FERARY</w:t>
      </w:r>
    </w:p>
    <w:p w14:paraId="1CD7E940" w14:textId="77777777" w:rsidR="007469C1" w:rsidRPr="008441DB" w:rsidRDefault="007469C1" w:rsidP="00B44E50">
      <w:pPr>
        <w:pStyle w:val="NormalWeb"/>
        <w:spacing w:before="0" w:after="0"/>
        <w:ind w:left="425" w:hanging="425"/>
        <w:jc w:val="both"/>
      </w:pPr>
      <w:r w:rsidRPr="008441DB">
        <w:rPr>
          <w:b/>
          <w:bCs/>
        </w:rPr>
        <w:t>Situación profesional actual</w:t>
      </w:r>
      <w:r w:rsidRPr="008441DB">
        <w:t xml:space="preserve"> </w:t>
      </w:r>
    </w:p>
    <w:p w14:paraId="01EFFBED" w14:textId="648F014F" w:rsidR="007469C1" w:rsidRPr="008441DB" w:rsidRDefault="007469C1" w:rsidP="00B44E50">
      <w:pPr>
        <w:pStyle w:val="NormalWeb"/>
        <w:spacing w:before="0" w:after="0"/>
        <w:ind w:left="425" w:hanging="425"/>
        <w:jc w:val="both"/>
      </w:pPr>
      <w:r w:rsidRPr="008441DB">
        <w:t>Organismo: Universidad Complutense de Madrid</w:t>
      </w:r>
      <w:r w:rsidR="00B44E50">
        <w:t xml:space="preserve">, </w:t>
      </w:r>
      <w:r w:rsidRPr="008441DB">
        <w:t>Facultad de Filología</w:t>
      </w:r>
      <w:r w:rsidR="00B44E50">
        <w:t xml:space="preserve">, </w:t>
      </w:r>
      <w:proofErr w:type="spellStart"/>
      <w:r w:rsidR="00B44E50">
        <w:t>Dept</w:t>
      </w:r>
      <w:proofErr w:type="spellEnd"/>
      <w:r w:rsidR="00B44E50">
        <w:t>.</w:t>
      </w:r>
      <w:r w:rsidRPr="008441DB">
        <w:t xml:space="preserve"> Filología Francesa</w:t>
      </w:r>
    </w:p>
    <w:p w14:paraId="22F572E5" w14:textId="5D3210FC" w:rsidR="007469C1" w:rsidRPr="008441DB" w:rsidRDefault="007469C1" w:rsidP="00B44E50">
      <w:pPr>
        <w:pStyle w:val="NormalWeb"/>
        <w:spacing w:before="0" w:after="0"/>
        <w:jc w:val="both"/>
      </w:pPr>
      <w:r w:rsidRPr="008441DB">
        <w:t xml:space="preserve">Categoría profesional: </w:t>
      </w:r>
      <w:r>
        <w:t xml:space="preserve">Catedrática de Universidad </w:t>
      </w:r>
    </w:p>
    <w:p w14:paraId="37FDB955" w14:textId="77777777" w:rsidR="007469C1" w:rsidRPr="008441DB" w:rsidRDefault="007469C1" w:rsidP="00B44E50">
      <w:pPr>
        <w:pStyle w:val="NormalWeb"/>
        <w:spacing w:before="0" w:after="0"/>
        <w:ind w:left="425" w:hanging="425"/>
        <w:jc w:val="both"/>
      </w:pPr>
      <w:r w:rsidRPr="008441DB">
        <w:rPr>
          <w:b/>
          <w:bCs/>
        </w:rPr>
        <w:t xml:space="preserve">Líneas de investigación </w:t>
      </w:r>
    </w:p>
    <w:p w14:paraId="1BBBB16C" w14:textId="77777777" w:rsidR="007469C1" w:rsidRPr="008441DB" w:rsidRDefault="007469C1" w:rsidP="00B44E50">
      <w:pPr>
        <w:pStyle w:val="NormalWeb"/>
        <w:spacing w:before="0" w:after="0"/>
        <w:jc w:val="both"/>
      </w:pPr>
      <w:r w:rsidRPr="008441DB">
        <w:t>Lingüística francesa y española, Semántica, Enunciación, Pragmática, Argumentación, Paremiología, Diacronía, Marcadores del discurso.</w:t>
      </w:r>
    </w:p>
    <w:p w14:paraId="0A9230EA" w14:textId="77777777" w:rsidR="007469C1" w:rsidRPr="008441DB" w:rsidRDefault="007469C1" w:rsidP="00B44E50">
      <w:pPr>
        <w:pStyle w:val="NormalWeb"/>
        <w:spacing w:before="0" w:after="0"/>
        <w:jc w:val="both"/>
      </w:pPr>
      <w:r w:rsidRPr="008441DB">
        <w:t xml:space="preserve">SCOPUS: </w:t>
      </w:r>
      <w:proofErr w:type="spellStart"/>
      <w:r w:rsidRPr="008441DB">
        <w:t>Author</w:t>
      </w:r>
      <w:proofErr w:type="spellEnd"/>
      <w:r w:rsidRPr="008441DB">
        <w:t xml:space="preserve"> ID: 38161168100 </w:t>
      </w:r>
    </w:p>
    <w:p w14:paraId="4CA59509" w14:textId="77777777" w:rsidR="00E14109" w:rsidRPr="001C33A5" w:rsidRDefault="00E14109" w:rsidP="00B44E50">
      <w:pPr>
        <w:spacing w:after="0" w:line="240" w:lineRule="auto"/>
        <w:rPr>
          <w:rFonts w:cstheme="minorHAnsi"/>
          <w:b/>
          <w:bCs/>
        </w:rPr>
      </w:pPr>
      <w:r w:rsidRPr="001C33A5">
        <w:rPr>
          <w:rFonts w:cstheme="minorHAnsi"/>
          <w:b/>
          <w:bCs/>
        </w:rPr>
        <w:t>1.INDICADORES GENERALES DE CALIDAD DE LA PRODUCCIÓN CIENTÍFICA</w:t>
      </w:r>
    </w:p>
    <w:p w14:paraId="204EBE46" w14:textId="6B532BBF" w:rsidR="00E14109" w:rsidRPr="001C33A5" w:rsidRDefault="00E14109" w:rsidP="00B44E50">
      <w:pPr>
        <w:spacing w:after="0" w:line="240" w:lineRule="auto"/>
        <w:rPr>
          <w:rFonts w:cstheme="minorHAnsi"/>
          <w:b/>
          <w:bCs/>
        </w:rPr>
      </w:pPr>
      <w:r w:rsidRPr="001C33A5">
        <w:rPr>
          <w:rFonts w:cstheme="minorHAnsi"/>
          <w:b/>
          <w:bCs/>
        </w:rPr>
        <w:t>ORCID:</w:t>
      </w:r>
      <w:r w:rsidR="009F59E6" w:rsidRPr="001C33A5">
        <w:rPr>
          <w:rFonts w:cstheme="minorHAnsi"/>
          <w:b/>
          <w:bCs/>
        </w:rPr>
        <w:t xml:space="preserve"> </w:t>
      </w:r>
      <w:r w:rsidR="009F59E6" w:rsidRPr="001C33A5">
        <w:rPr>
          <w:rFonts w:eastAsia="Times New Roman" w:cstheme="minorHAnsi"/>
          <w:lang w:eastAsia="es-ES"/>
        </w:rPr>
        <w:t>0000-0001-6995-8071</w:t>
      </w:r>
    </w:p>
    <w:p w14:paraId="77EA4666" w14:textId="30CDBD70" w:rsidR="00E14109" w:rsidRPr="001C33A5" w:rsidRDefault="00E14109" w:rsidP="00B44E50">
      <w:pPr>
        <w:spacing w:after="0" w:line="240" w:lineRule="auto"/>
        <w:rPr>
          <w:rFonts w:cstheme="minorHAnsi"/>
          <w:iCs/>
        </w:rPr>
      </w:pPr>
      <w:r w:rsidRPr="001C33A5">
        <w:rPr>
          <w:rFonts w:cstheme="minorHAnsi"/>
          <w:b/>
          <w:bCs/>
        </w:rPr>
        <w:t>SEXENIOS:</w:t>
      </w:r>
      <w:r w:rsidR="00C662E4" w:rsidRPr="001C33A5">
        <w:rPr>
          <w:rFonts w:cstheme="minorHAnsi"/>
          <w:i/>
          <w:iCs/>
        </w:rPr>
        <w:t xml:space="preserve"> </w:t>
      </w:r>
      <w:r w:rsidR="00966AE5">
        <w:rPr>
          <w:rFonts w:cstheme="minorHAnsi"/>
        </w:rPr>
        <w:t xml:space="preserve">2, </w:t>
      </w:r>
      <w:r w:rsidR="009F59E6" w:rsidRPr="001C33A5">
        <w:rPr>
          <w:rFonts w:cstheme="minorHAnsi"/>
        </w:rPr>
        <w:t>tramos 2005-2010</w:t>
      </w:r>
      <w:r w:rsidR="00966AE5">
        <w:rPr>
          <w:rFonts w:cstheme="minorHAnsi"/>
        </w:rPr>
        <w:t xml:space="preserve"> y </w:t>
      </w:r>
      <w:r w:rsidR="009F59E6" w:rsidRPr="001C33A5">
        <w:rPr>
          <w:rFonts w:cstheme="minorHAnsi"/>
        </w:rPr>
        <w:t>2011-2016</w:t>
      </w:r>
    </w:p>
    <w:p w14:paraId="04A3B0A1" w14:textId="2341BCD5" w:rsidR="00C662E4" w:rsidRPr="001C33A5" w:rsidRDefault="00C662E4" w:rsidP="00B44E50">
      <w:pPr>
        <w:spacing w:after="0" w:line="240" w:lineRule="auto"/>
        <w:rPr>
          <w:rFonts w:cstheme="minorHAnsi"/>
        </w:rPr>
      </w:pPr>
      <w:r w:rsidRPr="001C33A5">
        <w:rPr>
          <w:rFonts w:cstheme="minorHAnsi"/>
          <w:b/>
          <w:bCs/>
        </w:rPr>
        <w:t>TESIS DOCORALES</w:t>
      </w:r>
      <w:r w:rsidR="00966AE5">
        <w:rPr>
          <w:rFonts w:cstheme="minorHAnsi"/>
          <w:b/>
          <w:bCs/>
        </w:rPr>
        <w:t xml:space="preserve">: </w:t>
      </w:r>
      <w:r w:rsidR="009F59E6" w:rsidRPr="001C33A5">
        <w:rPr>
          <w:rFonts w:cstheme="minorHAnsi"/>
        </w:rPr>
        <w:t>4</w:t>
      </w:r>
      <w:r w:rsidR="00966AE5">
        <w:rPr>
          <w:rFonts w:cstheme="minorHAnsi"/>
        </w:rPr>
        <w:t xml:space="preserve"> en curso</w:t>
      </w:r>
    </w:p>
    <w:p w14:paraId="441A8505" w14:textId="7AE3CE23" w:rsidR="009F59E6" w:rsidRPr="001C33A5" w:rsidRDefault="009F59E6" w:rsidP="00B44E50">
      <w:pPr>
        <w:pStyle w:val="Prrafodelista"/>
        <w:numPr>
          <w:ilvl w:val="0"/>
          <w:numId w:val="2"/>
        </w:numPr>
        <w:tabs>
          <w:tab w:val="left" w:pos="2835"/>
        </w:tabs>
        <w:spacing w:after="0" w:line="240" w:lineRule="auto"/>
        <w:jc w:val="both"/>
        <w:rPr>
          <w:rFonts w:cstheme="minorHAnsi"/>
          <w:lang w:val="fr-FR"/>
        </w:rPr>
      </w:pPr>
      <w:proofErr w:type="spellStart"/>
      <w:r w:rsidRPr="001C33A5">
        <w:rPr>
          <w:rFonts w:cstheme="minorHAnsi"/>
          <w:lang w:val="fr-FR"/>
        </w:rPr>
        <w:t>Jingyao</w:t>
      </w:r>
      <w:proofErr w:type="spellEnd"/>
      <w:r w:rsidRPr="001C33A5">
        <w:rPr>
          <w:rFonts w:cstheme="minorHAnsi"/>
          <w:lang w:val="fr-FR"/>
        </w:rPr>
        <w:t xml:space="preserve"> Wu: «Etude linguistique des proverbes chinois, français et espagnols: approche morphosyntaxique et sémantico-pragmatique» (cotutela con la Universidad de Sorbonne Université, </w:t>
      </w:r>
      <w:proofErr w:type="spellStart"/>
      <w:r w:rsidRPr="001C33A5">
        <w:rPr>
          <w:rFonts w:cstheme="minorHAnsi"/>
          <w:lang w:val="fr-FR"/>
        </w:rPr>
        <w:t>codirigida</w:t>
      </w:r>
      <w:proofErr w:type="spellEnd"/>
      <w:r w:rsidRPr="001C33A5">
        <w:rPr>
          <w:rFonts w:cstheme="minorHAnsi"/>
          <w:lang w:val="fr-FR"/>
        </w:rPr>
        <w:t xml:space="preserve"> </w:t>
      </w:r>
      <w:r w:rsidR="00451C3E" w:rsidRPr="001C33A5">
        <w:rPr>
          <w:rFonts w:cstheme="minorHAnsi"/>
          <w:lang w:val="fr-FR"/>
        </w:rPr>
        <w:t>con</w:t>
      </w:r>
      <w:r w:rsidRPr="001C33A5">
        <w:rPr>
          <w:rFonts w:cstheme="minorHAnsi"/>
          <w:lang w:val="fr-FR"/>
        </w:rPr>
        <w:t xml:space="preserve"> Olivier </w:t>
      </w:r>
      <w:proofErr w:type="spellStart"/>
      <w:r w:rsidRPr="001C33A5">
        <w:rPr>
          <w:rFonts w:cstheme="minorHAnsi"/>
          <w:lang w:val="fr-FR"/>
        </w:rPr>
        <w:t>Soutet</w:t>
      </w:r>
      <w:proofErr w:type="spellEnd"/>
      <w:r w:rsidRPr="001C33A5">
        <w:rPr>
          <w:rFonts w:cstheme="minorHAnsi"/>
          <w:lang w:val="fr-FR"/>
        </w:rPr>
        <w:t>)</w:t>
      </w:r>
    </w:p>
    <w:p w14:paraId="486DED34" w14:textId="10681BD0" w:rsidR="009F59E6" w:rsidRPr="001C33A5" w:rsidRDefault="009F59E6" w:rsidP="00B44E50">
      <w:pPr>
        <w:pStyle w:val="Prrafodelista"/>
        <w:numPr>
          <w:ilvl w:val="0"/>
          <w:numId w:val="2"/>
        </w:numPr>
        <w:tabs>
          <w:tab w:val="left" w:pos="2835"/>
        </w:tabs>
        <w:spacing w:after="0" w:line="240" w:lineRule="auto"/>
        <w:jc w:val="both"/>
        <w:rPr>
          <w:rFonts w:cstheme="minorHAnsi"/>
          <w:lang w:val="fr-FR"/>
        </w:rPr>
      </w:pPr>
      <w:r w:rsidRPr="001C33A5">
        <w:rPr>
          <w:rFonts w:cstheme="minorHAnsi"/>
          <w:lang w:val="fr-FR"/>
        </w:rPr>
        <w:t xml:space="preserve">Carmen </w:t>
      </w:r>
      <w:proofErr w:type="spellStart"/>
      <w:r w:rsidRPr="001C33A5">
        <w:rPr>
          <w:rFonts w:cstheme="minorHAnsi"/>
          <w:lang w:val="fr-FR"/>
        </w:rPr>
        <w:t>Quintero</w:t>
      </w:r>
      <w:proofErr w:type="spellEnd"/>
      <w:r w:rsidRPr="001C33A5">
        <w:rPr>
          <w:rFonts w:cstheme="minorHAnsi"/>
          <w:lang w:val="fr-FR"/>
        </w:rPr>
        <w:t xml:space="preserve"> </w:t>
      </w:r>
      <w:proofErr w:type="spellStart"/>
      <w:r w:rsidRPr="001C33A5">
        <w:rPr>
          <w:rFonts w:cstheme="minorHAnsi"/>
          <w:lang w:val="fr-FR"/>
        </w:rPr>
        <w:t>Álvarez</w:t>
      </w:r>
      <w:proofErr w:type="spellEnd"/>
      <w:r w:rsidRPr="001C33A5">
        <w:rPr>
          <w:rFonts w:cstheme="minorHAnsi"/>
          <w:lang w:val="fr-FR"/>
        </w:rPr>
        <w:t xml:space="preserve"> de </w:t>
      </w:r>
      <w:proofErr w:type="spellStart"/>
      <w:r w:rsidRPr="001C33A5">
        <w:rPr>
          <w:rFonts w:cstheme="minorHAnsi"/>
          <w:lang w:val="fr-FR"/>
        </w:rPr>
        <w:t>Eulate</w:t>
      </w:r>
      <w:proofErr w:type="spellEnd"/>
      <w:r w:rsidR="00451C3E" w:rsidRPr="001C33A5">
        <w:rPr>
          <w:rFonts w:cstheme="minorHAnsi"/>
          <w:lang w:val="fr-FR"/>
        </w:rPr>
        <w:t>:</w:t>
      </w:r>
      <w:r w:rsidRPr="001C33A5">
        <w:rPr>
          <w:rFonts w:cstheme="minorHAnsi"/>
          <w:lang w:val="fr-FR"/>
        </w:rPr>
        <w:t xml:space="preserve"> «La dénomination linguistique des couleurs en français et en espagnol</w:t>
      </w:r>
      <w:r w:rsidR="00451C3E" w:rsidRPr="001C33A5">
        <w:rPr>
          <w:rFonts w:cstheme="minorHAnsi"/>
          <w:lang w:val="fr-FR"/>
        </w:rPr>
        <w:t>:</w:t>
      </w:r>
      <w:r w:rsidRPr="001C33A5">
        <w:rPr>
          <w:rFonts w:cstheme="minorHAnsi"/>
          <w:lang w:val="fr-FR"/>
        </w:rPr>
        <w:t xml:space="preserve"> étude morphosyntaxique, sémantique et pragmatique» (cotutela con la Universidad de Paris Nanterre, </w:t>
      </w:r>
      <w:proofErr w:type="spellStart"/>
      <w:r w:rsidRPr="001C33A5">
        <w:rPr>
          <w:rFonts w:cstheme="minorHAnsi"/>
          <w:lang w:val="fr-FR"/>
        </w:rPr>
        <w:t>codirigida</w:t>
      </w:r>
      <w:proofErr w:type="spellEnd"/>
      <w:r w:rsidRPr="001C33A5">
        <w:rPr>
          <w:rFonts w:cstheme="minorHAnsi"/>
          <w:lang w:val="fr-FR"/>
        </w:rPr>
        <w:t xml:space="preserve"> </w:t>
      </w:r>
      <w:r w:rsidR="00451C3E" w:rsidRPr="001C33A5">
        <w:rPr>
          <w:rFonts w:cstheme="minorHAnsi"/>
          <w:lang w:val="fr-FR"/>
        </w:rPr>
        <w:t xml:space="preserve">con </w:t>
      </w:r>
      <w:r w:rsidRPr="001C33A5">
        <w:rPr>
          <w:rFonts w:cstheme="minorHAnsi"/>
          <w:lang w:val="fr-FR"/>
        </w:rPr>
        <w:t>Alexandra Oddo)</w:t>
      </w:r>
    </w:p>
    <w:p w14:paraId="3C31BC4E" w14:textId="7410D911" w:rsidR="009F59E6" w:rsidRPr="001C33A5" w:rsidRDefault="009F59E6" w:rsidP="00B44E50">
      <w:pPr>
        <w:pStyle w:val="Prrafodelista"/>
        <w:numPr>
          <w:ilvl w:val="0"/>
          <w:numId w:val="2"/>
        </w:numPr>
        <w:tabs>
          <w:tab w:val="left" w:pos="2835"/>
        </w:tabs>
        <w:spacing w:after="0" w:line="240" w:lineRule="auto"/>
        <w:jc w:val="both"/>
        <w:rPr>
          <w:rFonts w:cstheme="minorHAnsi"/>
        </w:rPr>
      </w:pPr>
      <w:r w:rsidRPr="001C33A5">
        <w:rPr>
          <w:rFonts w:cstheme="minorHAnsi"/>
        </w:rPr>
        <w:t xml:space="preserve">Sarah </w:t>
      </w:r>
      <w:proofErr w:type="spellStart"/>
      <w:r w:rsidRPr="001C33A5">
        <w:rPr>
          <w:rFonts w:cstheme="minorHAnsi"/>
        </w:rPr>
        <w:t>Dosch</w:t>
      </w:r>
      <w:proofErr w:type="spellEnd"/>
      <w:r w:rsidR="00451C3E" w:rsidRPr="001C33A5">
        <w:rPr>
          <w:rFonts w:cstheme="minorHAnsi"/>
        </w:rPr>
        <w:t>:</w:t>
      </w:r>
      <w:r w:rsidRPr="001C33A5">
        <w:rPr>
          <w:rFonts w:cstheme="minorHAnsi"/>
        </w:rPr>
        <w:t xml:space="preserve"> «El locutor de nivel </w:t>
      </w:r>
      <w:r w:rsidR="00451C3E" w:rsidRPr="001C33A5">
        <w:rPr>
          <w:rFonts w:cstheme="minorHAnsi"/>
        </w:rPr>
        <w:t>C</w:t>
      </w:r>
      <w:r w:rsidRPr="001C33A5">
        <w:rPr>
          <w:rFonts w:cstheme="minorHAnsi"/>
        </w:rPr>
        <w:t>2 frente al ensayo escrito formal en contexto hispano parlante». Defensa prevista en septiembre de 2023.</w:t>
      </w:r>
    </w:p>
    <w:p w14:paraId="5B11E310" w14:textId="56D889E0" w:rsidR="009F59E6" w:rsidRPr="001C33A5" w:rsidRDefault="009F59E6" w:rsidP="00B44E50">
      <w:pPr>
        <w:pStyle w:val="Prrafodelista"/>
        <w:numPr>
          <w:ilvl w:val="0"/>
          <w:numId w:val="2"/>
        </w:numPr>
        <w:tabs>
          <w:tab w:val="left" w:pos="2835"/>
        </w:tabs>
        <w:spacing w:after="0" w:line="240" w:lineRule="auto"/>
        <w:jc w:val="both"/>
        <w:rPr>
          <w:rFonts w:cstheme="minorHAnsi"/>
        </w:rPr>
      </w:pPr>
      <w:proofErr w:type="spellStart"/>
      <w:r w:rsidRPr="001C33A5">
        <w:rPr>
          <w:rFonts w:cstheme="minorHAnsi"/>
          <w:lang w:val="fr-FR"/>
        </w:rPr>
        <w:t>Zhuoran</w:t>
      </w:r>
      <w:proofErr w:type="spellEnd"/>
      <w:r w:rsidRPr="001C33A5">
        <w:rPr>
          <w:rFonts w:cstheme="minorHAnsi"/>
          <w:lang w:val="fr-FR"/>
        </w:rPr>
        <w:t xml:space="preserve"> Zhang</w:t>
      </w:r>
      <w:r w:rsidR="00451C3E" w:rsidRPr="001C33A5">
        <w:rPr>
          <w:rFonts w:cstheme="minorHAnsi"/>
          <w:lang w:val="fr-FR"/>
        </w:rPr>
        <w:t> :</w:t>
      </w:r>
      <w:r w:rsidRPr="001C33A5">
        <w:rPr>
          <w:rFonts w:cstheme="minorHAnsi"/>
          <w:lang w:val="fr-FR"/>
        </w:rPr>
        <w:t xml:space="preserve"> «Structure, sémantique et traduction des comédies musicales françaises en Chine», </w:t>
      </w:r>
      <w:proofErr w:type="spellStart"/>
      <w:r w:rsidRPr="001C33A5">
        <w:rPr>
          <w:rFonts w:cstheme="minorHAnsi"/>
          <w:lang w:val="fr-FR"/>
        </w:rPr>
        <w:t>defensa</w:t>
      </w:r>
      <w:proofErr w:type="spellEnd"/>
      <w:r w:rsidRPr="001C33A5">
        <w:rPr>
          <w:rFonts w:cstheme="minorHAnsi"/>
          <w:lang w:val="fr-FR"/>
        </w:rPr>
        <w:t xml:space="preserve"> </w:t>
      </w:r>
      <w:proofErr w:type="spellStart"/>
      <w:r w:rsidRPr="001C33A5">
        <w:rPr>
          <w:rFonts w:cstheme="minorHAnsi"/>
          <w:lang w:val="fr-FR"/>
        </w:rPr>
        <w:t>prevista</w:t>
      </w:r>
      <w:proofErr w:type="spellEnd"/>
      <w:r w:rsidRPr="001C33A5">
        <w:rPr>
          <w:rFonts w:cstheme="minorHAnsi"/>
          <w:lang w:val="fr-FR"/>
        </w:rPr>
        <w:t xml:space="preserve"> en </w:t>
      </w:r>
      <w:proofErr w:type="spellStart"/>
      <w:r w:rsidRPr="001C33A5">
        <w:rPr>
          <w:rFonts w:cstheme="minorHAnsi"/>
          <w:lang w:val="fr-FR"/>
        </w:rPr>
        <w:t>septiembre</w:t>
      </w:r>
      <w:proofErr w:type="spellEnd"/>
      <w:r w:rsidRPr="001C33A5">
        <w:rPr>
          <w:rFonts w:cstheme="minorHAnsi"/>
          <w:lang w:val="fr-FR"/>
        </w:rPr>
        <w:t xml:space="preserve"> 2023. </w:t>
      </w:r>
      <w:r w:rsidRPr="001C33A5">
        <w:rPr>
          <w:rFonts w:cstheme="minorHAnsi"/>
        </w:rPr>
        <w:t xml:space="preserve">Codirección con Giulia </w:t>
      </w:r>
      <w:proofErr w:type="spellStart"/>
      <w:r w:rsidRPr="001C33A5">
        <w:rPr>
          <w:rFonts w:cstheme="minorHAnsi"/>
        </w:rPr>
        <w:t>d’Andrea</w:t>
      </w:r>
      <w:proofErr w:type="spellEnd"/>
      <w:r w:rsidRPr="001C33A5">
        <w:rPr>
          <w:rFonts w:cstheme="minorHAnsi"/>
        </w:rPr>
        <w:t xml:space="preserve"> (</w:t>
      </w:r>
      <w:proofErr w:type="spellStart"/>
      <w:r w:rsidRPr="001C33A5">
        <w:rPr>
          <w:rFonts w:cstheme="minorHAnsi"/>
        </w:rPr>
        <w:t>Università</w:t>
      </w:r>
      <w:proofErr w:type="spellEnd"/>
      <w:r w:rsidRPr="001C33A5">
        <w:rPr>
          <w:rFonts w:cstheme="minorHAnsi"/>
        </w:rPr>
        <w:t xml:space="preserve"> di Salento).</w:t>
      </w:r>
    </w:p>
    <w:p w14:paraId="6E2B3B15" w14:textId="2BF6036F" w:rsidR="00C662E4" w:rsidRPr="001C33A5" w:rsidRDefault="00991E1F" w:rsidP="00B44E50">
      <w:pPr>
        <w:spacing w:after="0" w:line="240" w:lineRule="auto"/>
        <w:rPr>
          <w:rFonts w:cstheme="minorHAnsi"/>
          <w:iCs/>
        </w:rPr>
      </w:pPr>
      <w:r w:rsidRPr="001C33A5">
        <w:rPr>
          <w:rFonts w:cstheme="minorHAnsi"/>
          <w:b/>
          <w:bCs/>
        </w:rPr>
        <w:t>CITAS</w:t>
      </w:r>
      <w:r w:rsidR="00451C3E" w:rsidRPr="001C33A5">
        <w:rPr>
          <w:rFonts w:cstheme="minorHAnsi"/>
          <w:b/>
          <w:bCs/>
        </w:rPr>
        <w:t xml:space="preserve"> TOTALES:</w:t>
      </w:r>
      <w:r w:rsidRPr="001C33A5">
        <w:rPr>
          <w:rFonts w:cstheme="minorHAnsi"/>
        </w:rPr>
        <w:t xml:space="preserve"> </w:t>
      </w:r>
      <w:r w:rsidR="00BB2721" w:rsidRPr="001C33A5">
        <w:rPr>
          <w:rFonts w:cstheme="minorHAnsi"/>
          <w:iCs/>
        </w:rPr>
        <w:t>102</w:t>
      </w:r>
      <w:r w:rsidR="00451C3E" w:rsidRPr="001C33A5">
        <w:rPr>
          <w:rFonts w:cstheme="minorHAnsi"/>
          <w:iCs/>
        </w:rPr>
        <w:t xml:space="preserve">, 74 desde 2015 (Google </w:t>
      </w:r>
      <w:proofErr w:type="spellStart"/>
      <w:r w:rsidR="00451C3E" w:rsidRPr="001C33A5">
        <w:rPr>
          <w:rFonts w:cstheme="minorHAnsi"/>
          <w:iCs/>
        </w:rPr>
        <w:t>Scholar</w:t>
      </w:r>
      <w:proofErr w:type="spellEnd"/>
      <w:r w:rsidR="00451C3E" w:rsidRPr="001C33A5">
        <w:rPr>
          <w:rFonts w:cstheme="minorHAnsi"/>
          <w:iCs/>
        </w:rPr>
        <w:t>)</w:t>
      </w:r>
    </w:p>
    <w:p w14:paraId="5CEC5B9D" w14:textId="40F489A9" w:rsidR="00F73FF0" w:rsidRPr="001C33A5" w:rsidRDefault="00F73FF0" w:rsidP="00B44E50">
      <w:pPr>
        <w:spacing w:after="0" w:line="240" w:lineRule="auto"/>
        <w:rPr>
          <w:rFonts w:cstheme="minorHAnsi"/>
          <w:b/>
          <w:bCs/>
        </w:rPr>
      </w:pPr>
      <w:r w:rsidRPr="001C33A5">
        <w:rPr>
          <w:rFonts w:cstheme="minorHAnsi"/>
          <w:b/>
          <w:bCs/>
        </w:rPr>
        <w:t>INDICE H:</w:t>
      </w:r>
      <w:r w:rsidR="00BB2721" w:rsidRPr="001C33A5">
        <w:rPr>
          <w:rFonts w:cstheme="minorHAnsi"/>
          <w:b/>
          <w:bCs/>
        </w:rPr>
        <w:t xml:space="preserve"> 6</w:t>
      </w:r>
    </w:p>
    <w:p w14:paraId="0051DD2F" w14:textId="5F9EFDCF" w:rsidR="00BB2721" w:rsidRPr="001C33A5" w:rsidRDefault="00BB2721" w:rsidP="00B44E50">
      <w:pPr>
        <w:spacing w:after="0" w:line="240" w:lineRule="auto"/>
        <w:rPr>
          <w:rFonts w:cstheme="minorHAnsi"/>
        </w:rPr>
      </w:pPr>
      <w:proofErr w:type="spellStart"/>
      <w:r w:rsidRPr="001C33A5">
        <w:rPr>
          <w:rFonts w:cstheme="minorHAnsi"/>
          <w:b/>
          <w:bCs/>
        </w:rPr>
        <w:t>Indice</w:t>
      </w:r>
      <w:proofErr w:type="spellEnd"/>
      <w:r w:rsidRPr="001C33A5">
        <w:rPr>
          <w:rFonts w:cstheme="minorHAnsi"/>
          <w:b/>
          <w:bCs/>
        </w:rPr>
        <w:t xml:space="preserve"> i10: 3</w:t>
      </w:r>
    </w:p>
    <w:p w14:paraId="24B1216E" w14:textId="792B6BCC" w:rsidR="000F70AB" w:rsidRPr="001C33A5" w:rsidRDefault="000F70AB" w:rsidP="00B44E50">
      <w:pPr>
        <w:spacing w:after="0" w:line="240" w:lineRule="auto"/>
        <w:rPr>
          <w:rFonts w:cstheme="minorHAnsi"/>
          <w:b/>
          <w:bCs/>
        </w:rPr>
      </w:pPr>
      <w:r w:rsidRPr="001C33A5">
        <w:rPr>
          <w:rFonts w:cstheme="minorHAnsi"/>
          <w:b/>
          <w:bCs/>
        </w:rPr>
        <w:t>2.RESUMEN DEL CV:</w:t>
      </w:r>
    </w:p>
    <w:p w14:paraId="43F06CCD" w14:textId="0241804B" w:rsidR="00077F78" w:rsidRPr="001C33A5" w:rsidRDefault="009F59E6" w:rsidP="00BB2721">
      <w:pPr>
        <w:tabs>
          <w:tab w:val="left" w:pos="2835"/>
        </w:tabs>
        <w:spacing w:after="80" w:line="240" w:lineRule="auto"/>
        <w:jc w:val="both"/>
        <w:rPr>
          <w:rFonts w:cstheme="minorHAnsi"/>
        </w:rPr>
      </w:pPr>
      <w:r w:rsidRPr="001C33A5">
        <w:rPr>
          <w:rFonts w:cstheme="minorHAnsi"/>
        </w:rPr>
        <w:t xml:space="preserve">Sonia Gómez-Jordana Ferary es Doctora por la Universidad Complutense de Madrid y por la </w:t>
      </w:r>
      <w:proofErr w:type="spellStart"/>
      <w:r w:rsidRPr="001C33A5">
        <w:rPr>
          <w:rFonts w:cstheme="minorHAnsi"/>
        </w:rPr>
        <w:t>École</w:t>
      </w:r>
      <w:proofErr w:type="spellEnd"/>
      <w:r w:rsidRPr="001C33A5">
        <w:rPr>
          <w:rFonts w:cstheme="minorHAnsi"/>
        </w:rPr>
        <w:t xml:space="preserve"> des Hautes </w:t>
      </w:r>
      <w:proofErr w:type="spellStart"/>
      <w:r w:rsidRPr="001C33A5">
        <w:rPr>
          <w:rFonts w:cstheme="minorHAnsi"/>
        </w:rPr>
        <w:t>Études</w:t>
      </w:r>
      <w:proofErr w:type="spellEnd"/>
      <w:r w:rsidRPr="001C33A5">
        <w:rPr>
          <w:rFonts w:cstheme="minorHAnsi"/>
        </w:rPr>
        <w:t xml:space="preserve"> en </w:t>
      </w:r>
      <w:proofErr w:type="spellStart"/>
      <w:r w:rsidRPr="001C33A5">
        <w:rPr>
          <w:rFonts w:cstheme="minorHAnsi"/>
        </w:rPr>
        <w:t>Sciences</w:t>
      </w:r>
      <w:proofErr w:type="spellEnd"/>
      <w:r w:rsidRPr="001C33A5">
        <w:rPr>
          <w:rFonts w:cstheme="minorHAnsi"/>
        </w:rPr>
        <w:t xml:space="preserve"> Sociales de París (2006). Ha ejercido los últimos 10 años como Profesora Titular de Universidad en la Universidad Complutense y </w:t>
      </w:r>
      <w:r w:rsidR="007469C1">
        <w:rPr>
          <w:rFonts w:cstheme="minorHAnsi"/>
        </w:rPr>
        <w:t>es actualmente</w:t>
      </w:r>
      <w:r w:rsidRPr="001C33A5">
        <w:rPr>
          <w:rFonts w:cstheme="minorHAnsi"/>
        </w:rPr>
        <w:t xml:space="preserve"> Catedrátic</w:t>
      </w:r>
      <w:r w:rsidR="007469C1">
        <w:rPr>
          <w:rFonts w:cstheme="minorHAnsi"/>
        </w:rPr>
        <w:t>a</w:t>
      </w:r>
      <w:r w:rsidRPr="001C33A5">
        <w:rPr>
          <w:rFonts w:cstheme="minorHAnsi"/>
        </w:rPr>
        <w:t xml:space="preserve"> de universidad </w:t>
      </w:r>
      <w:r w:rsidR="007469C1">
        <w:rPr>
          <w:rFonts w:cstheme="minorHAnsi"/>
        </w:rPr>
        <w:t>(2021)</w:t>
      </w:r>
      <w:r w:rsidRPr="001C33A5">
        <w:rPr>
          <w:rFonts w:cstheme="minorHAnsi"/>
        </w:rPr>
        <w:t>.</w:t>
      </w:r>
      <w:r w:rsidR="00BB2721" w:rsidRPr="001C33A5">
        <w:rPr>
          <w:rFonts w:cstheme="minorHAnsi"/>
        </w:rPr>
        <w:t xml:space="preserve"> </w:t>
      </w:r>
      <w:r w:rsidRPr="001C33A5">
        <w:rPr>
          <w:rFonts w:cstheme="minorHAnsi"/>
        </w:rPr>
        <w:t xml:space="preserve">Su investigación se inscribe en el ámbito de la semántica y la pragmática histórica del francés y se centra principalmente en la descripción de marcadores del discurso y en el análisis de los proverbios desde un punto de vista contrastivo (francés-español) y diacrónico. </w:t>
      </w:r>
      <w:r w:rsidR="00BB2721" w:rsidRPr="001C33A5">
        <w:rPr>
          <w:rFonts w:cstheme="minorHAnsi"/>
        </w:rPr>
        <w:t>Tiene más de 50 publicaciones, todas ellas en revistas indexadas y ha participado en más de 40 congresos, 14 de ellos por invitación.</w:t>
      </w:r>
    </w:p>
    <w:p w14:paraId="787616FA" w14:textId="35BD2989" w:rsidR="00C15BB9" w:rsidRPr="001C33A5" w:rsidRDefault="00C15BB9" w:rsidP="00B44E50">
      <w:pPr>
        <w:spacing w:after="0" w:line="240" w:lineRule="auto"/>
        <w:rPr>
          <w:rFonts w:cstheme="minorHAnsi"/>
          <w:b/>
          <w:bCs/>
        </w:rPr>
      </w:pPr>
      <w:r w:rsidRPr="001C33A5">
        <w:rPr>
          <w:rFonts w:cstheme="minorHAnsi"/>
          <w:b/>
          <w:bCs/>
        </w:rPr>
        <w:t>3.MÉRITOS MÁS RELEVANTES</w:t>
      </w:r>
      <w:r w:rsidR="00451C3E" w:rsidRPr="001C33A5">
        <w:rPr>
          <w:rFonts w:cstheme="minorHAnsi"/>
          <w:b/>
          <w:bCs/>
        </w:rPr>
        <w:t>:</w:t>
      </w:r>
    </w:p>
    <w:p w14:paraId="0807D3F5" w14:textId="644D2E9C" w:rsidR="009F59E6" w:rsidRPr="001C33A5" w:rsidRDefault="00451C3E" w:rsidP="00B44E50">
      <w:pPr>
        <w:spacing w:after="0" w:line="240" w:lineRule="auto"/>
        <w:rPr>
          <w:rFonts w:cstheme="minorHAnsi"/>
          <w:b/>
        </w:rPr>
      </w:pPr>
      <w:r w:rsidRPr="001C33A5">
        <w:rPr>
          <w:rFonts w:cstheme="minorHAnsi"/>
          <w:b/>
        </w:rPr>
        <w:t>3.1 SELECCIÓN DE PUBLICACIONES</w:t>
      </w:r>
    </w:p>
    <w:p w14:paraId="79C89008" w14:textId="173DFA0F" w:rsidR="002B1B6F" w:rsidRPr="001C33A5" w:rsidRDefault="00FC52E4" w:rsidP="00B44E50">
      <w:pPr>
        <w:spacing w:after="0" w:line="240" w:lineRule="auto"/>
        <w:rPr>
          <w:rFonts w:cstheme="minorHAnsi"/>
          <w:b/>
        </w:rPr>
      </w:pPr>
      <w:r w:rsidRPr="001C33A5">
        <w:rPr>
          <w:rFonts w:cstheme="minorHAnsi"/>
          <w:b/>
        </w:rPr>
        <w:t>ARTÍCULOS</w:t>
      </w:r>
    </w:p>
    <w:p w14:paraId="4BA21848" w14:textId="4D603173" w:rsidR="00451C3E" w:rsidRPr="001C33A5" w:rsidRDefault="00451C3E" w:rsidP="00451C3E">
      <w:pPr>
        <w:pStyle w:val="NormalWeb"/>
        <w:numPr>
          <w:ilvl w:val="0"/>
          <w:numId w:val="4"/>
        </w:numPr>
        <w:spacing w:before="0" w:after="0"/>
        <w:ind w:left="284" w:hanging="284"/>
        <w:jc w:val="both"/>
        <w:rPr>
          <w:rFonts w:asciiTheme="minorHAnsi" w:hAnsiTheme="minorHAnsi" w:cstheme="minorHAnsi"/>
          <w:sz w:val="22"/>
          <w:szCs w:val="22"/>
          <w:lang w:val="fr-FR"/>
        </w:rPr>
      </w:pPr>
      <w:r w:rsidRPr="001C33A5">
        <w:rPr>
          <w:rFonts w:asciiTheme="minorHAnsi" w:hAnsiTheme="minorHAnsi" w:cstheme="minorHAnsi"/>
          <w:sz w:val="22"/>
          <w:szCs w:val="22"/>
          <w:lang w:val="fr-FR"/>
        </w:rPr>
        <w:t>(2020) “</w:t>
      </w:r>
      <w:r w:rsidRPr="001C33A5">
        <w:rPr>
          <w:rFonts w:asciiTheme="minorHAnsi" w:hAnsiTheme="minorHAnsi" w:cstheme="minorHAnsi"/>
          <w:sz w:val="22"/>
          <w:szCs w:val="22"/>
          <w:lang w:val="fr-FR" w:eastAsia="es-ES"/>
        </w:rPr>
        <w:t xml:space="preserve">Les propriétés sémantiques de l’article zéro dans les proverbes français et espagnols”, </w:t>
      </w:r>
      <w:r w:rsidRPr="001C33A5">
        <w:rPr>
          <w:rFonts w:asciiTheme="minorHAnsi" w:hAnsiTheme="minorHAnsi" w:cstheme="minorHAnsi"/>
          <w:i/>
          <w:sz w:val="22"/>
          <w:szCs w:val="22"/>
          <w:lang w:val="fr-FR" w:eastAsia="es-ES"/>
        </w:rPr>
        <w:t>Cahiers de lexicologie</w:t>
      </w:r>
      <w:r w:rsidRPr="001C33A5">
        <w:rPr>
          <w:rFonts w:asciiTheme="minorHAnsi" w:hAnsiTheme="minorHAnsi" w:cstheme="minorHAnsi"/>
          <w:iCs/>
          <w:sz w:val="22"/>
          <w:szCs w:val="22"/>
          <w:lang w:val="fr-FR" w:eastAsia="es-ES"/>
        </w:rPr>
        <w:t>, 116, 113-144.</w:t>
      </w:r>
    </w:p>
    <w:p w14:paraId="248A5900" w14:textId="24A3F115" w:rsidR="00451C3E" w:rsidRPr="001C33A5" w:rsidRDefault="00451C3E" w:rsidP="00451C3E">
      <w:pPr>
        <w:pStyle w:val="NormalWeb"/>
        <w:spacing w:before="0" w:after="0"/>
        <w:ind w:left="284"/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1C33A5">
        <w:rPr>
          <w:rFonts w:asciiTheme="minorHAnsi" w:hAnsiTheme="minorHAnsi" w:cstheme="minorHAnsi"/>
          <w:sz w:val="22"/>
          <w:szCs w:val="22"/>
        </w:rPr>
        <w:t xml:space="preserve">Revista evaluada en </w:t>
      </w:r>
      <w:proofErr w:type="spellStart"/>
      <w:r w:rsidRPr="001C33A5">
        <w:rPr>
          <w:rFonts w:asciiTheme="minorHAnsi" w:hAnsiTheme="minorHAnsi" w:cstheme="minorHAnsi"/>
          <w:sz w:val="22"/>
          <w:szCs w:val="22"/>
        </w:rPr>
        <w:t>Scopus</w:t>
      </w:r>
      <w:proofErr w:type="spellEnd"/>
      <w:r w:rsidRPr="001C33A5">
        <w:rPr>
          <w:rFonts w:asciiTheme="minorHAnsi" w:hAnsiTheme="minorHAnsi" w:cstheme="minorHAnsi"/>
          <w:sz w:val="22"/>
          <w:szCs w:val="22"/>
        </w:rPr>
        <w:t xml:space="preserve">; </w:t>
      </w:r>
      <w:r w:rsidRPr="001C33A5">
        <w:rPr>
          <w:rFonts w:asciiTheme="minorHAnsi" w:hAnsiTheme="minorHAnsi" w:cstheme="minorHAnsi"/>
          <w:bCs/>
          <w:sz w:val="22"/>
          <w:szCs w:val="22"/>
        </w:rPr>
        <w:t>ICDS</w:t>
      </w:r>
      <w:r w:rsidR="00FC52E4" w:rsidRPr="001C33A5">
        <w:rPr>
          <w:rFonts w:asciiTheme="minorHAnsi" w:hAnsiTheme="minorHAnsi" w:cstheme="minorHAnsi"/>
          <w:bCs/>
          <w:sz w:val="22"/>
          <w:szCs w:val="22"/>
        </w:rPr>
        <w:t>=</w:t>
      </w:r>
      <w:r w:rsidRPr="001C33A5">
        <w:rPr>
          <w:rFonts w:asciiTheme="minorHAnsi" w:hAnsiTheme="minorHAnsi" w:cstheme="minorHAnsi"/>
          <w:bCs/>
          <w:sz w:val="22"/>
          <w:szCs w:val="22"/>
        </w:rPr>
        <w:t>10.0</w:t>
      </w:r>
    </w:p>
    <w:p w14:paraId="6800B778" w14:textId="2B6BC733" w:rsidR="00451C3E" w:rsidRPr="001C33A5" w:rsidRDefault="00451C3E" w:rsidP="00451C3E">
      <w:pPr>
        <w:pStyle w:val="Prrafodelista"/>
        <w:numPr>
          <w:ilvl w:val="0"/>
          <w:numId w:val="4"/>
        </w:numPr>
        <w:spacing w:after="0" w:line="240" w:lineRule="auto"/>
        <w:ind w:left="284" w:hanging="284"/>
        <w:jc w:val="both"/>
        <w:rPr>
          <w:rFonts w:cstheme="minorHAnsi"/>
          <w:lang w:val="en-US"/>
        </w:rPr>
      </w:pPr>
      <w:r w:rsidRPr="001C33A5">
        <w:rPr>
          <w:rFonts w:cstheme="minorHAnsi"/>
          <w:lang w:val="en-US"/>
        </w:rPr>
        <w:t>(</w:t>
      </w:r>
      <w:r w:rsidRPr="001C33A5">
        <w:rPr>
          <w:rFonts w:cstheme="minorHAnsi"/>
          <w:shd w:val="clear" w:color="auto" w:fill="FFFFFF"/>
          <w:lang w:val="en-US"/>
        </w:rPr>
        <w:t>2018) “</w:t>
      </w:r>
      <w:r w:rsidRPr="001C33A5">
        <w:rPr>
          <w:rFonts w:cstheme="minorHAnsi"/>
          <w:lang w:val="en-US"/>
        </w:rPr>
        <w:t>A diachronic analysis of</w:t>
      </w:r>
      <w:r w:rsidRPr="001C33A5">
        <w:rPr>
          <w:rFonts w:cstheme="minorHAnsi"/>
          <w:i/>
          <w:iCs/>
          <w:lang w:val="en-US"/>
        </w:rPr>
        <w:t xml:space="preserve"> </w:t>
      </w:r>
      <w:proofErr w:type="spellStart"/>
      <w:r w:rsidRPr="001C33A5">
        <w:rPr>
          <w:rFonts w:cstheme="minorHAnsi"/>
          <w:i/>
          <w:iCs/>
          <w:lang w:val="en-US"/>
        </w:rPr>
        <w:t>visiblement</w:t>
      </w:r>
      <w:proofErr w:type="spellEnd"/>
      <w:r w:rsidRPr="001C33A5">
        <w:rPr>
          <w:rFonts w:cstheme="minorHAnsi"/>
          <w:i/>
          <w:iCs/>
          <w:lang w:val="en-US"/>
        </w:rPr>
        <w:t>/</w:t>
      </w:r>
      <w:proofErr w:type="spellStart"/>
      <w:r w:rsidRPr="001C33A5">
        <w:rPr>
          <w:rFonts w:cstheme="minorHAnsi"/>
          <w:i/>
          <w:iCs/>
          <w:lang w:val="en-US"/>
        </w:rPr>
        <w:t>visiblemente</w:t>
      </w:r>
      <w:proofErr w:type="spellEnd"/>
      <w:r w:rsidRPr="001C33A5">
        <w:rPr>
          <w:rFonts w:cstheme="minorHAnsi"/>
          <w:lang w:val="en-US"/>
        </w:rPr>
        <w:t xml:space="preserve">: contemporary false-friends”, </w:t>
      </w:r>
      <w:proofErr w:type="spellStart"/>
      <w:r w:rsidRPr="001C33A5">
        <w:rPr>
          <w:rFonts w:cstheme="minorHAnsi"/>
          <w:i/>
          <w:lang w:val="en-US"/>
        </w:rPr>
        <w:t>Linguistik</w:t>
      </w:r>
      <w:proofErr w:type="spellEnd"/>
      <w:r w:rsidRPr="001C33A5">
        <w:rPr>
          <w:rFonts w:cstheme="minorHAnsi"/>
          <w:i/>
          <w:lang w:val="en-US"/>
        </w:rPr>
        <w:t xml:space="preserve"> online</w:t>
      </w:r>
      <w:r w:rsidRPr="001C33A5">
        <w:rPr>
          <w:rFonts w:cstheme="minorHAnsi"/>
          <w:iCs/>
          <w:lang w:val="en-US"/>
        </w:rPr>
        <w:t>,</w:t>
      </w:r>
      <w:r w:rsidRPr="001C33A5">
        <w:rPr>
          <w:rFonts w:cstheme="minorHAnsi"/>
          <w:lang w:val="en-US"/>
        </w:rPr>
        <w:t xml:space="preserve"> 92.5: De Cesare, Albom, </w:t>
      </w:r>
      <w:proofErr w:type="spellStart"/>
      <w:r w:rsidRPr="001C33A5">
        <w:rPr>
          <w:rFonts w:cstheme="minorHAnsi"/>
          <w:lang w:val="en-US"/>
        </w:rPr>
        <w:t>Cimmino</w:t>
      </w:r>
      <w:proofErr w:type="spellEnd"/>
      <w:r w:rsidRPr="001C33A5">
        <w:rPr>
          <w:rFonts w:cstheme="minorHAnsi"/>
          <w:lang w:val="en-US"/>
        </w:rPr>
        <w:t xml:space="preserve">, Lupica </w:t>
      </w:r>
      <w:proofErr w:type="spellStart"/>
      <w:r w:rsidRPr="001C33A5">
        <w:rPr>
          <w:rFonts w:cstheme="minorHAnsi"/>
          <w:lang w:val="en-US"/>
        </w:rPr>
        <w:t>Spagnolo</w:t>
      </w:r>
      <w:proofErr w:type="spellEnd"/>
      <w:r w:rsidRPr="001C33A5">
        <w:rPr>
          <w:rFonts w:cstheme="minorHAnsi"/>
          <w:lang w:val="en-US"/>
        </w:rPr>
        <w:t xml:space="preserve"> (eds), </w:t>
      </w:r>
      <w:r w:rsidRPr="001C33A5">
        <w:rPr>
          <w:rFonts w:cstheme="minorHAnsi"/>
          <w:i/>
          <w:lang w:val="en-US"/>
        </w:rPr>
        <w:t xml:space="preserve">Formal and </w:t>
      </w:r>
      <w:proofErr w:type="spellStart"/>
      <w:r w:rsidRPr="001C33A5">
        <w:rPr>
          <w:rFonts w:cstheme="minorHAnsi"/>
          <w:i/>
          <w:lang w:val="en-US"/>
        </w:rPr>
        <w:t>Funcitonal</w:t>
      </w:r>
      <w:proofErr w:type="spellEnd"/>
      <w:r w:rsidRPr="001C33A5">
        <w:rPr>
          <w:rFonts w:cstheme="minorHAnsi"/>
          <w:i/>
          <w:lang w:val="en-US"/>
        </w:rPr>
        <w:t xml:space="preserve"> Perspectives on Sentence Adverbials in the Romance and Germanic Languages</w:t>
      </w:r>
      <w:r w:rsidRPr="001C33A5">
        <w:rPr>
          <w:rFonts w:cstheme="minorHAnsi"/>
          <w:lang w:val="en-US"/>
        </w:rPr>
        <w:t>.</w:t>
      </w:r>
    </w:p>
    <w:p w14:paraId="7E8B5C1E" w14:textId="6C148D46" w:rsidR="00451C3E" w:rsidRPr="001C33A5" w:rsidRDefault="00451C3E" w:rsidP="00451C3E">
      <w:pPr>
        <w:pStyle w:val="Prrafodelista"/>
        <w:spacing w:after="0" w:line="240" w:lineRule="auto"/>
        <w:ind w:left="284"/>
        <w:jc w:val="both"/>
        <w:rPr>
          <w:rFonts w:cstheme="minorHAnsi"/>
        </w:rPr>
      </w:pPr>
      <w:r w:rsidRPr="001C33A5">
        <w:rPr>
          <w:rFonts w:cstheme="minorHAnsi"/>
        </w:rPr>
        <w:t xml:space="preserve">Revista indizada en DOAJ, IBZ Online, </w:t>
      </w:r>
      <w:proofErr w:type="spellStart"/>
      <w:r w:rsidRPr="001C33A5">
        <w:rPr>
          <w:rFonts w:cstheme="minorHAnsi"/>
        </w:rPr>
        <w:t>Linguistic</w:t>
      </w:r>
      <w:proofErr w:type="spellEnd"/>
      <w:r w:rsidRPr="001C33A5">
        <w:rPr>
          <w:rFonts w:cstheme="minorHAnsi"/>
        </w:rPr>
        <w:t xml:space="preserve"> </w:t>
      </w:r>
      <w:proofErr w:type="spellStart"/>
      <w:r w:rsidRPr="001C33A5">
        <w:rPr>
          <w:rFonts w:cstheme="minorHAnsi"/>
        </w:rPr>
        <w:t>Bibliography</w:t>
      </w:r>
      <w:proofErr w:type="spellEnd"/>
      <w:r w:rsidRPr="001C33A5">
        <w:rPr>
          <w:rFonts w:cstheme="minorHAnsi"/>
        </w:rPr>
        <w:t xml:space="preserve">, </w:t>
      </w:r>
      <w:proofErr w:type="spellStart"/>
      <w:r w:rsidRPr="001C33A5">
        <w:rPr>
          <w:rFonts w:cstheme="minorHAnsi"/>
        </w:rPr>
        <w:t>Linguistics</w:t>
      </w:r>
      <w:proofErr w:type="spellEnd"/>
      <w:r w:rsidRPr="001C33A5">
        <w:rPr>
          <w:rFonts w:cstheme="minorHAnsi"/>
        </w:rPr>
        <w:t xml:space="preserve"> &amp; </w:t>
      </w:r>
      <w:proofErr w:type="spellStart"/>
      <w:r w:rsidRPr="001C33A5">
        <w:rPr>
          <w:rFonts w:cstheme="minorHAnsi"/>
        </w:rPr>
        <w:t>Language</w:t>
      </w:r>
      <w:proofErr w:type="spellEnd"/>
      <w:r w:rsidRPr="001C33A5">
        <w:rPr>
          <w:rFonts w:cstheme="minorHAnsi"/>
        </w:rPr>
        <w:t xml:space="preserve"> </w:t>
      </w:r>
      <w:proofErr w:type="spellStart"/>
      <w:r w:rsidRPr="001C33A5">
        <w:rPr>
          <w:rFonts w:cstheme="minorHAnsi"/>
        </w:rPr>
        <w:t>Behavior</w:t>
      </w:r>
      <w:proofErr w:type="spellEnd"/>
      <w:r w:rsidRPr="001C33A5">
        <w:rPr>
          <w:rFonts w:cstheme="minorHAnsi"/>
        </w:rPr>
        <w:t xml:space="preserve"> </w:t>
      </w:r>
      <w:proofErr w:type="spellStart"/>
      <w:r w:rsidRPr="001C33A5">
        <w:rPr>
          <w:rFonts w:cstheme="minorHAnsi"/>
        </w:rPr>
        <w:t>Abstracts</w:t>
      </w:r>
      <w:proofErr w:type="spellEnd"/>
      <w:r w:rsidRPr="001C33A5">
        <w:rPr>
          <w:rFonts w:cstheme="minorHAnsi"/>
        </w:rPr>
        <w:t xml:space="preserve">, MLA; </w:t>
      </w:r>
      <w:r w:rsidRPr="001C33A5">
        <w:rPr>
          <w:rFonts w:cstheme="minorHAnsi"/>
          <w:bCs/>
        </w:rPr>
        <w:t>ICDS</w:t>
      </w:r>
      <w:r w:rsidR="00FC52E4" w:rsidRPr="001C33A5">
        <w:rPr>
          <w:rFonts w:cstheme="minorHAnsi"/>
          <w:bCs/>
        </w:rPr>
        <w:t>=</w:t>
      </w:r>
      <w:r w:rsidRPr="001C33A5">
        <w:rPr>
          <w:rFonts w:cstheme="minorHAnsi"/>
          <w:bCs/>
        </w:rPr>
        <w:t>6.3</w:t>
      </w:r>
    </w:p>
    <w:p w14:paraId="4359EFD2" w14:textId="7E55E41D" w:rsidR="00451C3E" w:rsidRPr="001C33A5" w:rsidRDefault="00451C3E" w:rsidP="00451C3E">
      <w:pPr>
        <w:pStyle w:val="Prrafodelista"/>
        <w:numPr>
          <w:ilvl w:val="0"/>
          <w:numId w:val="4"/>
        </w:numPr>
        <w:ind w:left="284" w:hanging="284"/>
        <w:jc w:val="both"/>
        <w:rPr>
          <w:rFonts w:eastAsia="Times New Roman" w:cstheme="minorHAnsi"/>
          <w:lang w:eastAsia="es-ES"/>
        </w:rPr>
      </w:pPr>
      <w:r w:rsidRPr="001C33A5">
        <w:rPr>
          <w:rFonts w:cstheme="minorHAnsi"/>
          <w:bCs/>
          <w:lang w:eastAsia="hi-IN" w:bidi="hi-IN"/>
        </w:rPr>
        <w:t xml:space="preserve">(2018) “La fraseología en las gramáticas de francés publicadas en Inglaterra y en España entre los siglos XVI y XVIII”, </w:t>
      </w:r>
      <w:r w:rsidRPr="001C33A5">
        <w:rPr>
          <w:rFonts w:cstheme="minorHAnsi"/>
          <w:bCs/>
          <w:i/>
          <w:lang w:eastAsia="hi-IN" w:bidi="hi-IN"/>
        </w:rPr>
        <w:t>RILCE</w:t>
      </w:r>
      <w:r w:rsidRPr="001C33A5">
        <w:rPr>
          <w:rFonts w:cstheme="minorHAnsi"/>
          <w:bCs/>
          <w:iCs/>
          <w:lang w:eastAsia="hi-IN" w:bidi="hi-IN"/>
        </w:rPr>
        <w:t>, 34.2</w:t>
      </w:r>
      <w:r w:rsidRPr="001C33A5">
        <w:rPr>
          <w:rFonts w:cstheme="minorHAnsi"/>
          <w:bCs/>
          <w:lang w:eastAsia="hi-IN" w:bidi="hi-IN"/>
        </w:rPr>
        <w:t>, (dirección sección monográfica sobre proverbios), p541-572.</w:t>
      </w:r>
    </w:p>
    <w:p w14:paraId="6C522E1E" w14:textId="24FB8F0B" w:rsidR="00451C3E" w:rsidRPr="001C33A5" w:rsidRDefault="00451C3E" w:rsidP="00451C3E">
      <w:pPr>
        <w:pStyle w:val="Prrafodelista"/>
        <w:ind w:left="284"/>
        <w:jc w:val="both"/>
        <w:rPr>
          <w:rFonts w:eastAsia="Times New Roman" w:cstheme="minorHAnsi"/>
          <w:lang w:eastAsia="es-ES"/>
        </w:rPr>
      </w:pPr>
      <w:r w:rsidRPr="001C33A5">
        <w:rPr>
          <w:rFonts w:eastAsia="Times New Roman" w:cstheme="minorHAnsi"/>
          <w:lang w:eastAsia="es-ES"/>
        </w:rPr>
        <w:t xml:space="preserve">Revista indizada en </w:t>
      </w:r>
      <w:proofErr w:type="spellStart"/>
      <w:r w:rsidRPr="001C33A5">
        <w:rPr>
          <w:rFonts w:eastAsia="Times New Roman" w:cstheme="minorHAnsi"/>
          <w:lang w:eastAsia="es-ES"/>
        </w:rPr>
        <w:t>Arts</w:t>
      </w:r>
      <w:proofErr w:type="spellEnd"/>
      <w:r w:rsidRPr="001C33A5">
        <w:rPr>
          <w:rFonts w:eastAsia="Times New Roman" w:cstheme="minorHAnsi"/>
          <w:lang w:eastAsia="es-ES"/>
        </w:rPr>
        <w:t xml:space="preserve"> and </w:t>
      </w:r>
      <w:proofErr w:type="spellStart"/>
      <w:r w:rsidRPr="001C33A5">
        <w:rPr>
          <w:rFonts w:eastAsia="Times New Roman" w:cstheme="minorHAnsi"/>
          <w:lang w:eastAsia="es-ES"/>
        </w:rPr>
        <w:t>Humanities</w:t>
      </w:r>
      <w:proofErr w:type="spellEnd"/>
      <w:r w:rsidRPr="001C33A5">
        <w:rPr>
          <w:rFonts w:eastAsia="Times New Roman" w:cstheme="minorHAnsi"/>
          <w:lang w:eastAsia="es-ES"/>
        </w:rPr>
        <w:t xml:space="preserve"> </w:t>
      </w:r>
      <w:proofErr w:type="spellStart"/>
      <w:r w:rsidRPr="001C33A5">
        <w:rPr>
          <w:rFonts w:eastAsia="Times New Roman" w:cstheme="minorHAnsi"/>
          <w:lang w:eastAsia="es-ES"/>
        </w:rPr>
        <w:t>Citation</w:t>
      </w:r>
      <w:proofErr w:type="spellEnd"/>
      <w:r w:rsidRPr="001C33A5">
        <w:rPr>
          <w:rFonts w:eastAsia="Times New Roman" w:cstheme="minorHAnsi"/>
          <w:lang w:eastAsia="es-ES"/>
        </w:rPr>
        <w:t xml:space="preserve"> </w:t>
      </w:r>
      <w:proofErr w:type="spellStart"/>
      <w:r w:rsidRPr="001C33A5">
        <w:rPr>
          <w:rFonts w:eastAsia="Times New Roman" w:cstheme="minorHAnsi"/>
          <w:lang w:eastAsia="es-ES"/>
        </w:rPr>
        <w:t>Index</w:t>
      </w:r>
      <w:proofErr w:type="spellEnd"/>
      <w:r w:rsidRPr="001C33A5">
        <w:rPr>
          <w:rFonts w:eastAsia="Times New Roman" w:cstheme="minorHAnsi"/>
          <w:lang w:eastAsia="es-ES"/>
        </w:rPr>
        <w:t xml:space="preserve">, </w:t>
      </w:r>
      <w:proofErr w:type="spellStart"/>
      <w:r w:rsidRPr="001C33A5">
        <w:rPr>
          <w:rFonts w:eastAsia="Times New Roman" w:cstheme="minorHAnsi"/>
          <w:lang w:eastAsia="es-ES"/>
        </w:rPr>
        <w:t>Scopus</w:t>
      </w:r>
      <w:proofErr w:type="spellEnd"/>
      <w:r w:rsidRPr="001C33A5">
        <w:rPr>
          <w:rFonts w:eastAsia="Times New Roman" w:cstheme="minorHAnsi"/>
          <w:lang w:eastAsia="es-ES"/>
        </w:rPr>
        <w:t xml:space="preserve">, Social </w:t>
      </w:r>
      <w:proofErr w:type="spellStart"/>
      <w:r w:rsidRPr="001C33A5">
        <w:rPr>
          <w:rFonts w:eastAsia="Times New Roman" w:cstheme="minorHAnsi"/>
          <w:lang w:eastAsia="es-ES"/>
        </w:rPr>
        <w:t>Sciences</w:t>
      </w:r>
      <w:proofErr w:type="spellEnd"/>
      <w:r w:rsidRPr="001C33A5">
        <w:rPr>
          <w:rFonts w:eastAsia="Times New Roman" w:cstheme="minorHAnsi"/>
          <w:lang w:eastAsia="es-ES"/>
        </w:rPr>
        <w:t xml:space="preserve"> </w:t>
      </w:r>
      <w:proofErr w:type="spellStart"/>
      <w:r w:rsidRPr="001C33A5">
        <w:rPr>
          <w:rFonts w:eastAsia="Times New Roman" w:cstheme="minorHAnsi"/>
          <w:lang w:eastAsia="es-ES"/>
        </w:rPr>
        <w:t>Citation</w:t>
      </w:r>
      <w:proofErr w:type="spellEnd"/>
      <w:r w:rsidRPr="001C33A5">
        <w:rPr>
          <w:rFonts w:eastAsia="Times New Roman" w:cstheme="minorHAnsi"/>
          <w:lang w:eastAsia="es-ES"/>
        </w:rPr>
        <w:t xml:space="preserve"> </w:t>
      </w:r>
      <w:proofErr w:type="spellStart"/>
      <w:r w:rsidRPr="001C33A5">
        <w:rPr>
          <w:rFonts w:eastAsia="Times New Roman" w:cstheme="minorHAnsi"/>
          <w:lang w:eastAsia="es-ES"/>
        </w:rPr>
        <w:t>IndexAcademic</w:t>
      </w:r>
      <w:proofErr w:type="spellEnd"/>
      <w:r w:rsidRPr="001C33A5">
        <w:rPr>
          <w:rFonts w:eastAsia="Times New Roman" w:cstheme="minorHAnsi"/>
          <w:lang w:eastAsia="es-ES"/>
        </w:rPr>
        <w:t xml:space="preserve"> </w:t>
      </w:r>
      <w:proofErr w:type="spellStart"/>
      <w:r w:rsidRPr="001C33A5">
        <w:rPr>
          <w:rFonts w:eastAsia="Times New Roman" w:cstheme="minorHAnsi"/>
          <w:lang w:eastAsia="es-ES"/>
        </w:rPr>
        <w:t>Search</w:t>
      </w:r>
      <w:proofErr w:type="spellEnd"/>
      <w:r w:rsidRPr="001C33A5">
        <w:rPr>
          <w:rFonts w:eastAsia="Times New Roman" w:cstheme="minorHAnsi"/>
          <w:lang w:eastAsia="es-ES"/>
        </w:rPr>
        <w:t xml:space="preserve"> Premier, Fuente </w:t>
      </w:r>
      <w:proofErr w:type="spellStart"/>
      <w:r w:rsidRPr="001C33A5">
        <w:rPr>
          <w:rFonts w:eastAsia="Times New Roman" w:cstheme="minorHAnsi"/>
          <w:lang w:eastAsia="es-ES"/>
        </w:rPr>
        <w:t>Academica</w:t>
      </w:r>
      <w:proofErr w:type="spellEnd"/>
      <w:r w:rsidRPr="001C33A5">
        <w:rPr>
          <w:rFonts w:eastAsia="Times New Roman" w:cstheme="minorHAnsi"/>
          <w:lang w:eastAsia="es-ES"/>
        </w:rPr>
        <w:t xml:space="preserve"> Plus, IBZ Online, </w:t>
      </w:r>
      <w:proofErr w:type="spellStart"/>
      <w:r w:rsidRPr="001C33A5">
        <w:rPr>
          <w:rFonts w:eastAsia="Times New Roman" w:cstheme="minorHAnsi"/>
          <w:lang w:eastAsia="es-ES"/>
        </w:rPr>
        <w:t>Periodicals</w:t>
      </w:r>
      <w:proofErr w:type="spellEnd"/>
      <w:r w:rsidRPr="001C33A5">
        <w:rPr>
          <w:rFonts w:eastAsia="Times New Roman" w:cstheme="minorHAnsi"/>
          <w:lang w:eastAsia="es-ES"/>
        </w:rPr>
        <w:t xml:space="preserve"> </w:t>
      </w:r>
      <w:proofErr w:type="spellStart"/>
      <w:r w:rsidRPr="001C33A5">
        <w:rPr>
          <w:rFonts w:eastAsia="Times New Roman" w:cstheme="minorHAnsi"/>
          <w:lang w:eastAsia="es-ES"/>
        </w:rPr>
        <w:t>Index</w:t>
      </w:r>
      <w:proofErr w:type="spellEnd"/>
      <w:r w:rsidRPr="001C33A5">
        <w:rPr>
          <w:rFonts w:eastAsia="Times New Roman" w:cstheme="minorHAnsi"/>
          <w:lang w:eastAsia="es-ES"/>
        </w:rPr>
        <w:t xml:space="preserve"> Online</w:t>
      </w:r>
      <w:r w:rsidR="00913662">
        <w:rPr>
          <w:rFonts w:eastAsia="Times New Roman" w:cstheme="minorHAnsi"/>
          <w:lang w:eastAsia="es-ES"/>
        </w:rPr>
        <w:t>,</w:t>
      </w:r>
      <w:r w:rsidRPr="001C33A5">
        <w:rPr>
          <w:rFonts w:eastAsia="Times New Roman" w:cstheme="minorHAnsi"/>
          <w:lang w:eastAsia="es-ES"/>
        </w:rPr>
        <w:t xml:space="preserve"> </w:t>
      </w:r>
      <w:proofErr w:type="spellStart"/>
      <w:r w:rsidRPr="001C33A5">
        <w:rPr>
          <w:rFonts w:eastAsia="Times New Roman" w:cstheme="minorHAnsi"/>
          <w:lang w:eastAsia="es-ES"/>
        </w:rPr>
        <w:t>Linguistic</w:t>
      </w:r>
      <w:proofErr w:type="spellEnd"/>
      <w:r w:rsidRPr="001C33A5">
        <w:rPr>
          <w:rFonts w:eastAsia="Times New Roman" w:cstheme="minorHAnsi"/>
          <w:lang w:eastAsia="es-ES"/>
        </w:rPr>
        <w:t xml:space="preserve"> </w:t>
      </w:r>
      <w:proofErr w:type="spellStart"/>
      <w:r w:rsidRPr="001C33A5">
        <w:rPr>
          <w:rFonts w:eastAsia="Times New Roman" w:cstheme="minorHAnsi"/>
          <w:lang w:eastAsia="es-ES"/>
        </w:rPr>
        <w:t>Bibliography</w:t>
      </w:r>
      <w:proofErr w:type="spellEnd"/>
      <w:r w:rsidRPr="001C33A5">
        <w:rPr>
          <w:rFonts w:eastAsia="Times New Roman" w:cstheme="minorHAnsi"/>
          <w:lang w:eastAsia="es-ES"/>
        </w:rPr>
        <w:t xml:space="preserve">, </w:t>
      </w:r>
      <w:proofErr w:type="spellStart"/>
      <w:r w:rsidRPr="001C33A5">
        <w:rPr>
          <w:rFonts w:eastAsia="Times New Roman" w:cstheme="minorHAnsi"/>
          <w:lang w:eastAsia="es-ES"/>
        </w:rPr>
        <w:t>Linguistics</w:t>
      </w:r>
      <w:proofErr w:type="spellEnd"/>
      <w:r w:rsidRPr="001C33A5">
        <w:rPr>
          <w:rFonts w:eastAsia="Times New Roman" w:cstheme="minorHAnsi"/>
          <w:lang w:eastAsia="es-ES"/>
        </w:rPr>
        <w:t xml:space="preserve"> &amp; </w:t>
      </w:r>
      <w:proofErr w:type="spellStart"/>
      <w:r w:rsidRPr="001C33A5">
        <w:rPr>
          <w:rFonts w:eastAsia="Times New Roman" w:cstheme="minorHAnsi"/>
          <w:lang w:eastAsia="es-ES"/>
        </w:rPr>
        <w:t>Language</w:t>
      </w:r>
      <w:proofErr w:type="spellEnd"/>
      <w:r w:rsidRPr="001C33A5">
        <w:rPr>
          <w:rFonts w:eastAsia="Times New Roman" w:cstheme="minorHAnsi"/>
          <w:lang w:eastAsia="es-ES"/>
        </w:rPr>
        <w:t xml:space="preserve"> </w:t>
      </w:r>
      <w:proofErr w:type="spellStart"/>
      <w:r w:rsidRPr="001C33A5">
        <w:rPr>
          <w:rFonts w:eastAsia="Times New Roman" w:cstheme="minorHAnsi"/>
          <w:lang w:eastAsia="es-ES"/>
        </w:rPr>
        <w:t>Behavior</w:t>
      </w:r>
      <w:proofErr w:type="spellEnd"/>
      <w:r w:rsidRPr="001C33A5">
        <w:rPr>
          <w:rFonts w:eastAsia="Times New Roman" w:cstheme="minorHAnsi"/>
          <w:lang w:eastAsia="es-ES"/>
        </w:rPr>
        <w:t xml:space="preserve"> </w:t>
      </w:r>
      <w:proofErr w:type="spellStart"/>
      <w:r w:rsidRPr="001C33A5">
        <w:rPr>
          <w:rFonts w:eastAsia="Times New Roman" w:cstheme="minorHAnsi"/>
          <w:lang w:eastAsia="es-ES"/>
        </w:rPr>
        <w:t>Abstracts</w:t>
      </w:r>
      <w:proofErr w:type="spellEnd"/>
      <w:r w:rsidRPr="001C33A5">
        <w:rPr>
          <w:rFonts w:eastAsia="Times New Roman" w:cstheme="minorHAnsi"/>
          <w:lang w:eastAsia="es-ES"/>
        </w:rPr>
        <w:t xml:space="preserve">, MLA, </w:t>
      </w:r>
      <w:proofErr w:type="spellStart"/>
      <w:r w:rsidRPr="001C33A5">
        <w:rPr>
          <w:rFonts w:eastAsia="Times New Roman" w:cstheme="minorHAnsi"/>
          <w:lang w:eastAsia="es-ES"/>
        </w:rPr>
        <w:t>Sociological</w:t>
      </w:r>
      <w:proofErr w:type="spellEnd"/>
      <w:r w:rsidRPr="001C33A5">
        <w:rPr>
          <w:rFonts w:eastAsia="Times New Roman" w:cstheme="minorHAnsi"/>
          <w:lang w:eastAsia="es-ES"/>
        </w:rPr>
        <w:t xml:space="preserve"> </w:t>
      </w:r>
      <w:proofErr w:type="spellStart"/>
      <w:r w:rsidRPr="001C33A5">
        <w:rPr>
          <w:rFonts w:eastAsia="Times New Roman" w:cstheme="minorHAnsi"/>
          <w:lang w:eastAsia="es-ES"/>
        </w:rPr>
        <w:t>abstracts</w:t>
      </w:r>
      <w:proofErr w:type="spellEnd"/>
      <w:r w:rsidRPr="001C33A5">
        <w:rPr>
          <w:rFonts w:eastAsia="Times New Roman" w:cstheme="minorHAnsi"/>
          <w:lang w:eastAsia="es-ES"/>
        </w:rPr>
        <w:t>; ICDS</w:t>
      </w:r>
      <w:r w:rsidR="00FC52E4" w:rsidRPr="001C33A5">
        <w:rPr>
          <w:rFonts w:eastAsia="Times New Roman" w:cstheme="minorHAnsi"/>
          <w:lang w:eastAsia="es-ES"/>
        </w:rPr>
        <w:t>=</w:t>
      </w:r>
      <w:r w:rsidRPr="001C33A5">
        <w:rPr>
          <w:rFonts w:eastAsia="Times New Roman" w:cstheme="minorHAnsi"/>
          <w:bCs/>
          <w:lang w:eastAsia="es-ES"/>
        </w:rPr>
        <w:t>11.0</w:t>
      </w:r>
    </w:p>
    <w:p w14:paraId="27C02525" w14:textId="32EA4DF6" w:rsidR="00451C3E" w:rsidRPr="001C33A5" w:rsidRDefault="00451C3E" w:rsidP="00451C3E">
      <w:pPr>
        <w:pStyle w:val="Prrafodelista"/>
        <w:numPr>
          <w:ilvl w:val="0"/>
          <w:numId w:val="4"/>
        </w:numPr>
        <w:spacing w:after="0" w:line="240" w:lineRule="auto"/>
        <w:ind w:left="284" w:hanging="284"/>
        <w:jc w:val="both"/>
        <w:rPr>
          <w:rFonts w:eastAsia="Times New Roman" w:cstheme="minorHAnsi"/>
          <w:lang w:val="fr-FR" w:eastAsia="es-ES"/>
        </w:rPr>
      </w:pPr>
      <w:r w:rsidRPr="001C33A5">
        <w:rPr>
          <w:rFonts w:cstheme="minorHAnsi"/>
          <w:shd w:val="clear" w:color="auto" w:fill="FFFFFF"/>
          <w:lang w:val="fr-FR"/>
        </w:rPr>
        <w:t>(2017) “</w:t>
      </w:r>
      <w:r w:rsidRPr="001C33A5">
        <w:rPr>
          <w:rFonts w:cstheme="minorHAnsi"/>
          <w:i/>
          <w:lang w:val="fr-FR"/>
        </w:rPr>
        <w:t>Qui dit X, dit Y/</w:t>
      </w:r>
      <w:proofErr w:type="spellStart"/>
      <w:r w:rsidRPr="001C33A5">
        <w:rPr>
          <w:rFonts w:cstheme="minorHAnsi"/>
          <w:i/>
          <w:lang w:val="fr-FR"/>
        </w:rPr>
        <w:t>Quien</w:t>
      </w:r>
      <w:proofErr w:type="spellEnd"/>
      <w:r w:rsidRPr="001C33A5">
        <w:rPr>
          <w:rFonts w:cstheme="minorHAnsi"/>
          <w:i/>
          <w:lang w:val="fr-FR"/>
        </w:rPr>
        <w:t xml:space="preserve"> </w:t>
      </w:r>
      <w:proofErr w:type="spellStart"/>
      <w:r w:rsidRPr="001C33A5">
        <w:rPr>
          <w:rFonts w:cstheme="minorHAnsi"/>
          <w:i/>
          <w:lang w:val="fr-FR"/>
        </w:rPr>
        <w:t>dice</w:t>
      </w:r>
      <w:proofErr w:type="spellEnd"/>
      <w:r w:rsidRPr="001C33A5">
        <w:rPr>
          <w:rFonts w:cstheme="minorHAnsi"/>
          <w:i/>
          <w:lang w:val="fr-FR"/>
        </w:rPr>
        <w:t xml:space="preserve"> X, </w:t>
      </w:r>
      <w:proofErr w:type="spellStart"/>
      <w:r w:rsidRPr="001C33A5">
        <w:rPr>
          <w:rFonts w:cstheme="minorHAnsi"/>
          <w:i/>
          <w:lang w:val="fr-FR"/>
        </w:rPr>
        <w:t>dice</w:t>
      </w:r>
      <w:proofErr w:type="spellEnd"/>
      <w:r w:rsidRPr="001C33A5">
        <w:rPr>
          <w:rFonts w:cstheme="minorHAnsi"/>
          <w:i/>
          <w:lang w:val="fr-FR"/>
        </w:rPr>
        <w:t xml:space="preserve"> Y</w:t>
      </w:r>
      <w:r w:rsidRPr="001C33A5">
        <w:rPr>
          <w:rFonts w:cstheme="minorHAnsi"/>
          <w:lang w:val="fr-FR"/>
        </w:rPr>
        <w:t xml:space="preserve">: étude syntaxique et sémantique d’un marqueur modal”, </w:t>
      </w:r>
      <w:r w:rsidRPr="001C33A5">
        <w:rPr>
          <w:rFonts w:cstheme="minorHAnsi"/>
          <w:i/>
          <w:iCs/>
          <w:shd w:val="clear" w:color="auto" w:fill="FFFFFF"/>
          <w:lang w:val="fr-FR"/>
        </w:rPr>
        <w:t>Marqueurs discursifs des langues romanes: approches croisées</w:t>
      </w:r>
      <w:r w:rsidRPr="001C33A5">
        <w:rPr>
          <w:rFonts w:cstheme="minorHAnsi"/>
          <w:shd w:val="clear" w:color="auto" w:fill="FFFFFF"/>
          <w:lang w:val="fr-FR"/>
        </w:rPr>
        <w:t xml:space="preserve">, Vol. 1 de </w:t>
      </w:r>
      <w:proofErr w:type="spellStart"/>
      <w:r w:rsidRPr="001C33A5">
        <w:rPr>
          <w:rFonts w:cstheme="minorHAnsi"/>
          <w:i/>
          <w:iCs/>
          <w:shd w:val="clear" w:color="auto" w:fill="FFFFFF"/>
          <w:lang w:val="fr-FR"/>
        </w:rPr>
        <w:t>Pragmalingüística</w:t>
      </w:r>
      <w:proofErr w:type="spellEnd"/>
      <w:r w:rsidRPr="001C33A5">
        <w:rPr>
          <w:rFonts w:cstheme="minorHAnsi"/>
          <w:shd w:val="clear" w:color="auto" w:fill="FFFFFF"/>
          <w:lang w:val="fr-FR"/>
        </w:rPr>
        <w:t>, M.</w:t>
      </w:r>
      <w:r w:rsidRPr="001C33A5">
        <w:rPr>
          <w:rFonts w:cstheme="minorHAnsi"/>
          <w:lang w:val="fr-FR"/>
        </w:rPr>
        <w:t xml:space="preserve"> </w:t>
      </w:r>
      <w:proofErr w:type="spellStart"/>
      <w:r w:rsidRPr="001C33A5">
        <w:rPr>
          <w:rFonts w:cstheme="minorHAnsi"/>
          <w:lang w:val="fr-FR"/>
        </w:rPr>
        <w:t>Banegas</w:t>
      </w:r>
      <w:proofErr w:type="spellEnd"/>
      <w:r w:rsidRPr="001C33A5">
        <w:rPr>
          <w:rFonts w:cstheme="minorHAnsi"/>
          <w:lang w:val="fr-FR"/>
        </w:rPr>
        <w:t xml:space="preserve"> </w:t>
      </w:r>
      <w:proofErr w:type="spellStart"/>
      <w:r w:rsidRPr="001C33A5">
        <w:rPr>
          <w:rFonts w:cstheme="minorHAnsi"/>
          <w:lang w:val="fr-FR"/>
        </w:rPr>
        <w:t>Saorin</w:t>
      </w:r>
      <w:proofErr w:type="spellEnd"/>
      <w:r w:rsidRPr="001C33A5">
        <w:rPr>
          <w:rFonts w:cstheme="minorHAnsi"/>
          <w:lang w:val="fr-FR"/>
        </w:rPr>
        <w:t xml:space="preserve"> &amp; V. </w:t>
      </w:r>
      <w:proofErr w:type="spellStart"/>
      <w:r w:rsidRPr="001C33A5">
        <w:rPr>
          <w:rFonts w:cstheme="minorHAnsi"/>
          <w:lang w:val="fr-FR"/>
        </w:rPr>
        <w:t>Lagae</w:t>
      </w:r>
      <w:proofErr w:type="spellEnd"/>
      <w:r w:rsidRPr="001C33A5">
        <w:rPr>
          <w:rFonts w:cstheme="minorHAnsi"/>
          <w:lang w:val="fr-FR"/>
        </w:rPr>
        <w:t xml:space="preserve"> (</w:t>
      </w:r>
      <w:proofErr w:type="spellStart"/>
      <w:r w:rsidRPr="001C33A5">
        <w:rPr>
          <w:rFonts w:cstheme="minorHAnsi"/>
          <w:lang w:val="fr-FR"/>
        </w:rPr>
        <w:t>eds</w:t>
      </w:r>
      <w:proofErr w:type="spellEnd"/>
      <w:r w:rsidRPr="001C33A5">
        <w:rPr>
          <w:rFonts w:cstheme="minorHAnsi"/>
          <w:lang w:val="fr-FR"/>
        </w:rPr>
        <w:t>)</w:t>
      </w:r>
      <w:r w:rsidRPr="001C33A5">
        <w:rPr>
          <w:rFonts w:cstheme="minorHAnsi"/>
          <w:shd w:val="clear" w:color="auto" w:fill="FFFFFF"/>
          <w:lang w:val="fr-FR"/>
        </w:rPr>
        <w:t>, 186-196.</w:t>
      </w:r>
    </w:p>
    <w:p w14:paraId="115DB3D1" w14:textId="5B57B9A6" w:rsidR="00451C3E" w:rsidRPr="001C33A5" w:rsidRDefault="00451C3E" w:rsidP="00451C3E">
      <w:pPr>
        <w:pStyle w:val="Prrafodelista"/>
        <w:spacing w:after="0" w:line="240" w:lineRule="auto"/>
        <w:ind w:left="284"/>
        <w:jc w:val="both"/>
        <w:rPr>
          <w:rFonts w:eastAsia="Times New Roman" w:cstheme="minorHAnsi"/>
          <w:bCs/>
          <w:lang w:eastAsia="es-ES"/>
        </w:rPr>
      </w:pPr>
      <w:r w:rsidRPr="001C33A5">
        <w:rPr>
          <w:rFonts w:eastAsia="Times New Roman" w:cstheme="minorHAnsi"/>
          <w:lang w:eastAsia="es-ES"/>
        </w:rPr>
        <w:t xml:space="preserve">Revista indizada en </w:t>
      </w:r>
      <w:proofErr w:type="spellStart"/>
      <w:r w:rsidRPr="001C33A5">
        <w:rPr>
          <w:rFonts w:eastAsia="Times New Roman" w:cstheme="minorHAnsi"/>
          <w:lang w:eastAsia="es-ES"/>
        </w:rPr>
        <w:t>Scopus</w:t>
      </w:r>
      <w:proofErr w:type="spellEnd"/>
      <w:r w:rsidRPr="001C33A5">
        <w:rPr>
          <w:rFonts w:eastAsia="Times New Roman" w:cstheme="minorHAnsi"/>
          <w:lang w:eastAsia="es-ES"/>
        </w:rPr>
        <w:t xml:space="preserve">, MLA, DOAJ; </w:t>
      </w:r>
      <w:r w:rsidRPr="001C33A5">
        <w:rPr>
          <w:rFonts w:eastAsia="Times New Roman" w:cstheme="minorHAnsi"/>
          <w:bCs/>
          <w:lang w:eastAsia="es-ES"/>
        </w:rPr>
        <w:t>ICDS</w:t>
      </w:r>
      <w:r w:rsidR="00FC52E4" w:rsidRPr="001C33A5">
        <w:rPr>
          <w:rFonts w:eastAsia="Times New Roman" w:cstheme="minorHAnsi"/>
          <w:bCs/>
          <w:lang w:eastAsia="es-ES"/>
        </w:rPr>
        <w:t>=</w:t>
      </w:r>
      <w:r w:rsidRPr="001C33A5">
        <w:rPr>
          <w:rFonts w:eastAsia="Times New Roman" w:cstheme="minorHAnsi"/>
          <w:bCs/>
          <w:lang w:eastAsia="es-ES"/>
        </w:rPr>
        <w:t>9.9</w:t>
      </w:r>
    </w:p>
    <w:p w14:paraId="0CA28DBD" w14:textId="36F75730" w:rsidR="00451C3E" w:rsidRPr="001C33A5" w:rsidRDefault="00451C3E" w:rsidP="00451C3E">
      <w:pPr>
        <w:pStyle w:val="Prrafodelista"/>
        <w:numPr>
          <w:ilvl w:val="0"/>
          <w:numId w:val="4"/>
        </w:numPr>
        <w:spacing w:after="0" w:line="240" w:lineRule="auto"/>
        <w:ind w:left="284" w:hanging="284"/>
        <w:jc w:val="both"/>
        <w:rPr>
          <w:rFonts w:cstheme="minorHAnsi"/>
          <w:lang w:val="fr-FR"/>
        </w:rPr>
      </w:pPr>
      <w:r w:rsidRPr="001C33A5">
        <w:rPr>
          <w:rFonts w:cstheme="minorHAnsi"/>
          <w:bCs/>
          <w:lang w:val="fr-FR" w:eastAsia="es-ES"/>
        </w:rPr>
        <w:lastRenderedPageBreak/>
        <w:t>(2016) «</w:t>
      </w:r>
      <w:r w:rsidRPr="001C33A5">
        <w:rPr>
          <w:rFonts w:eastAsia="Minion-Regular" w:cstheme="minorHAnsi"/>
          <w:i/>
          <w:iCs/>
          <w:lang w:val="fr-FR" w:eastAsia="es-ES"/>
        </w:rPr>
        <w:t>Qui dit amoureux, dit triste</w:t>
      </w:r>
      <w:r w:rsidRPr="001C33A5">
        <w:rPr>
          <w:rFonts w:eastAsia="Minion-Regular" w:cstheme="minorHAnsi"/>
          <w:lang w:val="fr-FR" w:eastAsia="es-ES"/>
        </w:rPr>
        <w:t xml:space="preserve">: syntaxe et </w:t>
      </w:r>
      <w:proofErr w:type="spellStart"/>
      <w:r w:rsidRPr="001C33A5">
        <w:rPr>
          <w:rFonts w:eastAsia="Minion-Regular" w:cstheme="minorHAnsi"/>
          <w:lang w:val="fr-FR" w:eastAsia="es-ES"/>
        </w:rPr>
        <w:t>semantique</w:t>
      </w:r>
      <w:proofErr w:type="spellEnd"/>
      <w:r w:rsidRPr="001C33A5">
        <w:rPr>
          <w:rFonts w:eastAsia="Minion-Regular" w:cstheme="minorHAnsi"/>
          <w:lang w:val="fr-FR" w:eastAsia="es-ES"/>
        </w:rPr>
        <w:t xml:space="preserve"> du marqueur </w:t>
      </w:r>
      <w:r w:rsidRPr="001C33A5">
        <w:rPr>
          <w:rFonts w:eastAsia="Minion-Regular" w:cstheme="minorHAnsi"/>
          <w:i/>
          <w:iCs/>
          <w:lang w:val="fr-FR" w:eastAsia="es-ES"/>
        </w:rPr>
        <w:t>Qui dit X, dit Y</w:t>
      </w:r>
      <w:r w:rsidRPr="001C33A5">
        <w:rPr>
          <w:rFonts w:eastAsia="Minion-Regular" w:cstheme="minorHAnsi"/>
          <w:lang w:val="fr-FR" w:eastAsia="es-ES"/>
        </w:rPr>
        <w:t xml:space="preserve"> du français préclassique au français contemporain”, </w:t>
      </w:r>
      <w:r w:rsidRPr="001C33A5">
        <w:rPr>
          <w:rFonts w:cstheme="minorHAnsi"/>
          <w:i/>
          <w:iCs/>
          <w:lang w:val="fr-FR"/>
        </w:rPr>
        <w:t>LINX</w:t>
      </w:r>
      <w:r w:rsidRPr="001C33A5">
        <w:rPr>
          <w:rFonts w:cstheme="minorHAnsi"/>
          <w:lang w:val="fr-FR"/>
        </w:rPr>
        <w:t xml:space="preserve">, 73, 39-64. </w:t>
      </w:r>
    </w:p>
    <w:p w14:paraId="532439BD" w14:textId="0F43DE42" w:rsidR="00451C3E" w:rsidRPr="00290B3F" w:rsidRDefault="00451C3E" w:rsidP="00451C3E">
      <w:pPr>
        <w:pStyle w:val="Prrafodelista"/>
        <w:spacing w:after="0" w:line="240" w:lineRule="auto"/>
        <w:ind w:left="284"/>
        <w:jc w:val="both"/>
        <w:rPr>
          <w:rFonts w:cstheme="minorHAnsi"/>
        </w:rPr>
      </w:pPr>
      <w:r w:rsidRPr="001C33A5">
        <w:rPr>
          <w:rFonts w:cstheme="minorHAnsi"/>
        </w:rPr>
        <w:t xml:space="preserve">Revista indizada en DOAJ, FRANCIS, </w:t>
      </w:r>
      <w:proofErr w:type="spellStart"/>
      <w:r w:rsidRPr="001C33A5">
        <w:rPr>
          <w:rFonts w:cstheme="minorHAnsi"/>
        </w:rPr>
        <w:t>Linguistic</w:t>
      </w:r>
      <w:proofErr w:type="spellEnd"/>
      <w:r w:rsidRPr="001C33A5">
        <w:rPr>
          <w:rFonts w:cstheme="minorHAnsi"/>
        </w:rPr>
        <w:t xml:space="preserve"> </w:t>
      </w:r>
      <w:proofErr w:type="spellStart"/>
      <w:r w:rsidRPr="001C33A5">
        <w:rPr>
          <w:rFonts w:cstheme="minorHAnsi"/>
        </w:rPr>
        <w:t>Bibliography</w:t>
      </w:r>
      <w:proofErr w:type="spellEnd"/>
      <w:r w:rsidRPr="001C33A5">
        <w:rPr>
          <w:rFonts w:cstheme="minorHAnsi"/>
        </w:rPr>
        <w:t xml:space="preserve">, MLA </w:t>
      </w:r>
      <w:proofErr w:type="spellStart"/>
      <w:r w:rsidR="00290B3F">
        <w:rPr>
          <w:rFonts w:cstheme="minorHAnsi"/>
        </w:rPr>
        <w:t>D</w:t>
      </w:r>
      <w:r w:rsidRPr="001C33A5">
        <w:rPr>
          <w:rFonts w:cstheme="minorHAnsi"/>
        </w:rPr>
        <w:t>atabase</w:t>
      </w:r>
      <w:proofErr w:type="spellEnd"/>
      <w:r w:rsidRPr="001C33A5">
        <w:rPr>
          <w:rFonts w:cstheme="minorHAnsi"/>
        </w:rPr>
        <w:t>; I</w:t>
      </w:r>
      <w:r w:rsidRPr="00290B3F">
        <w:rPr>
          <w:rFonts w:cstheme="minorHAnsi"/>
          <w:bCs/>
        </w:rPr>
        <w:t>CDS</w:t>
      </w:r>
      <w:r w:rsidR="00FC52E4" w:rsidRPr="00290B3F">
        <w:rPr>
          <w:rFonts w:cstheme="minorHAnsi"/>
          <w:bCs/>
        </w:rPr>
        <w:t>=</w:t>
      </w:r>
      <w:r w:rsidRPr="00290B3F">
        <w:rPr>
          <w:rFonts w:cstheme="minorHAnsi"/>
          <w:bCs/>
        </w:rPr>
        <w:t>6.5</w:t>
      </w:r>
    </w:p>
    <w:p w14:paraId="2FC7FCB3" w14:textId="591C1C7B" w:rsidR="00451C3E" w:rsidRPr="001C33A5" w:rsidRDefault="00451C3E" w:rsidP="00451C3E">
      <w:pPr>
        <w:pStyle w:val="Prrafodelista"/>
        <w:numPr>
          <w:ilvl w:val="0"/>
          <w:numId w:val="4"/>
        </w:numPr>
        <w:ind w:left="284" w:hanging="284"/>
        <w:jc w:val="both"/>
        <w:rPr>
          <w:rFonts w:cstheme="minorHAnsi"/>
          <w:lang w:val="fr-FR"/>
        </w:rPr>
      </w:pPr>
      <w:r w:rsidRPr="001C33A5">
        <w:rPr>
          <w:rFonts w:cstheme="minorHAnsi"/>
          <w:lang w:val="fr-FR"/>
        </w:rPr>
        <w:t>(2015) «</w:t>
      </w:r>
      <w:r w:rsidRPr="001C33A5">
        <w:rPr>
          <w:rFonts w:cstheme="minorHAnsi"/>
          <w:bCs/>
          <w:lang w:val="fr-FR"/>
        </w:rPr>
        <w:t xml:space="preserve">Dans la famille des </w:t>
      </w:r>
      <w:r w:rsidRPr="001C33A5">
        <w:rPr>
          <w:rFonts w:cstheme="minorHAnsi"/>
          <w:bCs/>
          <w:i/>
          <w:iCs/>
          <w:lang w:val="fr-FR"/>
        </w:rPr>
        <w:t>comme on dit,</w:t>
      </w:r>
      <w:r w:rsidRPr="001C33A5">
        <w:rPr>
          <w:rFonts w:cstheme="minorHAnsi"/>
          <w:bCs/>
          <w:lang w:val="fr-FR"/>
        </w:rPr>
        <w:t xml:space="preserve"> qui dit quoi? Polyphonie et </w:t>
      </w:r>
      <w:proofErr w:type="spellStart"/>
      <w:r w:rsidRPr="001C33A5">
        <w:rPr>
          <w:rFonts w:cstheme="minorHAnsi"/>
          <w:bCs/>
          <w:lang w:val="fr-FR"/>
        </w:rPr>
        <w:t>médiativité</w:t>
      </w:r>
      <w:proofErr w:type="spellEnd"/>
      <w:r w:rsidRPr="001C33A5">
        <w:rPr>
          <w:rFonts w:cstheme="minorHAnsi"/>
          <w:bCs/>
          <w:lang w:val="fr-FR"/>
        </w:rPr>
        <w:t xml:space="preserve"> chez </w:t>
      </w:r>
      <w:r w:rsidRPr="001C33A5">
        <w:rPr>
          <w:rFonts w:cstheme="minorHAnsi"/>
          <w:bCs/>
          <w:i/>
          <w:iCs/>
          <w:lang w:val="fr-FR"/>
        </w:rPr>
        <w:t>comme qui dirait, comme disait l’autre, comme tu dis</w:t>
      </w:r>
      <w:r w:rsidRPr="001C33A5">
        <w:rPr>
          <w:rFonts w:cstheme="minorHAnsi"/>
          <w:i/>
          <w:lang w:val="fr-FR"/>
        </w:rPr>
        <w:t>», Langue française</w:t>
      </w:r>
      <w:r w:rsidRPr="001C33A5">
        <w:rPr>
          <w:rFonts w:cstheme="minorHAnsi"/>
          <w:iCs/>
          <w:lang w:val="fr-FR"/>
        </w:rPr>
        <w:t>,</w:t>
      </w:r>
      <w:r w:rsidRPr="001C33A5">
        <w:rPr>
          <w:rFonts w:cstheme="minorHAnsi"/>
          <w:lang w:val="fr-FR"/>
        </w:rPr>
        <w:t xml:space="preserve"> 186, 65-85.</w:t>
      </w:r>
    </w:p>
    <w:p w14:paraId="26362E3A" w14:textId="0567BB33" w:rsidR="00451C3E" w:rsidRPr="001C33A5" w:rsidRDefault="00451C3E" w:rsidP="00451C3E">
      <w:pPr>
        <w:pStyle w:val="Prrafodelista"/>
        <w:spacing w:after="0" w:line="240" w:lineRule="auto"/>
        <w:ind w:left="284"/>
        <w:jc w:val="both"/>
        <w:rPr>
          <w:rFonts w:cstheme="minorHAnsi"/>
          <w:bCs/>
          <w:lang w:val="en-US"/>
        </w:rPr>
      </w:pPr>
      <w:proofErr w:type="spellStart"/>
      <w:r w:rsidRPr="001C33A5">
        <w:rPr>
          <w:rFonts w:cstheme="minorHAnsi"/>
          <w:lang w:val="en-US"/>
        </w:rPr>
        <w:t>Revista</w:t>
      </w:r>
      <w:proofErr w:type="spellEnd"/>
      <w:r w:rsidRPr="001C33A5">
        <w:rPr>
          <w:rFonts w:cstheme="minorHAnsi"/>
          <w:lang w:val="en-US"/>
        </w:rPr>
        <w:t xml:space="preserve"> </w:t>
      </w:r>
      <w:proofErr w:type="spellStart"/>
      <w:r w:rsidRPr="001C33A5">
        <w:rPr>
          <w:rFonts w:cstheme="minorHAnsi"/>
          <w:lang w:val="en-US"/>
        </w:rPr>
        <w:t>indizada</w:t>
      </w:r>
      <w:proofErr w:type="spellEnd"/>
      <w:r w:rsidRPr="001C33A5">
        <w:rPr>
          <w:rFonts w:cstheme="minorHAnsi"/>
          <w:lang w:val="en-US"/>
        </w:rPr>
        <w:t xml:space="preserve"> </w:t>
      </w:r>
      <w:proofErr w:type="spellStart"/>
      <w:r w:rsidRPr="001C33A5">
        <w:rPr>
          <w:rFonts w:cstheme="minorHAnsi"/>
          <w:lang w:val="en-US"/>
        </w:rPr>
        <w:t>en</w:t>
      </w:r>
      <w:proofErr w:type="spellEnd"/>
      <w:r w:rsidRPr="001C33A5">
        <w:rPr>
          <w:rFonts w:cstheme="minorHAnsi"/>
          <w:lang w:val="en-US"/>
        </w:rPr>
        <w:t xml:space="preserve"> Arts and Humanities Citation Index, Scopus, </w:t>
      </w:r>
      <w:proofErr w:type="spellStart"/>
      <w:r w:rsidRPr="001C33A5">
        <w:rPr>
          <w:rFonts w:cstheme="minorHAnsi"/>
          <w:lang w:val="en-US"/>
        </w:rPr>
        <w:t>WoS</w:t>
      </w:r>
      <w:proofErr w:type="spellEnd"/>
      <w:r w:rsidRPr="001C33A5">
        <w:rPr>
          <w:rFonts w:cstheme="minorHAnsi"/>
          <w:lang w:val="en-US"/>
        </w:rPr>
        <w:t>, FRANCIS, IBZ Online, Periodicals Index Online</w:t>
      </w:r>
      <w:r w:rsidR="00913662">
        <w:rPr>
          <w:rFonts w:cstheme="minorHAnsi"/>
          <w:lang w:val="en-US"/>
        </w:rPr>
        <w:t>,</w:t>
      </w:r>
      <w:r w:rsidRPr="001C33A5">
        <w:rPr>
          <w:rFonts w:cstheme="minorHAnsi"/>
          <w:lang w:val="en-US"/>
        </w:rPr>
        <w:t xml:space="preserve"> Linguistic Bibliography, Linguistics &amp; Language Behavior Abstracts, MLA; </w:t>
      </w:r>
      <w:r w:rsidRPr="001C33A5">
        <w:rPr>
          <w:rFonts w:cstheme="minorHAnsi"/>
          <w:bCs/>
          <w:lang w:val="en-US"/>
        </w:rPr>
        <w:t>ICDS</w:t>
      </w:r>
      <w:r w:rsidR="00FC52E4" w:rsidRPr="001C33A5">
        <w:rPr>
          <w:rFonts w:cstheme="minorHAnsi"/>
          <w:bCs/>
          <w:lang w:val="en-US"/>
        </w:rPr>
        <w:t>=</w:t>
      </w:r>
      <w:r w:rsidRPr="001C33A5">
        <w:rPr>
          <w:rFonts w:cstheme="minorHAnsi"/>
          <w:bCs/>
          <w:lang w:val="en-US"/>
        </w:rPr>
        <w:t>11.0</w:t>
      </w:r>
    </w:p>
    <w:p w14:paraId="079840B0" w14:textId="7289D7E9" w:rsidR="00451C3E" w:rsidRPr="001C33A5" w:rsidRDefault="00451C3E" w:rsidP="00451C3E">
      <w:pPr>
        <w:pStyle w:val="NormalWeb"/>
        <w:numPr>
          <w:ilvl w:val="0"/>
          <w:numId w:val="4"/>
        </w:numPr>
        <w:spacing w:before="0" w:after="0"/>
        <w:ind w:left="284" w:hanging="284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1C33A5">
        <w:rPr>
          <w:rFonts w:asciiTheme="minorHAnsi" w:hAnsiTheme="minorHAnsi" w:cstheme="minorHAnsi"/>
          <w:sz w:val="22"/>
          <w:szCs w:val="22"/>
          <w:lang w:val="en-GB"/>
        </w:rPr>
        <w:t xml:space="preserve">(2015) </w:t>
      </w:r>
      <w:r w:rsidRPr="001C33A5">
        <w:rPr>
          <w:rFonts w:asciiTheme="minorHAnsi" w:hAnsiTheme="minorHAnsi" w:cstheme="minorHAnsi"/>
          <w:sz w:val="22"/>
          <w:szCs w:val="22"/>
          <w:lang w:val="en-US"/>
        </w:rPr>
        <w:t>«</w:t>
      </w:r>
      <w:hyperlink r:id="rId6" w:anchor="catalog/journals/bjl.29.07gom" w:history="1">
        <w:r w:rsidRPr="001C33A5">
          <w:rPr>
            <w:rStyle w:val="Hipervnculo"/>
            <w:rFonts w:asciiTheme="minorHAnsi" w:hAnsiTheme="minorHAnsi" w:cstheme="minorHAnsi"/>
            <w:color w:val="auto"/>
            <w:sz w:val="22"/>
            <w:szCs w:val="22"/>
            <w:u w:val="none"/>
            <w:lang w:val="en-GB"/>
          </w:rPr>
          <w:t xml:space="preserve">The evolution of the marker </w:t>
        </w:r>
        <w:proofErr w:type="spellStart"/>
        <w:r w:rsidRPr="001C33A5">
          <w:rPr>
            <w:rStyle w:val="Hipervnculo"/>
            <w:rFonts w:asciiTheme="minorHAnsi" w:hAnsiTheme="minorHAnsi" w:cstheme="minorHAnsi"/>
            <w:i/>
            <w:iCs/>
            <w:color w:val="auto"/>
            <w:sz w:val="22"/>
            <w:szCs w:val="22"/>
            <w:u w:val="none"/>
            <w:lang w:val="en-GB"/>
          </w:rPr>
          <w:t>comme</w:t>
        </w:r>
        <w:proofErr w:type="spellEnd"/>
        <w:r w:rsidRPr="001C33A5">
          <w:rPr>
            <w:rStyle w:val="Hipervnculo"/>
            <w:rFonts w:asciiTheme="minorHAnsi" w:hAnsiTheme="minorHAnsi" w:cstheme="minorHAnsi"/>
            <w:i/>
            <w:iCs/>
            <w:color w:val="auto"/>
            <w:sz w:val="22"/>
            <w:szCs w:val="22"/>
            <w:u w:val="none"/>
            <w:lang w:val="en-GB"/>
          </w:rPr>
          <w:t xml:space="preserve"> qui </w:t>
        </w:r>
        <w:proofErr w:type="spellStart"/>
        <w:r w:rsidRPr="001C33A5">
          <w:rPr>
            <w:rStyle w:val="Hipervnculo"/>
            <w:rFonts w:asciiTheme="minorHAnsi" w:hAnsiTheme="minorHAnsi" w:cstheme="minorHAnsi"/>
            <w:i/>
            <w:iCs/>
            <w:color w:val="auto"/>
            <w:sz w:val="22"/>
            <w:szCs w:val="22"/>
            <w:u w:val="none"/>
            <w:lang w:val="en-GB"/>
          </w:rPr>
          <w:t>dirait</w:t>
        </w:r>
        <w:proofErr w:type="spellEnd"/>
        <w:r w:rsidRPr="001C33A5">
          <w:rPr>
            <w:rStyle w:val="Hipervnculo"/>
            <w:rFonts w:asciiTheme="minorHAnsi" w:hAnsiTheme="minorHAnsi" w:cstheme="minorHAnsi"/>
            <w:i/>
            <w:iCs/>
            <w:color w:val="auto"/>
            <w:sz w:val="22"/>
            <w:szCs w:val="22"/>
            <w:u w:val="none"/>
            <w:lang w:val="en-GB"/>
          </w:rPr>
          <w:t xml:space="preserve"> </w:t>
        </w:r>
        <w:r w:rsidRPr="001C33A5">
          <w:rPr>
            <w:rStyle w:val="Hipervnculo"/>
            <w:rFonts w:asciiTheme="minorHAnsi" w:hAnsiTheme="minorHAnsi" w:cstheme="minorHAnsi"/>
            <w:color w:val="auto"/>
            <w:sz w:val="22"/>
            <w:szCs w:val="22"/>
            <w:u w:val="none"/>
            <w:lang w:val="en-GB"/>
          </w:rPr>
          <w:t>‘as one would say’ in French</w:t>
        </w:r>
      </w:hyperlink>
      <w:r w:rsidRPr="001C33A5">
        <w:rPr>
          <w:rFonts w:asciiTheme="minorHAnsi" w:hAnsiTheme="minorHAnsi" w:cstheme="minorHAnsi"/>
          <w:i/>
          <w:sz w:val="22"/>
          <w:szCs w:val="22"/>
          <w:lang w:val="en-US"/>
        </w:rPr>
        <w:t xml:space="preserve">», </w:t>
      </w:r>
      <w:r w:rsidRPr="001C33A5">
        <w:rPr>
          <w:rFonts w:asciiTheme="minorHAnsi" w:hAnsiTheme="minorHAnsi" w:cstheme="minorHAnsi"/>
          <w:i/>
          <w:sz w:val="22"/>
          <w:szCs w:val="22"/>
          <w:lang w:val="en-GB"/>
        </w:rPr>
        <w:t>Belgian Journal of Linguistics</w:t>
      </w:r>
      <w:r w:rsidRPr="001C33A5">
        <w:rPr>
          <w:rFonts w:asciiTheme="minorHAnsi" w:hAnsiTheme="minorHAnsi" w:cstheme="minorHAnsi"/>
          <w:sz w:val="22"/>
          <w:szCs w:val="22"/>
          <w:lang w:val="en-GB"/>
        </w:rPr>
        <w:t xml:space="preserve">, 29, “Evidentiality and the Semantics Pragmatics Interface”, </w:t>
      </w:r>
      <w:r w:rsidRPr="001C33A5">
        <w:rPr>
          <w:rFonts w:asciiTheme="minorHAnsi" w:hAnsiTheme="minorHAnsi" w:cstheme="minorHAnsi"/>
          <w:sz w:val="22"/>
          <w:szCs w:val="22"/>
          <w:lang w:val="en-US"/>
        </w:rPr>
        <w:t>147-160.</w:t>
      </w:r>
    </w:p>
    <w:p w14:paraId="76F65CB4" w14:textId="4F18C200" w:rsidR="00451C3E" w:rsidRPr="001C33A5" w:rsidRDefault="00451C3E" w:rsidP="00451C3E">
      <w:pPr>
        <w:pStyle w:val="NormalWeb"/>
        <w:spacing w:before="0" w:after="0"/>
        <w:ind w:left="284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1C33A5">
        <w:rPr>
          <w:rFonts w:asciiTheme="minorHAnsi" w:hAnsiTheme="minorHAnsi" w:cstheme="minorHAnsi"/>
          <w:sz w:val="22"/>
          <w:szCs w:val="22"/>
          <w:lang w:val="en-US"/>
        </w:rPr>
        <w:t>Revista</w:t>
      </w:r>
      <w:proofErr w:type="spellEnd"/>
      <w:r w:rsidRPr="001C33A5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1C33A5">
        <w:rPr>
          <w:rFonts w:asciiTheme="minorHAnsi" w:hAnsiTheme="minorHAnsi" w:cstheme="minorHAnsi"/>
          <w:sz w:val="22"/>
          <w:szCs w:val="22"/>
          <w:lang w:val="en-US"/>
        </w:rPr>
        <w:t>indizada</w:t>
      </w:r>
      <w:proofErr w:type="spellEnd"/>
      <w:r w:rsidRPr="001C33A5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1C33A5">
        <w:rPr>
          <w:rFonts w:asciiTheme="minorHAnsi" w:hAnsiTheme="minorHAnsi" w:cstheme="minorHAnsi"/>
          <w:sz w:val="22"/>
          <w:szCs w:val="22"/>
          <w:lang w:val="en-US"/>
        </w:rPr>
        <w:t>en</w:t>
      </w:r>
      <w:proofErr w:type="spellEnd"/>
      <w:r w:rsidRPr="001C33A5">
        <w:rPr>
          <w:rFonts w:asciiTheme="minorHAnsi" w:hAnsiTheme="minorHAnsi" w:cstheme="minorHAnsi"/>
          <w:sz w:val="22"/>
          <w:szCs w:val="22"/>
          <w:lang w:val="en-US"/>
        </w:rPr>
        <w:t xml:space="preserve"> Scopus, DOAJ, FRANCIS, IBZ Online, Periodicals Index Online</w:t>
      </w:r>
      <w:r w:rsidR="00913662">
        <w:rPr>
          <w:rFonts w:asciiTheme="minorHAnsi" w:hAnsiTheme="minorHAnsi" w:cstheme="minorHAnsi"/>
          <w:sz w:val="22"/>
          <w:szCs w:val="22"/>
          <w:lang w:val="en-US"/>
        </w:rPr>
        <w:t>,</w:t>
      </w:r>
      <w:r w:rsidRPr="001C33A5">
        <w:rPr>
          <w:rFonts w:asciiTheme="minorHAnsi" w:hAnsiTheme="minorHAnsi" w:cstheme="minorHAnsi"/>
          <w:sz w:val="22"/>
          <w:szCs w:val="22"/>
          <w:lang w:val="en-US"/>
        </w:rPr>
        <w:t xml:space="preserve"> Linguistic Bibliography, Communication &amp; Mass Media Index, Linguistics &amp; Language Behavior Abstracts, MLA; </w:t>
      </w:r>
      <w:r w:rsidRPr="001C33A5">
        <w:rPr>
          <w:rFonts w:asciiTheme="minorHAnsi" w:hAnsiTheme="minorHAnsi" w:cstheme="minorHAnsi"/>
          <w:bCs/>
          <w:sz w:val="22"/>
          <w:szCs w:val="22"/>
          <w:lang w:val="en-US"/>
        </w:rPr>
        <w:t>ICDS</w:t>
      </w:r>
      <w:r w:rsidR="00FC52E4" w:rsidRPr="001C33A5">
        <w:rPr>
          <w:rFonts w:asciiTheme="minorHAnsi" w:hAnsiTheme="minorHAnsi" w:cstheme="minorHAnsi"/>
          <w:bCs/>
          <w:sz w:val="22"/>
          <w:szCs w:val="22"/>
          <w:lang w:val="en-US"/>
        </w:rPr>
        <w:t>=</w:t>
      </w:r>
      <w:r w:rsidRPr="001C33A5">
        <w:rPr>
          <w:rFonts w:asciiTheme="minorHAnsi" w:hAnsiTheme="minorHAnsi" w:cstheme="minorHAnsi"/>
          <w:bCs/>
          <w:sz w:val="22"/>
          <w:szCs w:val="22"/>
          <w:lang w:val="en-US"/>
        </w:rPr>
        <w:t>10.0</w:t>
      </w:r>
    </w:p>
    <w:p w14:paraId="18D60F05" w14:textId="2D2CFAC2" w:rsidR="00451C3E" w:rsidRPr="001C33A5" w:rsidRDefault="00451C3E" w:rsidP="00451C3E">
      <w:pPr>
        <w:pStyle w:val="NormalWeb"/>
        <w:numPr>
          <w:ilvl w:val="0"/>
          <w:numId w:val="4"/>
        </w:numPr>
        <w:spacing w:before="0" w:after="0"/>
        <w:ind w:left="284" w:hanging="284"/>
        <w:jc w:val="both"/>
        <w:rPr>
          <w:rFonts w:asciiTheme="minorHAnsi" w:hAnsiTheme="minorHAnsi" w:cstheme="minorHAnsi"/>
          <w:sz w:val="22"/>
          <w:szCs w:val="22"/>
          <w:lang w:val="fr-FR" w:eastAsia="es-ES"/>
        </w:rPr>
      </w:pPr>
      <w:r w:rsidRPr="001C33A5">
        <w:rPr>
          <w:rFonts w:asciiTheme="minorHAnsi" w:hAnsiTheme="minorHAnsi" w:cstheme="minorHAnsi"/>
          <w:sz w:val="22"/>
          <w:szCs w:val="22"/>
          <w:lang w:val="fr-FR"/>
        </w:rPr>
        <w:t>(2011) «</w:t>
      </w:r>
      <w:r w:rsidRPr="001C33A5">
        <w:rPr>
          <w:rFonts w:asciiTheme="minorHAnsi" w:hAnsiTheme="minorHAnsi" w:cstheme="minorHAnsi"/>
          <w:i/>
          <w:iCs/>
          <w:sz w:val="22"/>
          <w:szCs w:val="22"/>
          <w:lang w:val="fr-FR"/>
        </w:rPr>
        <w:t>Décidément/</w:t>
      </w:r>
      <w:proofErr w:type="spellStart"/>
      <w:r w:rsidRPr="001C33A5">
        <w:rPr>
          <w:rFonts w:asciiTheme="minorHAnsi" w:hAnsiTheme="minorHAnsi" w:cstheme="minorHAnsi"/>
          <w:i/>
          <w:iCs/>
          <w:sz w:val="22"/>
          <w:szCs w:val="22"/>
          <w:lang w:val="fr-FR"/>
        </w:rPr>
        <w:t>decididamente</w:t>
      </w:r>
      <w:proofErr w:type="spellEnd"/>
      <w:r w:rsidRPr="001C33A5">
        <w:rPr>
          <w:rFonts w:asciiTheme="minorHAnsi" w:hAnsiTheme="minorHAnsi" w:cstheme="minorHAnsi"/>
          <w:sz w:val="22"/>
          <w:szCs w:val="22"/>
          <w:lang w:val="fr-FR"/>
        </w:rPr>
        <w:t xml:space="preserve"> une évolution à deux vitesses?», </w:t>
      </w:r>
      <w:r w:rsidRPr="001C33A5">
        <w:rPr>
          <w:rFonts w:asciiTheme="minorHAnsi" w:hAnsiTheme="minorHAnsi" w:cstheme="minorHAnsi"/>
          <w:i/>
          <w:iCs/>
          <w:sz w:val="22"/>
          <w:szCs w:val="22"/>
          <w:lang w:val="fr-FR"/>
        </w:rPr>
        <w:t>Langages</w:t>
      </w:r>
      <w:r w:rsidRPr="001C33A5">
        <w:rPr>
          <w:rFonts w:asciiTheme="minorHAnsi" w:hAnsiTheme="minorHAnsi" w:cstheme="minorHAnsi"/>
          <w:sz w:val="22"/>
          <w:szCs w:val="22"/>
          <w:lang w:val="fr-FR"/>
        </w:rPr>
        <w:t>,</w:t>
      </w:r>
      <w:r w:rsidRPr="001C33A5">
        <w:rPr>
          <w:rFonts w:asciiTheme="minorHAnsi" w:hAnsiTheme="minorHAnsi" w:cstheme="minorHAnsi"/>
          <w:i/>
          <w:iCs/>
          <w:sz w:val="22"/>
          <w:szCs w:val="22"/>
          <w:lang w:val="fr-FR"/>
        </w:rPr>
        <w:t xml:space="preserve"> </w:t>
      </w:r>
      <w:r w:rsidRPr="001C33A5">
        <w:rPr>
          <w:rFonts w:asciiTheme="minorHAnsi" w:hAnsiTheme="minorHAnsi" w:cstheme="minorHAnsi"/>
          <w:sz w:val="22"/>
          <w:szCs w:val="22"/>
          <w:lang w:val="fr-FR"/>
        </w:rPr>
        <w:t>184, 69-91.</w:t>
      </w:r>
    </w:p>
    <w:p w14:paraId="670AEF6E" w14:textId="39B243AC" w:rsidR="00451C3E" w:rsidRPr="001C33A5" w:rsidRDefault="00451C3E" w:rsidP="00451C3E">
      <w:pPr>
        <w:pStyle w:val="Prrafodelista"/>
        <w:spacing w:after="0" w:line="240" w:lineRule="auto"/>
        <w:ind w:left="284"/>
        <w:jc w:val="both"/>
        <w:rPr>
          <w:rFonts w:eastAsia="Times New Roman" w:cstheme="minorHAnsi"/>
          <w:bCs/>
          <w:lang w:val="fr-FR" w:eastAsia="es-ES"/>
        </w:rPr>
      </w:pPr>
      <w:proofErr w:type="spellStart"/>
      <w:r w:rsidRPr="001C33A5">
        <w:rPr>
          <w:rFonts w:cstheme="minorHAnsi"/>
          <w:lang w:val="fr-FR"/>
        </w:rPr>
        <w:t>Revista</w:t>
      </w:r>
      <w:proofErr w:type="spellEnd"/>
      <w:r w:rsidRPr="001C33A5">
        <w:rPr>
          <w:rFonts w:cstheme="minorHAnsi"/>
          <w:lang w:val="fr-FR"/>
        </w:rPr>
        <w:t xml:space="preserve"> </w:t>
      </w:r>
      <w:proofErr w:type="spellStart"/>
      <w:r w:rsidRPr="001C33A5">
        <w:rPr>
          <w:rFonts w:cstheme="minorHAnsi"/>
          <w:lang w:val="fr-FR"/>
        </w:rPr>
        <w:t>indizada</w:t>
      </w:r>
      <w:proofErr w:type="spellEnd"/>
      <w:r w:rsidRPr="001C33A5">
        <w:rPr>
          <w:rFonts w:cstheme="minorHAnsi"/>
          <w:lang w:val="fr-FR"/>
        </w:rPr>
        <w:t xml:space="preserve"> en </w:t>
      </w:r>
      <w:r w:rsidRPr="001C33A5">
        <w:rPr>
          <w:rFonts w:eastAsia="Times New Roman" w:cstheme="minorHAnsi"/>
          <w:lang w:val="fr-FR" w:eastAsia="es-ES"/>
        </w:rPr>
        <w:t xml:space="preserve">Arts and </w:t>
      </w:r>
      <w:proofErr w:type="spellStart"/>
      <w:r w:rsidRPr="001C33A5">
        <w:rPr>
          <w:rFonts w:eastAsia="Times New Roman" w:cstheme="minorHAnsi"/>
          <w:lang w:val="fr-FR" w:eastAsia="es-ES"/>
        </w:rPr>
        <w:t>Humanities</w:t>
      </w:r>
      <w:proofErr w:type="spellEnd"/>
      <w:r w:rsidRPr="001C33A5">
        <w:rPr>
          <w:rFonts w:eastAsia="Times New Roman" w:cstheme="minorHAnsi"/>
          <w:lang w:val="fr-FR" w:eastAsia="es-ES"/>
        </w:rPr>
        <w:t xml:space="preserve"> Citation Index, </w:t>
      </w:r>
      <w:proofErr w:type="spellStart"/>
      <w:r w:rsidRPr="001C33A5">
        <w:rPr>
          <w:rFonts w:eastAsia="Times New Roman" w:cstheme="minorHAnsi"/>
          <w:lang w:val="fr-FR" w:eastAsia="es-ES"/>
        </w:rPr>
        <w:t>Scopus</w:t>
      </w:r>
      <w:proofErr w:type="spellEnd"/>
      <w:r w:rsidRPr="001C33A5">
        <w:rPr>
          <w:rFonts w:eastAsia="Times New Roman" w:cstheme="minorHAnsi"/>
          <w:lang w:val="fr-FR" w:eastAsia="es-ES"/>
        </w:rPr>
        <w:t xml:space="preserve">, Social Sciences Citation Index, </w:t>
      </w:r>
      <w:proofErr w:type="spellStart"/>
      <w:r w:rsidRPr="001C33A5">
        <w:rPr>
          <w:rFonts w:eastAsia="Times New Roman" w:cstheme="minorHAnsi"/>
          <w:lang w:val="fr-FR" w:eastAsia="es-ES"/>
        </w:rPr>
        <w:t>WoS</w:t>
      </w:r>
      <w:proofErr w:type="spellEnd"/>
      <w:r w:rsidRPr="001C33A5">
        <w:rPr>
          <w:rFonts w:eastAsia="Times New Roman" w:cstheme="minorHAnsi"/>
          <w:lang w:val="fr-FR" w:eastAsia="es-ES"/>
        </w:rPr>
        <w:t xml:space="preserve"> (AHCI, SCIE o SSCI), </w:t>
      </w:r>
      <w:proofErr w:type="spellStart"/>
      <w:r w:rsidRPr="001C33A5">
        <w:rPr>
          <w:rFonts w:eastAsia="Times New Roman" w:cstheme="minorHAnsi"/>
          <w:lang w:val="fr-FR" w:eastAsia="es-ES"/>
        </w:rPr>
        <w:t>Scopus</w:t>
      </w:r>
      <w:proofErr w:type="spellEnd"/>
      <w:r w:rsidRPr="001C33A5">
        <w:rPr>
          <w:rFonts w:eastAsia="Times New Roman" w:cstheme="minorHAnsi"/>
          <w:lang w:val="fr-FR" w:eastAsia="es-ES"/>
        </w:rPr>
        <w:t xml:space="preserve">, DOAJ, FRANCIS, IBZ Online, </w:t>
      </w:r>
      <w:proofErr w:type="spellStart"/>
      <w:r w:rsidRPr="001C33A5">
        <w:rPr>
          <w:rFonts w:eastAsia="Times New Roman" w:cstheme="minorHAnsi"/>
          <w:lang w:val="fr-FR" w:eastAsia="es-ES"/>
        </w:rPr>
        <w:t>Periodicals</w:t>
      </w:r>
      <w:proofErr w:type="spellEnd"/>
      <w:r w:rsidRPr="001C33A5">
        <w:rPr>
          <w:rFonts w:eastAsia="Times New Roman" w:cstheme="minorHAnsi"/>
          <w:lang w:val="fr-FR" w:eastAsia="es-ES"/>
        </w:rPr>
        <w:t xml:space="preserve"> Index Online</w:t>
      </w:r>
      <w:r w:rsidR="00913662">
        <w:rPr>
          <w:rFonts w:eastAsia="Times New Roman" w:cstheme="minorHAnsi"/>
          <w:lang w:val="fr-FR" w:eastAsia="es-ES"/>
        </w:rPr>
        <w:t>,</w:t>
      </w:r>
      <w:r w:rsidRPr="001C33A5">
        <w:rPr>
          <w:rFonts w:eastAsia="Times New Roman" w:cstheme="minorHAnsi"/>
          <w:lang w:val="fr-FR" w:eastAsia="es-ES"/>
        </w:rPr>
        <w:t xml:space="preserve"> L'Année philologique, </w:t>
      </w:r>
      <w:proofErr w:type="spellStart"/>
      <w:r w:rsidRPr="001C33A5">
        <w:rPr>
          <w:rFonts w:eastAsia="Times New Roman" w:cstheme="minorHAnsi"/>
          <w:lang w:val="fr-FR" w:eastAsia="es-ES"/>
        </w:rPr>
        <w:t>Linguistic</w:t>
      </w:r>
      <w:proofErr w:type="spellEnd"/>
      <w:r w:rsidRPr="001C33A5">
        <w:rPr>
          <w:rFonts w:eastAsia="Times New Roman" w:cstheme="minorHAnsi"/>
          <w:lang w:val="fr-FR" w:eastAsia="es-ES"/>
        </w:rPr>
        <w:t xml:space="preserve"> Bibliography, </w:t>
      </w:r>
      <w:proofErr w:type="spellStart"/>
      <w:r w:rsidRPr="001C33A5">
        <w:rPr>
          <w:rFonts w:eastAsia="Times New Roman" w:cstheme="minorHAnsi"/>
          <w:lang w:val="fr-FR" w:eastAsia="es-ES"/>
        </w:rPr>
        <w:t>Linguistics</w:t>
      </w:r>
      <w:proofErr w:type="spellEnd"/>
      <w:r w:rsidRPr="001C33A5">
        <w:rPr>
          <w:rFonts w:eastAsia="Times New Roman" w:cstheme="minorHAnsi"/>
          <w:lang w:val="fr-FR" w:eastAsia="es-ES"/>
        </w:rPr>
        <w:t xml:space="preserve"> &amp; </w:t>
      </w:r>
      <w:proofErr w:type="spellStart"/>
      <w:r w:rsidRPr="001C33A5">
        <w:rPr>
          <w:rFonts w:eastAsia="Times New Roman" w:cstheme="minorHAnsi"/>
          <w:lang w:val="fr-FR" w:eastAsia="es-ES"/>
        </w:rPr>
        <w:t>Language</w:t>
      </w:r>
      <w:proofErr w:type="spellEnd"/>
      <w:r w:rsidRPr="001C33A5">
        <w:rPr>
          <w:rFonts w:eastAsia="Times New Roman" w:cstheme="minorHAnsi"/>
          <w:lang w:val="fr-FR" w:eastAsia="es-ES"/>
        </w:rPr>
        <w:t xml:space="preserve"> </w:t>
      </w:r>
      <w:proofErr w:type="spellStart"/>
      <w:r w:rsidRPr="001C33A5">
        <w:rPr>
          <w:rFonts w:eastAsia="Times New Roman" w:cstheme="minorHAnsi"/>
          <w:lang w:val="fr-FR" w:eastAsia="es-ES"/>
        </w:rPr>
        <w:t>Behavior</w:t>
      </w:r>
      <w:proofErr w:type="spellEnd"/>
      <w:r w:rsidRPr="001C33A5">
        <w:rPr>
          <w:rFonts w:eastAsia="Times New Roman" w:cstheme="minorHAnsi"/>
          <w:lang w:val="fr-FR" w:eastAsia="es-ES"/>
        </w:rPr>
        <w:t xml:space="preserve"> Abstracts, MLA </w:t>
      </w:r>
      <w:proofErr w:type="spellStart"/>
      <w:r w:rsidRPr="001C33A5">
        <w:rPr>
          <w:rFonts w:eastAsia="Times New Roman" w:cstheme="minorHAnsi"/>
          <w:lang w:val="fr-FR" w:eastAsia="es-ES"/>
        </w:rPr>
        <w:t>Database</w:t>
      </w:r>
      <w:proofErr w:type="spellEnd"/>
      <w:r w:rsidRPr="001C33A5">
        <w:rPr>
          <w:rFonts w:eastAsia="Times New Roman" w:cstheme="minorHAnsi"/>
          <w:lang w:val="fr-FR" w:eastAsia="es-ES"/>
        </w:rPr>
        <w:t xml:space="preserve">; </w:t>
      </w:r>
      <w:r w:rsidRPr="001C33A5">
        <w:rPr>
          <w:rFonts w:eastAsia="Times New Roman" w:cstheme="minorHAnsi"/>
          <w:bCs/>
          <w:lang w:val="fr-FR" w:eastAsia="es-ES"/>
        </w:rPr>
        <w:t>ICDS</w:t>
      </w:r>
      <w:r w:rsidR="00FC52E4" w:rsidRPr="001C33A5">
        <w:rPr>
          <w:rFonts w:eastAsia="Times New Roman" w:cstheme="minorHAnsi"/>
          <w:bCs/>
          <w:lang w:val="fr-FR" w:eastAsia="es-ES"/>
        </w:rPr>
        <w:t>=</w:t>
      </w:r>
      <w:r w:rsidRPr="001C33A5">
        <w:rPr>
          <w:rFonts w:eastAsia="Times New Roman" w:cstheme="minorHAnsi"/>
          <w:bCs/>
          <w:lang w:val="fr-FR" w:eastAsia="es-ES"/>
        </w:rPr>
        <w:t>11.0</w:t>
      </w:r>
    </w:p>
    <w:p w14:paraId="29904D24" w14:textId="319CBAB8" w:rsidR="00451C3E" w:rsidRPr="001C33A5" w:rsidRDefault="00451C3E" w:rsidP="00451C3E">
      <w:pPr>
        <w:pStyle w:val="NormalWeb"/>
        <w:numPr>
          <w:ilvl w:val="0"/>
          <w:numId w:val="4"/>
        </w:numPr>
        <w:spacing w:before="0" w:after="0"/>
        <w:ind w:left="284" w:hanging="284"/>
        <w:jc w:val="both"/>
        <w:rPr>
          <w:rFonts w:asciiTheme="minorHAnsi" w:hAnsiTheme="minorHAnsi" w:cstheme="minorHAnsi"/>
          <w:sz w:val="22"/>
          <w:szCs w:val="22"/>
          <w:lang w:val="fr-FR"/>
        </w:rPr>
      </w:pPr>
      <w:r w:rsidRPr="001C33A5">
        <w:rPr>
          <w:rFonts w:asciiTheme="minorHAnsi" w:hAnsiTheme="minorHAnsi" w:cstheme="minorHAnsi"/>
          <w:bCs/>
          <w:sz w:val="22"/>
          <w:szCs w:val="22"/>
          <w:lang w:val="fr-FR" w:eastAsia="hi-IN" w:bidi="hi-IN"/>
        </w:rPr>
        <w:t>(2010)</w:t>
      </w:r>
      <w:r w:rsidRPr="001C33A5">
        <w:rPr>
          <w:rFonts w:asciiTheme="minorHAnsi" w:hAnsiTheme="minorHAnsi" w:cstheme="minorHAnsi"/>
          <w:b/>
          <w:bCs/>
          <w:sz w:val="22"/>
          <w:szCs w:val="22"/>
          <w:lang w:val="fr-FR" w:eastAsia="hi-IN" w:bidi="hi-IN"/>
        </w:rPr>
        <w:t xml:space="preserve"> </w:t>
      </w:r>
      <w:r w:rsidRPr="001C33A5">
        <w:rPr>
          <w:rFonts w:asciiTheme="minorHAnsi" w:hAnsiTheme="minorHAnsi" w:cstheme="minorHAnsi"/>
          <w:sz w:val="22"/>
          <w:szCs w:val="22"/>
          <w:lang w:val="fr-FR"/>
        </w:rPr>
        <w:t>«L’évolution diachronique des adverbes</w:t>
      </w:r>
      <w:r w:rsidRPr="001C33A5">
        <w:rPr>
          <w:rFonts w:asciiTheme="minorHAnsi" w:hAnsiTheme="minorHAnsi" w:cstheme="minorHAnsi"/>
          <w:i/>
          <w:iCs/>
          <w:sz w:val="22"/>
          <w:szCs w:val="22"/>
          <w:lang w:val="fr-FR"/>
        </w:rPr>
        <w:t xml:space="preserve"> justement/</w:t>
      </w:r>
      <w:proofErr w:type="spellStart"/>
      <w:r w:rsidRPr="001C33A5">
        <w:rPr>
          <w:rFonts w:asciiTheme="minorHAnsi" w:hAnsiTheme="minorHAnsi" w:cstheme="minorHAnsi"/>
          <w:i/>
          <w:iCs/>
          <w:sz w:val="22"/>
          <w:szCs w:val="22"/>
          <w:lang w:val="fr-FR"/>
        </w:rPr>
        <w:t>justamente</w:t>
      </w:r>
      <w:proofErr w:type="spellEnd"/>
      <w:r w:rsidRPr="001C33A5">
        <w:rPr>
          <w:rFonts w:asciiTheme="minorHAnsi" w:hAnsiTheme="minorHAnsi" w:cstheme="minorHAnsi"/>
          <w:sz w:val="22"/>
          <w:szCs w:val="22"/>
          <w:lang w:val="fr-FR"/>
        </w:rPr>
        <w:t xml:space="preserve">, </w:t>
      </w:r>
      <w:r w:rsidRPr="001C33A5">
        <w:rPr>
          <w:rFonts w:asciiTheme="minorHAnsi" w:hAnsiTheme="minorHAnsi" w:cstheme="minorHAnsi"/>
          <w:i/>
          <w:iCs/>
          <w:sz w:val="22"/>
          <w:szCs w:val="22"/>
          <w:lang w:val="fr-FR"/>
        </w:rPr>
        <w:t>apparemment/</w:t>
      </w:r>
      <w:proofErr w:type="spellStart"/>
      <w:r w:rsidRPr="001C33A5">
        <w:rPr>
          <w:rFonts w:asciiTheme="minorHAnsi" w:hAnsiTheme="minorHAnsi" w:cstheme="minorHAnsi"/>
          <w:i/>
          <w:iCs/>
          <w:sz w:val="22"/>
          <w:szCs w:val="22"/>
          <w:lang w:val="fr-FR"/>
        </w:rPr>
        <w:t>aparentemente</w:t>
      </w:r>
      <w:proofErr w:type="spellEnd"/>
      <w:r w:rsidRPr="001C33A5">
        <w:rPr>
          <w:rFonts w:asciiTheme="minorHAnsi" w:hAnsiTheme="minorHAnsi" w:cstheme="minorHAnsi"/>
          <w:sz w:val="22"/>
          <w:szCs w:val="22"/>
          <w:lang w:val="fr-FR"/>
        </w:rPr>
        <w:t>,</w:t>
      </w:r>
      <w:r w:rsidRPr="001C33A5">
        <w:rPr>
          <w:rFonts w:asciiTheme="minorHAnsi" w:hAnsiTheme="minorHAnsi" w:cstheme="minorHAnsi"/>
          <w:i/>
          <w:iCs/>
          <w:sz w:val="22"/>
          <w:szCs w:val="22"/>
          <w:lang w:val="fr-FR"/>
        </w:rPr>
        <w:t xml:space="preserve"> décidément/</w:t>
      </w:r>
      <w:proofErr w:type="spellStart"/>
      <w:r w:rsidRPr="001C33A5">
        <w:rPr>
          <w:rFonts w:asciiTheme="minorHAnsi" w:hAnsiTheme="minorHAnsi" w:cstheme="minorHAnsi"/>
          <w:i/>
          <w:iCs/>
          <w:sz w:val="22"/>
          <w:szCs w:val="22"/>
          <w:lang w:val="fr-FR"/>
        </w:rPr>
        <w:t>decididamente</w:t>
      </w:r>
      <w:proofErr w:type="spellEnd"/>
      <w:r w:rsidRPr="001C33A5">
        <w:rPr>
          <w:rFonts w:asciiTheme="minorHAnsi" w:hAnsiTheme="minorHAnsi" w:cstheme="minorHAnsi"/>
          <w:sz w:val="22"/>
          <w:szCs w:val="22"/>
          <w:lang w:val="fr-FR"/>
        </w:rPr>
        <w:t xml:space="preserve"> en français et en espagnol», </w:t>
      </w:r>
      <w:r w:rsidRPr="001C33A5">
        <w:rPr>
          <w:rFonts w:asciiTheme="minorHAnsi" w:hAnsiTheme="minorHAnsi" w:cstheme="minorHAnsi"/>
          <w:i/>
          <w:iCs/>
          <w:sz w:val="22"/>
          <w:szCs w:val="22"/>
          <w:lang w:val="fr-FR"/>
        </w:rPr>
        <w:t>Vox Romanica</w:t>
      </w:r>
      <w:r w:rsidRPr="001C33A5">
        <w:rPr>
          <w:rFonts w:asciiTheme="minorHAnsi" w:hAnsiTheme="minorHAnsi" w:cstheme="minorHAnsi"/>
          <w:sz w:val="22"/>
          <w:szCs w:val="22"/>
          <w:lang w:val="fr-FR"/>
        </w:rPr>
        <w:t>, 69, 206-231.</w:t>
      </w:r>
    </w:p>
    <w:p w14:paraId="1FEC336C" w14:textId="0F6AB36B" w:rsidR="00451C3E" w:rsidRPr="001C33A5" w:rsidRDefault="00451C3E" w:rsidP="00451C3E">
      <w:pPr>
        <w:pStyle w:val="Prrafodelista"/>
        <w:spacing w:after="0" w:line="240" w:lineRule="auto"/>
        <w:ind w:left="284"/>
        <w:jc w:val="both"/>
        <w:rPr>
          <w:rFonts w:cstheme="minorHAnsi"/>
          <w:bCs/>
          <w:lang w:val="es-ES_tradnl"/>
        </w:rPr>
      </w:pPr>
      <w:r w:rsidRPr="001C33A5">
        <w:rPr>
          <w:rFonts w:cstheme="minorHAnsi"/>
        </w:rPr>
        <w:t xml:space="preserve">Revista </w:t>
      </w:r>
      <w:r w:rsidRPr="001C33A5">
        <w:rPr>
          <w:rFonts w:cstheme="minorHAnsi"/>
          <w:lang w:val="es-ES_tradnl"/>
        </w:rPr>
        <w:t xml:space="preserve">publicada en Basilea, Suiza, por la sociedad científica </w:t>
      </w:r>
      <w:proofErr w:type="spellStart"/>
      <w:r w:rsidRPr="001C33A5">
        <w:rPr>
          <w:rFonts w:cstheme="minorHAnsi"/>
          <w:lang w:val="es-ES_tradnl"/>
        </w:rPr>
        <w:t>Collegium</w:t>
      </w:r>
      <w:proofErr w:type="spellEnd"/>
      <w:r w:rsidRPr="001C33A5">
        <w:rPr>
          <w:rFonts w:cstheme="minorHAnsi"/>
          <w:lang w:val="es-ES_tradnl"/>
        </w:rPr>
        <w:t xml:space="preserve"> </w:t>
      </w:r>
      <w:proofErr w:type="spellStart"/>
      <w:r w:rsidRPr="001C33A5">
        <w:rPr>
          <w:rFonts w:cstheme="minorHAnsi"/>
          <w:lang w:val="es-ES_tradnl"/>
        </w:rPr>
        <w:t>Romanicum</w:t>
      </w:r>
      <w:proofErr w:type="spellEnd"/>
      <w:r w:rsidRPr="001C33A5">
        <w:rPr>
          <w:rFonts w:cstheme="minorHAnsi"/>
          <w:lang w:val="es-ES_tradnl"/>
        </w:rPr>
        <w:t xml:space="preserve">. </w:t>
      </w:r>
      <w:r w:rsidRPr="001C33A5">
        <w:rPr>
          <w:rFonts w:cstheme="minorHAnsi"/>
        </w:rPr>
        <w:t xml:space="preserve">Revista indizada en </w:t>
      </w:r>
      <w:proofErr w:type="spellStart"/>
      <w:r w:rsidRPr="001C33A5">
        <w:rPr>
          <w:rFonts w:cstheme="minorHAnsi"/>
        </w:rPr>
        <w:t>European</w:t>
      </w:r>
      <w:proofErr w:type="spellEnd"/>
      <w:r w:rsidRPr="001C33A5">
        <w:rPr>
          <w:rFonts w:cstheme="minorHAnsi"/>
        </w:rPr>
        <w:t xml:space="preserve"> Reference </w:t>
      </w:r>
      <w:proofErr w:type="spellStart"/>
      <w:r w:rsidRPr="001C33A5">
        <w:rPr>
          <w:rFonts w:cstheme="minorHAnsi"/>
        </w:rPr>
        <w:t>Index</w:t>
      </w:r>
      <w:proofErr w:type="spellEnd"/>
      <w:r w:rsidRPr="001C33A5">
        <w:rPr>
          <w:rFonts w:cstheme="minorHAnsi"/>
        </w:rPr>
        <w:t xml:space="preserve"> </w:t>
      </w:r>
      <w:proofErr w:type="spellStart"/>
      <w:r w:rsidRPr="001C33A5">
        <w:rPr>
          <w:rFonts w:cstheme="minorHAnsi"/>
        </w:rPr>
        <w:t>for</w:t>
      </w:r>
      <w:proofErr w:type="spellEnd"/>
      <w:r w:rsidRPr="001C33A5">
        <w:rPr>
          <w:rFonts w:cstheme="minorHAnsi"/>
        </w:rPr>
        <w:t xml:space="preserve"> </w:t>
      </w:r>
      <w:proofErr w:type="spellStart"/>
      <w:r w:rsidRPr="001C33A5">
        <w:rPr>
          <w:rFonts w:cstheme="minorHAnsi"/>
        </w:rPr>
        <w:t>the</w:t>
      </w:r>
      <w:proofErr w:type="spellEnd"/>
      <w:r w:rsidRPr="001C33A5">
        <w:rPr>
          <w:rFonts w:cstheme="minorHAnsi"/>
        </w:rPr>
        <w:t xml:space="preserve"> </w:t>
      </w:r>
      <w:proofErr w:type="spellStart"/>
      <w:r w:rsidRPr="001C33A5">
        <w:rPr>
          <w:rFonts w:cstheme="minorHAnsi"/>
        </w:rPr>
        <w:t>Humanities</w:t>
      </w:r>
      <w:proofErr w:type="spellEnd"/>
      <w:r w:rsidRPr="001C33A5">
        <w:rPr>
          <w:rFonts w:cstheme="minorHAnsi"/>
        </w:rPr>
        <w:t xml:space="preserve"> ERIH, </w:t>
      </w:r>
      <w:r w:rsidRPr="001C33A5">
        <w:rPr>
          <w:rFonts w:cstheme="minorHAnsi"/>
          <w:lang w:val="es-ES_tradnl"/>
        </w:rPr>
        <w:t xml:space="preserve">ERIHPLUS CIRC (Grupo B), </w:t>
      </w:r>
      <w:proofErr w:type="spellStart"/>
      <w:r w:rsidRPr="001C33A5">
        <w:rPr>
          <w:rFonts w:cstheme="minorHAnsi"/>
          <w:lang w:val="es-ES_tradnl"/>
        </w:rPr>
        <w:t>Linguistic</w:t>
      </w:r>
      <w:proofErr w:type="spellEnd"/>
      <w:r w:rsidRPr="001C33A5">
        <w:rPr>
          <w:rFonts w:cstheme="minorHAnsi"/>
          <w:lang w:val="es-ES_tradnl"/>
        </w:rPr>
        <w:t xml:space="preserve"> </w:t>
      </w:r>
      <w:proofErr w:type="spellStart"/>
      <w:r w:rsidRPr="001C33A5">
        <w:rPr>
          <w:rFonts w:cstheme="minorHAnsi"/>
          <w:lang w:val="es-ES_tradnl"/>
        </w:rPr>
        <w:t>Bibliography</w:t>
      </w:r>
      <w:proofErr w:type="spellEnd"/>
      <w:r w:rsidRPr="001C33A5">
        <w:rPr>
          <w:rFonts w:cstheme="minorHAnsi"/>
          <w:lang w:val="es-ES_tradnl"/>
        </w:rPr>
        <w:t xml:space="preserve">, FRANCIS, PASCAL, </w:t>
      </w:r>
      <w:proofErr w:type="spellStart"/>
      <w:r w:rsidRPr="001C33A5">
        <w:rPr>
          <w:rFonts w:cstheme="minorHAnsi"/>
          <w:lang w:val="es-ES_tradnl"/>
        </w:rPr>
        <w:t>Periodicals</w:t>
      </w:r>
      <w:proofErr w:type="spellEnd"/>
      <w:r w:rsidRPr="001C33A5">
        <w:rPr>
          <w:rFonts w:cstheme="minorHAnsi"/>
          <w:lang w:val="es-ES_tradnl"/>
        </w:rPr>
        <w:t xml:space="preserve"> </w:t>
      </w:r>
      <w:proofErr w:type="spellStart"/>
      <w:r w:rsidRPr="001C33A5">
        <w:rPr>
          <w:rFonts w:cstheme="minorHAnsi"/>
          <w:lang w:val="es-ES_tradnl"/>
        </w:rPr>
        <w:t>Index</w:t>
      </w:r>
      <w:proofErr w:type="spellEnd"/>
      <w:r w:rsidRPr="001C33A5">
        <w:rPr>
          <w:rFonts w:cstheme="minorHAnsi"/>
          <w:lang w:val="es-ES_tradnl"/>
        </w:rPr>
        <w:t xml:space="preserve"> Online, MLA, </w:t>
      </w:r>
      <w:proofErr w:type="spellStart"/>
      <w:r w:rsidRPr="001C33A5">
        <w:rPr>
          <w:rFonts w:cstheme="minorHAnsi"/>
          <w:lang w:val="es-ES_tradnl"/>
        </w:rPr>
        <w:t>Scopus</w:t>
      </w:r>
      <w:proofErr w:type="spellEnd"/>
      <w:r w:rsidRPr="001C33A5">
        <w:rPr>
          <w:rFonts w:cstheme="minorHAnsi"/>
          <w:lang w:val="es-ES_tradnl"/>
        </w:rPr>
        <w:t xml:space="preserve">, DOAJ, FRANCIS, IBZ Online, </w:t>
      </w:r>
      <w:proofErr w:type="spellStart"/>
      <w:r w:rsidRPr="001C33A5">
        <w:rPr>
          <w:rFonts w:cstheme="minorHAnsi"/>
          <w:lang w:val="es-ES_tradnl"/>
        </w:rPr>
        <w:t>Periodicals</w:t>
      </w:r>
      <w:proofErr w:type="spellEnd"/>
      <w:r w:rsidRPr="001C33A5">
        <w:rPr>
          <w:rFonts w:cstheme="minorHAnsi"/>
          <w:lang w:val="es-ES_tradnl"/>
        </w:rPr>
        <w:t xml:space="preserve"> </w:t>
      </w:r>
      <w:proofErr w:type="spellStart"/>
      <w:r w:rsidRPr="001C33A5">
        <w:rPr>
          <w:rFonts w:cstheme="minorHAnsi"/>
          <w:lang w:val="es-ES_tradnl"/>
        </w:rPr>
        <w:t>Index</w:t>
      </w:r>
      <w:proofErr w:type="spellEnd"/>
      <w:r w:rsidRPr="001C33A5">
        <w:rPr>
          <w:rFonts w:cstheme="minorHAnsi"/>
          <w:lang w:val="es-ES_tradnl"/>
        </w:rPr>
        <w:t xml:space="preserve"> Online, </w:t>
      </w:r>
      <w:proofErr w:type="spellStart"/>
      <w:r w:rsidRPr="001C33A5">
        <w:rPr>
          <w:rFonts w:cstheme="minorHAnsi"/>
          <w:lang w:val="es-ES_tradnl"/>
        </w:rPr>
        <w:t>L'Année</w:t>
      </w:r>
      <w:proofErr w:type="spellEnd"/>
      <w:r w:rsidRPr="001C33A5">
        <w:rPr>
          <w:rFonts w:cstheme="minorHAnsi"/>
          <w:lang w:val="es-ES_tradnl"/>
        </w:rPr>
        <w:t xml:space="preserve"> </w:t>
      </w:r>
      <w:proofErr w:type="spellStart"/>
      <w:r w:rsidRPr="001C33A5">
        <w:rPr>
          <w:rFonts w:cstheme="minorHAnsi"/>
          <w:lang w:val="es-ES_tradnl"/>
        </w:rPr>
        <w:t>philologique</w:t>
      </w:r>
      <w:proofErr w:type="spellEnd"/>
      <w:r w:rsidRPr="001C33A5">
        <w:rPr>
          <w:rFonts w:cstheme="minorHAnsi"/>
          <w:lang w:val="es-ES_tradnl"/>
        </w:rPr>
        <w:t xml:space="preserve">, </w:t>
      </w:r>
      <w:proofErr w:type="spellStart"/>
      <w:r w:rsidRPr="001C33A5">
        <w:rPr>
          <w:rFonts w:cstheme="minorHAnsi"/>
          <w:lang w:val="es-ES_tradnl"/>
        </w:rPr>
        <w:t>Linguistic</w:t>
      </w:r>
      <w:proofErr w:type="spellEnd"/>
      <w:r w:rsidRPr="001C33A5">
        <w:rPr>
          <w:rFonts w:cstheme="minorHAnsi"/>
          <w:lang w:val="es-ES_tradnl"/>
        </w:rPr>
        <w:t xml:space="preserve"> </w:t>
      </w:r>
      <w:proofErr w:type="spellStart"/>
      <w:r w:rsidRPr="001C33A5">
        <w:rPr>
          <w:rFonts w:cstheme="minorHAnsi"/>
          <w:lang w:val="es-ES_tradnl"/>
        </w:rPr>
        <w:t>Bibliography</w:t>
      </w:r>
      <w:proofErr w:type="spellEnd"/>
      <w:r w:rsidRPr="001C33A5">
        <w:rPr>
          <w:rFonts w:cstheme="minorHAnsi"/>
          <w:lang w:val="es-ES_tradnl"/>
        </w:rPr>
        <w:t xml:space="preserve">, MLA; </w:t>
      </w:r>
      <w:r w:rsidRPr="001C33A5">
        <w:rPr>
          <w:rFonts w:cstheme="minorHAnsi"/>
          <w:bCs/>
          <w:lang w:val="es-ES_tradnl"/>
        </w:rPr>
        <w:t>ICDS</w:t>
      </w:r>
      <w:r w:rsidR="00FC52E4" w:rsidRPr="001C33A5">
        <w:rPr>
          <w:rFonts w:cstheme="minorHAnsi"/>
          <w:bCs/>
          <w:lang w:val="es-ES_tradnl"/>
        </w:rPr>
        <w:t>=</w:t>
      </w:r>
      <w:r w:rsidRPr="001C33A5">
        <w:rPr>
          <w:rFonts w:cstheme="minorHAnsi"/>
          <w:bCs/>
          <w:lang w:val="es-ES_tradnl"/>
        </w:rPr>
        <w:t>10.0</w:t>
      </w:r>
    </w:p>
    <w:p w14:paraId="438CDD04" w14:textId="235E0531" w:rsidR="002B1B6F" w:rsidRPr="001C33A5" w:rsidRDefault="00FC52E4" w:rsidP="002B1B6F">
      <w:pPr>
        <w:pStyle w:val="NormalWeb"/>
        <w:spacing w:before="0" w:after="0"/>
        <w:jc w:val="both"/>
        <w:rPr>
          <w:rFonts w:asciiTheme="minorHAnsi" w:hAnsiTheme="minorHAnsi" w:cstheme="minorHAnsi"/>
          <w:b/>
          <w:bCs/>
          <w:sz w:val="22"/>
          <w:szCs w:val="22"/>
          <w:lang w:val="fr-FR"/>
        </w:rPr>
      </w:pPr>
      <w:r w:rsidRPr="001C33A5">
        <w:rPr>
          <w:rFonts w:asciiTheme="minorHAnsi" w:hAnsiTheme="minorHAnsi" w:cstheme="minorHAnsi"/>
          <w:b/>
          <w:bCs/>
          <w:sz w:val="22"/>
          <w:szCs w:val="22"/>
          <w:lang w:val="fr-FR"/>
        </w:rPr>
        <w:t>CAPÍTULOS DE LIBRO</w:t>
      </w:r>
    </w:p>
    <w:p w14:paraId="35F12168" w14:textId="7AB2454B" w:rsidR="00451C3E" w:rsidRPr="001C33A5" w:rsidRDefault="00451C3E" w:rsidP="00451C3E">
      <w:pPr>
        <w:pStyle w:val="NormalWeb"/>
        <w:numPr>
          <w:ilvl w:val="0"/>
          <w:numId w:val="4"/>
        </w:numPr>
        <w:spacing w:before="0" w:after="0"/>
        <w:ind w:left="284" w:hanging="284"/>
        <w:jc w:val="both"/>
        <w:rPr>
          <w:rFonts w:asciiTheme="minorHAnsi" w:hAnsiTheme="minorHAnsi" w:cstheme="minorHAnsi"/>
          <w:sz w:val="22"/>
          <w:szCs w:val="22"/>
          <w:lang w:val="fr-FR"/>
        </w:rPr>
      </w:pPr>
      <w:r w:rsidRPr="001C33A5">
        <w:rPr>
          <w:rFonts w:asciiTheme="minorHAnsi" w:hAnsiTheme="minorHAnsi" w:cstheme="minorHAnsi"/>
          <w:sz w:val="22"/>
          <w:szCs w:val="22"/>
          <w:lang w:val="fr-FR" w:eastAsia="es-ES"/>
        </w:rPr>
        <w:t xml:space="preserve">(2018), “Comment traduire un marqueur du discours? Le cas des adverbes faux-amis”, in C. </w:t>
      </w:r>
      <w:proofErr w:type="spellStart"/>
      <w:r w:rsidRPr="001C33A5">
        <w:rPr>
          <w:rFonts w:asciiTheme="minorHAnsi" w:hAnsiTheme="minorHAnsi" w:cstheme="minorHAnsi"/>
          <w:sz w:val="22"/>
          <w:szCs w:val="22"/>
          <w:lang w:val="fr-FR" w:eastAsia="es-ES"/>
        </w:rPr>
        <w:t>Bastelleros</w:t>
      </w:r>
      <w:proofErr w:type="spellEnd"/>
      <w:r w:rsidRPr="001C33A5">
        <w:rPr>
          <w:rFonts w:asciiTheme="minorHAnsi" w:hAnsiTheme="minorHAnsi" w:cstheme="minorHAnsi"/>
          <w:sz w:val="22"/>
          <w:szCs w:val="22"/>
          <w:lang w:val="fr-FR" w:eastAsia="es-ES"/>
        </w:rPr>
        <w:t xml:space="preserve"> de </w:t>
      </w:r>
      <w:proofErr w:type="spellStart"/>
      <w:r w:rsidRPr="001C33A5">
        <w:rPr>
          <w:rFonts w:asciiTheme="minorHAnsi" w:hAnsiTheme="minorHAnsi" w:cstheme="minorHAnsi"/>
          <w:sz w:val="22"/>
          <w:szCs w:val="22"/>
          <w:lang w:val="fr-FR" w:eastAsia="es-ES"/>
        </w:rPr>
        <w:t>Celis</w:t>
      </w:r>
      <w:proofErr w:type="spellEnd"/>
      <w:r w:rsidRPr="001C33A5">
        <w:rPr>
          <w:rFonts w:asciiTheme="minorHAnsi" w:hAnsiTheme="minorHAnsi" w:cstheme="minorHAnsi"/>
          <w:sz w:val="22"/>
          <w:szCs w:val="22"/>
          <w:lang w:val="fr-FR" w:eastAsia="es-ES"/>
        </w:rPr>
        <w:t xml:space="preserve"> (</w:t>
      </w:r>
      <w:proofErr w:type="spellStart"/>
      <w:r w:rsidRPr="001C33A5">
        <w:rPr>
          <w:rFonts w:asciiTheme="minorHAnsi" w:hAnsiTheme="minorHAnsi" w:cstheme="minorHAnsi"/>
          <w:sz w:val="22"/>
          <w:szCs w:val="22"/>
          <w:lang w:val="fr-FR" w:eastAsia="es-ES"/>
        </w:rPr>
        <w:t>ed</w:t>
      </w:r>
      <w:proofErr w:type="spellEnd"/>
      <w:r w:rsidRPr="001C33A5">
        <w:rPr>
          <w:rFonts w:asciiTheme="minorHAnsi" w:hAnsiTheme="minorHAnsi" w:cstheme="minorHAnsi"/>
          <w:sz w:val="22"/>
          <w:szCs w:val="22"/>
          <w:lang w:val="fr-FR" w:eastAsia="es-ES"/>
        </w:rPr>
        <w:t xml:space="preserve">), </w:t>
      </w:r>
      <w:r w:rsidRPr="001C33A5">
        <w:rPr>
          <w:rFonts w:asciiTheme="minorHAnsi" w:hAnsiTheme="minorHAnsi" w:cstheme="minorHAnsi"/>
          <w:i/>
          <w:iCs/>
          <w:sz w:val="22"/>
          <w:szCs w:val="22"/>
          <w:lang w:val="fr-FR" w:eastAsia="es-ES"/>
        </w:rPr>
        <w:t>L’épreuve de traduction Capés et Agrégation d’espagnol</w:t>
      </w:r>
      <w:r w:rsidRPr="001C33A5">
        <w:rPr>
          <w:rFonts w:asciiTheme="minorHAnsi" w:hAnsiTheme="minorHAnsi" w:cstheme="minorHAnsi"/>
          <w:sz w:val="22"/>
          <w:szCs w:val="22"/>
          <w:lang w:val="fr-FR" w:eastAsia="es-ES"/>
        </w:rPr>
        <w:t xml:space="preserve">. </w:t>
      </w:r>
      <w:proofErr w:type="spellStart"/>
      <w:r w:rsidRPr="001C33A5">
        <w:rPr>
          <w:rFonts w:asciiTheme="minorHAnsi" w:hAnsiTheme="minorHAnsi" w:cstheme="minorHAnsi"/>
          <w:sz w:val="22"/>
          <w:szCs w:val="22"/>
          <w:lang w:val="fr-FR" w:eastAsia="es-ES"/>
        </w:rPr>
        <w:t>París</w:t>
      </w:r>
      <w:proofErr w:type="spellEnd"/>
      <w:r w:rsidRPr="001C33A5">
        <w:rPr>
          <w:rFonts w:asciiTheme="minorHAnsi" w:hAnsiTheme="minorHAnsi" w:cstheme="minorHAnsi"/>
          <w:sz w:val="22"/>
          <w:szCs w:val="22"/>
          <w:lang w:val="fr-FR" w:eastAsia="es-ES"/>
        </w:rPr>
        <w:t xml:space="preserve">, Armand </w:t>
      </w:r>
      <w:proofErr w:type="spellStart"/>
      <w:r w:rsidRPr="001C33A5">
        <w:rPr>
          <w:rFonts w:asciiTheme="minorHAnsi" w:hAnsiTheme="minorHAnsi" w:cstheme="minorHAnsi"/>
          <w:sz w:val="22"/>
          <w:szCs w:val="22"/>
          <w:lang w:val="fr-FR" w:eastAsia="es-ES"/>
        </w:rPr>
        <w:t>Collin</w:t>
      </w:r>
      <w:proofErr w:type="spellEnd"/>
      <w:r w:rsidRPr="001C33A5">
        <w:rPr>
          <w:rFonts w:asciiTheme="minorHAnsi" w:hAnsiTheme="minorHAnsi" w:cstheme="minorHAnsi"/>
          <w:sz w:val="22"/>
          <w:szCs w:val="22"/>
          <w:lang w:val="fr-FR" w:eastAsia="es-ES"/>
        </w:rPr>
        <w:t>.</w:t>
      </w:r>
    </w:p>
    <w:p w14:paraId="7E9B6B45" w14:textId="64B4014E" w:rsidR="00451C3E" w:rsidRPr="001C33A5" w:rsidRDefault="00451C3E" w:rsidP="00451C3E">
      <w:pPr>
        <w:pStyle w:val="NormalWeb"/>
        <w:numPr>
          <w:ilvl w:val="0"/>
          <w:numId w:val="4"/>
        </w:numPr>
        <w:spacing w:before="0" w:after="0"/>
        <w:ind w:left="284" w:hanging="284"/>
        <w:jc w:val="both"/>
        <w:rPr>
          <w:rFonts w:asciiTheme="minorHAnsi" w:hAnsiTheme="minorHAnsi" w:cstheme="minorHAnsi"/>
          <w:sz w:val="22"/>
          <w:szCs w:val="22"/>
          <w:lang w:val="fr-FR"/>
        </w:rPr>
      </w:pPr>
      <w:r w:rsidRPr="001C33A5">
        <w:rPr>
          <w:rFonts w:asciiTheme="minorHAnsi" w:hAnsiTheme="minorHAnsi" w:cstheme="minorHAnsi"/>
          <w:sz w:val="22"/>
          <w:szCs w:val="22"/>
          <w:lang w:val="fr-FR"/>
        </w:rPr>
        <w:t xml:space="preserve">(2017) «Les traces grammaticales dans les marqueurs discursifs: </w:t>
      </w:r>
      <w:r w:rsidRPr="001C33A5">
        <w:rPr>
          <w:rFonts w:asciiTheme="minorHAnsi" w:hAnsiTheme="minorHAnsi" w:cstheme="minorHAnsi"/>
          <w:i/>
          <w:sz w:val="22"/>
          <w:szCs w:val="22"/>
          <w:lang w:val="fr-FR"/>
        </w:rPr>
        <w:t>comme qui dirait</w:t>
      </w:r>
      <w:r w:rsidRPr="001C33A5">
        <w:rPr>
          <w:rFonts w:asciiTheme="minorHAnsi" w:hAnsiTheme="minorHAnsi" w:cstheme="minorHAnsi"/>
          <w:sz w:val="22"/>
          <w:szCs w:val="22"/>
          <w:lang w:val="fr-FR"/>
        </w:rPr>
        <w:t xml:space="preserve"> a-t-il de beaux restes?», in F. Lefeuvre y G. </w:t>
      </w:r>
      <w:proofErr w:type="spellStart"/>
      <w:r w:rsidRPr="001C33A5">
        <w:rPr>
          <w:rFonts w:asciiTheme="minorHAnsi" w:hAnsiTheme="minorHAnsi" w:cstheme="minorHAnsi"/>
          <w:sz w:val="22"/>
          <w:szCs w:val="22"/>
          <w:lang w:val="fr-FR"/>
        </w:rPr>
        <w:t>Dostie</w:t>
      </w:r>
      <w:proofErr w:type="spellEnd"/>
      <w:r w:rsidRPr="001C33A5">
        <w:rPr>
          <w:rFonts w:asciiTheme="minorHAnsi" w:hAnsiTheme="minorHAnsi" w:cstheme="minorHAnsi"/>
          <w:sz w:val="22"/>
          <w:szCs w:val="22"/>
          <w:lang w:val="fr-FR"/>
        </w:rPr>
        <w:t xml:space="preserve"> (</w:t>
      </w:r>
      <w:proofErr w:type="spellStart"/>
      <w:r w:rsidRPr="001C33A5">
        <w:rPr>
          <w:rFonts w:asciiTheme="minorHAnsi" w:hAnsiTheme="minorHAnsi" w:cstheme="minorHAnsi"/>
          <w:sz w:val="22"/>
          <w:szCs w:val="22"/>
          <w:lang w:val="fr-FR"/>
        </w:rPr>
        <w:t>eds</w:t>
      </w:r>
      <w:proofErr w:type="spellEnd"/>
      <w:r w:rsidRPr="001C33A5">
        <w:rPr>
          <w:rFonts w:asciiTheme="minorHAnsi" w:hAnsiTheme="minorHAnsi" w:cstheme="minorHAnsi"/>
          <w:sz w:val="22"/>
          <w:szCs w:val="22"/>
          <w:lang w:val="fr-FR"/>
        </w:rPr>
        <w:t xml:space="preserve">) </w:t>
      </w:r>
      <w:r w:rsidRPr="001C33A5">
        <w:rPr>
          <w:rFonts w:asciiTheme="minorHAnsi" w:hAnsiTheme="minorHAnsi" w:cstheme="minorHAnsi"/>
          <w:i/>
          <w:iCs/>
          <w:sz w:val="22"/>
          <w:szCs w:val="22"/>
          <w:lang w:val="fr-FR"/>
        </w:rPr>
        <w:t>Lexique, grammaire, discours. Les marqueurs discursifs</w:t>
      </w:r>
      <w:r w:rsidRPr="001C33A5">
        <w:rPr>
          <w:rFonts w:asciiTheme="minorHAnsi" w:hAnsiTheme="minorHAnsi" w:cstheme="minorHAnsi"/>
          <w:sz w:val="22"/>
          <w:szCs w:val="22"/>
          <w:lang w:val="fr-FR"/>
        </w:rPr>
        <w:t>. Paris, Honoré Champion, 383-398.</w:t>
      </w:r>
    </w:p>
    <w:p w14:paraId="2B6F23C3" w14:textId="7405ADD7" w:rsidR="00451C3E" w:rsidRPr="001C33A5" w:rsidRDefault="00451C3E" w:rsidP="00451C3E">
      <w:pPr>
        <w:pStyle w:val="NormalWeb"/>
        <w:numPr>
          <w:ilvl w:val="0"/>
          <w:numId w:val="4"/>
        </w:numPr>
        <w:spacing w:before="0" w:after="0"/>
        <w:ind w:left="284" w:hanging="284"/>
        <w:jc w:val="both"/>
        <w:rPr>
          <w:rFonts w:asciiTheme="minorHAnsi" w:hAnsiTheme="minorHAnsi" w:cstheme="minorHAnsi"/>
          <w:sz w:val="22"/>
          <w:szCs w:val="22"/>
          <w:lang w:val="fr-FR"/>
        </w:rPr>
      </w:pPr>
      <w:r w:rsidRPr="001C33A5">
        <w:rPr>
          <w:rFonts w:asciiTheme="minorHAnsi" w:hAnsiTheme="minorHAnsi" w:cstheme="minorHAnsi"/>
          <w:sz w:val="22"/>
          <w:szCs w:val="22"/>
          <w:lang w:val="fr-FR"/>
        </w:rPr>
        <w:t>(2016) «</w:t>
      </w:r>
      <w:r w:rsidRPr="001C33A5">
        <w:rPr>
          <w:rFonts w:asciiTheme="minorHAnsi" w:hAnsiTheme="minorHAnsi" w:cstheme="minorHAnsi"/>
          <w:i/>
          <w:iCs/>
          <w:sz w:val="22"/>
          <w:szCs w:val="22"/>
          <w:lang w:val="fr-FR"/>
        </w:rPr>
        <w:t>À qui le dis-tu, c’est toi qui le dis, comme qui dirait</w:t>
      </w:r>
      <w:r w:rsidRPr="001C33A5">
        <w:rPr>
          <w:rFonts w:asciiTheme="minorHAnsi" w:hAnsiTheme="minorHAnsi" w:cstheme="minorHAnsi"/>
          <w:sz w:val="22"/>
          <w:szCs w:val="22"/>
          <w:lang w:val="fr-FR"/>
        </w:rPr>
        <w:t xml:space="preserve">: marqueurs d’un même groupe?», in L. Rouanne, JC. </w:t>
      </w:r>
      <w:proofErr w:type="spellStart"/>
      <w:r w:rsidRPr="001C33A5">
        <w:rPr>
          <w:rFonts w:asciiTheme="minorHAnsi" w:hAnsiTheme="minorHAnsi" w:cstheme="minorHAnsi"/>
          <w:sz w:val="22"/>
          <w:szCs w:val="22"/>
          <w:lang w:val="fr-FR"/>
        </w:rPr>
        <w:t>Anscombre</w:t>
      </w:r>
      <w:proofErr w:type="spellEnd"/>
      <w:r w:rsidRPr="001C33A5">
        <w:rPr>
          <w:rFonts w:asciiTheme="minorHAnsi" w:hAnsiTheme="minorHAnsi" w:cstheme="minorHAnsi"/>
          <w:sz w:val="22"/>
          <w:szCs w:val="22"/>
          <w:lang w:val="fr-FR"/>
        </w:rPr>
        <w:t xml:space="preserve"> (</w:t>
      </w:r>
      <w:proofErr w:type="spellStart"/>
      <w:r w:rsidRPr="001C33A5">
        <w:rPr>
          <w:rFonts w:asciiTheme="minorHAnsi" w:hAnsiTheme="minorHAnsi" w:cstheme="minorHAnsi"/>
          <w:sz w:val="22"/>
          <w:szCs w:val="22"/>
          <w:lang w:val="fr-FR"/>
        </w:rPr>
        <w:t>eds</w:t>
      </w:r>
      <w:proofErr w:type="spellEnd"/>
      <w:r w:rsidRPr="001C33A5">
        <w:rPr>
          <w:rFonts w:asciiTheme="minorHAnsi" w:hAnsiTheme="minorHAnsi" w:cstheme="minorHAnsi"/>
          <w:sz w:val="22"/>
          <w:szCs w:val="22"/>
          <w:lang w:val="fr-FR"/>
        </w:rPr>
        <w:t xml:space="preserve">), </w:t>
      </w:r>
      <w:r w:rsidRPr="001C33A5">
        <w:rPr>
          <w:rFonts w:asciiTheme="minorHAnsi" w:hAnsiTheme="minorHAnsi" w:cstheme="minorHAnsi"/>
          <w:i/>
          <w:sz w:val="22"/>
          <w:szCs w:val="22"/>
          <w:lang w:val="fr-FR"/>
        </w:rPr>
        <w:t xml:space="preserve">Histoires de dire: Petit glossaire des marqueurs formés sur le verbe dire, </w:t>
      </w:r>
      <w:r w:rsidRPr="001C33A5">
        <w:rPr>
          <w:rFonts w:asciiTheme="minorHAnsi" w:hAnsiTheme="minorHAnsi" w:cstheme="minorHAnsi"/>
          <w:sz w:val="22"/>
          <w:szCs w:val="22"/>
          <w:lang w:val="fr-FR"/>
        </w:rPr>
        <w:t xml:space="preserve">Berne, Peter Lang, 155-180. </w:t>
      </w:r>
    </w:p>
    <w:p w14:paraId="6FAEF2F2" w14:textId="5B8C2B73" w:rsidR="00374D04" w:rsidRPr="001C33A5" w:rsidRDefault="00FC52E4" w:rsidP="00E14109">
      <w:pPr>
        <w:spacing w:after="120" w:line="240" w:lineRule="auto"/>
        <w:rPr>
          <w:rFonts w:cstheme="minorHAnsi"/>
          <w:b/>
          <w:bCs/>
        </w:rPr>
      </w:pPr>
      <w:r w:rsidRPr="001C33A5">
        <w:rPr>
          <w:rFonts w:cstheme="minorHAnsi"/>
          <w:b/>
          <w:bCs/>
        </w:rPr>
        <w:t>3.2</w:t>
      </w:r>
      <w:r w:rsidR="002B1B6F" w:rsidRPr="001C33A5">
        <w:rPr>
          <w:rFonts w:cstheme="minorHAnsi"/>
          <w:b/>
          <w:bCs/>
        </w:rPr>
        <w:t xml:space="preserve"> </w:t>
      </w:r>
      <w:r w:rsidR="00C15BB9" w:rsidRPr="001C33A5">
        <w:rPr>
          <w:rFonts w:cstheme="minorHAnsi"/>
          <w:b/>
          <w:bCs/>
        </w:rPr>
        <w:t xml:space="preserve">PARTICIPACIÓN EN </w:t>
      </w:r>
      <w:r w:rsidR="00374D04" w:rsidRPr="001C33A5">
        <w:rPr>
          <w:rFonts w:cstheme="minorHAnsi"/>
          <w:b/>
          <w:bCs/>
        </w:rPr>
        <w:t>PROYECTOS I+D+i</w:t>
      </w:r>
    </w:p>
    <w:p w14:paraId="735B5BE4" w14:textId="70B38F84" w:rsidR="00FC52E4" w:rsidRPr="001C33A5" w:rsidRDefault="00FC52E4" w:rsidP="00FC52E4">
      <w:pPr>
        <w:pStyle w:val="NormalWeb"/>
        <w:numPr>
          <w:ilvl w:val="0"/>
          <w:numId w:val="2"/>
        </w:numPr>
        <w:spacing w:before="0" w:after="0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1C33A5">
        <w:rPr>
          <w:rFonts w:asciiTheme="minorHAnsi" w:hAnsiTheme="minorHAnsi" w:cstheme="minorHAnsi"/>
          <w:i/>
          <w:sz w:val="22"/>
          <w:szCs w:val="22"/>
        </w:rPr>
        <w:t>Enunciación y pragmática en lingüística histórica del francés</w:t>
      </w:r>
      <w:r w:rsidRPr="001C33A5">
        <w:rPr>
          <w:rFonts w:asciiTheme="minorHAnsi" w:hAnsiTheme="minorHAnsi" w:cstheme="minorHAnsi"/>
          <w:iCs/>
          <w:sz w:val="22"/>
          <w:szCs w:val="22"/>
        </w:rPr>
        <w:t>, 2005-07 (</w:t>
      </w:r>
      <w:r w:rsidRPr="001C33A5">
        <w:rPr>
          <w:rFonts w:asciiTheme="minorHAnsi" w:hAnsiTheme="minorHAnsi" w:cstheme="minorHAnsi"/>
          <w:sz w:val="22"/>
          <w:szCs w:val="22"/>
        </w:rPr>
        <w:t>HUM2004-00321/FILO)</w:t>
      </w:r>
    </w:p>
    <w:p w14:paraId="12E12966" w14:textId="526F617B" w:rsidR="00FC52E4" w:rsidRPr="001C33A5" w:rsidRDefault="00FC52E4" w:rsidP="00FC52E4">
      <w:pPr>
        <w:pStyle w:val="NormalWeb"/>
        <w:numPr>
          <w:ilvl w:val="0"/>
          <w:numId w:val="2"/>
        </w:numPr>
        <w:spacing w:before="0" w:after="0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1C33A5">
        <w:rPr>
          <w:rFonts w:asciiTheme="minorHAnsi" w:hAnsiTheme="minorHAnsi" w:cstheme="minorHAnsi"/>
          <w:i/>
          <w:sz w:val="22"/>
          <w:szCs w:val="22"/>
        </w:rPr>
        <w:t>Enunciación y pragmática en francés preclásico y clásico</w:t>
      </w:r>
      <w:r w:rsidRPr="001C33A5">
        <w:rPr>
          <w:rFonts w:asciiTheme="minorHAnsi" w:hAnsiTheme="minorHAnsi" w:cstheme="minorHAnsi"/>
          <w:iCs/>
          <w:sz w:val="22"/>
          <w:szCs w:val="22"/>
        </w:rPr>
        <w:t>, 2008-10</w:t>
      </w:r>
      <w:r w:rsidRPr="001C33A5">
        <w:rPr>
          <w:rFonts w:asciiTheme="minorHAnsi" w:hAnsiTheme="minorHAnsi" w:cstheme="minorHAnsi"/>
          <w:sz w:val="22"/>
          <w:szCs w:val="22"/>
        </w:rPr>
        <w:t xml:space="preserve"> (HUM2007-60060/FILO)</w:t>
      </w:r>
    </w:p>
    <w:p w14:paraId="62FDF35D" w14:textId="21311F2E" w:rsidR="00FC52E4" w:rsidRPr="001C33A5" w:rsidRDefault="00FC52E4" w:rsidP="00FC52E4">
      <w:pPr>
        <w:pStyle w:val="Prrafodelista"/>
        <w:numPr>
          <w:ilvl w:val="0"/>
          <w:numId w:val="2"/>
        </w:numPr>
        <w:tabs>
          <w:tab w:val="left" w:pos="2835"/>
        </w:tabs>
        <w:spacing w:after="0" w:line="240" w:lineRule="auto"/>
        <w:ind w:left="567" w:hanging="283"/>
        <w:jc w:val="both"/>
        <w:rPr>
          <w:rFonts w:cstheme="minorHAnsi"/>
        </w:rPr>
      </w:pPr>
      <w:r w:rsidRPr="001C33A5">
        <w:rPr>
          <w:rFonts w:cstheme="minorHAnsi"/>
          <w:i/>
        </w:rPr>
        <w:t>Diálogo y marcas de oralidad en pragmática histórica del francés</w:t>
      </w:r>
      <w:r w:rsidRPr="001C33A5">
        <w:rPr>
          <w:rFonts w:cstheme="minorHAnsi"/>
          <w:iCs/>
        </w:rPr>
        <w:t>, 2011-14</w:t>
      </w:r>
      <w:r w:rsidRPr="001C33A5">
        <w:rPr>
          <w:rFonts w:cstheme="minorHAnsi"/>
        </w:rPr>
        <w:t xml:space="preserve"> (FFI2010-15158/FILO)</w:t>
      </w:r>
    </w:p>
    <w:p w14:paraId="436E114C" w14:textId="42F08EA4" w:rsidR="00FC52E4" w:rsidRPr="001C33A5" w:rsidRDefault="00FC52E4" w:rsidP="00FC52E4">
      <w:pPr>
        <w:pStyle w:val="Prrafodelista"/>
        <w:numPr>
          <w:ilvl w:val="0"/>
          <w:numId w:val="2"/>
        </w:numPr>
        <w:tabs>
          <w:tab w:val="left" w:pos="2835"/>
        </w:tabs>
        <w:spacing w:after="0" w:line="240" w:lineRule="auto"/>
        <w:ind w:left="567" w:hanging="283"/>
        <w:jc w:val="both"/>
        <w:rPr>
          <w:rFonts w:cstheme="minorHAnsi"/>
        </w:rPr>
      </w:pPr>
      <w:r w:rsidRPr="001C33A5">
        <w:rPr>
          <w:rFonts w:cstheme="minorHAnsi"/>
          <w:i/>
          <w:iCs/>
        </w:rPr>
        <w:t>Marcadores pragmáticos y oralidad en lingüística histórica del francés</w:t>
      </w:r>
      <w:r w:rsidRPr="001C33A5">
        <w:rPr>
          <w:rFonts w:cstheme="minorHAnsi"/>
        </w:rPr>
        <w:t>, 2013-16 (FFI2013-41355-P)</w:t>
      </w:r>
    </w:p>
    <w:p w14:paraId="709A7AA1" w14:textId="3944A3D0" w:rsidR="00FC52E4" w:rsidRPr="001C33A5" w:rsidRDefault="00FC52E4" w:rsidP="00FC52E4">
      <w:pPr>
        <w:pStyle w:val="Prrafodelista"/>
        <w:numPr>
          <w:ilvl w:val="0"/>
          <w:numId w:val="2"/>
        </w:numPr>
        <w:tabs>
          <w:tab w:val="left" w:pos="2835"/>
        </w:tabs>
        <w:spacing w:after="80" w:line="240" w:lineRule="auto"/>
        <w:ind w:left="567" w:hanging="283"/>
        <w:jc w:val="both"/>
        <w:rPr>
          <w:rFonts w:cstheme="minorHAnsi"/>
        </w:rPr>
      </w:pPr>
      <w:r w:rsidRPr="001C33A5">
        <w:rPr>
          <w:rFonts w:cstheme="minorHAnsi"/>
          <w:i/>
          <w:iCs/>
        </w:rPr>
        <w:t>Enunciación y marcas de oralidad en la diacronía del francés</w:t>
      </w:r>
      <w:r w:rsidRPr="001C33A5">
        <w:rPr>
          <w:rFonts w:cstheme="minorHAnsi"/>
        </w:rPr>
        <w:t>, 2017-20 (FFI2017-84404-P)</w:t>
      </w:r>
    </w:p>
    <w:p w14:paraId="61E25F3B" w14:textId="7B2FB89F" w:rsidR="002B1B6F" w:rsidRPr="001C33A5" w:rsidRDefault="003844B1" w:rsidP="002B1B6F">
      <w:pPr>
        <w:tabs>
          <w:tab w:val="left" w:pos="2835"/>
        </w:tabs>
        <w:spacing w:after="80" w:line="240" w:lineRule="auto"/>
        <w:jc w:val="both"/>
        <w:rPr>
          <w:rFonts w:cstheme="minorHAnsi"/>
          <w:b/>
          <w:bCs/>
        </w:rPr>
      </w:pPr>
      <w:r w:rsidRPr="001C33A5">
        <w:rPr>
          <w:rFonts w:cstheme="minorHAnsi"/>
          <w:b/>
          <w:bCs/>
          <w:lang w:eastAsia="es-ES"/>
        </w:rPr>
        <w:t>3.</w:t>
      </w:r>
      <w:r w:rsidR="00B44E50">
        <w:rPr>
          <w:rFonts w:cstheme="minorHAnsi"/>
          <w:b/>
          <w:bCs/>
          <w:lang w:eastAsia="es-ES"/>
        </w:rPr>
        <w:t>3.</w:t>
      </w:r>
      <w:r w:rsidR="002B1B6F" w:rsidRPr="001C33A5">
        <w:rPr>
          <w:rFonts w:cstheme="minorHAnsi"/>
          <w:b/>
          <w:bCs/>
          <w:lang w:eastAsia="es-ES"/>
        </w:rPr>
        <w:t xml:space="preserve"> </w:t>
      </w:r>
      <w:r w:rsidR="002B1B6F" w:rsidRPr="001C33A5">
        <w:rPr>
          <w:rFonts w:cstheme="minorHAnsi"/>
          <w:b/>
          <w:bCs/>
        </w:rPr>
        <w:t xml:space="preserve">CLASES Y SEMINARIOS IMPARTIDOS </w:t>
      </w:r>
      <w:r w:rsidRPr="001C33A5">
        <w:rPr>
          <w:rFonts w:cstheme="minorHAnsi"/>
          <w:b/>
          <w:bCs/>
        </w:rPr>
        <w:t>POR INVITACIÓN</w:t>
      </w:r>
    </w:p>
    <w:p w14:paraId="044B93BD" w14:textId="756E331D" w:rsidR="002B1B6F" w:rsidRPr="001C33A5" w:rsidRDefault="002B1B6F" w:rsidP="001C33A5">
      <w:pPr>
        <w:pStyle w:val="NormalWeb"/>
        <w:numPr>
          <w:ilvl w:val="0"/>
          <w:numId w:val="4"/>
        </w:numPr>
        <w:spacing w:before="0" w:after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C33A5">
        <w:rPr>
          <w:rFonts w:asciiTheme="minorHAnsi" w:hAnsiTheme="minorHAnsi" w:cstheme="minorHAnsi"/>
          <w:sz w:val="22"/>
          <w:szCs w:val="22"/>
        </w:rPr>
        <w:t>Marzo 2018</w:t>
      </w:r>
      <w:r w:rsidR="001C33A5">
        <w:rPr>
          <w:rFonts w:asciiTheme="minorHAnsi" w:hAnsiTheme="minorHAnsi" w:cstheme="minorHAnsi"/>
          <w:sz w:val="22"/>
          <w:szCs w:val="22"/>
        </w:rPr>
        <w:t xml:space="preserve">: </w:t>
      </w:r>
      <w:r w:rsidRPr="001C33A5">
        <w:rPr>
          <w:rFonts w:asciiTheme="minorHAnsi" w:hAnsiTheme="minorHAnsi" w:cstheme="minorHAnsi"/>
          <w:sz w:val="22"/>
          <w:szCs w:val="22"/>
        </w:rPr>
        <w:t xml:space="preserve">Universidad de </w:t>
      </w:r>
      <w:proofErr w:type="spellStart"/>
      <w:r w:rsidRPr="001C33A5">
        <w:rPr>
          <w:rFonts w:asciiTheme="minorHAnsi" w:hAnsiTheme="minorHAnsi" w:cstheme="minorHAnsi"/>
          <w:sz w:val="22"/>
          <w:szCs w:val="22"/>
        </w:rPr>
        <w:t>Toulon</w:t>
      </w:r>
      <w:proofErr w:type="spellEnd"/>
      <w:r w:rsidRPr="001C33A5">
        <w:rPr>
          <w:rFonts w:asciiTheme="minorHAnsi" w:hAnsiTheme="minorHAnsi" w:cstheme="minorHAnsi"/>
          <w:sz w:val="22"/>
          <w:szCs w:val="22"/>
        </w:rPr>
        <w:t xml:space="preserve"> </w:t>
      </w:r>
      <w:r w:rsidR="001C33A5">
        <w:rPr>
          <w:rFonts w:asciiTheme="minorHAnsi" w:hAnsiTheme="minorHAnsi" w:cstheme="minorHAnsi"/>
          <w:sz w:val="22"/>
          <w:szCs w:val="22"/>
        </w:rPr>
        <w:t>(</w:t>
      </w:r>
      <w:r w:rsidRPr="001C33A5">
        <w:rPr>
          <w:rFonts w:asciiTheme="minorHAnsi" w:hAnsiTheme="minorHAnsi" w:cstheme="minorHAnsi"/>
          <w:sz w:val="22"/>
          <w:szCs w:val="22"/>
        </w:rPr>
        <w:t>15 días</w:t>
      </w:r>
      <w:r w:rsidR="001C33A5">
        <w:rPr>
          <w:rFonts w:asciiTheme="minorHAnsi" w:hAnsiTheme="minorHAnsi" w:cstheme="minorHAnsi"/>
          <w:sz w:val="22"/>
          <w:szCs w:val="22"/>
        </w:rPr>
        <w:t>)</w:t>
      </w:r>
      <w:r w:rsidRPr="001C33A5">
        <w:rPr>
          <w:rFonts w:asciiTheme="minorHAnsi" w:hAnsiTheme="minorHAnsi" w:cstheme="minorHAnsi"/>
          <w:sz w:val="22"/>
          <w:szCs w:val="22"/>
        </w:rPr>
        <w:t xml:space="preserve">. Clases de lingüística </w:t>
      </w:r>
      <w:r w:rsidR="00A7289C">
        <w:rPr>
          <w:rFonts w:asciiTheme="minorHAnsi" w:hAnsiTheme="minorHAnsi" w:cstheme="minorHAnsi"/>
          <w:sz w:val="22"/>
          <w:szCs w:val="22"/>
        </w:rPr>
        <w:t>para</w:t>
      </w:r>
      <w:r w:rsidRPr="001C33A5">
        <w:rPr>
          <w:rFonts w:asciiTheme="minorHAnsi" w:hAnsiTheme="minorHAnsi" w:cstheme="minorHAnsi"/>
          <w:sz w:val="22"/>
          <w:szCs w:val="22"/>
        </w:rPr>
        <w:t xml:space="preserve"> estudiantes de Grado, Doctorado y a Profesores de la Universidad.</w:t>
      </w:r>
    </w:p>
    <w:p w14:paraId="626F7514" w14:textId="27480C34" w:rsidR="002B1B6F" w:rsidRPr="001C33A5" w:rsidRDefault="00A7289C" w:rsidP="001C33A5">
      <w:pPr>
        <w:pStyle w:val="NormalWeb"/>
        <w:numPr>
          <w:ilvl w:val="0"/>
          <w:numId w:val="4"/>
        </w:numPr>
        <w:spacing w:before="0" w:after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C33A5">
        <w:rPr>
          <w:rFonts w:asciiTheme="minorHAnsi" w:hAnsiTheme="minorHAnsi" w:cstheme="minorHAnsi"/>
          <w:sz w:val="22"/>
          <w:szCs w:val="22"/>
        </w:rPr>
        <w:t xml:space="preserve">10-11 </w:t>
      </w:r>
      <w:r>
        <w:rPr>
          <w:rFonts w:asciiTheme="minorHAnsi" w:hAnsiTheme="minorHAnsi" w:cstheme="minorHAnsi"/>
          <w:sz w:val="22"/>
          <w:szCs w:val="22"/>
        </w:rPr>
        <w:t>m</w:t>
      </w:r>
      <w:r w:rsidR="002B1B6F" w:rsidRPr="001C33A5">
        <w:rPr>
          <w:rFonts w:asciiTheme="minorHAnsi" w:hAnsiTheme="minorHAnsi" w:cstheme="minorHAnsi"/>
          <w:sz w:val="22"/>
          <w:szCs w:val="22"/>
        </w:rPr>
        <w:t>arzo 201</w:t>
      </w:r>
      <w:r>
        <w:rPr>
          <w:rFonts w:asciiTheme="minorHAnsi" w:hAnsiTheme="minorHAnsi" w:cstheme="minorHAnsi"/>
          <w:sz w:val="22"/>
          <w:szCs w:val="22"/>
        </w:rPr>
        <w:t>7:</w:t>
      </w:r>
      <w:r w:rsidR="002B1B6F" w:rsidRPr="001C33A5">
        <w:rPr>
          <w:rFonts w:asciiTheme="minorHAnsi" w:hAnsiTheme="minorHAnsi" w:cstheme="minorHAnsi"/>
          <w:sz w:val="22"/>
          <w:szCs w:val="22"/>
        </w:rPr>
        <w:t xml:space="preserve"> Conferencia por invitación en las Jornadas «Español y francés en contraste</w:t>
      </w:r>
      <w:r w:rsidR="00451C3E" w:rsidRPr="001C33A5">
        <w:rPr>
          <w:rFonts w:asciiTheme="minorHAnsi" w:hAnsiTheme="minorHAnsi" w:cstheme="minorHAnsi"/>
          <w:sz w:val="22"/>
          <w:szCs w:val="22"/>
        </w:rPr>
        <w:t>:</w:t>
      </w:r>
      <w:r w:rsidR="002B1B6F" w:rsidRPr="001C33A5">
        <w:rPr>
          <w:rFonts w:asciiTheme="minorHAnsi" w:hAnsiTheme="minorHAnsi" w:cstheme="minorHAnsi"/>
          <w:sz w:val="22"/>
          <w:szCs w:val="22"/>
        </w:rPr>
        <w:t xml:space="preserve"> de la lengua a la traducción» en el Instituto Cervantes de París. Título de la conferencia «La traducción de los marcadores del discurso a la luz de la diacronía».</w:t>
      </w:r>
    </w:p>
    <w:p w14:paraId="68EB5BAD" w14:textId="75397952" w:rsidR="002B1B6F" w:rsidRPr="00B014B7" w:rsidRDefault="002B1B6F" w:rsidP="001C33A5">
      <w:pPr>
        <w:pStyle w:val="NormalWeb"/>
        <w:numPr>
          <w:ilvl w:val="0"/>
          <w:numId w:val="4"/>
        </w:numPr>
        <w:spacing w:before="0" w:after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C33A5">
        <w:rPr>
          <w:rFonts w:asciiTheme="minorHAnsi" w:hAnsiTheme="minorHAnsi" w:cstheme="minorHAnsi"/>
          <w:sz w:val="22"/>
          <w:szCs w:val="22"/>
        </w:rPr>
        <w:t xml:space="preserve">2-8 </w:t>
      </w:r>
      <w:r w:rsidR="00B014B7">
        <w:rPr>
          <w:rFonts w:asciiTheme="minorHAnsi" w:hAnsiTheme="minorHAnsi" w:cstheme="minorHAnsi"/>
          <w:sz w:val="22"/>
          <w:szCs w:val="22"/>
        </w:rPr>
        <w:t>a</w:t>
      </w:r>
      <w:r w:rsidRPr="001C33A5">
        <w:rPr>
          <w:rFonts w:asciiTheme="minorHAnsi" w:hAnsiTheme="minorHAnsi" w:cstheme="minorHAnsi"/>
          <w:sz w:val="22"/>
          <w:szCs w:val="22"/>
        </w:rPr>
        <w:t>bril 2016</w:t>
      </w:r>
      <w:r w:rsidR="00B014B7">
        <w:rPr>
          <w:rFonts w:asciiTheme="minorHAnsi" w:hAnsiTheme="minorHAnsi" w:cstheme="minorHAnsi"/>
          <w:sz w:val="22"/>
          <w:szCs w:val="22"/>
        </w:rPr>
        <w:t>:</w:t>
      </w:r>
      <w:r w:rsidRPr="001C33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C33A5">
        <w:rPr>
          <w:rFonts w:asciiTheme="minorHAnsi" w:hAnsiTheme="minorHAnsi" w:cstheme="minorHAnsi"/>
          <w:sz w:val="22"/>
          <w:szCs w:val="22"/>
        </w:rPr>
        <w:t>Université</w:t>
      </w:r>
      <w:proofErr w:type="spellEnd"/>
      <w:r w:rsidRPr="001C33A5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1C33A5">
        <w:rPr>
          <w:rFonts w:asciiTheme="minorHAnsi" w:hAnsiTheme="minorHAnsi" w:cstheme="minorHAnsi"/>
          <w:sz w:val="22"/>
          <w:szCs w:val="22"/>
        </w:rPr>
        <w:t>Toulon</w:t>
      </w:r>
      <w:proofErr w:type="spellEnd"/>
      <w:r w:rsidRPr="001C33A5">
        <w:rPr>
          <w:rFonts w:asciiTheme="minorHAnsi" w:hAnsiTheme="minorHAnsi" w:cstheme="minorHAnsi"/>
          <w:sz w:val="22"/>
          <w:szCs w:val="22"/>
        </w:rPr>
        <w:t xml:space="preserve">. </w:t>
      </w:r>
      <w:r w:rsidR="00B014B7" w:rsidRPr="001C33A5">
        <w:rPr>
          <w:rFonts w:asciiTheme="minorHAnsi" w:hAnsiTheme="minorHAnsi" w:cstheme="minorHAnsi"/>
          <w:sz w:val="22"/>
          <w:szCs w:val="22"/>
        </w:rPr>
        <w:t xml:space="preserve">Clases de lingüística </w:t>
      </w:r>
      <w:r w:rsidR="00B014B7">
        <w:rPr>
          <w:rFonts w:asciiTheme="minorHAnsi" w:hAnsiTheme="minorHAnsi" w:cstheme="minorHAnsi"/>
          <w:sz w:val="22"/>
          <w:szCs w:val="22"/>
        </w:rPr>
        <w:t>para</w:t>
      </w:r>
      <w:r w:rsidR="00B014B7" w:rsidRPr="001C33A5">
        <w:rPr>
          <w:rFonts w:asciiTheme="minorHAnsi" w:hAnsiTheme="minorHAnsi" w:cstheme="minorHAnsi"/>
          <w:sz w:val="22"/>
          <w:szCs w:val="22"/>
        </w:rPr>
        <w:t xml:space="preserve"> estudiantes de Grado </w:t>
      </w:r>
      <w:r w:rsidRPr="001C33A5">
        <w:rPr>
          <w:rFonts w:asciiTheme="minorHAnsi" w:hAnsiTheme="minorHAnsi" w:cstheme="minorHAnsi"/>
          <w:sz w:val="22"/>
          <w:szCs w:val="22"/>
        </w:rPr>
        <w:t>y conferencia en seminario de Lingüística para profesores de la Universidad y Doctorandos</w:t>
      </w:r>
      <w:r w:rsidRPr="00B014B7">
        <w:rPr>
          <w:rFonts w:asciiTheme="minorHAnsi" w:hAnsiTheme="minorHAnsi" w:cstheme="minorHAnsi"/>
          <w:sz w:val="22"/>
          <w:szCs w:val="22"/>
        </w:rPr>
        <w:t>.</w:t>
      </w:r>
    </w:p>
    <w:sectPr w:rsidR="002B1B6F" w:rsidRPr="00B014B7" w:rsidSect="006F614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inion-Regular">
    <w:altName w:val="MS Gothic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" w15:restartNumberingAfterBreak="0">
    <w:nsid w:val="130A0C96"/>
    <w:multiLevelType w:val="hybridMultilevel"/>
    <w:tmpl w:val="29D2D7F2"/>
    <w:lvl w:ilvl="0" w:tplc="CF0A5AE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2905E3"/>
    <w:multiLevelType w:val="hybridMultilevel"/>
    <w:tmpl w:val="FC0CE1BC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F6DC5"/>
    <w:multiLevelType w:val="hybridMultilevel"/>
    <w:tmpl w:val="D03C069C"/>
    <w:lvl w:ilvl="0" w:tplc="CF0A5AE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00D"/>
    <w:rsid w:val="00001AA5"/>
    <w:rsid w:val="0000236C"/>
    <w:rsid w:val="00022289"/>
    <w:rsid w:val="000251B2"/>
    <w:rsid w:val="00027F39"/>
    <w:rsid w:val="00044C5C"/>
    <w:rsid w:val="000460BA"/>
    <w:rsid w:val="0004678F"/>
    <w:rsid w:val="00072A14"/>
    <w:rsid w:val="0007527E"/>
    <w:rsid w:val="00076EAA"/>
    <w:rsid w:val="00077F78"/>
    <w:rsid w:val="0008252C"/>
    <w:rsid w:val="000839AF"/>
    <w:rsid w:val="000A7981"/>
    <w:rsid w:val="000C220F"/>
    <w:rsid w:val="000D18C8"/>
    <w:rsid w:val="000D298D"/>
    <w:rsid w:val="000D3A82"/>
    <w:rsid w:val="000E1430"/>
    <w:rsid w:val="000E2671"/>
    <w:rsid w:val="000F3FBA"/>
    <w:rsid w:val="000F70AB"/>
    <w:rsid w:val="0010688B"/>
    <w:rsid w:val="0010771A"/>
    <w:rsid w:val="00136901"/>
    <w:rsid w:val="001442C9"/>
    <w:rsid w:val="00190043"/>
    <w:rsid w:val="001A2177"/>
    <w:rsid w:val="001A22B3"/>
    <w:rsid w:val="001A6153"/>
    <w:rsid w:val="001B7653"/>
    <w:rsid w:val="001C33A5"/>
    <w:rsid w:val="001C6ECD"/>
    <w:rsid w:val="00200DF8"/>
    <w:rsid w:val="00212974"/>
    <w:rsid w:val="00216E82"/>
    <w:rsid w:val="00246028"/>
    <w:rsid w:val="002508A7"/>
    <w:rsid w:val="00273A56"/>
    <w:rsid w:val="00275426"/>
    <w:rsid w:val="002807CF"/>
    <w:rsid w:val="00290B3F"/>
    <w:rsid w:val="002918C2"/>
    <w:rsid w:val="002A56E5"/>
    <w:rsid w:val="002B1B6F"/>
    <w:rsid w:val="002B2A58"/>
    <w:rsid w:val="002C5293"/>
    <w:rsid w:val="002E522A"/>
    <w:rsid w:val="002F1820"/>
    <w:rsid w:val="002F6491"/>
    <w:rsid w:val="002F74F3"/>
    <w:rsid w:val="00304844"/>
    <w:rsid w:val="00330513"/>
    <w:rsid w:val="00337D27"/>
    <w:rsid w:val="00364487"/>
    <w:rsid w:val="00374D04"/>
    <w:rsid w:val="003834A3"/>
    <w:rsid w:val="003844B1"/>
    <w:rsid w:val="00384E6D"/>
    <w:rsid w:val="0039420B"/>
    <w:rsid w:val="003A3B80"/>
    <w:rsid w:val="003A45B1"/>
    <w:rsid w:val="00402369"/>
    <w:rsid w:val="00413B2F"/>
    <w:rsid w:val="00435F40"/>
    <w:rsid w:val="00442A0A"/>
    <w:rsid w:val="00451C3E"/>
    <w:rsid w:val="004537B7"/>
    <w:rsid w:val="00455114"/>
    <w:rsid w:val="004559EE"/>
    <w:rsid w:val="0046172C"/>
    <w:rsid w:val="00483CED"/>
    <w:rsid w:val="00497BE1"/>
    <w:rsid w:val="004A389C"/>
    <w:rsid w:val="004A43AD"/>
    <w:rsid w:val="004A6C74"/>
    <w:rsid w:val="004B0A1D"/>
    <w:rsid w:val="004F5581"/>
    <w:rsid w:val="004F7E41"/>
    <w:rsid w:val="00503FA6"/>
    <w:rsid w:val="00536AC1"/>
    <w:rsid w:val="00566938"/>
    <w:rsid w:val="005806AB"/>
    <w:rsid w:val="00581CDC"/>
    <w:rsid w:val="00582030"/>
    <w:rsid w:val="0058255C"/>
    <w:rsid w:val="00595ED8"/>
    <w:rsid w:val="005A220D"/>
    <w:rsid w:val="005B1794"/>
    <w:rsid w:val="005C3187"/>
    <w:rsid w:val="005F43B7"/>
    <w:rsid w:val="00622560"/>
    <w:rsid w:val="006521AD"/>
    <w:rsid w:val="00682D57"/>
    <w:rsid w:val="006A0FFC"/>
    <w:rsid w:val="006A4141"/>
    <w:rsid w:val="006B0646"/>
    <w:rsid w:val="006E0E46"/>
    <w:rsid w:val="006E4079"/>
    <w:rsid w:val="006F1230"/>
    <w:rsid w:val="006F6147"/>
    <w:rsid w:val="00702D72"/>
    <w:rsid w:val="00712340"/>
    <w:rsid w:val="00714D9F"/>
    <w:rsid w:val="00720D7E"/>
    <w:rsid w:val="00726364"/>
    <w:rsid w:val="007469C1"/>
    <w:rsid w:val="00755BE8"/>
    <w:rsid w:val="00761AE6"/>
    <w:rsid w:val="00762ACB"/>
    <w:rsid w:val="007950B5"/>
    <w:rsid w:val="007B4175"/>
    <w:rsid w:val="007C0F5B"/>
    <w:rsid w:val="007F2882"/>
    <w:rsid w:val="00822A0A"/>
    <w:rsid w:val="0083568C"/>
    <w:rsid w:val="00846DEA"/>
    <w:rsid w:val="0085180B"/>
    <w:rsid w:val="008738FF"/>
    <w:rsid w:val="008930DD"/>
    <w:rsid w:val="00894186"/>
    <w:rsid w:val="008D18CE"/>
    <w:rsid w:val="008D500D"/>
    <w:rsid w:val="008F6F12"/>
    <w:rsid w:val="00910E3D"/>
    <w:rsid w:val="00911E0D"/>
    <w:rsid w:val="00913662"/>
    <w:rsid w:val="00915E67"/>
    <w:rsid w:val="009432CE"/>
    <w:rsid w:val="00945E6E"/>
    <w:rsid w:val="00960C7E"/>
    <w:rsid w:val="00966AE5"/>
    <w:rsid w:val="009904FE"/>
    <w:rsid w:val="00991E1F"/>
    <w:rsid w:val="00992779"/>
    <w:rsid w:val="00994BBB"/>
    <w:rsid w:val="009A033E"/>
    <w:rsid w:val="009A1E71"/>
    <w:rsid w:val="009C4F6F"/>
    <w:rsid w:val="009C5EAB"/>
    <w:rsid w:val="009C711A"/>
    <w:rsid w:val="009D745B"/>
    <w:rsid w:val="009E0AE3"/>
    <w:rsid w:val="009E5EC5"/>
    <w:rsid w:val="009F59E6"/>
    <w:rsid w:val="009F7075"/>
    <w:rsid w:val="00A02F03"/>
    <w:rsid w:val="00A046E7"/>
    <w:rsid w:val="00A04E4C"/>
    <w:rsid w:val="00A432FC"/>
    <w:rsid w:val="00A566A9"/>
    <w:rsid w:val="00A70132"/>
    <w:rsid w:val="00A7059E"/>
    <w:rsid w:val="00A7289C"/>
    <w:rsid w:val="00A72AAE"/>
    <w:rsid w:val="00A8138D"/>
    <w:rsid w:val="00A824B0"/>
    <w:rsid w:val="00A961E4"/>
    <w:rsid w:val="00A97A24"/>
    <w:rsid w:val="00AD611C"/>
    <w:rsid w:val="00AE7F12"/>
    <w:rsid w:val="00AF37DC"/>
    <w:rsid w:val="00B014B7"/>
    <w:rsid w:val="00B02864"/>
    <w:rsid w:val="00B032ED"/>
    <w:rsid w:val="00B0524B"/>
    <w:rsid w:val="00B168DB"/>
    <w:rsid w:val="00B168FA"/>
    <w:rsid w:val="00B21F4F"/>
    <w:rsid w:val="00B44E50"/>
    <w:rsid w:val="00B534E3"/>
    <w:rsid w:val="00B85E23"/>
    <w:rsid w:val="00BA5C69"/>
    <w:rsid w:val="00BB2721"/>
    <w:rsid w:val="00BE48B4"/>
    <w:rsid w:val="00BF1A53"/>
    <w:rsid w:val="00C00D99"/>
    <w:rsid w:val="00C06428"/>
    <w:rsid w:val="00C06FA8"/>
    <w:rsid w:val="00C07105"/>
    <w:rsid w:val="00C15BB9"/>
    <w:rsid w:val="00C16562"/>
    <w:rsid w:val="00C35468"/>
    <w:rsid w:val="00C60090"/>
    <w:rsid w:val="00C602A0"/>
    <w:rsid w:val="00C645E3"/>
    <w:rsid w:val="00C662E4"/>
    <w:rsid w:val="00C77ED1"/>
    <w:rsid w:val="00C8529D"/>
    <w:rsid w:val="00CB0087"/>
    <w:rsid w:val="00CB110E"/>
    <w:rsid w:val="00CB16FD"/>
    <w:rsid w:val="00CD1BDE"/>
    <w:rsid w:val="00CE2D3A"/>
    <w:rsid w:val="00D2347E"/>
    <w:rsid w:val="00D34E4E"/>
    <w:rsid w:val="00D37E55"/>
    <w:rsid w:val="00D564DB"/>
    <w:rsid w:val="00D72143"/>
    <w:rsid w:val="00D83764"/>
    <w:rsid w:val="00D846A2"/>
    <w:rsid w:val="00D94860"/>
    <w:rsid w:val="00D95E62"/>
    <w:rsid w:val="00DB4ABE"/>
    <w:rsid w:val="00DD2AF7"/>
    <w:rsid w:val="00DD3529"/>
    <w:rsid w:val="00E01209"/>
    <w:rsid w:val="00E01529"/>
    <w:rsid w:val="00E073C9"/>
    <w:rsid w:val="00E14109"/>
    <w:rsid w:val="00E261C4"/>
    <w:rsid w:val="00E300BD"/>
    <w:rsid w:val="00E322B5"/>
    <w:rsid w:val="00E44BB4"/>
    <w:rsid w:val="00E505F6"/>
    <w:rsid w:val="00E67F02"/>
    <w:rsid w:val="00E72F88"/>
    <w:rsid w:val="00E756C4"/>
    <w:rsid w:val="00E86A95"/>
    <w:rsid w:val="00EB6D37"/>
    <w:rsid w:val="00ED2D98"/>
    <w:rsid w:val="00ED4BF3"/>
    <w:rsid w:val="00EE6F32"/>
    <w:rsid w:val="00EF3A04"/>
    <w:rsid w:val="00F121CD"/>
    <w:rsid w:val="00F30865"/>
    <w:rsid w:val="00F5644D"/>
    <w:rsid w:val="00F632C2"/>
    <w:rsid w:val="00F73FF0"/>
    <w:rsid w:val="00F7652B"/>
    <w:rsid w:val="00F811CC"/>
    <w:rsid w:val="00F84DAC"/>
    <w:rsid w:val="00F973CE"/>
    <w:rsid w:val="00FA5004"/>
    <w:rsid w:val="00FB516A"/>
    <w:rsid w:val="00FC3D6E"/>
    <w:rsid w:val="00FC52E4"/>
    <w:rsid w:val="00FF4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2C8B9"/>
  <w15:chartTrackingRefBased/>
  <w15:docId w15:val="{D0FBFB46-3103-4414-ADF8-026E0A7B4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2347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F7652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7652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rsid w:val="009F59E6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il">
    <w:name w:val="il"/>
    <w:rsid w:val="002B1B6F"/>
  </w:style>
  <w:style w:type="paragraph" w:customStyle="1" w:styleId="logro-western">
    <w:name w:val="logro-western"/>
    <w:basedOn w:val="Normal"/>
    <w:rsid w:val="002B1B6F"/>
    <w:pPr>
      <w:suppressAutoHyphens/>
      <w:spacing w:before="280" w:after="62" w:line="238" w:lineRule="atLeast"/>
      <w:jc w:val="both"/>
    </w:pPr>
    <w:rPr>
      <w:rFonts w:ascii="Garamond" w:eastAsia="Times New Roman" w:hAnsi="Garamond" w:cs="Garamond"/>
      <w:kern w:val="1"/>
      <w:lang w:eastAsia="ar-SA"/>
    </w:rPr>
  </w:style>
  <w:style w:type="character" w:customStyle="1" w:styleId="orcid-id">
    <w:name w:val="orcid-id"/>
    <w:rsid w:val="00746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2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23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6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0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57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9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53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790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34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462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82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343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38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299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476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236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768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4748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27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5580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11903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4886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68270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6038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0939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36048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7023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4501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62950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31653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2710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0559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6977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0215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8107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988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0836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49047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3524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013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6813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44510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4407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9272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708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6909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145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9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62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189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781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95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686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4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13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43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33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27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enjamins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3F36C-0060-4D88-B4E6-E9C2D10E9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1127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Saiz Sánchez</dc:creator>
  <cp:keywords/>
  <dc:description/>
  <cp:lastModifiedBy>SONIA NATHALIA GOMEZ JORDANA FERARY</cp:lastModifiedBy>
  <cp:revision>3</cp:revision>
  <dcterms:created xsi:type="dcterms:W3CDTF">2021-02-09T15:44:00Z</dcterms:created>
  <dcterms:modified xsi:type="dcterms:W3CDTF">2021-02-18T11:51:00Z</dcterms:modified>
</cp:coreProperties>
</file>