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Normal.0"/>
        <w:jc w:val="both"/>
        <w:rPr>
          <w:rStyle w:val="Ninguno"/>
          <w:rFonts w:ascii="Comic Sans MS" w:hAnsi="Comic Sans MS"/>
          <w:b w:val="1"/>
          <w:bCs w:val="1"/>
          <w:caps w:val="1"/>
        </w:rPr>
      </w:pPr>
    </w:p>
    <w:p>
      <w:pPr>
        <w:pStyle w:val="Normal.0"/>
        <w:jc w:val="both"/>
        <w:rPr>
          <w:rStyle w:val="Ninguno"/>
          <w:b w:val="1"/>
          <w:bCs w:val="1"/>
          <w:caps w:val="1"/>
        </w:rPr>
      </w:pPr>
    </w:p>
    <w:p>
      <w:pPr>
        <w:pStyle w:val="Normal.0"/>
        <w:jc w:val="center"/>
        <w:rPr>
          <w:rStyle w:val="Ninguno"/>
          <w:b w:val="1"/>
          <w:bCs w:val="1"/>
          <w:caps w:val="1"/>
        </w:rPr>
      </w:pPr>
      <w:r>
        <w:rPr>
          <w:rStyle w:val="Ninguno"/>
          <w:b w:val="1"/>
          <w:bCs w:val="1"/>
          <w:caps w:val="1"/>
          <w:rtl w:val="0"/>
          <w:lang w:val="es-ES_tradnl"/>
        </w:rPr>
        <w:t>Ficha de la asignatura</w:t>
      </w:r>
    </w:p>
    <w:p>
      <w:pPr>
        <w:pStyle w:val="Normal.0"/>
        <w:rPr>
          <w:rStyle w:val="Ninguno"/>
          <w:b w:val="1"/>
          <w:bCs w:val="1"/>
          <w:caps w:val="1"/>
        </w:rPr>
      </w:pPr>
    </w:p>
    <w:p>
      <w:pPr>
        <w:pStyle w:val="Normal.0"/>
      </w:pPr>
    </w:p>
    <w:tbl>
      <w:tblPr>
        <w:tblW w:w="9054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7569"/>
        <w:gridCol w:w="1485"/>
      </w:tblGrid>
      <w:tr>
        <w:tblPrEx>
          <w:shd w:val="clear" w:color="auto" w:fill="ced7e7"/>
        </w:tblPrEx>
        <w:trPr>
          <w:trHeight w:val="287" w:hRule="atLeast"/>
        </w:trPr>
        <w:tc>
          <w:tcPr>
            <w:tcW w:type="dxa" w:w="7569"/>
            <w:tcBorders>
              <w:top w:val="single" w:color="000000" w:sz="4" w:space="0" w:shadow="0" w:frame="0"/>
              <w:left w:val="single" w:color="c0c0c0" w:sz="4" w:space="0" w:shadow="0" w:frame="0"/>
              <w:bottom w:val="nil"/>
              <w:right w:val="single" w:color="c0c0c0" w:sz="4" w:space="0" w:shadow="0" w:frame="0"/>
            </w:tcBorders>
            <w:shd w:val="clear" w:color="auto" w:fill="ffff00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before="120"/>
              <w:jc w:val="center"/>
            </w:pPr>
            <w:r>
              <w:rPr>
                <w:rStyle w:val="Ninguno"/>
                <w:rFonts w:ascii="Arial" w:hAnsi="Arial"/>
                <w:b w:val="1"/>
                <w:bCs w:val="1"/>
                <w:color w:val="000080"/>
                <w:u w:color="000080"/>
                <w:rtl w:val="0"/>
                <w:lang w:val="es-ES_tradnl"/>
              </w:rPr>
              <w:t xml:space="preserve">Nombre de la </w:t>
            </w:r>
            <w:r>
              <w:rPr>
                <w:rStyle w:val="Ninguno"/>
                <w:rFonts w:ascii="Arial" w:hAnsi="Arial"/>
                <w:b w:val="1"/>
                <w:bCs w:val="1"/>
                <w:color w:val="000080"/>
                <w:u w:color="000080"/>
                <w:rtl w:val="0"/>
                <w:lang w:val="es-ES_tradnl"/>
              </w:rPr>
              <w:t>a</w:t>
            </w:r>
            <w:r>
              <w:rPr>
                <w:rStyle w:val="Ninguno"/>
                <w:rFonts w:ascii="Arial" w:hAnsi="Arial"/>
                <w:b w:val="1"/>
                <w:bCs w:val="1"/>
                <w:color w:val="000080"/>
                <w:u w:color="000080"/>
                <w:rtl w:val="0"/>
                <w:lang w:val="es-ES_tradnl"/>
              </w:rPr>
              <w:t>signatura</w:t>
            </w:r>
          </w:p>
        </w:tc>
        <w:tc>
          <w:tcPr>
            <w:tcW w:type="dxa" w:w="1484"/>
            <w:tcBorders>
              <w:top w:val="single" w:color="000000" w:sz="4" w:space="0" w:shadow="0" w:frame="0"/>
              <w:left w:val="single" w:color="c0c0c0" w:sz="4" w:space="0" w:shadow="0" w:frame="0"/>
              <w:bottom w:val="nil"/>
              <w:right w:val="single" w:color="000000" w:sz="4" w:space="0" w:shadow="0" w:frame="0"/>
            </w:tcBorders>
            <w:shd w:val="clear" w:color="auto" w:fill="ffff00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Style w:val="Ninguno"/>
                <w:rFonts w:ascii="Arial" w:hAnsi="Arial"/>
                <w:b w:val="1"/>
                <w:bCs w:val="1"/>
                <w:color w:val="000080"/>
                <w:u w:color="000080"/>
                <w:rtl w:val="0"/>
                <w:lang w:val="es-ES_tradnl"/>
              </w:rPr>
              <w:t>C</w:t>
            </w:r>
            <w:r>
              <w:rPr>
                <w:rStyle w:val="Ninguno"/>
                <w:rFonts w:ascii="Arial" w:hAnsi="Arial" w:hint="default"/>
                <w:b w:val="1"/>
                <w:bCs w:val="1"/>
                <w:color w:val="000080"/>
                <w:u w:color="000080"/>
                <w:rtl w:val="0"/>
                <w:lang w:val="es-ES_tradnl"/>
              </w:rPr>
              <w:t>ó</w:t>
            </w:r>
            <w:r>
              <w:rPr>
                <w:rStyle w:val="Ninguno"/>
                <w:rFonts w:ascii="Arial" w:hAnsi="Arial"/>
                <w:b w:val="1"/>
                <w:bCs w:val="1"/>
                <w:color w:val="000080"/>
                <w:u w:color="000080"/>
                <w:rtl w:val="0"/>
                <w:lang w:val="es-ES_tradnl"/>
              </w:rPr>
              <w:t>digo</w:t>
            </w:r>
          </w:p>
        </w:tc>
      </w:tr>
      <w:tr>
        <w:tblPrEx>
          <w:shd w:val="clear" w:color="auto" w:fill="ced7e7"/>
        </w:tblPrEx>
        <w:trPr>
          <w:trHeight w:val="287" w:hRule="atLeast"/>
        </w:trPr>
        <w:tc>
          <w:tcPr>
            <w:tcW w:type="dxa" w:w="7569"/>
            <w:tcBorders>
              <w:top w:val="nil"/>
              <w:left w:val="single" w:color="c0c0c0" w:sz="4" w:space="0" w:shadow="0" w:frame="0"/>
              <w:bottom w:val="single" w:color="000000" w:sz="4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Ninguno"/>
                <w:rFonts w:ascii="Arial" w:hAnsi="Arial"/>
                <w:color w:val="000080"/>
                <w:u w:color="000080"/>
                <w:rtl w:val="0"/>
                <w:lang w:val="es-ES_tradnl"/>
              </w:rPr>
              <w:t>SERIES TEMPORALES Y DATOS PANEL</w:t>
            </w:r>
          </w:p>
        </w:tc>
        <w:tc>
          <w:tcPr>
            <w:tcW w:type="dxa" w:w="1484"/>
            <w:tcBorders>
              <w:top w:val="nil"/>
              <w:left w:val="single" w:color="c0c0c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Style w:val="Ninguno"/>
                <w:rFonts w:ascii="Arial" w:hAnsi="Arial"/>
                <w:rtl w:val="0"/>
                <w:lang w:val="en-US"/>
              </w:rPr>
              <w:t>(no rellenar)</w:t>
            </w:r>
          </w:p>
        </w:tc>
      </w:tr>
    </w:tbl>
    <w:p>
      <w:pPr>
        <w:pStyle w:val="Normal.0"/>
        <w:widowControl w:val="0"/>
      </w:pPr>
    </w:p>
    <w:p>
      <w:pPr>
        <w:pStyle w:val="Normal.0"/>
      </w:pPr>
    </w:p>
    <w:tbl>
      <w:tblPr>
        <w:tblW w:w="9054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2593"/>
        <w:gridCol w:w="6461"/>
      </w:tblGrid>
      <w:tr>
        <w:tblPrEx>
          <w:shd w:val="clear" w:color="auto" w:fill="ced7e7"/>
        </w:tblPrEx>
        <w:trPr>
          <w:trHeight w:val="546" w:hRule="atLeast"/>
        </w:trPr>
        <w:tc>
          <w:tcPr>
            <w:tcW w:type="dxa" w:w="259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nil"/>
            </w:tcBorders>
            <w:shd w:val="clear" w:color="auto" w:fill="ccec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before="240" w:line="240" w:lineRule="exact"/>
            </w:pPr>
            <w:r>
              <w:rPr>
                <w:rStyle w:val="Ninguno"/>
                <w:rFonts w:ascii="Arial" w:hAnsi="Arial"/>
                <w:b w:val="1"/>
                <w:bCs w:val="1"/>
                <w:color w:val="000080"/>
                <w:u w:color="000080"/>
                <w:rtl w:val="0"/>
                <w:lang w:val="es-ES_tradnl"/>
              </w:rPr>
              <w:t>M</w:t>
            </w:r>
            <w:r>
              <w:rPr>
                <w:rStyle w:val="Ninguno"/>
                <w:rFonts w:ascii="Arial" w:hAnsi="Arial" w:hint="default"/>
                <w:b w:val="1"/>
                <w:bCs w:val="1"/>
                <w:color w:val="000080"/>
                <w:u w:color="000080"/>
                <w:rtl w:val="0"/>
                <w:lang w:val="es-ES_tradnl"/>
              </w:rPr>
              <w:t>ó</w:t>
            </w:r>
            <w:r>
              <w:rPr>
                <w:rStyle w:val="Ninguno"/>
                <w:rFonts w:ascii="Arial" w:hAnsi="Arial"/>
                <w:b w:val="1"/>
                <w:bCs w:val="1"/>
                <w:color w:val="000080"/>
                <w:u w:color="000080"/>
                <w:rtl w:val="0"/>
                <w:lang w:val="es-ES_tradnl"/>
              </w:rPr>
              <w:t>dulo</w:t>
            </w:r>
          </w:p>
        </w:tc>
        <w:tc>
          <w:tcPr>
            <w:tcW w:type="dxa" w:w="6460"/>
            <w:tcBorders>
              <w:top w:val="single" w:color="000000" w:sz="4" w:space="0" w:shadow="0" w:frame="0"/>
              <w:left w:val="nil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before="240" w:line="240" w:lineRule="exact"/>
            </w:pPr>
            <w:r>
              <w:rPr>
                <w:rStyle w:val="Ninguno"/>
                <w:rFonts w:ascii="Arial" w:hAnsi="Arial"/>
                <w:rtl w:val="0"/>
                <w:lang w:val="es-ES_tradnl"/>
              </w:rPr>
              <w:t>(no rellenar)</w:t>
            </w:r>
          </w:p>
        </w:tc>
      </w:tr>
      <w:tr>
        <w:tblPrEx>
          <w:shd w:val="clear" w:color="auto" w:fill="ced7e7"/>
        </w:tblPrEx>
        <w:trPr>
          <w:trHeight w:val="546" w:hRule="atLeast"/>
        </w:trPr>
        <w:tc>
          <w:tcPr>
            <w:tcW w:type="dxa" w:w="259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nil"/>
            </w:tcBorders>
            <w:shd w:val="clear" w:color="auto" w:fill="ccec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before="240" w:after="100" w:line="240" w:lineRule="exact"/>
              <w:jc w:val="both"/>
            </w:pPr>
            <w:r>
              <w:rPr>
                <w:rStyle w:val="Ninguno"/>
                <w:rFonts w:ascii="Arial" w:hAnsi="Arial"/>
                <w:b w:val="1"/>
                <w:bCs w:val="1"/>
                <w:color w:val="000080"/>
                <w:u w:color="000080"/>
                <w:rtl w:val="0"/>
                <w:lang w:val="es-ES_tradnl"/>
              </w:rPr>
              <w:t>Materia</w:t>
            </w:r>
          </w:p>
        </w:tc>
        <w:tc>
          <w:tcPr>
            <w:tcW w:type="dxa" w:w="6460"/>
            <w:tcBorders>
              <w:top w:val="single" w:color="000000" w:sz="4" w:space="0" w:shadow="0" w:frame="0"/>
              <w:left w:val="nil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before="240" w:line="240" w:lineRule="exact"/>
            </w:pPr>
            <w:r>
              <w:rPr>
                <w:rStyle w:val="Ninguno"/>
                <w:rFonts w:ascii="Arial" w:hAnsi="Arial"/>
                <w:rtl w:val="0"/>
                <w:lang w:val="es-ES_tradnl"/>
              </w:rPr>
              <w:t>(no rellenar)</w:t>
            </w:r>
          </w:p>
        </w:tc>
      </w:tr>
      <w:tr>
        <w:tblPrEx>
          <w:shd w:val="clear" w:color="auto" w:fill="ced7e7"/>
        </w:tblPrEx>
        <w:trPr>
          <w:trHeight w:val="546" w:hRule="atLeast"/>
        </w:trPr>
        <w:tc>
          <w:tcPr>
            <w:tcW w:type="dxa" w:w="259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nil"/>
            </w:tcBorders>
            <w:shd w:val="clear" w:color="auto" w:fill="ccec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before="240" w:after="120" w:line="240" w:lineRule="exact"/>
            </w:pPr>
            <w:r>
              <w:rPr>
                <w:rStyle w:val="Ninguno"/>
                <w:rFonts w:ascii="Arial" w:hAnsi="Arial"/>
                <w:b w:val="1"/>
                <w:bCs w:val="1"/>
                <w:color w:val="000080"/>
                <w:sz w:val="22"/>
                <w:szCs w:val="22"/>
                <w:u w:color="000080"/>
                <w:rtl w:val="0"/>
                <w:lang w:val="es-ES_tradnl"/>
              </w:rPr>
              <w:t>Cr</w:t>
            </w:r>
            <w:r>
              <w:rPr>
                <w:rStyle w:val="Ninguno"/>
                <w:rFonts w:ascii="Arial" w:hAnsi="Arial" w:hint="default"/>
                <w:b w:val="1"/>
                <w:bCs w:val="1"/>
                <w:color w:val="000080"/>
                <w:sz w:val="22"/>
                <w:szCs w:val="22"/>
                <w:u w:color="000080"/>
                <w:rtl w:val="0"/>
                <w:lang w:val="es-ES_tradnl"/>
              </w:rPr>
              <w:t>é</w:t>
            </w:r>
            <w:r>
              <w:rPr>
                <w:rStyle w:val="Ninguno"/>
                <w:rFonts w:ascii="Arial" w:hAnsi="Arial"/>
                <w:b w:val="1"/>
                <w:bCs w:val="1"/>
                <w:color w:val="000080"/>
                <w:sz w:val="22"/>
                <w:szCs w:val="22"/>
                <w:u w:color="000080"/>
                <w:rtl w:val="0"/>
                <w:lang w:val="es-ES_tradnl"/>
              </w:rPr>
              <w:t>ditos para alumnos</w:t>
            </w:r>
          </w:p>
        </w:tc>
        <w:tc>
          <w:tcPr>
            <w:tcW w:type="dxa" w:w="6460"/>
            <w:tcBorders>
              <w:top w:val="single" w:color="000000" w:sz="4" w:space="0" w:shadow="0" w:frame="0"/>
              <w:left w:val="nil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before="240"/>
            </w:pPr>
            <w:r>
              <w:rPr>
                <w:rStyle w:val="Ninguno"/>
                <w:rFonts w:ascii="Arial" w:hAnsi="Arial"/>
                <w:b w:val="1"/>
                <w:bCs w:val="1"/>
                <w:rtl w:val="0"/>
                <w:lang w:val="es-ES_tradnl"/>
              </w:rPr>
              <w:t>4 ECTS</w:t>
            </w:r>
          </w:p>
        </w:tc>
      </w:tr>
      <w:tr>
        <w:tblPrEx>
          <w:shd w:val="clear" w:color="auto" w:fill="ced7e7"/>
        </w:tblPrEx>
        <w:trPr>
          <w:trHeight w:val="546" w:hRule="atLeast"/>
        </w:trPr>
        <w:tc>
          <w:tcPr>
            <w:tcW w:type="dxa" w:w="259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nil"/>
            </w:tcBorders>
            <w:shd w:val="clear" w:color="auto" w:fill="ccec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before="240" w:after="100" w:line="240" w:lineRule="exact"/>
              <w:jc w:val="both"/>
            </w:pPr>
            <w:r>
              <w:rPr>
                <w:rStyle w:val="Ninguno"/>
                <w:rFonts w:ascii="Arial" w:hAnsi="Arial"/>
                <w:b w:val="1"/>
                <w:bCs w:val="1"/>
                <w:color w:val="000080"/>
                <w:u w:color="000080"/>
                <w:vertAlign w:val="baseline"/>
                <w:rtl w:val="0"/>
                <w:lang w:val="es-ES_tradnl"/>
              </w:rPr>
              <w:t>Car</w:t>
            </w:r>
            <w:r>
              <w:rPr>
                <w:rStyle w:val="Ninguno"/>
                <w:rFonts w:ascii="Arial" w:hAnsi="Arial" w:hint="default"/>
                <w:b w:val="1"/>
                <w:bCs w:val="1"/>
                <w:color w:val="000080"/>
                <w:u w:color="000080"/>
                <w:vertAlign w:val="baseline"/>
                <w:rtl w:val="0"/>
                <w:lang w:val="es-ES_tradnl"/>
              </w:rPr>
              <w:t>á</w:t>
            </w:r>
            <w:r>
              <w:rPr>
                <w:rStyle w:val="Ninguno"/>
                <w:rFonts w:ascii="Arial" w:hAnsi="Arial"/>
                <w:b w:val="1"/>
                <w:bCs w:val="1"/>
                <w:color w:val="000080"/>
                <w:u w:color="000080"/>
                <w:vertAlign w:val="baseline"/>
                <w:rtl w:val="0"/>
                <w:lang w:val="es-ES_tradnl"/>
              </w:rPr>
              <w:t xml:space="preserve">cter </w:t>
            </w:r>
          </w:p>
        </w:tc>
        <w:tc>
          <w:tcPr>
            <w:tcW w:type="dxa" w:w="6460"/>
            <w:tcBorders>
              <w:top w:val="single" w:color="000000" w:sz="4" w:space="0" w:shadow="0" w:frame="0"/>
              <w:left w:val="nil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before="240" w:line="240" w:lineRule="exact"/>
            </w:pPr>
            <w:r>
              <w:rPr>
                <w:rStyle w:val="Ninguno"/>
                <w:rFonts w:ascii="Arial" w:hAnsi="Arial"/>
                <w:b w:val="1"/>
                <w:bCs w:val="1"/>
                <w:rtl w:val="0"/>
                <w:lang w:val="es-ES_tradnl"/>
              </w:rPr>
              <w:t>Obligatorio</w:t>
            </w:r>
          </w:p>
        </w:tc>
      </w:tr>
      <w:tr>
        <w:tblPrEx>
          <w:shd w:val="clear" w:color="auto" w:fill="ced7e7"/>
        </w:tblPrEx>
        <w:trPr>
          <w:trHeight w:val="432" w:hRule="atLeast"/>
        </w:trPr>
        <w:tc>
          <w:tcPr>
            <w:tcW w:type="dxa" w:w="259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nil"/>
            </w:tcBorders>
            <w:shd w:val="clear" w:color="auto" w:fill="ccec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before="120"/>
            </w:pPr>
            <w:r>
              <w:rPr>
                <w:rStyle w:val="Ninguno"/>
                <w:rFonts w:ascii="Arial" w:hAnsi="Arial"/>
                <w:b w:val="1"/>
                <w:bCs w:val="1"/>
                <w:color w:val="000080"/>
                <w:u w:color="000080"/>
                <w:rtl w:val="0"/>
                <w:lang w:val="es-ES_tradnl"/>
              </w:rPr>
              <w:t>Prerrequisitos</w:t>
            </w:r>
          </w:p>
        </w:tc>
        <w:tc>
          <w:tcPr>
            <w:tcW w:type="dxa" w:w="6460"/>
            <w:tcBorders>
              <w:top w:val="single" w:color="000000" w:sz="4" w:space="0" w:shadow="0" w:frame="0"/>
              <w:left w:val="nil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432" w:hRule="atLeast"/>
        </w:trPr>
        <w:tc>
          <w:tcPr>
            <w:tcW w:type="dxa" w:w="259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nil"/>
            </w:tcBorders>
            <w:shd w:val="clear" w:color="auto" w:fill="ccec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before="120"/>
            </w:pPr>
            <w:r>
              <w:rPr>
                <w:rStyle w:val="Ninguno"/>
                <w:rFonts w:ascii="Arial" w:hAnsi="Arial"/>
                <w:b w:val="1"/>
                <w:bCs w:val="1"/>
                <w:color w:val="000080"/>
                <w:u w:color="000080"/>
                <w:shd w:val="clear" w:color="auto" w:fill="ffff00"/>
                <w:rtl w:val="0"/>
                <w:lang w:val="es-ES_tradnl"/>
              </w:rPr>
              <w:t>Idioma/s</w:t>
            </w:r>
          </w:p>
        </w:tc>
        <w:tc>
          <w:tcPr>
            <w:tcW w:type="dxa" w:w="6460"/>
            <w:tcBorders>
              <w:top w:val="single" w:color="000000" w:sz="4" w:space="0" w:shadow="0" w:frame="0"/>
              <w:left w:val="nil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before="120"/>
            </w:pPr>
            <w:r>
              <w:rPr>
                <w:rStyle w:val="Ninguno"/>
                <w:rFonts w:ascii="Arial" w:hAnsi="Arial"/>
                <w:b w:val="1"/>
                <w:bCs w:val="1"/>
                <w:rtl w:val="0"/>
                <w:lang w:val="es-ES_tradnl"/>
              </w:rPr>
              <w:t>Castellano</w:t>
            </w:r>
          </w:p>
        </w:tc>
      </w:tr>
      <w:tr>
        <w:tblPrEx>
          <w:shd w:val="clear" w:color="auto" w:fill="ced7e7"/>
        </w:tblPrEx>
        <w:trPr>
          <w:trHeight w:val="601" w:hRule="atLeast"/>
        </w:trPr>
        <w:tc>
          <w:tcPr>
            <w:tcW w:type="dxa" w:w="259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nil"/>
            </w:tcBorders>
            <w:shd w:val="clear" w:color="auto" w:fill="ccec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before="120"/>
            </w:pPr>
            <w:r>
              <w:rPr>
                <w:rStyle w:val="Ninguno"/>
                <w:rFonts w:ascii="Arial" w:hAnsi="Arial"/>
                <w:b w:val="1"/>
                <w:bCs w:val="1"/>
                <w:color w:val="000080"/>
                <w:u w:color="000080"/>
                <w:rtl w:val="0"/>
                <w:lang w:val="es-ES_tradnl"/>
              </w:rPr>
              <w:t>Recomendaciones</w:t>
            </w:r>
          </w:p>
        </w:tc>
        <w:tc>
          <w:tcPr>
            <w:tcW w:type="dxa" w:w="6460"/>
            <w:tcBorders>
              <w:top w:val="single" w:color="000000" w:sz="4" w:space="0" w:shadow="0" w:frame="0"/>
              <w:left w:val="nil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Arial" w:cs="Cambria" w:hAnsi="Arial" w:eastAsia="Cambria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>Formaci</w:t>
            </w:r>
            <w:r>
              <w:rPr>
                <w:rFonts w:ascii="Arial" w:cs="Cambria" w:hAnsi="Arial" w:eastAsia="Cambria" w:hint="default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>ó</w:t>
            </w:r>
            <w:r>
              <w:rPr>
                <w:rFonts w:ascii="Arial" w:cs="Cambria" w:hAnsi="Arial" w:eastAsia="Cambria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>n previa en probabilidad, estad</w:t>
            </w:r>
            <w:r>
              <w:rPr>
                <w:rFonts w:ascii="Arial" w:cs="Cambria" w:hAnsi="Arial" w:eastAsia="Cambria" w:hint="default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>í</w:t>
            </w:r>
            <w:r>
              <w:rPr>
                <w:rFonts w:ascii="Arial" w:cs="Cambria" w:hAnsi="Arial" w:eastAsia="Cambria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>stica y modelos de regresi</w:t>
            </w:r>
            <w:r>
              <w:rPr>
                <w:rFonts w:ascii="Arial" w:cs="Cambria" w:hAnsi="Arial" w:eastAsia="Cambria" w:hint="default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>ó</w:t>
            </w:r>
            <w:r>
              <w:rPr>
                <w:rFonts w:ascii="Arial" w:cs="Cambria" w:hAnsi="Arial" w:eastAsia="Cambria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>n</w:t>
            </w:r>
          </w:p>
        </w:tc>
      </w:tr>
      <w:tr>
        <w:tblPrEx>
          <w:shd w:val="clear" w:color="auto" w:fill="ced7e7"/>
        </w:tblPrEx>
        <w:trPr>
          <w:trHeight w:val="562" w:hRule="atLeast"/>
        </w:trPr>
        <w:tc>
          <w:tcPr>
            <w:tcW w:type="dxa" w:w="259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nil"/>
            </w:tcBorders>
            <w:shd w:val="clear" w:color="auto" w:fill="ccec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before="120"/>
            </w:pPr>
            <w:r>
              <w:rPr>
                <w:rStyle w:val="Ninguno"/>
                <w:rFonts w:ascii="Arial" w:hAnsi="Arial"/>
                <w:b w:val="1"/>
                <w:bCs w:val="1"/>
                <w:color w:val="000080"/>
                <w:u w:color="000080"/>
                <w:rtl w:val="0"/>
                <w:lang w:val="es-ES_tradnl"/>
              </w:rPr>
              <w:t>Descriptores</w:t>
            </w:r>
          </w:p>
        </w:tc>
        <w:tc>
          <w:tcPr>
            <w:tcW w:type="dxa" w:w="6460"/>
            <w:tcBorders>
              <w:top w:val="single" w:color="000000" w:sz="4" w:space="0" w:shadow="0" w:frame="0"/>
              <w:left w:val="nil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Style w:val="Ninguno"/>
                <w:rFonts w:ascii="Arial" w:hAnsi="Arial"/>
                <w:b w:val="1"/>
                <w:bCs w:val="1"/>
                <w:sz w:val="25"/>
                <w:szCs w:val="25"/>
                <w:rtl w:val="0"/>
                <w:lang w:val="es-ES_tradnl"/>
              </w:rPr>
              <w:t>Series temporales y predicci</w:t>
            </w:r>
            <w:r>
              <w:rPr>
                <w:rStyle w:val="Ninguno"/>
                <w:rFonts w:ascii="Arial" w:hAnsi="Arial" w:hint="default"/>
                <w:b w:val="1"/>
                <w:bCs w:val="1"/>
                <w:sz w:val="25"/>
                <w:szCs w:val="25"/>
                <w:rtl w:val="0"/>
                <w:lang w:val="es-ES_tradnl"/>
              </w:rPr>
              <w:t>ó</w:t>
            </w:r>
            <w:r>
              <w:rPr>
                <w:rStyle w:val="Ninguno"/>
                <w:rFonts w:ascii="Arial" w:hAnsi="Arial"/>
                <w:b w:val="1"/>
                <w:bCs w:val="1"/>
                <w:sz w:val="25"/>
                <w:szCs w:val="25"/>
                <w:rtl w:val="0"/>
                <w:lang w:val="es-ES_tradnl"/>
              </w:rPr>
              <w:t>n. Software estad</w:t>
            </w:r>
            <w:r>
              <w:rPr>
                <w:rStyle w:val="Ninguno"/>
                <w:rFonts w:ascii="Arial" w:hAnsi="Arial" w:hint="default"/>
                <w:b w:val="1"/>
                <w:bCs w:val="1"/>
                <w:sz w:val="25"/>
                <w:szCs w:val="25"/>
                <w:rtl w:val="0"/>
                <w:lang w:val="es-ES_tradnl"/>
              </w:rPr>
              <w:t>í</w:t>
            </w:r>
            <w:r>
              <w:rPr>
                <w:rStyle w:val="Ninguno"/>
                <w:rFonts w:ascii="Arial" w:hAnsi="Arial"/>
                <w:b w:val="1"/>
                <w:bCs w:val="1"/>
                <w:sz w:val="25"/>
                <w:szCs w:val="25"/>
                <w:rtl w:val="0"/>
                <w:lang w:val="es-ES_tradnl"/>
              </w:rPr>
              <w:t>stico y de an</w:t>
            </w:r>
            <w:r>
              <w:rPr>
                <w:rStyle w:val="Ninguno"/>
                <w:rFonts w:ascii="Arial" w:hAnsi="Arial" w:hint="default"/>
                <w:b w:val="1"/>
                <w:bCs w:val="1"/>
                <w:sz w:val="25"/>
                <w:szCs w:val="25"/>
                <w:rtl w:val="0"/>
                <w:lang w:val="es-ES_tradnl"/>
              </w:rPr>
              <w:t>á</w:t>
            </w:r>
            <w:r>
              <w:rPr>
                <w:rStyle w:val="Ninguno"/>
                <w:rFonts w:ascii="Arial" w:hAnsi="Arial"/>
                <w:b w:val="1"/>
                <w:bCs w:val="1"/>
                <w:sz w:val="25"/>
                <w:szCs w:val="25"/>
                <w:rtl w:val="0"/>
                <w:lang w:val="es-ES_tradnl"/>
              </w:rPr>
              <w:t>lisis de datos</w:t>
            </w:r>
          </w:p>
        </w:tc>
      </w:tr>
    </w:tbl>
    <w:p>
      <w:pPr>
        <w:pStyle w:val="Normal.0"/>
        <w:widowControl w:val="0"/>
      </w:pPr>
    </w:p>
    <w:p>
      <w:pPr>
        <w:pStyle w:val="Normal.0"/>
      </w:pPr>
    </w:p>
    <w:p>
      <w:pPr>
        <w:pStyle w:val="Normal.0"/>
      </w:pPr>
    </w:p>
    <w:p>
      <w:pPr>
        <w:pStyle w:val="Normal.0"/>
        <w:shd w:val="clear" w:color="auto" w:fill="006699"/>
        <w:jc w:val="center"/>
        <w:rPr>
          <w:rStyle w:val="Ninguno"/>
          <w:rFonts w:ascii="Arial" w:cs="Arial" w:hAnsi="Arial" w:eastAsia="Arial"/>
          <w:b w:val="1"/>
          <w:bCs w:val="1"/>
          <w:color w:val="ffffff"/>
          <w:u w:color="ffffff"/>
        </w:rPr>
      </w:pPr>
      <w:r>
        <w:rPr>
          <w:rStyle w:val="Ninguno"/>
          <w:rFonts w:ascii="Arial" w:hAnsi="Arial"/>
          <w:b w:val="1"/>
          <w:bCs w:val="1"/>
          <w:color w:val="ffffff"/>
          <w:u w:color="ffffff"/>
          <w:rtl w:val="0"/>
          <w:lang w:val="es-ES_tradnl"/>
        </w:rPr>
        <w:t>PROFESORES RESPONSABLES</w:t>
      </w:r>
    </w:p>
    <w:p>
      <w:pPr>
        <w:pStyle w:val="Normal.0"/>
      </w:pPr>
    </w:p>
    <w:tbl>
      <w:tblPr>
        <w:tblW w:w="9054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512"/>
        <w:gridCol w:w="3402"/>
        <w:gridCol w:w="4140"/>
      </w:tblGrid>
      <w:tr>
        <w:tblPrEx>
          <w:shd w:val="clear" w:color="auto" w:fill="ced7e7"/>
        </w:tblPrEx>
        <w:trPr>
          <w:trHeight w:val="249" w:hRule="atLeast"/>
        </w:trPr>
        <w:tc>
          <w:tcPr>
            <w:tcW w:type="dxa" w:w="151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c0c0c0" w:sz="4" w:space="0" w:shadow="0" w:frame="0"/>
            </w:tcBorders>
            <w:shd w:val="clear" w:color="auto" w:fill="ccec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3402"/>
            <w:tcBorders>
              <w:top w:val="single" w:color="000000" w:sz="4" w:space="0" w:shadow="0" w:frame="0"/>
              <w:left w:val="single" w:color="c0c0c0" w:sz="4" w:space="0" w:shadow="0" w:frame="0"/>
              <w:bottom w:val="single" w:color="000000" w:sz="4" w:space="0" w:shadow="0" w:frame="0"/>
              <w:right w:val="single" w:color="c0c0c0" w:sz="4" w:space="0" w:shadow="0" w:frame="0"/>
            </w:tcBorders>
            <w:shd w:val="clear" w:color="auto" w:fill="ffcc66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before="240" w:after="100" w:line="240" w:lineRule="exact"/>
              <w:jc w:val="center"/>
            </w:pPr>
            <w:r>
              <w:rPr>
                <w:rStyle w:val="Ninguno"/>
                <w:rFonts w:ascii="Arial" w:hAnsi="Arial"/>
                <w:b w:val="1"/>
                <w:bCs w:val="1"/>
                <w:color w:val="000080"/>
                <w:sz w:val="22"/>
                <w:szCs w:val="22"/>
                <w:u w:color="000080"/>
                <w:rtl w:val="0"/>
                <w:lang w:val="es-ES_tradnl"/>
              </w:rPr>
              <w:t>Profesor</w:t>
            </w:r>
          </w:p>
        </w:tc>
        <w:tc>
          <w:tcPr>
            <w:tcW w:type="dxa" w:w="4139"/>
            <w:tcBorders>
              <w:top w:val="single" w:color="000000" w:sz="4" w:space="0" w:shadow="0" w:frame="0"/>
              <w:left w:val="single" w:color="c0c0c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ccec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before="240" w:line="240" w:lineRule="exact"/>
              <w:jc w:val="center"/>
            </w:pPr>
            <w:r>
              <w:rPr>
                <w:rStyle w:val="Ninguno"/>
                <w:rFonts w:ascii="Arial" w:hAnsi="Arial"/>
                <w:b w:val="1"/>
                <w:bCs w:val="1"/>
                <w:color w:val="000080"/>
                <w:sz w:val="22"/>
                <w:szCs w:val="22"/>
                <w:u w:color="000080"/>
                <w:rtl w:val="0"/>
                <w:lang w:val="es-ES_tradnl"/>
              </w:rPr>
              <w:t>e-mail</w:t>
            </w:r>
          </w:p>
        </w:tc>
      </w:tr>
      <w:tr>
        <w:tblPrEx>
          <w:shd w:val="clear" w:color="auto" w:fill="ced7e7"/>
        </w:tblPrEx>
        <w:trPr>
          <w:trHeight w:val="249" w:hRule="atLeast"/>
        </w:trPr>
        <w:tc>
          <w:tcPr>
            <w:tcW w:type="dxa" w:w="151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ccec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before="240" w:line="240" w:lineRule="exact"/>
              <w:jc w:val="center"/>
            </w:pPr>
            <w:r>
              <w:rPr>
                <w:rFonts w:ascii="Arial" w:hAnsi="Arial"/>
                <w:b w:val="1"/>
                <w:bCs w:val="1"/>
                <w:color w:val="000080"/>
                <w:sz w:val="22"/>
                <w:szCs w:val="22"/>
                <w:u w:color="000080"/>
                <w:rtl w:val="0"/>
                <w:lang w:val="es-ES_tradnl"/>
              </w:rPr>
              <w:t>C</w:t>
            </w:r>
            <w:r>
              <w:rPr>
                <w:rStyle w:val="Ninguno"/>
                <w:rFonts w:ascii="Arial" w:hAnsi="Arial"/>
                <w:b w:val="1"/>
                <w:bCs w:val="1"/>
                <w:color w:val="000080"/>
                <w:sz w:val="22"/>
                <w:szCs w:val="22"/>
                <w:u w:color="000080"/>
                <w:rtl w:val="0"/>
                <w:lang w:val="es-ES_tradnl"/>
              </w:rPr>
              <w:t>oordinador</w:t>
            </w:r>
          </w:p>
        </w:tc>
        <w:tc>
          <w:tcPr>
            <w:tcW w:type="dxa" w:w="3402"/>
            <w:tcBorders>
              <w:top w:val="single" w:color="00000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12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Arial" w:cs="Cambria" w:hAnsi="Arial" w:eastAsia="Cambri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</w:rPr>
              <w:t>Carlos Lamenca Mart</w:t>
            </w:r>
            <w:r>
              <w:rPr>
                <w:rFonts w:ascii="Arial" w:cs="Cambria" w:hAnsi="Arial" w:eastAsia="Cambria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</w:rPr>
              <w:t>í</w:t>
            </w:r>
            <w:r>
              <w:rPr>
                <w:rFonts w:ascii="Arial" w:cs="Cambria" w:hAnsi="Arial" w:eastAsia="Cambri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</w:rPr>
              <w:t>nez</w:t>
            </w:r>
          </w:p>
        </w:tc>
        <w:tc>
          <w:tcPr>
            <w:tcW w:type="dxa" w:w="4139"/>
            <w:tcBorders>
              <w:top w:val="single" w:color="00000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Arial" w:cs="Cambria" w:hAnsi="Arial" w:eastAsia="Cambri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</w:rPr>
              <w:t>clamenca@mat.ucm.es</w:t>
            </w:r>
          </w:p>
        </w:tc>
      </w:tr>
    </w:tbl>
    <w:p>
      <w:pPr>
        <w:pStyle w:val="Normal.0"/>
        <w:widowControl w:val="0"/>
      </w:pPr>
    </w:p>
    <w:p>
      <w:pPr>
        <w:pStyle w:val="Normal.0"/>
      </w:pPr>
    </w:p>
    <w:p>
      <w:pPr>
        <w:pStyle w:val="Normal.0"/>
      </w:pPr>
    </w:p>
    <w:p>
      <w:pPr>
        <w:pStyle w:val="Normal.0"/>
        <w:shd w:val="clear" w:color="auto" w:fill="006699"/>
        <w:jc w:val="center"/>
        <w:rPr>
          <w:rStyle w:val="Ninguno"/>
          <w:rFonts w:ascii="Arial" w:cs="Arial" w:hAnsi="Arial" w:eastAsia="Arial"/>
          <w:b w:val="1"/>
          <w:bCs w:val="1"/>
          <w:color w:val="ffffff"/>
          <w:u w:color="ffffff"/>
        </w:rPr>
      </w:pPr>
      <w:r>
        <w:rPr>
          <w:rStyle w:val="Ninguno"/>
          <w:rFonts w:ascii="Arial" w:hAnsi="Arial"/>
          <w:b w:val="1"/>
          <w:bCs w:val="1"/>
          <w:color w:val="ffffff"/>
          <w:u w:color="ffffff"/>
          <w:rtl w:val="0"/>
          <w:lang w:val="es-ES_tradnl"/>
        </w:rPr>
        <w:t>OBJETIVOS DE LA ASIGNATURA</w:t>
      </w:r>
    </w:p>
    <w:p>
      <w:pPr>
        <w:pStyle w:val="Normal.0"/>
      </w:pPr>
    </w:p>
    <w:p>
      <w:pPr>
        <w:pStyle w:val="Normal.0"/>
        <w:numPr>
          <w:ilvl w:val="0"/>
          <w:numId w:val="2"/>
        </w:numPr>
        <w:jc w:val="both"/>
        <w:rPr>
          <w:lang w:val="es-ES_tradnl"/>
        </w:rPr>
      </w:pPr>
      <w:r>
        <w:rPr>
          <w:rtl w:val="0"/>
          <w:lang w:val="es-ES_tradnl"/>
        </w:rPr>
        <w:t>Conocimiento de los fundamentos y de modelos de inter</w:t>
      </w:r>
      <w:r>
        <w:rPr>
          <w:rtl w:val="0"/>
          <w:lang w:val="es-ES_tradnl"/>
        </w:rPr>
        <w:t>é</w:t>
      </w:r>
      <w:r>
        <w:rPr>
          <w:rtl w:val="0"/>
          <w:lang w:val="es-ES_tradnl"/>
        </w:rPr>
        <w:t xml:space="preserve">s en </w:t>
      </w:r>
      <w:r>
        <w:rPr>
          <w:rtl w:val="0"/>
          <w:lang w:val="es-ES_tradnl"/>
        </w:rPr>
        <w:t>s</w:t>
      </w:r>
      <w:r>
        <w:rPr>
          <w:rtl w:val="0"/>
          <w:lang w:val="es-ES_tradnl"/>
        </w:rPr>
        <w:t xml:space="preserve">eries </w:t>
      </w:r>
      <w:r>
        <w:rPr>
          <w:rtl w:val="0"/>
          <w:lang w:val="es-ES_tradnl"/>
        </w:rPr>
        <w:t>t</w:t>
      </w:r>
      <w:r>
        <w:rPr>
          <w:rtl w:val="0"/>
          <w:lang w:val="es-ES_tradnl"/>
        </w:rPr>
        <w:t>emporales.</w:t>
      </w:r>
    </w:p>
    <w:p>
      <w:pPr>
        <w:pStyle w:val="Normal.0"/>
        <w:numPr>
          <w:ilvl w:val="0"/>
          <w:numId w:val="2"/>
        </w:numPr>
        <w:jc w:val="both"/>
        <w:rPr>
          <w:lang w:val="es-ES_tradnl"/>
        </w:rPr>
      </w:pPr>
      <w:r>
        <w:rPr>
          <w:rtl w:val="0"/>
          <w:lang w:val="es-ES_tradnl"/>
        </w:rPr>
        <w:t>Capacidad de utilizaci</w:t>
      </w:r>
      <w:r>
        <w:rPr>
          <w:rtl w:val="0"/>
          <w:lang w:val="es-ES_tradnl"/>
        </w:rPr>
        <w:t>ó</w:t>
      </w:r>
      <w:r>
        <w:rPr>
          <w:rtl w:val="0"/>
          <w:lang w:val="es-ES_tradnl"/>
        </w:rPr>
        <w:t>n de t</w:t>
      </w:r>
      <w:r>
        <w:rPr>
          <w:rtl w:val="0"/>
          <w:lang w:val="es-ES_tradnl"/>
        </w:rPr>
        <w:t>é</w:t>
      </w:r>
      <w:r>
        <w:rPr>
          <w:rtl w:val="0"/>
          <w:lang w:val="es-ES_tradnl"/>
        </w:rPr>
        <w:t>cnicas de identificaci</w:t>
      </w:r>
      <w:r>
        <w:rPr>
          <w:rtl w:val="0"/>
          <w:lang w:val="es-ES_tradnl"/>
        </w:rPr>
        <w:t>ó</w:t>
      </w:r>
      <w:r>
        <w:rPr>
          <w:rtl w:val="0"/>
          <w:lang w:val="es-ES_tradnl"/>
        </w:rPr>
        <w:t>n, ajuste, diagn</w:t>
      </w:r>
      <w:r>
        <w:rPr>
          <w:rtl w:val="0"/>
          <w:lang w:val="es-ES_tradnl"/>
        </w:rPr>
        <w:t>ó</w:t>
      </w:r>
      <w:r>
        <w:rPr>
          <w:rtl w:val="0"/>
          <w:lang w:val="es-ES_tradnl"/>
        </w:rPr>
        <w:t>stico y predicci</w:t>
      </w:r>
      <w:r>
        <w:rPr>
          <w:rtl w:val="0"/>
          <w:lang w:val="es-ES_tradnl"/>
        </w:rPr>
        <w:t>ó</w:t>
      </w:r>
      <w:r>
        <w:rPr>
          <w:rtl w:val="0"/>
          <w:lang w:val="es-ES_tradnl"/>
        </w:rPr>
        <w:t xml:space="preserve">n en </w:t>
      </w:r>
      <w:r>
        <w:rPr>
          <w:rtl w:val="0"/>
          <w:lang w:val="es-ES_tradnl"/>
        </w:rPr>
        <w:t>s</w:t>
      </w:r>
      <w:r>
        <w:rPr>
          <w:rtl w:val="0"/>
          <w:lang w:val="es-ES_tradnl"/>
        </w:rPr>
        <w:t xml:space="preserve">eries </w:t>
      </w:r>
      <w:r>
        <w:rPr>
          <w:rtl w:val="0"/>
          <w:lang w:val="es-ES_tradnl"/>
        </w:rPr>
        <w:t>t</w:t>
      </w:r>
      <w:r>
        <w:rPr>
          <w:rtl w:val="0"/>
          <w:lang w:val="es-ES_tradnl"/>
        </w:rPr>
        <w:t>emporales.</w:t>
      </w:r>
    </w:p>
    <w:p>
      <w:pPr>
        <w:pStyle w:val="Normal.0"/>
        <w:numPr>
          <w:ilvl w:val="0"/>
          <w:numId w:val="2"/>
        </w:numPr>
        <w:jc w:val="both"/>
        <w:rPr>
          <w:lang w:val="es-ES_tradnl"/>
        </w:rPr>
      </w:pPr>
      <w:r>
        <w:rPr>
          <w:rtl w:val="0"/>
          <w:lang w:val="es-ES_tradnl"/>
        </w:rPr>
        <w:t>Capacidad de aplicar metodolog</w:t>
      </w:r>
      <w:r>
        <w:rPr>
          <w:rtl w:val="0"/>
          <w:lang w:val="es-ES_tradnl"/>
        </w:rPr>
        <w:t>í</w:t>
      </w:r>
      <w:r>
        <w:rPr>
          <w:rtl w:val="0"/>
          <w:lang w:val="es-ES_tradnl"/>
        </w:rPr>
        <w:t xml:space="preserve">as de </w:t>
      </w:r>
      <w:r>
        <w:rPr>
          <w:rtl w:val="0"/>
          <w:lang w:val="es-ES_tradnl"/>
        </w:rPr>
        <w:t>s</w:t>
      </w:r>
      <w:r>
        <w:rPr>
          <w:rtl w:val="0"/>
          <w:lang w:val="es-ES_tradnl"/>
        </w:rPr>
        <w:t xml:space="preserve">eries </w:t>
      </w:r>
      <w:r>
        <w:rPr>
          <w:rtl w:val="0"/>
          <w:lang w:val="es-ES_tradnl"/>
        </w:rPr>
        <w:t>t</w:t>
      </w:r>
      <w:r>
        <w:rPr>
          <w:rtl w:val="0"/>
          <w:lang w:val="es-ES_tradnl"/>
        </w:rPr>
        <w:t xml:space="preserve">emporales </w:t>
      </w:r>
      <w:r>
        <w:rPr>
          <w:rtl w:val="0"/>
          <w:lang w:val="es-ES_tradnl"/>
        </w:rPr>
        <w:t>sobre</w:t>
      </w:r>
      <w:r>
        <w:rPr>
          <w:rtl w:val="0"/>
          <w:lang w:val="es-ES_tradnl"/>
        </w:rPr>
        <w:t xml:space="preserve"> datos reales.</w:t>
      </w:r>
    </w:p>
    <w:p>
      <w:pPr>
        <w:pStyle w:val="Normal.0"/>
        <w:numPr>
          <w:ilvl w:val="0"/>
          <w:numId w:val="2"/>
        </w:numPr>
      </w:pPr>
      <w:r>
        <w:rPr>
          <w:rtl w:val="0"/>
        </w:rPr>
        <w:t>A su vez e</w:t>
      </w:r>
      <w:r>
        <w:rPr>
          <w:rStyle w:val="Ninguno"/>
          <w:color w:val="000000"/>
          <w:u w:color="000000"/>
          <w:rtl w:val="0"/>
          <w:lang w:val="es-ES_tradnl"/>
        </w:rPr>
        <w:t xml:space="preserve">l curso plantea un recorrido </w:t>
      </w:r>
      <w:r>
        <w:rPr>
          <w:rStyle w:val="Ninguno"/>
          <w:color w:val="000000"/>
          <w:u w:color="000000"/>
          <w:rtl w:val="0"/>
          <w:lang w:val="es-ES_tradnl"/>
        </w:rPr>
        <w:t xml:space="preserve">introductorio </w:t>
      </w:r>
      <w:r>
        <w:rPr>
          <w:rStyle w:val="Ninguno"/>
          <w:color w:val="000000"/>
          <w:u w:color="000000"/>
          <w:rtl w:val="0"/>
          <w:lang w:val="es-ES_tradnl"/>
        </w:rPr>
        <w:t>por las posibilidades que ofrece la t</w:t>
      </w:r>
      <w:r>
        <w:rPr>
          <w:rStyle w:val="Ninguno"/>
          <w:color w:val="000000"/>
          <w:u w:color="000000"/>
          <w:rtl w:val="0"/>
          <w:lang w:val="es-ES_tradnl"/>
        </w:rPr>
        <w:t>é</w:t>
      </w:r>
      <w:r>
        <w:rPr>
          <w:rStyle w:val="Ninguno"/>
          <w:color w:val="000000"/>
          <w:u w:color="000000"/>
          <w:rtl w:val="0"/>
          <w:lang w:val="es-ES_tradnl"/>
        </w:rPr>
        <w:t>cnica de modelizaci</w:t>
      </w:r>
      <w:r>
        <w:rPr>
          <w:rStyle w:val="Ninguno"/>
          <w:color w:val="000000"/>
          <w:u w:color="000000"/>
          <w:rtl w:val="0"/>
          <w:lang w:val="es-ES_tradnl"/>
        </w:rPr>
        <w:t>ó</w:t>
      </w:r>
      <w:r>
        <w:rPr>
          <w:rStyle w:val="Ninguno"/>
          <w:color w:val="000000"/>
          <w:u w:color="000000"/>
          <w:rtl w:val="0"/>
          <w:lang w:val="es-ES_tradnl"/>
        </w:rPr>
        <w:t>n de datos de panel</w:t>
      </w:r>
      <w:r>
        <w:rPr>
          <w:rStyle w:val="Ninguno"/>
          <w:color w:val="000000"/>
          <w:u w:color="000000"/>
          <w:rtl w:val="0"/>
          <w:lang w:val="es-ES_tradnl"/>
        </w:rPr>
        <w:t xml:space="preserve">, con el fin de conocer </w:t>
      </w:r>
      <w:r>
        <w:rPr>
          <w:rStyle w:val="Ninguno"/>
          <w:color w:val="000000"/>
          <w:u w:color="000000"/>
          <w:rtl w:val="0"/>
          <w:lang w:val="es-ES_tradnl"/>
        </w:rPr>
        <w:t xml:space="preserve">los conceptos </w:t>
      </w:r>
      <w:r>
        <w:rPr>
          <w:rStyle w:val="Ninguno"/>
          <w:color w:val="000000"/>
          <w:u w:color="000000"/>
          <w:rtl w:val="0"/>
          <w:lang w:val="es-ES_tradnl"/>
        </w:rPr>
        <w:t>b</w:t>
      </w:r>
      <w:r>
        <w:rPr>
          <w:rStyle w:val="Ninguno"/>
          <w:color w:val="000000"/>
          <w:u w:color="000000"/>
          <w:rtl w:val="0"/>
          <w:lang w:val="es-ES_tradnl"/>
        </w:rPr>
        <w:t>á</w:t>
      </w:r>
      <w:r>
        <w:rPr>
          <w:rStyle w:val="Ninguno"/>
          <w:color w:val="000000"/>
          <w:u w:color="000000"/>
          <w:rtl w:val="0"/>
          <w:lang w:val="es-ES_tradnl"/>
        </w:rPr>
        <w:t>sicos</w:t>
      </w:r>
      <w:r>
        <w:rPr>
          <w:rStyle w:val="Ninguno"/>
          <w:color w:val="000000"/>
          <w:u w:color="000000"/>
          <w:rtl w:val="0"/>
          <w:lang w:val="es-ES_tradnl"/>
        </w:rPr>
        <w:t xml:space="preserve"> de dicha metodolog</w:t>
      </w:r>
      <w:r>
        <w:rPr>
          <w:rStyle w:val="Ninguno"/>
          <w:color w:val="000000"/>
          <w:u w:color="000000"/>
          <w:rtl w:val="0"/>
          <w:lang w:val="es-ES_tradnl"/>
        </w:rPr>
        <w:t>í</w:t>
      </w:r>
      <w:r>
        <w:rPr>
          <w:rStyle w:val="Ninguno"/>
          <w:color w:val="000000"/>
          <w:u w:color="000000"/>
          <w:rtl w:val="0"/>
          <w:lang w:val="es-ES_tradnl"/>
        </w:rPr>
        <w:t>a.</w:t>
      </w:r>
    </w:p>
    <w:p>
      <w:pPr>
        <w:pStyle w:val="Normal.0"/>
      </w:pPr>
    </w:p>
    <w:p>
      <w:pPr>
        <w:pStyle w:val="Normal.0"/>
        <w:shd w:val="clear" w:color="auto" w:fill="006699"/>
        <w:jc w:val="center"/>
        <w:rPr>
          <w:rStyle w:val="Ninguno"/>
          <w:rFonts w:ascii="Arial" w:cs="Arial" w:hAnsi="Arial" w:eastAsia="Arial"/>
          <w:b w:val="1"/>
          <w:bCs w:val="1"/>
          <w:color w:val="ffffff"/>
          <w:u w:color="ffffff"/>
        </w:rPr>
      </w:pPr>
      <w:r>
        <w:rPr>
          <w:rStyle w:val="Ninguno"/>
          <w:rFonts w:ascii="Arial" w:hAnsi="Arial"/>
          <w:b w:val="1"/>
          <w:bCs w:val="1"/>
          <w:color w:val="ffffff"/>
          <w:u w:color="ffffff"/>
          <w:rtl w:val="0"/>
          <w:lang w:val="es-ES_tradnl"/>
        </w:rPr>
        <w:t>COMPETENCIAS DE LA ASIGNATURA</w:t>
      </w:r>
    </w:p>
    <w:p>
      <w:pPr>
        <w:pStyle w:val="Normal.0"/>
        <w:jc w:val="both"/>
      </w:pPr>
    </w:p>
    <w:p>
      <w:pPr>
        <w:pStyle w:val="Normal.0"/>
        <w:rPr>
          <w:rStyle w:val="Ninguno"/>
          <w:b w:val="1"/>
          <w:bCs w:val="1"/>
          <w:sz w:val="22"/>
          <w:szCs w:val="22"/>
        </w:rPr>
      </w:pPr>
      <w:r>
        <w:rPr>
          <w:rStyle w:val="Ninguno"/>
          <w:b w:val="1"/>
          <w:bCs w:val="1"/>
          <w:sz w:val="22"/>
          <w:szCs w:val="22"/>
          <w:rtl w:val="0"/>
          <w:lang w:val="es-ES_tradnl"/>
        </w:rPr>
        <w:t>Competencias generales y b</w:t>
      </w:r>
      <w:r>
        <w:rPr>
          <w:rStyle w:val="Ninguno"/>
          <w:b w:val="1"/>
          <w:bCs w:val="1"/>
          <w:sz w:val="22"/>
          <w:szCs w:val="22"/>
          <w:rtl w:val="0"/>
          <w:lang w:val="es-ES_tradnl"/>
        </w:rPr>
        <w:t>á</w:t>
      </w:r>
      <w:r>
        <w:rPr>
          <w:rStyle w:val="Ninguno"/>
          <w:b w:val="1"/>
          <w:bCs w:val="1"/>
          <w:sz w:val="22"/>
          <w:szCs w:val="22"/>
          <w:rtl w:val="0"/>
          <w:lang w:val="es-ES_tradnl"/>
        </w:rPr>
        <w:t>sicas</w:t>
      </w:r>
    </w:p>
    <w:p>
      <w:pPr>
        <w:pStyle w:val="Normal.0"/>
        <w:rPr>
          <w:sz w:val="22"/>
          <w:szCs w:val="22"/>
        </w:rPr>
      </w:pPr>
    </w:p>
    <w:p>
      <w:pPr>
        <w:pStyle w:val="Normal.0"/>
        <w:rPr>
          <w:rStyle w:val="Ninguno"/>
          <w:color w:val="000000"/>
          <w:sz w:val="22"/>
          <w:szCs w:val="22"/>
          <w:u w:color="000000"/>
        </w:rPr>
      </w:pPr>
      <w:r>
        <w:rPr>
          <w:rStyle w:val="Ninguno"/>
          <w:b w:val="1"/>
          <w:bCs w:val="1"/>
          <w:color w:val="000000"/>
          <w:sz w:val="22"/>
          <w:szCs w:val="22"/>
          <w:u w:color="000000"/>
          <w:rtl w:val="0"/>
          <w:lang w:val="es-ES_tradnl"/>
        </w:rPr>
        <w:t>CG1</w:t>
      </w:r>
      <w:r>
        <w:rPr>
          <w:rStyle w:val="Ninguno"/>
          <w:color w:val="000000"/>
          <w:sz w:val="22"/>
          <w:szCs w:val="22"/>
          <w:u w:color="000000"/>
          <w:rtl w:val="0"/>
          <w:lang w:val="es-ES_tradnl"/>
        </w:rPr>
        <w:t>. Aprender a aplicar los conocimientos adquiridos y a explotar su potencial para la resoluci</w:t>
      </w:r>
      <w:r>
        <w:rPr>
          <w:rStyle w:val="Ninguno"/>
          <w:color w:val="000000"/>
          <w:sz w:val="22"/>
          <w:szCs w:val="22"/>
          <w:u w:color="000000"/>
          <w:rtl w:val="0"/>
          <w:lang w:val="es-ES_tradnl"/>
        </w:rPr>
        <w:t>ó</w:t>
      </w:r>
      <w:r>
        <w:rPr>
          <w:rStyle w:val="Ninguno"/>
          <w:color w:val="000000"/>
          <w:sz w:val="22"/>
          <w:szCs w:val="22"/>
          <w:u w:color="000000"/>
          <w:rtl w:val="0"/>
          <w:lang w:val="es-ES_tradnl"/>
        </w:rPr>
        <w:t>n de problemas en entornos nuevos o poco conocidos dentro de contextos m</w:t>
      </w:r>
      <w:r>
        <w:rPr>
          <w:rStyle w:val="Ninguno"/>
          <w:color w:val="000000"/>
          <w:sz w:val="22"/>
          <w:szCs w:val="22"/>
          <w:u w:color="000000"/>
          <w:rtl w:val="0"/>
          <w:lang w:val="es-ES_tradnl"/>
        </w:rPr>
        <w:t>á</w:t>
      </w:r>
      <w:r>
        <w:rPr>
          <w:rStyle w:val="Ninguno"/>
          <w:color w:val="000000"/>
          <w:sz w:val="22"/>
          <w:szCs w:val="22"/>
          <w:u w:color="000000"/>
          <w:rtl w:val="0"/>
          <w:lang w:val="es-ES_tradnl"/>
        </w:rPr>
        <w:t>s amplios (o multidisciplinares).</w:t>
      </w:r>
    </w:p>
    <w:p>
      <w:pPr>
        <w:pStyle w:val="Normal.0"/>
        <w:rPr>
          <w:rStyle w:val="Ninguno"/>
          <w:color w:val="000000"/>
          <w:sz w:val="22"/>
          <w:szCs w:val="22"/>
          <w:u w:color="000000"/>
        </w:rPr>
      </w:pPr>
    </w:p>
    <w:p>
      <w:pPr>
        <w:pStyle w:val="Normal.0"/>
        <w:rPr>
          <w:rStyle w:val="Ninguno"/>
          <w:color w:val="000000"/>
          <w:sz w:val="22"/>
          <w:szCs w:val="22"/>
          <w:u w:color="000000"/>
        </w:rPr>
      </w:pPr>
      <w:r>
        <w:rPr>
          <w:rStyle w:val="Ninguno"/>
          <w:b w:val="1"/>
          <w:bCs w:val="1"/>
          <w:color w:val="000000"/>
          <w:sz w:val="22"/>
          <w:szCs w:val="22"/>
          <w:u w:color="000000"/>
          <w:rtl w:val="0"/>
          <w:lang w:val="es-ES_tradnl"/>
        </w:rPr>
        <w:t>CG2</w:t>
      </w:r>
      <w:r>
        <w:rPr>
          <w:rStyle w:val="Ninguno"/>
          <w:color w:val="000000"/>
          <w:sz w:val="22"/>
          <w:szCs w:val="22"/>
          <w:u w:color="000000"/>
          <w:rtl w:val="0"/>
          <w:lang w:val="es-ES_tradnl"/>
        </w:rPr>
        <w:t>.  Elaborar adecuadamente y con originalidad argumentos motivados y proyectos de trabajo, redactar planes, as</w:t>
      </w:r>
      <w:r>
        <w:rPr>
          <w:rStyle w:val="Ninguno"/>
          <w:color w:val="000000"/>
          <w:sz w:val="22"/>
          <w:szCs w:val="22"/>
          <w:u w:color="000000"/>
          <w:rtl w:val="0"/>
          <w:lang w:val="es-ES_tradnl"/>
        </w:rPr>
        <w:t xml:space="preserve">í </w:t>
      </w:r>
      <w:r>
        <w:rPr>
          <w:rStyle w:val="Ninguno"/>
          <w:color w:val="000000"/>
          <w:sz w:val="22"/>
          <w:szCs w:val="22"/>
          <w:u w:color="000000"/>
          <w:rtl w:val="0"/>
          <w:lang w:val="es-ES_tradnl"/>
        </w:rPr>
        <w:t>como formular hip</w:t>
      </w:r>
      <w:r>
        <w:rPr>
          <w:rStyle w:val="Ninguno"/>
          <w:color w:val="000000"/>
          <w:sz w:val="22"/>
          <w:szCs w:val="22"/>
          <w:u w:color="000000"/>
          <w:rtl w:val="0"/>
          <w:lang w:val="es-ES_tradnl"/>
        </w:rPr>
        <w:t>ó</w:t>
      </w:r>
      <w:r>
        <w:rPr>
          <w:rStyle w:val="Ninguno"/>
          <w:color w:val="000000"/>
          <w:sz w:val="22"/>
          <w:szCs w:val="22"/>
          <w:u w:color="000000"/>
          <w:rtl w:val="0"/>
          <w:lang w:val="es-ES_tradnl"/>
        </w:rPr>
        <w:t xml:space="preserve">tesis y conjeturas razonables en su </w:t>
      </w:r>
      <w:r>
        <w:rPr>
          <w:rStyle w:val="Ninguno"/>
          <w:color w:val="000000"/>
          <w:sz w:val="22"/>
          <w:szCs w:val="22"/>
          <w:u w:color="000000"/>
          <w:rtl w:val="0"/>
          <w:lang w:val="es-ES_tradnl"/>
        </w:rPr>
        <w:t>á</w:t>
      </w:r>
      <w:r>
        <w:rPr>
          <w:rStyle w:val="Ninguno"/>
          <w:color w:val="000000"/>
          <w:sz w:val="22"/>
          <w:szCs w:val="22"/>
          <w:u w:color="000000"/>
          <w:rtl w:val="0"/>
          <w:lang w:val="es-ES_tradnl"/>
        </w:rPr>
        <w:t>rea de especializaci</w:t>
      </w:r>
      <w:r>
        <w:rPr>
          <w:rStyle w:val="Ninguno"/>
          <w:color w:val="000000"/>
          <w:sz w:val="22"/>
          <w:szCs w:val="22"/>
          <w:u w:color="000000"/>
          <w:rtl w:val="0"/>
          <w:lang w:val="es-ES_tradnl"/>
        </w:rPr>
        <w:t>ó</w:t>
      </w:r>
      <w:r>
        <w:rPr>
          <w:rStyle w:val="Ninguno"/>
          <w:color w:val="000000"/>
          <w:sz w:val="22"/>
          <w:szCs w:val="22"/>
          <w:u w:color="000000"/>
          <w:rtl w:val="0"/>
          <w:lang w:val="es-ES_tradnl"/>
        </w:rPr>
        <w:t>n.</w:t>
      </w:r>
    </w:p>
    <w:p>
      <w:pPr>
        <w:pStyle w:val="Normal.0"/>
        <w:rPr>
          <w:rStyle w:val="Ninguno"/>
          <w:color w:val="000000"/>
          <w:sz w:val="22"/>
          <w:szCs w:val="22"/>
          <w:u w:color="000000"/>
        </w:rPr>
      </w:pPr>
    </w:p>
    <w:p>
      <w:pPr>
        <w:pStyle w:val="Normal.0"/>
        <w:rPr>
          <w:rStyle w:val="Ninguno"/>
          <w:color w:val="000000"/>
          <w:sz w:val="22"/>
          <w:szCs w:val="22"/>
          <w:u w:color="000000"/>
        </w:rPr>
      </w:pPr>
      <w:r>
        <w:rPr>
          <w:rStyle w:val="Ninguno"/>
          <w:b w:val="1"/>
          <w:bCs w:val="1"/>
          <w:color w:val="000000"/>
          <w:sz w:val="22"/>
          <w:szCs w:val="22"/>
          <w:u w:color="000000"/>
          <w:rtl w:val="0"/>
          <w:lang w:val="es-ES_tradnl"/>
        </w:rPr>
        <w:t>CG3</w:t>
      </w:r>
      <w:r>
        <w:rPr>
          <w:rStyle w:val="Ninguno"/>
          <w:color w:val="000000"/>
          <w:sz w:val="22"/>
          <w:szCs w:val="22"/>
          <w:u w:color="000000"/>
          <w:rtl w:val="0"/>
          <w:lang w:val="es-ES_tradnl"/>
        </w:rPr>
        <w:t>. Integrar los conocimientos adecuados y enfrentarse a la complejidad de emitir juicios en funci</w:t>
      </w:r>
      <w:r>
        <w:rPr>
          <w:rStyle w:val="Ninguno"/>
          <w:color w:val="000000"/>
          <w:sz w:val="22"/>
          <w:szCs w:val="22"/>
          <w:u w:color="000000"/>
          <w:rtl w:val="0"/>
          <w:lang w:val="es-ES_tradnl"/>
        </w:rPr>
        <w:t>ó</w:t>
      </w:r>
      <w:r>
        <w:rPr>
          <w:rStyle w:val="Ninguno"/>
          <w:color w:val="000000"/>
          <w:sz w:val="22"/>
          <w:szCs w:val="22"/>
          <w:u w:color="000000"/>
          <w:rtl w:val="0"/>
          <w:lang w:val="es-ES_tradnl"/>
        </w:rPr>
        <w:t>n de criterios, de normas externas o de reflexiones personales justificadas.</w:t>
      </w:r>
    </w:p>
    <w:p>
      <w:pPr>
        <w:pStyle w:val="Normal.0"/>
        <w:rPr>
          <w:rStyle w:val="Ninguno"/>
          <w:color w:val="000000"/>
          <w:sz w:val="22"/>
          <w:szCs w:val="22"/>
          <w:u w:color="000000"/>
        </w:rPr>
      </w:pPr>
    </w:p>
    <w:p>
      <w:pPr>
        <w:pStyle w:val="Normal.0"/>
        <w:rPr>
          <w:rStyle w:val="Ninguno"/>
          <w:color w:val="000000"/>
          <w:sz w:val="22"/>
          <w:szCs w:val="22"/>
          <w:u w:color="000000"/>
        </w:rPr>
      </w:pPr>
      <w:r>
        <w:rPr>
          <w:rStyle w:val="Ninguno"/>
          <w:b w:val="1"/>
          <w:bCs w:val="1"/>
          <w:color w:val="000000"/>
          <w:sz w:val="22"/>
          <w:szCs w:val="22"/>
          <w:u w:color="000000"/>
          <w:rtl w:val="0"/>
          <w:lang w:val="es-ES_tradnl"/>
        </w:rPr>
        <w:t>CG4</w:t>
      </w:r>
      <w:r>
        <w:rPr>
          <w:rStyle w:val="Ninguno"/>
          <w:color w:val="000000"/>
          <w:sz w:val="22"/>
          <w:szCs w:val="22"/>
          <w:u w:color="000000"/>
          <w:rtl w:val="0"/>
          <w:lang w:val="es-ES_tradnl"/>
        </w:rPr>
        <w:t>. Comunicar y presentar p</w:t>
      </w:r>
      <w:r>
        <w:rPr>
          <w:rStyle w:val="Ninguno"/>
          <w:color w:val="000000"/>
          <w:sz w:val="22"/>
          <w:szCs w:val="22"/>
          <w:u w:color="000000"/>
          <w:rtl w:val="0"/>
          <w:lang w:val="es-ES_tradnl"/>
        </w:rPr>
        <w:t>ú</w:t>
      </w:r>
      <w:r>
        <w:rPr>
          <w:rStyle w:val="Ninguno"/>
          <w:color w:val="000000"/>
          <w:sz w:val="22"/>
          <w:szCs w:val="22"/>
          <w:u w:color="000000"/>
          <w:rtl w:val="0"/>
          <w:lang w:val="es-ES_tradnl"/>
        </w:rPr>
        <w:t>blicamente ideas, procedimientos o informes de investigaci</w:t>
      </w:r>
      <w:r>
        <w:rPr>
          <w:rStyle w:val="Ninguno"/>
          <w:color w:val="000000"/>
          <w:sz w:val="22"/>
          <w:szCs w:val="22"/>
          <w:u w:color="000000"/>
          <w:rtl w:val="0"/>
          <w:lang w:val="es-ES_tradnl"/>
        </w:rPr>
        <w:t>ó</w:t>
      </w:r>
      <w:r>
        <w:rPr>
          <w:rStyle w:val="Ninguno"/>
          <w:color w:val="000000"/>
          <w:sz w:val="22"/>
          <w:szCs w:val="22"/>
          <w:u w:color="000000"/>
          <w:rtl w:val="0"/>
          <w:lang w:val="es-ES_tradnl"/>
        </w:rPr>
        <w:t>n, as</w:t>
      </w:r>
      <w:r>
        <w:rPr>
          <w:rStyle w:val="Ninguno"/>
          <w:color w:val="000000"/>
          <w:sz w:val="22"/>
          <w:szCs w:val="22"/>
          <w:u w:color="000000"/>
          <w:rtl w:val="0"/>
          <w:lang w:val="es-ES_tradnl"/>
        </w:rPr>
        <w:t xml:space="preserve">í </w:t>
      </w:r>
      <w:r>
        <w:rPr>
          <w:rStyle w:val="Ninguno"/>
          <w:color w:val="000000"/>
          <w:sz w:val="22"/>
          <w:szCs w:val="22"/>
          <w:u w:color="000000"/>
          <w:rtl w:val="0"/>
          <w:lang w:val="es-ES_tradnl"/>
        </w:rPr>
        <w:t>como asesorar a personas u organizaciones en el tratamiento estad</w:t>
      </w:r>
      <w:r>
        <w:rPr>
          <w:rStyle w:val="Ninguno"/>
          <w:color w:val="000000"/>
          <w:sz w:val="22"/>
          <w:szCs w:val="22"/>
          <w:u w:color="000000"/>
          <w:rtl w:val="0"/>
          <w:lang w:val="es-ES_tradnl"/>
        </w:rPr>
        <w:t>í</w:t>
      </w:r>
      <w:r>
        <w:rPr>
          <w:rStyle w:val="Ninguno"/>
          <w:color w:val="000000"/>
          <w:sz w:val="22"/>
          <w:szCs w:val="22"/>
          <w:u w:color="000000"/>
          <w:rtl w:val="0"/>
          <w:lang w:val="es-ES_tradnl"/>
        </w:rPr>
        <w:t>stico.</w:t>
      </w:r>
    </w:p>
    <w:p>
      <w:pPr>
        <w:pStyle w:val="Normal.0"/>
        <w:rPr>
          <w:rStyle w:val="Ninguno"/>
          <w:color w:val="000000"/>
          <w:sz w:val="22"/>
          <w:szCs w:val="22"/>
          <w:u w:color="000000"/>
        </w:rPr>
      </w:pPr>
    </w:p>
    <w:p>
      <w:pPr>
        <w:pStyle w:val="Normal.0"/>
        <w:rPr>
          <w:rStyle w:val="Ninguno"/>
          <w:color w:val="000000"/>
          <w:sz w:val="22"/>
          <w:szCs w:val="22"/>
          <w:u w:color="000000"/>
        </w:rPr>
      </w:pPr>
      <w:r>
        <w:rPr>
          <w:rStyle w:val="Ninguno"/>
          <w:b w:val="1"/>
          <w:bCs w:val="1"/>
          <w:color w:val="000000"/>
          <w:sz w:val="22"/>
          <w:szCs w:val="22"/>
          <w:u w:color="000000"/>
          <w:rtl w:val="0"/>
          <w:lang w:val="es-ES_tradnl"/>
        </w:rPr>
        <w:t>CG5</w:t>
      </w:r>
      <w:r>
        <w:rPr>
          <w:rStyle w:val="Ninguno"/>
          <w:color w:val="000000"/>
          <w:sz w:val="22"/>
          <w:szCs w:val="22"/>
          <w:u w:color="000000"/>
          <w:rtl w:val="0"/>
          <w:lang w:val="es-ES_tradnl"/>
        </w:rPr>
        <w:t>.  Conocer los modelos, m</w:t>
      </w:r>
      <w:r>
        <w:rPr>
          <w:rStyle w:val="Ninguno"/>
          <w:color w:val="000000"/>
          <w:sz w:val="22"/>
          <w:szCs w:val="22"/>
          <w:u w:color="000000"/>
          <w:rtl w:val="0"/>
          <w:lang w:val="es-ES_tradnl"/>
        </w:rPr>
        <w:t>é</w:t>
      </w:r>
      <w:r>
        <w:rPr>
          <w:rStyle w:val="Ninguno"/>
          <w:color w:val="000000"/>
          <w:sz w:val="22"/>
          <w:szCs w:val="22"/>
          <w:u w:color="000000"/>
          <w:rtl w:val="0"/>
          <w:lang w:val="es-ES_tradnl"/>
        </w:rPr>
        <w:t>todos y t</w:t>
      </w:r>
      <w:r>
        <w:rPr>
          <w:rStyle w:val="Ninguno"/>
          <w:color w:val="000000"/>
          <w:sz w:val="22"/>
          <w:szCs w:val="22"/>
          <w:u w:color="000000"/>
          <w:rtl w:val="0"/>
          <w:lang w:val="es-ES_tradnl"/>
        </w:rPr>
        <w:t>é</w:t>
      </w:r>
      <w:r>
        <w:rPr>
          <w:rStyle w:val="Ninguno"/>
          <w:color w:val="000000"/>
          <w:sz w:val="22"/>
          <w:szCs w:val="22"/>
          <w:u w:color="000000"/>
          <w:rtl w:val="0"/>
          <w:lang w:val="es-ES_tradnl"/>
        </w:rPr>
        <w:t xml:space="preserve">cnicas relevantes en distintas </w:t>
      </w:r>
      <w:r>
        <w:rPr>
          <w:rStyle w:val="Ninguno"/>
          <w:color w:val="000000"/>
          <w:sz w:val="22"/>
          <w:szCs w:val="22"/>
          <w:u w:color="000000"/>
          <w:rtl w:val="0"/>
          <w:lang w:val="es-ES_tradnl"/>
        </w:rPr>
        <w:t>á</w:t>
      </w:r>
      <w:r>
        <w:rPr>
          <w:rStyle w:val="Ninguno"/>
          <w:color w:val="000000"/>
          <w:sz w:val="22"/>
          <w:szCs w:val="22"/>
          <w:u w:color="000000"/>
          <w:rtl w:val="0"/>
          <w:lang w:val="es-ES_tradnl"/>
        </w:rPr>
        <w:t>reas de aplicaci</w:t>
      </w:r>
      <w:r>
        <w:rPr>
          <w:rStyle w:val="Ninguno"/>
          <w:color w:val="000000"/>
          <w:sz w:val="22"/>
          <w:szCs w:val="22"/>
          <w:u w:color="000000"/>
          <w:rtl w:val="0"/>
          <w:lang w:val="es-ES_tradnl"/>
        </w:rPr>
        <w:t>ó</w:t>
      </w:r>
      <w:r>
        <w:rPr>
          <w:rStyle w:val="Ninguno"/>
          <w:color w:val="000000"/>
          <w:sz w:val="22"/>
          <w:szCs w:val="22"/>
          <w:u w:color="000000"/>
          <w:rtl w:val="0"/>
          <w:lang w:val="es-ES_tradnl"/>
        </w:rPr>
        <w:t>n de la Estad</w:t>
      </w:r>
      <w:r>
        <w:rPr>
          <w:rStyle w:val="Ninguno"/>
          <w:color w:val="000000"/>
          <w:sz w:val="22"/>
          <w:szCs w:val="22"/>
          <w:u w:color="000000"/>
          <w:rtl w:val="0"/>
          <w:lang w:val="es-ES_tradnl"/>
        </w:rPr>
        <w:t>í</w:t>
      </w:r>
      <w:r>
        <w:rPr>
          <w:rStyle w:val="Ninguno"/>
          <w:color w:val="000000"/>
          <w:sz w:val="22"/>
          <w:szCs w:val="22"/>
          <w:u w:color="000000"/>
          <w:rtl w:val="0"/>
          <w:lang w:val="es-ES_tradnl"/>
        </w:rPr>
        <w:t>stica.</w:t>
      </w:r>
    </w:p>
    <w:p>
      <w:pPr>
        <w:pStyle w:val="Normal.0"/>
        <w:rPr>
          <w:rStyle w:val="Ninguno"/>
          <w:color w:val="000000"/>
          <w:sz w:val="22"/>
          <w:szCs w:val="22"/>
          <w:u w:color="000000"/>
        </w:rPr>
      </w:pPr>
    </w:p>
    <w:p>
      <w:pPr>
        <w:pStyle w:val="Normal.0"/>
        <w:rPr>
          <w:rStyle w:val="Ninguno"/>
          <w:color w:val="000000"/>
          <w:sz w:val="22"/>
          <w:szCs w:val="22"/>
          <w:u w:color="000000"/>
        </w:rPr>
      </w:pPr>
      <w:r>
        <w:rPr>
          <w:rStyle w:val="Ninguno"/>
          <w:b w:val="1"/>
          <w:bCs w:val="1"/>
          <w:color w:val="000000"/>
          <w:sz w:val="22"/>
          <w:szCs w:val="22"/>
          <w:u w:color="000000"/>
          <w:rtl w:val="0"/>
          <w:lang w:val="es-ES_tradnl"/>
        </w:rPr>
        <w:t>CG7</w:t>
      </w:r>
      <w:r>
        <w:rPr>
          <w:rStyle w:val="Ninguno"/>
          <w:color w:val="000000"/>
          <w:sz w:val="22"/>
          <w:szCs w:val="22"/>
          <w:u w:color="000000"/>
          <w:rtl w:val="0"/>
          <w:lang w:val="es-ES_tradnl"/>
        </w:rPr>
        <w:t>.  Habilidades de investigaci</w:t>
      </w:r>
      <w:r>
        <w:rPr>
          <w:rStyle w:val="Ninguno"/>
          <w:color w:val="000000"/>
          <w:sz w:val="22"/>
          <w:szCs w:val="22"/>
          <w:u w:color="000000"/>
          <w:rtl w:val="0"/>
          <w:lang w:val="es-ES_tradnl"/>
        </w:rPr>
        <w:t>ó</w:t>
      </w:r>
      <w:r>
        <w:rPr>
          <w:rStyle w:val="Ninguno"/>
          <w:color w:val="000000"/>
          <w:sz w:val="22"/>
          <w:szCs w:val="22"/>
          <w:u w:color="000000"/>
          <w:rtl w:val="0"/>
          <w:lang w:val="es-ES_tradnl"/>
        </w:rPr>
        <w:t>n e innovaci</w:t>
      </w:r>
      <w:r>
        <w:rPr>
          <w:rStyle w:val="Ninguno"/>
          <w:color w:val="000000"/>
          <w:sz w:val="22"/>
          <w:szCs w:val="22"/>
          <w:u w:color="000000"/>
          <w:rtl w:val="0"/>
          <w:lang w:val="es-ES_tradnl"/>
        </w:rPr>
        <w:t>ó</w:t>
      </w:r>
      <w:r>
        <w:rPr>
          <w:rStyle w:val="Ninguno"/>
          <w:color w:val="000000"/>
          <w:sz w:val="22"/>
          <w:szCs w:val="22"/>
          <w:u w:color="000000"/>
          <w:rtl w:val="0"/>
          <w:lang w:val="es-ES_tradnl"/>
        </w:rPr>
        <w:t xml:space="preserve">n: </w:t>
      </w:r>
      <w:r>
        <w:rPr>
          <w:rStyle w:val="Ninguno"/>
          <w:color w:val="000000"/>
          <w:sz w:val="22"/>
          <w:szCs w:val="22"/>
          <w:u w:color="000000"/>
          <w:rtl w:val="0"/>
          <w:lang w:val="es-ES_tradnl"/>
        </w:rPr>
        <w:t>c</w:t>
      </w:r>
      <w:r>
        <w:rPr>
          <w:rStyle w:val="Ninguno"/>
          <w:color w:val="000000"/>
          <w:sz w:val="22"/>
          <w:szCs w:val="22"/>
          <w:u w:color="000000"/>
          <w:rtl w:val="0"/>
          <w:lang w:val="es-ES_tradnl"/>
        </w:rPr>
        <w:t>apacidad para identificar y formular hip</w:t>
      </w:r>
      <w:r>
        <w:rPr>
          <w:rStyle w:val="Ninguno"/>
          <w:color w:val="000000"/>
          <w:sz w:val="22"/>
          <w:szCs w:val="22"/>
          <w:u w:color="000000"/>
          <w:rtl w:val="0"/>
          <w:lang w:val="es-ES_tradnl"/>
        </w:rPr>
        <w:t>ó</w:t>
      </w:r>
      <w:r>
        <w:rPr>
          <w:rStyle w:val="Ninguno"/>
          <w:color w:val="000000"/>
          <w:sz w:val="22"/>
          <w:szCs w:val="22"/>
          <w:u w:color="000000"/>
          <w:rtl w:val="0"/>
          <w:lang w:val="es-ES_tradnl"/>
        </w:rPr>
        <w:t>tesis o ideas innovadoras y someterlas a prueba de objetividad y coherencia.</w:t>
      </w:r>
    </w:p>
    <w:p>
      <w:pPr>
        <w:pStyle w:val="Normal.0"/>
        <w:rPr>
          <w:rStyle w:val="Ninguno"/>
          <w:color w:val="000000"/>
          <w:sz w:val="22"/>
          <w:szCs w:val="22"/>
          <w:u w:color="000000"/>
        </w:rPr>
      </w:pPr>
    </w:p>
    <w:p>
      <w:pPr>
        <w:pStyle w:val="Normal.0"/>
        <w:rPr>
          <w:rStyle w:val="Ninguno"/>
          <w:color w:val="000000"/>
          <w:sz w:val="22"/>
          <w:szCs w:val="22"/>
          <w:u w:color="000000"/>
        </w:rPr>
      </w:pPr>
      <w:r>
        <w:rPr>
          <w:rStyle w:val="Ninguno"/>
          <w:b w:val="1"/>
          <w:bCs w:val="1"/>
          <w:color w:val="000000"/>
          <w:sz w:val="22"/>
          <w:szCs w:val="22"/>
          <w:u w:color="000000"/>
          <w:rtl w:val="0"/>
          <w:lang w:val="es-ES_tradnl"/>
        </w:rPr>
        <w:t>CG8</w:t>
      </w:r>
      <w:r>
        <w:rPr>
          <w:rStyle w:val="Ninguno"/>
          <w:color w:val="000000"/>
          <w:sz w:val="22"/>
          <w:szCs w:val="22"/>
          <w:u w:color="000000"/>
          <w:rtl w:val="0"/>
          <w:lang w:val="es-ES_tradnl"/>
        </w:rPr>
        <w:t>.  Capacidad de toma de decisiones, de asunci</w:t>
      </w:r>
      <w:r>
        <w:rPr>
          <w:rStyle w:val="Ninguno"/>
          <w:color w:val="000000"/>
          <w:sz w:val="22"/>
          <w:szCs w:val="22"/>
          <w:u w:color="000000"/>
          <w:rtl w:val="0"/>
          <w:lang w:val="es-ES_tradnl"/>
        </w:rPr>
        <w:t>ó</w:t>
      </w:r>
      <w:r>
        <w:rPr>
          <w:rStyle w:val="Ninguno"/>
          <w:color w:val="000000"/>
          <w:sz w:val="22"/>
          <w:szCs w:val="22"/>
          <w:u w:color="000000"/>
          <w:rtl w:val="0"/>
          <w:lang w:val="es-ES_tradnl"/>
        </w:rPr>
        <w:t>n de responsabilidades en entornos complejos y de liderazgo en marcos multiculturales.</w:t>
      </w:r>
    </w:p>
    <w:p>
      <w:pPr>
        <w:pStyle w:val="Normal.0"/>
        <w:rPr>
          <w:rStyle w:val="Ninguno"/>
          <w:color w:val="000000"/>
          <w:sz w:val="22"/>
          <w:szCs w:val="22"/>
          <w:u w:color="000000"/>
        </w:rPr>
      </w:pPr>
    </w:p>
    <w:p>
      <w:pPr>
        <w:pStyle w:val="Normal.0"/>
        <w:rPr>
          <w:rStyle w:val="Ninguno"/>
          <w:color w:val="000000"/>
          <w:sz w:val="22"/>
          <w:szCs w:val="22"/>
          <w:u w:color="000000"/>
        </w:rPr>
      </w:pPr>
      <w:r>
        <w:rPr>
          <w:rStyle w:val="Ninguno"/>
          <w:b w:val="1"/>
          <w:bCs w:val="1"/>
          <w:color w:val="000000"/>
          <w:sz w:val="22"/>
          <w:szCs w:val="22"/>
          <w:u w:color="000000"/>
          <w:rtl w:val="0"/>
          <w:lang w:val="es-ES_tradnl"/>
        </w:rPr>
        <w:t>CB6</w:t>
      </w:r>
      <w:r>
        <w:rPr>
          <w:rStyle w:val="Ninguno"/>
          <w:color w:val="000000"/>
          <w:sz w:val="22"/>
          <w:szCs w:val="22"/>
          <w:u w:color="000000"/>
          <w:rtl w:val="0"/>
          <w:lang w:val="es-ES_tradnl"/>
        </w:rPr>
        <w:t>.  Poseer y comprender conocimientos que aporten una base u oportunidad de ser originales en el desarrollo y/o aplicaci</w:t>
      </w:r>
      <w:r>
        <w:rPr>
          <w:rStyle w:val="Ninguno"/>
          <w:color w:val="000000"/>
          <w:sz w:val="22"/>
          <w:szCs w:val="22"/>
          <w:u w:color="000000"/>
          <w:rtl w:val="0"/>
          <w:lang w:val="es-ES_tradnl"/>
        </w:rPr>
        <w:t>ó</w:t>
      </w:r>
      <w:r>
        <w:rPr>
          <w:rStyle w:val="Ninguno"/>
          <w:color w:val="000000"/>
          <w:sz w:val="22"/>
          <w:szCs w:val="22"/>
          <w:u w:color="000000"/>
          <w:rtl w:val="0"/>
          <w:lang w:val="es-ES_tradnl"/>
        </w:rPr>
        <w:t>n de ideas, a menudo en un contexto de investigaci</w:t>
      </w:r>
      <w:r>
        <w:rPr>
          <w:rStyle w:val="Ninguno"/>
          <w:color w:val="000000"/>
          <w:sz w:val="22"/>
          <w:szCs w:val="22"/>
          <w:u w:color="000000"/>
          <w:rtl w:val="0"/>
          <w:lang w:val="es-ES_tradnl"/>
        </w:rPr>
        <w:t>ó</w:t>
      </w:r>
      <w:r>
        <w:rPr>
          <w:rStyle w:val="Ninguno"/>
          <w:color w:val="000000"/>
          <w:sz w:val="22"/>
          <w:szCs w:val="22"/>
          <w:u w:color="000000"/>
          <w:rtl w:val="0"/>
          <w:lang w:val="es-ES_tradnl"/>
        </w:rPr>
        <w:t>n.</w:t>
      </w:r>
    </w:p>
    <w:p>
      <w:pPr>
        <w:pStyle w:val="Normal.0"/>
        <w:rPr>
          <w:rStyle w:val="Ninguno"/>
          <w:color w:val="000000"/>
          <w:sz w:val="22"/>
          <w:szCs w:val="22"/>
          <w:u w:color="000000"/>
        </w:rPr>
      </w:pPr>
    </w:p>
    <w:p>
      <w:pPr>
        <w:pStyle w:val="Normal.0"/>
        <w:rPr>
          <w:rStyle w:val="Ninguno"/>
          <w:color w:val="000000"/>
          <w:sz w:val="22"/>
          <w:szCs w:val="22"/>
          <w:u w:color="000000"/>
        </w:rPr>
      </w:pPr>
      <w:r>
        <w:rPr>
          <w:rStyle w:val="Ninguno"/>
          <w:b w:val="1"/>
          <w:bCs w:val="1"/>
          <w:color w:val="000000"/>
          <w:sz w:val="22"/>
          <w:szCs w:val="22"/>
          <w:u w:color="000000"/>
          <w:rtl w:val="0"/>
          <w:lang w:val="es-ES_tradnl"/>
        </w:rPr>
        <w:t>CB7</w:t>
      </w:r>
      <w:r>
        <w:rPr>
          <w:rStyle w:val="Ninguno"/>
          <w:color w:val="000000"/>
          <w:sz w:val="22"/>
          <w:szCs w:val="22"/>
          <w:u w:color="000000"/>
          <w:rtl w:val="0"/>
          <w:lang w:val="es-ES_tradnl"/>
        </w:rPr>
        <w:t>.  Que los estudiantes sepan aplicar los conocimientos adquiridos y su capacidad de resoluci</w:t>
      </w:r>
      <w:r>
        <w:rPr>
          <w:rStyle w:val="Ninguno"/>
          <w:color w:val="000000"/>
          <w:sz w:val="22"/>
          <w:szCs w:val="22"/>
          <w:u w:color="000000"/>
          <w:rtl w:val="0"/>
          <w:lang w:val="es-ES_tradnl"/>
        </w:rPr>
        <w:t>ó</w:t>
      </w:r>
      <w:r>
        <w:rPr>
          <w:rStyle w:val="Ninguno"/>
          <w:color w:val="000000"/>
          <w:sz w:val="22"/>
          <w:szCs w:val="22"/>
          <w:u w:color="000000"/>
          <w:rtl w:val="0"/>
          <w:lang w:val="es-ES_tradnl"/>
        </w:rPr>
        <w:t>n de problemas en entornos nuevos o poco conocidos dentro de contextos m</w:t>
      </w:r>
      <w:r>
        <w:rPr>
          <w:rStyle w:val="Ninguno"/>
          <w:color w:val="000000"/>
          <w:sz w:val="22"/>
          <w:szCs w:val="22"/>
          <w:u w:color="000000"/>
          <w:rtl w:val="0"/>
          <w:lang w:val="es-ES_tradnl"/>
        </w:rPr>
        <w:t>á</w:t>
      </w:r>
      <w:r>
        <w:rPr>
          <w:rStyle w:val="Ninguno"/>
          <w:color w:val="000000"/>
          <w:sz w:val="22"/>
          <w:szCs w:val="22"/>
          <w:u w:color="000000"/>
          <w:rtl w:val="0"/>
          <w:lang w:val="es-ES_tradnl"/>
        </w:rPr>
        <w:t xml:space="preserve">s amplios (o multidisciplinares) relacionados con su </w:t>
      </w:r>
      <w:r>
        <w:rPr>
          <w:rStyle w:val="Ninguno"/>
          <w:color w:val="000000"/>
          <w:sz w:val="22"/>
          <w:szCs w:val="22"/>
          <w:u w:color="000000"/>
          <w:rtl w:val="0"/>
          <w:lang w:val="es-ES_tradnl"/>
        </w:rPr>
        <w:t>á</w:t>
      </w:r>
      <w:r>
        <w:rPr>
          <w:rStyle w:val="Ninguno"/>
          <w:color w:val="000000"/>
          <w:sz w:val="22"/>
          <w:szCs w:val="22"/>
          <w:u w:color="000000"/>
          <w:rtl w:val="0"/>
          <w:lang w:val="es-ES_tradnl"/>
        </w:rPr>
        <w:t>rea de estudio.</w:t>
      </w:r>
    </w:p>
    <w:p>
      <w:pPr>
        <w:pStyle w:val="Normal.0"/>
        <w:rPr>
          <w:rStyle w:val="Ninguno"/>
          <w:color w:val="000000"/>
          <w:sz w:val="22"/>
          <w:szCs w:val="22"/>
          <w:u w:color="000000"/>
        </w:rPr>
      </w:pPr>
    </w:p>
    <w:p>
      <w:pPr>
        <w:pStyle w:val="Normal.0"/>
        <w:rPr>
          <w:rStyle w:val="Ninguno"/>
          <w:color w:val="000000"/>
          <w:sz w:val="22"/>
          <w:szCs w:val="22"/>
          <w:u w:color="000000"/>
        </w:rPr>
      </w:pPr>
      <w:r>
        <w:rPr>
          <w:rStyle w:val="Ninguno"/>
          <w:b w:val="1"/>
          <w:bCs w:val="1"/>
          <w:color w:val="000000"/>
          <w:sz w:val="22"/>
          <w:szCs w:val="22"/>
          <w:u w:color="000000"/>
          <w:rtl w:val="0"/>
          <w:lang w:val="es-ES_tradnl"/>
        </w:rPr>
        <w:t>CB8</w:t>
      </w:r>
      <w:r>
        <w:rPr>
          <w:rStyle w:val="Ninguno"/>
          <w:color w:val="000000"/>
          <w:sz w:val="22"/>
          <w:szCs w:val="22"/>
          <w:u w:color="000000"/>
          <w:rtl w:val="0"/>
          <w:lang w:val="es-ES_tradnl"/>
        </w:rPr>
        <w:t>.  Que los estudiantes sean capaces de integrar conocimientos y enfrentarse a la complejidad de formular juicios a partir de una informaci</w:t>
      </w:r>
      <w:r>
        <w:rPr>
          <w:rStyle w:val="Ninguno"/>
          <w:color w:val="000000"/>
          <w:sz w:val="22"/>
          <w:szCs w:val="22"/>
          <w:u w:color="000000"/>
          <w:rtl w:val="0"/>
          <w:lang w:val="es-ES_tradnl"/>
        </w:rPr>
        <w:t>ó</w:t>
      </w:r>
      <w:r>
        <w:rPr>
          <w:rStyle w:val="Ninguno"/>
          <w:color w:val="000000"/>
          <w:sz w:val="22"/>
          <w:szCs w:val="22"/>
          <w:u w:color="000000"/>
          <w:rtl w:val="0"/>
          <w:lang w:val="es-ES_tradnl"/>
        </w:rPr>
        <w:t xml:space="preserve">n que, siendo incompleta o limitada, incluya reflexiones sobre las responsabilidades sociales y </w:t>
      </w:r>
      <w:r>
        <w:rPr>
          <w:rStyle w:val="Ninguno"/>
          <w:color w:val="000000"/>
          <w:sz w:val="22"/>
          <w:szCs w:val="22"/>
          <w:u w:color="000000"/>
          <w:rtl w:val="0"/>
          <w:lang w:val="es-ES_tradnl"/>
        </w:rPr>
        <w:t>é</w:t>
      </w:r>
      <w:r>
        <w:rPr>
          <w:rStyle w:val="Ninguno"/>
          <w:color w:val="000000"/>
          <w:sz w:val="22"/>
          <w:szCs w:val="22"/>
          <w:u w:color="000000"/>
          <w:rtl w:val="0"/>
          <w:lang w:val="es-ES_tradnl"/>
        </w:rPr>
        <w:t>ticas vinculadas a la aplicaci</w:t>
      </w:r>
      <w:r>
        <w:rPr>
          <w:rStyle w:val="Ninguno"/>
          <w:color w:val="000000"/>
          <w:sz w:val="22"/>
          <w:szCs w:val="22"/>
          <w:u w:color="000000"/>
          <w:rtl w:val="0"/>
          <w:lang w:val="es-ES_tradnl"/>
        </w:rPr>
        <w:t>ó</w:t>
      </w:r>
      <w:r>
        <w:rPr>
          <w:rStyle w:val="Ninguno"/>
          <w:color w:val="000000"/>
          <w:sz w:val="22"/>
          <w:szCs w:val="22"/>
          <w:u w:color="000000"/>
          <w:rtl w:val="0"/>
          <w:lang w:val="es-ES_tradnl"/>
        </w:rPr>
        <w:t>n de sus conocimientos y juicios.</w:t>
      </w:r>
    </w:p>
    <w:p>
      <w:pPr>
        <w:pStyle w:val="Normal.0"/>
        <w:rPr>
          <w:rStyle w:val="Ninguno"/>
          <w:color w:val="000000"/>
          <w:sz w:val="22"/>
          <w:szCs w:val="22"/>
          <w:u w:color="000000"/>
        </w:rPr>
      </w:pPr>
    </w:p>
    <w:p>
      <w:pPr>
        <w:pStyle w:val="Normal.0"/>
        <w:rPr>
          <w:rStyle w:val="Ninguno"/>
          <w:color w:val="000000"/>
          <w:sz w:val="22"/>
          <w:szCs w:val="22"/>
          <w:u w:color="000000"/>
        </w:rPr>
      </w:pPr>
      <w:r>
        <w:rPr>
          <w:rStyle w:val="Ninguno"/>
          <w:b w:val="1"/>
          <w:bCs w:val="1"/>
          <w:color w:val="000000"/>
          <w:sz w:val="22"/>
          <w:szCs w:val="22"/>
          <w:u w:color="000000"/>
          <w:rtl w:val="0"/>
          <w:lang w:val="es-ES_tradnl"/>
        </w:rPr>
        <w:t>CB9</w:t>
      </w:r>
      <w:r>
        <w:rPr>
          <w:rStyle w:val="Ninguno"/>
          <w:color w:val="000000"/>
          <w:sz w:val="22"/>
          <w:szCs w:val="22"/>
          <w:u w:color="000000"/>
          <w:rtl w:val="0"/>
          <w:lang w:val="es-ES_tradnl"/>
        </w:rPr>
        <w:t xml:space="preserve">.  Que los estudiantes sepan comunicar sus conclusiones y los conocimientos y razones </w:t>
      </w:r>
      <w:r>
        <w:rPr>
          <w:rStyle w:val="Ninguno"/>
          <w:color w:val="000000"/>
          <w:sz w:val="22"/>
          <w:szCs w:val="22"/>
          <w:u w:color="000000"/>
          <w:rtl w:val="0"/>
          <w:lang w:val="es-ES_tradnl"/>
        </w:rPr>
        <w:t>ú</w:t>
      </w:r>
      <w:r>
        <w:rPr>
          <w:rStyle w:val="Ninguno"/>
          <w:color w:val="000000"/>
          <w:sz w:val="22"/>
          <w:szCs w:val="22"/>
          <w:u w:color="000000"/>
          <w:rtl w:val="0"/>
          <w:lang w:val="es-ES_tradnl"/>
        </w:rPr>
        <w:t>ltimas que las sustentan a p</w:t>
      </w:r>
      <w:r>
        <w:rPr>
          <w:rStyle w:val="Ninguno"/>
          <w:color w:val="000000"/>
          <w:sz w:val="22"/>
          <w:szCs w:val="22"/>
          <w:u w:color="000000"/>
          <w:rtl w:val="0"/>
          <w:lang w:val="es-ES_tradnl"/>
        </w:rPr>
        <w:t>ú</w:t>
      </w:r>
      <w:r>
        <w:rPr>
          <w:rStyle w:val="Ninguno"/>
          <w:color w:val="000000"/>
          <w:sz w:val="22"/>
          <w:szCs w:val="22"/>
          <w:u w:color="000000"/>
          <w:rtl w:val="0"/>
          <w:lang w:val="es-ES_tradnl"/>
        </w:rPr>
        <w:t>blicos especializados y no especializados de un modo claro y sin ambig</w:t>
      </w:r>
      <w:r>
        <w:rPr>
          <w:rStyle w:val="Ninguno"/>
          <w:color w:val="000000"/>
          <w:sz w:val="22"/>
          <w:szCs w:val="22"/>
          <w:u w:color="000000"/>
          <w:rtl w:val="0"/>
          <w:lang w:val="es-ES_tradnl"/>
        </w:rPr>
        <w:t>ü</w:t>
      </w:r>
      <w:r>
        <w:rPr>
          <w:rStyle w:val="Ninguno"/>
          <w:color w:val="000000"/>
          <w:sz w:val="22"/>
          <w:szCs w:val="22"/>
          <w:u w:color="000000"/>
          <w:rtl w:val="0"/>
          <w:lang w:val="es-ES_tradnl"/>
        </w:rPr>
        <w:t>edades.</w:t>
      </w:r>
    </w:p>
    <w:p>
      <w:pPr>
        <w:pStyle w:val="Normal.0"/>
        <w:rPr>
          <w:rStyle w:val="Ninguno"/>
          <w:color w:val="000000"/>
          <w:sz w:val="22"/>
          <w:szCs w:val="22"/>
          <w:u w:color="000000"/>
        </w:rPr>
      </w:pPr>
    </w:p>
    <w:p>
      <w:pPr>
        <w:pStyle w:val="Normal.0"/>
        <w:rPr>
          <w:rStyle w:val="Ninguno"/>
          <w:sz w:val="22"/>
          <w:szCs w:val="22"/>
        </w:rPr>
      </w:pPr>
      <w:r>
        <w:rPr>
          <w:rStyle w:val="Ninguno"/>
          <w:b w:val="1"/>
          <w:bCs w:val="1"/>
          <w:color w:val="000000"/>
          <w:sz w:val="22"/>
          <w:szCs w:val="22"/>
          <w:u w:color="000000"/>
          <w:rtl w:val="0"/>
          <w:lang w:val="es-ES_tradnl"/>
        </w:rPr>
        <w:t>CB10</w:t>
      </w:r>
      <w:r>
        <w:rPr>
          <w:rStyle w:val="Ninguno"/>
          <w:color w:val="000000"/>
          <w:sz w:val="22"/>
          <w:szCs w:val="22"/>
          <w:u w:color="000000"/>
          <w:rtl w:val="0"/>
          <w:lang w:val="es-ES_tradnl"/>
        </w:rPr>
        <w:t>.  Que los estudiantes posean las habilidades de aprendizaje que les permitan continuar estudiando de un modo que habr</w:t>
      </w:r>
      <w:r>
        <w:rPr>
          <w:rStyle w:val="Ninguno"/>
          <w:color w:val="000000"/>
          <w:sz w:val="22"/>
          <w:szCs w:val="22"/>
          <w:u w:color="000000"/>
          <w:rtl w:val="0"/>
          <w:lang w:val="es-ES_tradnl"/>
        </w:rPr>
        <w:t xml:space="preserve">á </w:t>
      </w:r>
      <w:r>
        <w:rPr>
          <w:rStyle w:val="Ninguno"/>
          <w:color w:val="000000"/>
          <w:sz w:val="22"/>
          <w:szCs w:val="22"/>
          <w:u w:color="000000"/>
          <w:rtl w:val="0"/>
          <w:lang w:val="es-ES_tradnl"/>
        </w:rPr>
        <w:t>de ser en gran medida autodirigido o aut</w:t>
      </w:r>
      <w:r>
        <w:rPr>
          <w:rStyle w:val="Ninguno"/>
          <w:color w:val="000000"/>
          <w:sz w:val="22"/>
          <w:szCs w:val="22"/>
          <w:u w:color="000000"/>
          <w:rtl w:val="0"/>
          <w:lang w:val="es-ES_tradnl"/>
        </w:rPr>
        <w:t>ó</w:t>
      </w:r>
      <w:r>
        <w:rPr>
          <w:rStyle w:val="Ninguno"/>
          <w:color w:val="000000"/>
          <w:sz w:val="22"/>
          <w:szCs w:val="22"/>
          <w:u w:color="000000"/>
          <w:rtl w:val="0"/>
          <w:lang w:val="es-ES_tradnl"/>
        </w:rPr>
        <w:t>nomo.</w:t>
      </w:r>
    </w:p>
    <w:p>
      <w:pPr>
        <w:pStyle w:val="Normal.0"/>
        <w:ind w:left="720" w:firstLine="0"/>
        <w:rPr>
          <w:sz w:val="22"/>
          <w:szCs w:val="22"/>
        </w:rPr>
      </w:pPr>
    </w:p>
    <w:p>
      <w:pPr>
        <w:pStyle w:val="Normal.0"/>
        <w:rPr>
          <w:rStyle w:val="Ninguno"/>
          <w:b w:val="1"/>
          <w:bCs w:val="1"/>
          <w:sz w:val="22"/>
          <w:szCs w:val="22"/>
        </w:rPr>
      </w:pPr>
      <w:r>
        <w:rPr>
          <w:rStyle w:val="Ninguno"/>
          <w:b w:val="1"/>
          <w:bCs w:val="1"/>
          <w:sz w:val="22"/>
          <w:szCs w:val="22"/>
          <w:rtl w:val="0"/>
          <w:lang w:val="es-ES_tradnl"/>
        </w:rPr>
        <w:t>Competencias espec</w:t>
      </w:r>
      <w:r>
        <w:rPr>
          <w:rStyle w:val="Ninguno"/>
          <w:b w:val="1"/>
          <w:bCs w:val="1"/>
          <w:sz w:val="22"/>
          <w:szCs w:val="22"/>
          <w:rtl w:val="0"/>
          <w:lang w:val="es-ES_tradnl"/>
        </w:rPr>
        <w:t>í</w:t>
      </w:r>
      <w:r>
        <w:rPr>
          <w:rStyle w:val="Ninguno"/>
          <w:b w:val="1"/>
          <w:bCs w:val="1"/>
          <w:sz w:val="22"/>
          <w:szCs w:val="22"/>
          <w:rtl w:val="0"/>
          <w:lang w:val="es-ES_tradnl"/>
        </w:rPr>
        <w:t>ficas</w:t>
      </w:r>
    </w:p>
    <w:p>
      <w:pPr>
        <w:pStyle w:val="Normal.0"/>
        <w:rPr>
          <w:sz w:val="22"/>
          <w:szCs w:val="22"/>
        </w:rPr>
      </w:pPr>
    </w:p>
    <w:p>
      <w:pPr>
        <w:pStyle w:val="Normal.0"/>
        <w:rPr>
          <w:rStyle w:val="Ninguno"/>
          <w:color w:val="000000"/>
          <w:sz w:val="22"/>
          <w:szCs w:val="22"/>
          <w:u w:color="000000"/>
        </w:rPr>
      </w:pPr>
      <w:r>
        <w:rPr>
          <w:rStyle w:val="Ninguno"/>
          <w:b w:val="1"/>
          <w:bCs w:val="1"/>
          <w:color w:val="000000"/>
          <w:sz w:val="22"/>
          <w:szCs w:val="22"/>
          <w:u w:color="000000"/>
          <w:rtl w:val="0"/>
          <w:lang w:val="es-ES_tradnl"/>
        </w:rPr>
        <w:t>CE7</w:t>
      </w:r>
      <w:r>
        <w:rPr>
          <w:rStyle w:val="Ninguno"/>
          <w:color w:val="000000"/>
          <w:sz w:val="22"/>
          <w:szCs w:val="22"/>
          <w:u w:color="000000"/>
          <w:rtl w:val="0"/>
          <w:lang w:val="es-ES_tradnl"/>
        </w:rPr>
        <w:t>.  Desarrollar habilidades en el manejo y dise</w:t>
      </w:r>
      <w:r>
        <w:rPr>
          <w:rStyle w:val="Ninguno"/>
          <w:color w:val="000000"/>
          <w:sz w:val="22"/>
          <w:szCs w:val="22"/>
          <w:u w:color="000000"/>
          <w:rtl w:val="0"/>
          <w:lang w:val="es-ES_tradnl"/>
        </w:rPr>
        <w:t>ñ</w:t>
      </w:r>
      <w:r>
        <w:rPr>
          <w:rStyle w:val="Ninguno"/>
          <w:color w:val="000000"/>
          <w:sz w:val="22"/>
          <w:szCs w:val="22"/>
          <w:u w:color="000000"/>
          <w:rtl w:val="0"/>
          <w:lang w:val="es-ES_tradnl"/>
        </w:rPr>
        <w:t>o de herramientas inform</w:t>
      </w:r>
      <w:r>
        <w:rPr>
          <w:rStyle w:val="Ninguno"/>
          <w:color w:val="000000"/>
          <w:sz w:val="22"/>
          <w:szCs w:val="22"/>
          <w:u w:color="000000"/>
          <w:rtl w:val="0"/>
          <w:lang w:val="es-ES_tradnl"/>
        </w:rPr>
        <w:t>á</w:t>
      </w:r>
      <w:r>
        <w:rPr>
          <w:rStyle w:val="Ninguno"/>
          <w:color w:val="000000"/>
          <w:sz w:val="22"/>
          <w:szCs w:val="22"/>
          <w:u w:color="000000"/>
          <w:rtl w:val="0"/>
          <w:lang w:val="es-ES_tradnl"/>
        </w:rPr>
        <w:t>ticas que permitan al alumno continuar estudiando y profundizando en el an</w:t>
      </w:r>
      <w:r>
        <w:rPr>
          <w:rStyle w:val="Ninguno"/>
          <w:color w:val="000000"/>
          <w:sz w:val="22"/>
          <w:szCs w:val="22"/>
          <w:u w:color="000000"/>
          <w:rtl w:val="0"/>
          <w:lang w:val="es-ES_tradnl"/>
        </w:rPr>
        <w:t>á</w:t>
      </w:r>
      <w:r>
        <w:rPr>
          <w:rStyle w:val="Ninguno"/>
          <w:color w:val="000000"/>
          <w:sz w:val="22"/>
          <w:szCs w:val="22"/>
          <w:u w:color="000000"/>
          <w:rtl w:val="0"/>
          <w:lang w:val="es-ES_tradnl"/>
        </w:rPr>
        <w:t>lisis estad</w:t>
      </w:r>
      <w:r>
        <w:rPr>
          <w:rStyle w:val="Ninguno"/>
          <w:color w:val="000000"/>
          <w:sz w:val="22"/>
          <w:szCs w:val="22"/>
          <w:u w:color="000000"/>
          <w:rtl w:val="0"/>
          <w:lang w:val="es-ES_tradnl"/>
        </w:rPr>
        <w:t>í</w:t>
      </w:r>
      <w:r>
        <w:rPr>
          <w:rStyle w:val="Ninguno"/>
          <w:color w:val="000000"/>
          <w:sz w:val="22"/>
          <w:szCs w:val="22"/>
          <w:u w:color="000000"/>
          <w:rtl w:val="0"/>
          <w:lang w:val="es-ES_tradnl"/>
        </w:rPr>
        <w:t>stico de modo aut</w:t>
      </w:r>
      <w:r>
        <w:rPr>
          <w:rStyle w:val="Ninguno"/>
          <w:color w:val="000000"/>
          <w:sz w:val="22"/>
          <w:szCs w:val="22"/>
          <w:u w:color="000000"/>
          <w:rtl w:val="0"/>
          <w:lang w:val="es-ES_tradnl"/>
        </w:rPr>
        <w:t>ó</w:t>
      </w:r>
      <w:r>
        <w:rPr>
          <w:rStyle w:val="Ninguno"/>
          <w:color w:val="000000"/>
          <w:sz w:val="22"/>
          <w:szCs w:val="22"/>
          <w:u w:color="000000"/>
          <w:rtl w:val="0"/>
          <w:lang w:val="es-ES_tradnl"/>
        </w:rPr>
        <w:t>nomo.</w:t>
      </w:r>
    </w:p>
    <w:p>
      <w:pPr>
        <w:pStyle w:val="Normal.0"/>
        <w:rPr>
          <w:rStyle w:val="Ninguno"/>
          <w:color w:val="000000"/>
          <w:sz w:val="22"/>
          <w:szCs w:val="22"/>
          <w:u w:color="000000"/>
        </w:rPr>
      </w:pPr>
    </w:p>
    <w:p>
      <w:pPr>
        <w:pStyle w:val="Normal.0"/>
        <w:rPr>
          <w:rStyle w:val="Ninguno"/>
          <w:color w:val="000000"/>
          <w:sz w:val="22"/>
          <w:szCs w:val="22"/>
          <w:u w:color="000000"/>
        </w:rPr>
      </w:pPr>
      <w:r>
        <w:rPr>
          <w:rStyle w:val="Ninguno"/>
          <w:b w:val="1"/>
          <w:bCs w:val="1"/>
          <w:color w:val="000000"/>
          <w:sz w:val="22"/>
          <w:szCs w:val="22"/>
          <w:u w:color="000000"/>
          <w:rtl w:val="0"/>
          <w:lang w:val="es-ES_tradnl"/>
        </w:rPr>
        <w:t>CE8</w:t>
      </w:r>
      <w:r>
        <w:rPr>
          <w:rStyle w:val="Ninguno"/>
          <w:color w:val="000000"/>
          <w:sz w:val="22"/>
          <w:szCs w:val="22"/>
          <w:u w:color="000000"/>
          <w:rtl w:val="0"/>
          <w:lang w:val="es-ES_tradnl"/>
        </w:rPr>
        <w:t>.  Conocer y manejar las nuevas fuentes de datos masivos vinculadas a los entornos digitales.</w:t>
      </w:r>
    </w:p>
    <w:p>
      <w:pPr>
        <w:pStyle w:val="Normal.0"/>
        <w:rPr>
          <w:rStyle w:val="Ninguno"/>
          <w:color w:val="000000"/>
          <w:sz w:val="22"/>
          <w:szCs w:val="22"/>
          <w:u w:color="000000"/>
        </w:rPr>
      </w:pPr>
    </w:p>
    <w:p>
      <w:pPr>
        <w:pStyle w:val="Normal.0"/>
        <w:rPr>
          <w:rStyle w:val="Ninguno"/>
          <w:color w:val="000000"/>
          <w:sz w:val="22"/>
          <w:szCs w:val="22"/>
          <w:u w:color="000000"/>
        </w:rPr>
      </w:pPr>
      <w:r>
        <w:rPr>
          <w:rStyle w:val="Ninguno"/>
          <w:b w:val="1"/>
          <w:bCs w:val="1"/>
          <w:color w:val="000000"/>
          <w:sz w:val="22"/>
          <w:szCs w:val="22"/>
          <w:u w:color="000000"/>
          <w:rtl w:val="0"/>
          <w:lang w:val="es-ES_tradnl"/>
        </w:rPr>
        <w:t>CE9</w:t>
      </w:r>
      <w:r>
        <w:rPr>
          <w:rStyle w:val="Ninguno"/>
          <w:color w:val="000000"/>
          <w:sz w:val="22"/>
          <w:szCs w:val="22"/>
          <w:u w:color="000000"/>
          <w:rtl w:val="0"/>
          <w:lang w:val="es-ES_tradnl"/>
        </w:rPr>
        <w:t>.  Adquirir conocimientos sobre los m</w:t>
      </w:r>
      <w:r>
        <w:rPr>
          <w:rStyle w:val="Ninguno"/>
          <w:color w:val="000000"/>
          <w:sz w:val="22"/>
          <w:szCs w:val="22"/>
          <w:u w:color="000000"/>
          <w:rtl w:val="0"/>
          <w:lang w:val="es-ES_tradnl"/>
        </w:rPr>
        <w:t>é</w:t>
      </w:r>
      <w:r>
        <w:rPr>
          <w:rStyle w:val="Ninguno"/>
          <w:color w:val="000000"/>
          <w:sz w:val="22"/>
          <w:szCs w:val="22"/>
          <w:u w:color="000000"/>
          <w:rtl w:val="0"/>
          <w:lang w:val="es-ES_tradnl"/>
        </w:rPr>
        <w:t>todos y t</w:t>
      </w:r>
      <w:r>
        <w:rPr>
          <w:rStyle w:val="Ninguno"/>
          <w:color w:val="000000"/>
          <w:sz w:val="22"/>
          <w:szCs w:val="22"/>
          <w:u w:color="000000"/>
          <w:rtl w:val="0"/>
          <w:lang w:val="es-ES_tradnl"/>
        </w:rPr>
        <w:t>é</w:t>
      </w:r>
      <w:r>
        <w:rPr>
          <w:rStyle w:val="Ninguno"/>
          <w:color w:val="000000"/>
          <w:sz w:val="22"/>
          <w:szCs w:val="22"/>
          <w:u w:color="000000"/>
          <w:rtl w:val="0"/>
          <w:lang w:val="es-ES_tradnl"/>
        </w:rPr>
        <w:t>cnicas para la correcta definici</w:t>
      </w:r>
      <w:r>
        <w:rPr>
          <w:rStyle w:val="Ninguno"/>
          <w:color w:val="000000"/>
          <w:sz w:val="22"/>
          <w:szCs w:val="22"/>
          <w:u w:color="000000"/>
          <w:rtl w:val="0"/>
          <w:lang w:val="es-ES_tradnl"/>
        </w:rPr>
        <w:t>ó</w:t>
      </w:r>
      <w:r>
        <w:rPr>
          <w:rStyle w:val="Ninguno"/>
          <w:color w:val="000000"/>
          <w:sz w:val="22"/>
          <w:szCs w:val="22"/>
          <w:u w:color="000000"/>
          <w:rtl w:val="0"/>
          <w:lang w:val="es-ES_tradnl"/>
        </w:rPr>
        <w:t>n de un proceso de investigaci</w:t>
      </w:r>
      <w:r>
        <w:rPr>
          <w:rStyle w:val="Ninguno"/>
          <w:color w:val="000000"/>
          <w:sz w:val="22"/>
          <w:szCs w:val="22"/>
          <w:u w:color="000000"/>
          <w:rtl w:val="0"/>
          <w:lang w:val="es-ES_tradnl"/>
        </w:rPr>
        <w:t>ó</w:t>
      </w:r>
      <w:r>
        <w:rPr>
          <w:rStyle w:val="Ninguno"/>
          <w:color w:val="000000"/>
          <w:sz w:val="22"/>
          <w:szCs w:val="22"/>
          <w:u w:color="000000"/>
          <w:rtl w:val="0"/>
          <w:lang w:val="es-ES_tradnl"/>
        </w:rPr>
        <w:t>n cuantitativo, as</w:t>
      </w:r>
      <w:r>
        <w:rPr>
          <w:rStyle w:val="Ninguno"/>
          <w:color w:val="000000"/>
          <w:sz w:val="22"/>
          <w:szCs w:val="22"/>
          <w:u w:color="000000"/>
          <w:rtl w:val="0"/>
          <w:lang w:val="es-ES_tradnl"/>
        </w:rPr>
        <w:t xml:space="preserve">í </w:t>
      </w:r>
      <w:r>
        <w:rPr>
          <w:rStyle w:val="Ninguno"/>
          <w:color w:val="000000"/>
          <w:sz w:val="22"/>
          <w:szCs w:val="22"/>
          <w:u w:color="000000"/>
          <w:rtl w:val="0"/>
          <w:lang w:val="es-ES_tradnl"/>
        </w:rPr>
        <w:t>como sobre las t</w:t>
      </w:r>
      <w:r>
        <w:rPr>
          <w:rStyle w:val="Ninguno"/>
          <w:color w:val="000000"/>
          <w:sz w:val="22"/>
          <w:szCs w:val="22"/>
          <w:u w:color="000000"/>
          <w:rtl w:val="0"/>
          <w:lang w:val="es-ES_tradnl"/>
        </w:rPr>
        <w:t>é</w:t>
      </w:r>
      <w:r>
        <w:rPr>
          <w:rStyle w:val="Ninguno"/>
          <w:color w:val="000000"/>
          <w:sz w:val="22"/>
          <w:szCs w:val="22"/>
          <w:u w:color="000000"/>
          <w:rtl w:val="0"/>
          <w:lang w:val="es-ES_tradnl"/>
        </w:rPr>
        <w:t>cnicas para garantizar la calidad de las herramientas t</w:t>
      </w:r>
      <w:r>
        <w:rPr>
          <w:rStyle w:val="Ninguno"/>
          <w:color w:val="000000"/>
          <w:sz w:val="22"/>
          <w:szCs w:val="22"/>
          <w:u w:color="000000"/>
          <w:rtl w:val="0"/>
          <w:lang w:val="es-ES_tradnl"/>
        </w:rPr>
        <w:t>é</w:t>
      </w:r>
      <w:r>
        <w:rPr>
          <w:rStyle w:val="Ninguno"/>
          <w:color w:val="000000"/>
          <w:sz w:val="22"/>
          <w:szCs w:val="22"/>
          <w:u w:color="000000"/>
          <w:rtl w:val="0"/>
          <w:lang w:val="es-ES_tradnl"/>
        </w:rPr>
        <w:t>cnicas utilizadas.</w:t>
      </w:r>
    </w:p>
    <w:p>
      <w:pPr>
        <w:pStyle w:val="Normal.0"/>
        <w:rPr>
          <w:rStyle w:val="Ninguno"/>
          <w:color w:val="000000"/>
          <w:sz w:val="22"/>
          <w:szCs w:val="22"/>
          <w:u w:color="000000"/>
        </w:rPr>
      </w:pPr>
    </w:p>
    <w:p>
      <w:pPr>
        <w:pStyle w:val="Normal.0"/>
        <w:rPr>
          <w:rStyle w:val="Ninguno"/>
          <w:sz w:val="22"/>
          <w:szCs w:val="22"/>
        </w:rPr>
      </w:pPr>
      <w:r>
        <w:rPr>
          <w:rStyle w:val="Ninguno"/>
          <w:b w:val="1"/>
          <w:bCs w:val="1"/>
          <w:color w:val="000000"/>
          <w:sz w:val="22"/>
          <w:szCs w:val="22"/>
          <w:u w:color="000000"/>
          <w:rtl w:val="0"/>
          <w:lang w:val="es-ES_tradnl"/>
        </w:rPr>
        <w:t>CE12</w:t>
      </w:r>
      <w:r>
        <w:rPr>
          <w:rStyle w:val="Ninguno"/>
          <w:color w:val="000000"/>
          <w:sz w:val="22"/>
          <w:szCs w:val="22"/>
          <w:u w:color="000000"/>
          <w:rtl w:val="0"/>
          <w:lang w:val="es-ES_tradnl"/>
        </w:rPr>
        <w:t>. Adentrarse en el manejo de t</w:t>
      </w:r>
      <w:r>
        <w:rPr>
          <w:rStyle w:val="Ninguno"/>
          <w:color w:val="000000"/>
          <w:sz w:val="22"/>
          <w:szCs w:val="22"/>
          <w:u w:color="000000"/>
          <w:rtl w:val="0"/>
          <w:lang w:val="es-ES_tradnl"/>
        </w:rPr>
        <w:t>é</w:t>
      </w:r>
      <w:r>
        <w:rPr>
          <w:rStyle w:val="Ninguno"/>
          <w:color w:val="000000"/>
          <w:sz w:val="22"/>
          <w:szCs w:val="22"/>
          <w:u w:color="000000"/>
          <w:rtl w:val="0"/>
          <w:lang w:val="es-ES_tradnl"/>
        </w:rPr>
        <w:t>cnicas estad</w:t>
      </w:r>
      <w:r>
        <w:rPr>
          <w:rStyle w:val="Ninguno"/>
          <w:color w:val="000000"/>
          <w:sz w:val="22"/>
          <w:szCs w:val="22"/>
          <w:u w:color="000000"/>
          <w:rtl w:val="0"/>
          <w:lang w:val="es-ES_tradnl"/>
        </w:rPr>
        <w:t>í</w:t>
      </w:r>
      <w:r>
        <w:rPr>
          <w:rStyle w:val="Ninguno"/>
          <w:color w:val="000000"/>
          <w:sz w:val="22"/>
          <w:szCs w:val="22"/>
          <w:u w:color="000000"/>
          <w:rtl w:val="0"/>
          <w:lang w:val="es-ES_tradnl"/>
        </w:rPr>
        <w:t>sticas avanzadas aplicadas al estudio social, econ</w:t>
      </w:r>
      <w:r>
        <w:rPr>
          <w:rStyle w:val="Ninguno"/>
          <w:color w:val="000000"/>
          <w:sz w:val="22"/>
          <w:szCs w:val="22"/>
          <w:u w:color="000000"/>
          <w:rtl w:val="0"/>
          <w:lang w:val="es-ES_tradnl"/>
        </w:rPr>
        <w:t>ó</w:t>
      </w:r>
      <w:r>
        <w:rPr>
          <w:rStyle w:val="Ninguno"/>
          <w:color w:val="000000"/>
          <w:sz w:val="22"/>
          <w:szCs w:val="22"/>
          <w:u w:color="000000"/>
          <w:rtl w:val="0"/>
          <w:lang w:val="es-ES_tradnl"/>
        </w:rPr>
        <w:t>mico y demogr</w:t>
      </w:r>
      <w:r>
        <w:rPr>
          <w:rStyle w:val="Ninguno"/>
          <w:color w:val="000000"/>
          <w:sz w:val="22"/>
          <w:szCs w:val="22"/>
          <w:u w:color="000000"/>
          <w:rtl w:val="0"/>
          <w:lang w:val="es-ES_tradnl"/>
        </w:rPr>
        <w:t>á</w:t>
      </w:r>
      <w:r>
        <w:rPr>
          <w:rStyle w:val="Ninguno"/>
          <w:color w:val="000000"/>
          <w:sz w:val="22"/>
          <w:szCs w:val="22"/>
          <w:u w:color="000000"/>
          <w:rtl w:val="0"/>
          <w:lang w:val="es-ES_tradnl"/>
        </w:rPr>
        <w:t>fico.</w:t>
      </w:r>
    </w:p>
    <w:p>
      <w:pPr>
        <w:pStyle w:val="Normal.0"/>
        <w:rPr>
          <w:sz w:val="22"/>
          <w:szCs w:val="22"/>
        </w:rPr>
      </w:pPr>
    </w:p>
    <w:p>
      <w:pPr>
        <w:pStyle w:val="Normal.0"/>
        <w:rPr>
          <w:b w:val="1"/>
          <w:bCs w:val="1"/>
        </w:rPr>
      </w:pPr>
    </w:p>
    <w:p>
      <w:pPr>
        <w:pStyle w:val="Normal.0"/>
        <w:rPr>
          <w:rStyle w:val="Ninguno"/>
          <w:b w:val="1"/>
          <w:bCs w:val="1"/>
          <w:sz w:val="22"/>
          <w:szCs w:val="22"/>
        </w:rPr>
      </w:pPr>
      <w:r>
        <w:rPr>
          <w:rStyle w:val="Ninguno"/>
          <w:b w:val="1"/>
          <w:bCs w:val="1"/>
          <w:sz w:val="22"/>
          <w:szCs w:val="22"/>
          <w:rtl w:val="0"/>
          <w:lang w:val="es-ES_tradnl"/>
        </w:rPr>
        <w:t>Competencias trasversales</w:t>
      </w:r>
    </w:p>
    <w:p>
      <w:pPr>
        <w:pStyle w:val="Normal.0"/>
        <w:rPr>
          <w:sz w:val="22"/>
          <w:szCs w:val="22"/>
        </w:rPr>
      </w:pPr>
    </w:p>
    <w:p>
      <w:pPr>
        <w:pStyle w:val="Normal.0"/>
        <w:rPr>
          <w:rStyle w:val="Ninguno"/>
          <w:color w:val="000000"/>
          <w:sz w:val="22"/>
          <w:szCs w:val="22"/>
          <w:u w:color="000000"/>
        </w:rPr>
      </w:pPr>
      <w:r>
        <w:rPr>
          <w:rStyle w:val="Ninguno"/>
          <w:b w:val="1"/>
          <w:bCs w:val="1"/>
          <w:color w:val="000000"/>
          <w:sz w:val="22"/>
          <w:szCs w:val="22"/>
          <w:u w:color="000000"/>
          <w:rtl w:val="0"/>
          <w:lang w:val="es-ES_tradnl"/>
        </w:rPr>
        <w:t>CT1</w:t>
      </w:r>
      <w:r>
        <w:rPr>
          <w:rStyle w:val="Ninguno"/>
          <w:color w:val="000000"/>
          <w:sz w:val="22"/>
          <w:szCs w:val="22"/>
          <w:u w:color="000000"/>
          <w:rtl w:val="0"/>
          <w:lang w:val="es-ES_tradnl"/>
        </w:rPr>
        <w:t>. Buscar y localizar informaci</w:t>
      </w:r>
      <w:r>
        <w:rPr>
          <w:rStyle w:val="Ninguno"/>
          <w:color w:val="000000"/>
          <w:sz w:val="22"/>
          <w:szCs w:val="22"/>
          <w:u w:color="000000"/>
          <w:rtl w:val="0"/>
          <w:lang w:val="es-ES_tradnl"/>
        </w:rPr>
        <w:t>ó</w:t>
      </w:r>
      <w:r>
        <w:rPr>
          <w:rStyle w:val="Ninguno"/>
          <w:color w:val="000000"/>
          <w:sz w:val="22"/>
          <w:szCs w:val="22"/>
          <w:u w:color="000000"/>
          <w:rtl w:val="0"/>
          <w:lang w:val="es-ES_tradnl"/>
        </w:rPr>
        <w:t>n, utilizando para ello distintos tipos de fuentes documentales y estad</w:t>
      </w:r>
      <w:r>
        <w:rPr>
          <w:rStyle w:val="Ninguno"/>
          <w:color w:val="000000"/>
          <w:sz w:val="22"/>
          <w:szCs w:val="22"/>
          <w:u w:color="000000"/>
          <w:rtl w:val="0"/>
          <w:lang w:val="es-ES_tradnl"/>
        </w:rPr>
        <w:t>í</w:t>
      </w:r>
      <w:r>
        <w:rPr>
          <w:rStyle w:val="Ninguno"/>
          <w:color w:val="000000"/>
          <w:sz w:val="22"/>
          <w:szCs w:val="22"/>
          <w:u w:color="000000"/>
          <w:rtl w:val="0"/>
          <w:lang w:val="es-ES_tradnl"/>
        </w:rPr>
        <w:t>sticas (bibliotecas f</w:t>
      </w:r>
      <w:r>
        <w:rPr>
          <w:rStyle w:val="Ninguno"/>
          <w:color w:val="000000"/>
          <w:sz w:val="22"/>
          <w:szCs w:val="22"/>
          <w:u w:color="000000"/>
          <w:rtl w:val="0"/>
          <w:lang w:val="es-ES_tradnl"/>
        </w:rPr>
        <w:t>í</w:t>
      </w:r>
      <w:r>
        <w:rPr>
          <w:rStyle w:val="Ninguno"/>
          <w:color w:val="000000"/>
          <w:sz w:val="22"/>
          <w:szCs w:val="22"/>
          <w:u w:color="000000"/>
          <w:rtl w:val="0"/>
          <w:lang w:val="es-ES_tradnl"/>
        </w:rPr>
        <w:t>sicas y virtuales, bases de datos, p</w:t>
      </w:r>
      <w:r>
        <w:rPr>
          <w:rStyle w:val="Ninguno"/>
          <w:color w:val="000000"/>
          <w:sz w:val="22"/>
          <w:szCs w:val="22"/>
          <w:u w:color="000000"/>
          <w:rtl w:val="0"/>
          <w:lang w:val="es-ES_tradnl"/>
        </w:rPr>
        <w:t>á</w:t>
      </w:r>
      <w:r>
        <w:rPr>
          <w:rStyle w:val="Ninguno"/>
          <w:color w:val="000000"/>
          <w:sz w:val="22"/>
          <w:szCs w:val="22"/>
          <w:u w:color="000000"/>
          <w:rtl w:val="0"/>
          <w:lang w:val="es-ES_tradnl"/>
        </w:rPr>
        <w:t>ginas webs de organismos internacionales y nacionales, p</w:t>
      </w:r>
      <w:r>
        <w:rPr>
          <w:rStyle w:val="Ninguno"/>
          <w:color w:val="000000"/>
          <w:sz w:val="22"/>
          <w:szCs w:val="22"/>
          <w:u w:color="000000"/>
          <w:rtl w:val="0"/>
          <w:lang w:val="es-ES_tradnl"/>
        </w:rPr>
        <w:t>ú</w:t>
      </w:r>
      <w:r>
        <w:rPr>
          <w:rStyle w:val="Ninguno"/>
          <w:color w:val="000000"/>
          <w:sz w:val="22"/>
          <w:szCs w:val="22"/>
          <w:u w:color="000000"/>
          <w:rtl w:val="0"/>
          <w:lang w:val="es-ES_tradnl"/>
        </w:rPr>
        <w:t>blicos y privados, manuales y libros, art</w:t>
      </w:r>
      <w:r>
        <w:rPr>
          <w:rStyle w:val="Ninguno"/>
          <w:color w:val="000000"/>
          <w:sz w:val="22"/>
          <w:szCs w:val="22"/>
          <w:u w:color="000000"/>
          <w:rtl w:val="0"/>
          <w:lang w:val="es-ES_tradnl"/>
        </w:rPr>
        <w:t>í</w:t>
      </w:r>
      <w:r>
        <w:rPr>
          <w:rStyle w:val="Ninguno"/>
          <w:color w:val="000000"/>
          <w:sz w:val="22"/>
          <w:szCs w:val="22"/>
          <w:u w:color="000000"/>
          <w:rtl w:val="0"/>
          <w:lang w:val="es-ES_tradnl"/>
        </w:rPr>
        <w:t>culos en revistas especializadas, anuarios estad</w:t>
      </w:r>
      <w:r>
        <w:rPr>
          <w:rStyle w:val="Ninguno"/>
          <w:color w:val="000000"/>
          <w:sz w:val="22"/>
          <w:szCs w:val="22"/>
          <w:u w:color="000000"/>
          <w:rtl w:val="0"/>
          <w:lang w:val="es-ES_tradnl"/>
        </w:rPr>
        <w:t>í</w:t>
      </w:r>
      <w:r>
        <w:rPr>
          <w:rStyle w:val="Ninguno"/>
          <w:color w:val="000000"/>
          <w:sz w:val="22"/>
          <w:szCs w:val="22"/>
          <w:u w:color="000000"/>
          <w:rtl w:val="0"/>
          <w:lang w:val="es-ES_tradnl"/>
        </w:rPr>
        <w:t xml:space="preserve">sticos, </w:t>
      </w:r>
      <w:r>
        <w:rPr>
          <w:rStyle w:val="Ninguno"/>
          <w:color w:val="000000"/>
          <w:sz w:val="22"/>
          <w:szCs w:val="22"/>
          <w:u w:color="000000"/>
          <w:rtl w:val="0"/>
          <w:lang w:val="es-ES_tradnl"/>
        </w:rPr>
        <w:t>etc</w:t>
      </w:r>
      <w:r>
        <w:rPr>
          <w:rStyle w:val="Ninguno"/>
          <w:color w:val="000000"/>
          <w:sz w:val="22"/>
          <w:szCs w:val="22"/>
          <w:u w:color="000000"/>
          <w:rtl w:val="0"/>
          <w:lang w:val="es-ES_tradnl"/>
        </w:rPr>
        <w:t>.).</w:t>
      </w:r>
    </w:p>
    <w:p>
      <w:pPr>
        <w:pStyle w:val="Normal.0"/>
        <w:rPr>
          <w:rStyle w:val="Ninguno"/>
          <w:color w:val="000000"/>
          <w:sz w:val="22"/>
          <w:szCs w:val="22"/>
          <w:u w:color="000000"/>
        </w:rPr>
      </w:pPr>
    </w:p>
    <w:p>
      <w:pPr>
        <w:pStyle w:val="Normal.0"/>
        <w:rPr>
          <w:rStyle w:val="Ninguno"/>
          <w:color w:val="000000"/>
          <w:sz w:val="22"/>
          <w:szCs w:val="22"/>
          <w:u w:color="000000"/>
        </w:rPr>
      </w:pPr>
      <w:r>
        <w:rPr>
          <w:rStyle w:val="Ninguno"/>
          <w:b w:val="1"/>
          <w:bCs w:val="1"/>
          <w:color w:val="000000"/>
          <w:sz w:val="22"/>
          <w:szCs w:val="22"/>
          <w:u w:color="000000"/>
          <w:rtl w:val="0"/>
          <w:lang w:val="es-ES_tradnl"/>
        </w:rPr>
        <w:t>CT2</w:t>
      </w:r>
      <w:r>
        <w:rPr>
          <w:rStyle w:val="Ninguno"/>
          <w:color w:val="000000"/>
          <w:sz w:val="22"/>
          <w:szCs w:val="22"/>
          <w:u w:color="000000"/>
          <w:rtl w:val="0"/>
          <w:lang w:val="es-ES_tradnl"/>
        </w:rPr>
        <w:t>.  Aprender de forma continua, sabiendo auto-gestionar su estudio, en funci</w:t>
      </w:r>
      <w:r>
        <w:rPr>
          <w:rStyle w:val="Ninguno"/>
          <w:color w:val="000000"/>
          <w:sz w:val="22"/>
          <w:szCs w:val="22"/>
          <w:u w:color="000000"/>
          <w:rtl w:val="0"/>
          <w:lang w:val="es-ES_tradnl"/>
        </w:rPr>
        <w:t>ó</w:t>
      </w:r>
      <w:r>
        <w:rPr>
          <w:rStyle w:val="Ninguno"/>
          <w:color w:val="000000"/>
          <w:sz w:val="22"/>
          <w:szCs w:val="22"/>
          <w:u w:color="000000"/>
          <w:rtl w:val="0"/>
          <w:lang w:val="es-ES_tradnl"/>
        </w:rPr>
        <w:t>n de las necesidades de elaboraci</w:t>
      </w:r>
      <w:r>
        <w:rPr>
          <w:rStyle w:val="Ninguno"/>
          <w:color w:val="000000"/>
          <w:sz w:val="22"/>
          <w:szCs w:val="22"/>
          <w:u w:color="000000"/>
          <w:rtl w:val="0"/>
          <w:lang w:val="es-ES_tradnl"/>
        </w:rPr>
        <w:t>ó</w:t>
      </w:r>
      <w:r>
        <w:rPr>
          <w:rStyle w:val="Ninguno"/>
          <w:color w:val="000000"/>
          <w:sz w:val="22"/>
          <w:szCs w:val="22"/>
          <w:u w:color="000000"/>
          <w:rtl w:val="0"/>
          <w:lang w:val="es-ES_tradnl"/>
        </w:rPr>
        <w:t>n y an</w:t>
      </w:r>
      <w:r>
        <w:rPr>
          <w:rStyle w:val="Ninguno"/>
          <w:color w:val="000000"/>
          <w:sz w:val="22"/>
          <w:szCs w:val="22"/>
          <w:u w:color="000000"/>
          <w:rtl w:val="0"/>
          <w:lang w:val="es-ES_tradnl"/>
        </w:rPr>
        <w:t>á</w:t>
      </w:r>
      <w:r>
        <w:rPr>
          <w:rStyle w:val="Ninguno"/>
          <w:color w:val="000000"/>
          <w:sz w:val="22"/>
          <w:szCs w:val="22"/>
          <w:u w:color="000000"/>
          <w:rtl w:val="0"/>
          <w:lang w:val="es-ES_tradnl"/>
        </w:rPr>
        <w:t>lisis de la informaci</w:t>
      </w:r>
      <w:r>
        <w:rPr>
          <w:rStyle w:val="Ninguno"/>
          <w:color w:val="000000"/>
          <w:sz w:val="22"/>
          <w:szCs w:val="22"/>
          <w:u w:color="000000"/>
          <w:rtl w:val="0"/>
          <w:lang w:val="es-ES_tradnl"/>
        </w:rPr>
        <w:t>ó</w:t>
      </w:r>
      <w:r>
        <w:rPr>
          <w:rStyle w:val="Ninguno"/>
          <w:color w:val="000000"/>
          <w:sz w:val="22"/>
          <w:szCs w:val="22"/>
          <w:u w:color="000000"/>
          <w:rtl w:val="0"/>
          <w:lang w:val="es-ES_tradnl"/>
        </w:rPr>
        <w:t>n.</w:t>
      </w:r>
    </w:p>
    <w:p>
      <w:pPr>
        <w:pStyle w:val="Normal.0"/>
        <w:rPr>
          <w:rStyle w:val="Ninguno"/>
          <w:color w:val="000000"/>
          <w:sz w:val="22"/>
          <w:szCs w:val="22"/>
          <w:u w:color="000000"/>
        </w:rPr>
      </w:pPr>
    </w:p>
    <w:p>
      <w:pPr>
        <w:pStyle w:val="Normal.0"/>
        <w:rPr>
          <w:rStyle w:val="Ninguno"/>
          <w:color w:val="000000"/>
          <w:sz w:val="22"/>
          <w:szCs w:val="22"/>
          <w:u w:color="000000"/>
        </w:rPr>
      </w:pPr>
      <w:r>
        <w:rPr>
          <w:rStyle w:val="Ninguno"/>
          <w:b w:val="1"/>
          <w:bCs w:val="1"/>
          <w:color w:val="000000"/>
          <w:sz w:val="22"/>
          <w:szCs w:val="22"/>
          <w:u w:color="000000"/>
          <w:rtl w:val="0"/>
          <w:lang w:val="es-ES_tradnl"/>
        </w:rPr>
        <w:t>CT4</w:t>
      </w:r>
      <w:r>
        <w:rPr>
          <w:rStyle w:val="Ninguno"/>
          <w:color w:val="000000"/>
          <w:sz w:val="22"/>
          <w:szCs w:val="22"/>
          <w:u w:color="000000"/>
          <w:rtl w:val="0"/>
          <w:lang w:val="es-ES_tradnl"/>
        </w:rPr>
        <w:t>.  Aplicar conocimientos generales a situaciones pr</w:t>
      </w:r>
      <w:r>
        <w:rPr>
          <w:rStyle w:val="Ninguno"/>
          <w:color w:val="000000"/>
          <w:sz w:val="22"/>
          <w:szCs w:val="22"/>
          <w:u w:color="000000"/>
          <w:rtl w:val="0"/>
          <w:lang w:val="es-ES_tradnl"/>
        </w:rPr>
        <w:t>á</w:t>
      </w:r>
      <w:r>
        <w:rPr>
          <w:rStyle w:val="Ninguno"/>
          <w:color w:val="000000"/>
          <w:sz w:val="22"/>
          <w:szCs w:val="22"/>
          <w:u w:color="000000"/>
          <w:rtl w:val="0"/>
          <w:lang w:val="es-ES_tradnl"/>
        </w:rPr>
        <w:t>cticas concretas, incluso en contextos de limitaciones o presi</w:t>
      </w:r>
      <w:r>
        <w:rPr>
          <w:rStyle w:val="Ninguno"/>
          <w:color w:val="000000"/>
          <w:sz w:val="22"/>
          <w:szCs w:val="22"/>
          <w:u w:color="000000"/>
          <w:rtl w:val="0"/>
          <w:lang w:val="es-ES_tradnl"/>
        </w:rPr>
        <w:t>ó</w:t>
      </w:r>
      <w:r>
        <w:rPr>
          <w:rStyle w:val="Ninguno"/>
          <w:color w:val="000000"/>
          <w:sz w:val="22"/>
          <w:szCs w:val="22"/>
          <w:u w:color="000000"/>
          <w:rtl w:val="0"/>
          <w:lang w:val="es-ES_tradnl"/>
        </w:rPr>
        <w:t>n (temporales, de recursos, etc.).</w:t>
      </w:r>
    </w:p>
    <w:p>
      <w:pPr>
        <w:pStyle w:val="Normal.0"/>
        <w:rPr>
          <w:rStyle w:val="Ninguno"/>
          <w:color w:val="000000"/>
          <w:sz w:val="22"/>
          <w:szCs w:val="22"/>
          <w:u w:color="000000"/>
        </w:rPr>
      </w:pPr>
    </w:p>
    <w:p>
      <w:pPr>
        <w:pStyle w:val="Normal.0"/>
        <w:rPr>
          <w:rStyle w:val="Ninguno"/>
          <w:sz w:val="22"/>
          <w:szCs w:val="22"/>
        </w:rPr>
      </w:pPr>
      <w:r>
        <w:rPr>
          <w:rStyle w:val="Ninguno"/>
          <w:b w:val="1"/>
          <w:bCs w:val="1"/>
          <w:color w:val="000000"/>
          <w:sz w:val="22"/>
          <w:szCs w:val="22"/>
          <w:u w:color="000000"/>
          <w:rtl w:val="0"/>
          <w:lang w:val="es-ES_tradnl"/>
        </w:rPr>
        <w:t>CT5</w:t>
      </w:r>
      <w:r>
        <w:rPr>
          <w:rStyle w:val="Ninguno"/>
          <w:color w:val="000000"/>
          <w:sz w:val="22"/>
          <w:szCs w:val="22"/>
          <w:u w:color="000000"/>
          <w:rtl w:val="0"/>
          <w:lang w:val="es-ES_tradnl"/>
        </w:rPr>
        <w:t>. Utilizar eficientemente las tecnolog</w:t>
      </w:r>
      <w:r>
        <w:rPr>
          <w:rStyle w:val="Ninguno"/>
          <w:color w:val="000000"/>
          <w:sz w:val="22"/>
          <w:szCs w:val="22"/>
          <w:u w:color="000000"/>
          <w:rtl w:val="0"/>
          <w:lang w:val="es-ES_tradnl"/>
        </w:rPr>
        <w:t>í</w:t>
      </w:r>
      <w:r>
        <w:rPr>
          <w:rStyle w:val="Ninguno"/>
          <w:color w:val="000000"/>
          <w:sz w:val="22"/>
          <w:szCs w:val="22"/>
          <w:u w:color="000000"/>
          <w:rtl w:val="0"/>
          <w:lang w:val="es-ES_tradnl"/>
        </w:rPr>
        <w:t>as de la informaci</w:t>
      </w:r>
      <w:r>
        <w:rPr>
          <w:rStyle w:val="Ninguno"/>
          <w:color w:val="000000"/>
          <w:sz w:val="22"/>
          <w:szCs w:val="22"/>
          <w:u w:color="000000"/>
          <w:rtl w:val="0"/>
          <w:lang w:val="es-ES_tradnl"/>
        </w:rPr>
        <w:t>ó</w:t>
      </w:r>
      <w:r>
        <w:rPr>
          <w:rStyle w:val="Ninguno"/>
          <w:color w:val="000000"/>
          <w:sz w:val="22"/>
          <w:szCs w:val="22"/>
          <w:u w:color="000000"/>
          <w:rtl w:val="0"/>
          <w:lang w:val="es-ES_tradnl"/>
        </w:rPr>
        <w:t>n y las telecomunicaciones (Internet, aplicaciones inform</w:t>
      </w:r>
      <w:r>
        <w:rPr>
          <w:rStyle w:val="Ninguno"/>
          <w:color w:val="000000"/>
          <w:sz w:val="22"/>
          <w:szCs w:val="22"/>
          <w:u w:color="000000"/>
          <w:rtl w:val="0"/>
          <w:lang w:val="es-ES_tradnl"/>
        </w:rPr>
        <w:t>á</w:t>
      </w:r>
      <w:r>
        <w:rPr>
          <w:rStyle w:val="Ninguno"/>
          <w:color w:val="000000"/>
          <w:sz w:val="22"/>
          <w:szCs w:val="22"/>
          <w:u w:color="000000"/>
          <w:rtl w:val="0"/>
          <w:lang w:val="es-ES_tradnl"/>
        </w:rPr>
        <w:t>ticas y recursos telem</w:t>
      </w:r>
      <w:r>
        <w:rPr>
          <w:rStyle w:val="Ninguno"/>
          <w:color w:val="000000"/>
          <w:sz w:val="22"/>
          <w:szCs w:val="22"/>
          <w:u w:color="000000"/>
          <w:rtl w:val="0"/>
          <w:lang w:val="es-ES_tradnl"/>
        </w:rPr>
        <w:t>á</w:t>
      </w:r>
      <w:r>
        <w:rPr>
          <w:rStyle w:val="Ninguno"/>
          <w:color w:val="000000"/>
          <w:sz w:val="22"/>
          <w:szCs w:val="22"/>
          <w:u w:color="000000"/>
          <w:rtl w:val="0"/>
          <w:lang w:val="es-ES_tradnl"/>
        </w:rPr>
        <w:t>ticos).</w:t>
      </w:r>
    </w:p>
    <w:p>
      <w:pPr>
        <w:pStyle w:val="Normal.0"/>
        <w:jc w:val="both"/>
        <w:rPr>
          <w:rStyle w:val="Ninguno"/>
          <w:sz w:val="22"/>
          <w:szCs w:val="22"/>
        </w:rPr>
      </w:pPr>
    </w:p>
    <w:p>
      <w:pPr>
        <w:pStyle w:val="Normal.0"/>
        <w:jc w:val="both"/>
      </w:pPr>
    </w:p>
    <w:p>
      <w:pPr>
        <w:pStyle w:val="Normal.0"/>
        <w:shd w:val="clear" w:color="auto" w:fill="006699"/>
        <w:jc w:val="center"/>
        <w:rPr>
          <w:rStyle w:val="Ninguno"/>
          <w:rFonts w:ascii="Arial" w:cs="Arial" w:hAnsi="Arial" w:eastAsia="Arial"/>
          <w:b w:val="1"/>
          <w:bCs w:val="1"/>
          <w:color w:val="ffffff"/>
          <w:u w:color="ffffff"/>
        </w:rPr>
      </w:pPr>
      <w:r>
        <w:rPr>
          <w:rStyle w:val="Ninguno"/>
          <w:rFonts w:ascii="Arial" w:hAnsi="Arial"/>
          <w:b w:val="1"/>
          <w:bCs w:val="1"/>
          <w:color w:val="ffffff"/>
          <w:u w:color="ffffff"/>
          <w:rtl w:val="0"/>
          <w:lang w:val="es-ES_tradnl"/>
        </w:rPr>
        <w:t>CONTENIDOS TEM</w:t>
      </w:r>
      <w:r>
        <w:rPr>
          <w:rStyle w:val="Ninguno"/>
          <w:rFonts w:ascii="Arial" w:hAnsi="Arial" w:hint="default"/>
          <w:b w:val="1"/>
          <w:bCs w:val="1"/>
          <w:color w:val="ffffff"/>
          <w:u w:color="ffffff"/>
          <w:rtl w:val="0"/>
          <w:lang w:val="es-ES_tradnl"/>
        </w:rPr>
        <w:t>Á</w:t>
      </w:r>
      <w:r>
        <w:rPr>
          <w:rStyle w:val="Ninguno"/>
          <w:rFonts w:ascii="Arial" w:hAnsi="Arial"/>
          <w:b w:val="1"/>
          <w:bCs w:val="1"/>
          <w:color w:val="ffffff"/>
          <w:u w:color="ffffff"/>
          <w:rtl w:val="0"/>
          <w:lang w:val="es-ES_tradnl"/>
        </w:rPr>
        <w:t>TICOS</w:t>
      </w:r>
    </w:p>
    <w:p>
      <w:pPr>
        <w:pStyle w:val="Normal.0"/>
        <w:jc w:val="both"/>
        <w:rPr>
          <w:b w:val="1"/>
          <w:bCs w:val="1"/>
        </w:rPr>
      </w:pPr>
    </w:p>
    <w:p>
      <w:pPr>
        <w:pStyle w:val="Normal.0"/>
        <w:numPr>
          <w:ilvl w:val="0"/>
          <w:numId w:val="4"/>
        </w:numPr>
      </w:pPr>
      <w:r>
        <w:rPr>
          <w:rtl w:val="0"/>
        </w:rPr>
        <w:t>Introducci</w:t>
      </w:r>
      <w:r>
        <w:rPr>
          <w:rtl w:val="0"/>
        </w:rPr>
        <w:t>ó</w:t>
      </w:r>
      <w:r>
        <w:rPr>
          <w:rtl w:val="0"/>
        </w:rPr>
        <w:t xml:space="preserve">n. Modelos </w:t>
      </w:r>
      <w:r>
        <w:rPr>
          <w:rtl w:val="0"/>
        </w:rPr>
        <w:t>cl</w:t>
      </w:r>
      <w:r>
        <w:rPr>
          <w:rtl w:val="0"/>
        </w:rPr>
        <w:t>á</w:t>
      </w:r>
      <w:r>
        <w:rPr>
          <w:rtl w:val="0"/>
        </w:rPr>
        <w:t>sicos</w:t>
      </w:r>
      <w:r>
        <w:rPr>
          <w:rtl w:val="0"/>
        </w:rPr>
        <w:t xml:space="preserve"> de ajuste, descomposici</w:t>
      </w:r>
      <w:r>
        <w:rPr>
          <w:rtl w:val="0"/>
        </w:rPr>
        <w:t>ó</w:t>
      </w:r>
      <w:r>
        <w:rPr>
          <w:rtl w:val="0"/>
        </w:rPr>
        <w:t>n y predicci</w:t>
      </w:r>
      <w:r>
        <w:rPr>
          <w:rtl w:val="0"/>
        </w:rPr>
        <w:t>ó</w:t>
      </w:r>
      <w:r>
        <w:rPr>
          <w:rtl w:val="0"/>
        </w:rPr>
        <w:t>n.</w:t>
      </w:r>
    </w:p>
    <w:p>
      <w:pPr>
        <w:pStyle w:val="Normal.0"/>
        <w:numPr>
          <w:ilvl w:val="0"/>
          <w:numId w:val="4"/>
        </w:numPr>
      </w:pPr>
      <w:r>
        <w:rPr>
          <w:rtl w:val="0"/>
        </w:rPr>
        <w:t>Procesos estoc</w:t>
      </w:r>
      <w:r>
        <w:rPr>
          <w:rtl w:val="0"/>
        </w:rPr>
        <w:t>á</w:t>
      </w:r>
      <w:r>
        <w:rPr>
          <w:rtl w:val="0"/>
        </w:rPr>
        <w:t>sticos estacionarios.</w:t>
      </w:r>
    </w:p>
    <w:p>
      <w:pPr>
        <w:pStyle w:val="Normal.0"/>
        <w:numPr>
          <w:ilvl w:val="0"/>
          <w:numId w:val="4"/>
        </w:numPr>
      </w:pPr>
      <w:r>
        <w:rPr>
          <w:rtl w:val="0"/>
        </w:rPr>
        <w:t>Modelos ARIMA.</w:t>
      </w:r>
    </w:p>
    <w:p>
      <w:pPr>
        <w:pStyle w:val="Normal.0"/>
        <w:numPr>
          <w:ilvl w:val="0"/>
          <w:numId w:val="4"/>
        </w:numPr>
      </w:pPr>
      <w:r>
        <w:rPr>
          <w:rtl w:val="0"/>
        </w:rPr>
        <w:t>Metodolog</w:t>
      </w:r>
      <w:r>
        <w:rPr>
          <w:rtl w:val="0"/>
        </w:rPr>
        <w:t>í</w:t>
      </w:r>
      <w:r>
        <w:rPr>
          <w:rtl w:val="0"/>
        </w:rPr>
        <w:t>a Box-Jenkins. Identificaci</w:t>
      </w:r>
      <w:r>
        <w:rPr>
          <w:rtl w:val="0"/>
        </w:rPr>
        <w:t>ó</w:t>
      </w:r>
      <w:r>
        <w:rPr>
          <w:rtl w:val="0"/>
        </w:rPr>
        <w:t>n, estimaci</w:t>
      </w:r>
      <w:r>
        <w:rPr>
          <w:rtl w:val="0"/>
        </w:rPr>
        <w:t>ó</w:t>
      </w:r>
      <w:r>
        <w:rPr>
          <w:rtl w:val="0"/>
        </w:rPr>
        <w:t>n y validaci</w:t>
      </w:r>
      <w:r>
        <w:rPr>
          <w:rtl w:val="0"/>
        </w:rPr>
        <w:t>ó</w:t>
      </w:r>
      <w:r>
        <w:rPr>
          <w:rtl w:val="0"/>
        </w:rPr>
        <w:t>n.</w:t>
      </w:r>
    </w:p>
    <w:p>
      <w:pPr>
        <w:pStyle w:val="Normal.0"/>
        <w:numPr>
          <w:ilvl w:val="0"/>
          <w:numId w:val="4"/>
        </w:numPr>
      </w:pPr>
      <w:r>
        <w:rPr>
          <w:rtl w:val="0"/>
        </w:rPr>
        <w:t>Predicci</w:t>
      </w:r>
      <w:r>
        <w:rPr>
          <w:rtl w:val="0"/>
        </w:rPr>
        <w:t>ó</w:t>
      </w:r>
      <w:r>
        <w:rPr>
          <w:rtl w:val="0"/>
        </w:rPr>
        <w:t>n con modelos ARIMA.</w:t>
      </w:r>
    </w:p>
    <w:p>
      <w:pPr>
        <w:pStyle w:val="Normal.0"/>
        <w:numPr>
          <w:ilvl w:val="0"/>
          <w:numId w:val="4"/>
        </w:numPr>
        <w:jc w:val="both"/>
        <w:rPr>
          <w:lang w:val="es-ES_tradnl"/>
        </w:rPr>
      </w:pPr>
      <w:r>
        <w:rPr>
          <w:rtl w:val="0"/>
          <w:lang w:val="es-ES_tradnl"/>
        </w:rPr>
        <w:t>Modelos para datos de panel.</w:t>
      </w:r>
      <w:r>
        <w:rPr>
          <w:rtl w:val="0"/>
          <w:lang w:val="es-ES_tradnl"/>
        </w:rPr>
        <w:t xml:space="preserve"> Introducci</w:t>
      </w:r>
      <w:r>
        <w:rPr>
          <w:rtl w:val="0"/>
          <w:lang w:val="es-ES_tradnl"/>
        </w:rPr>
        <w:t>ó</w:t>
      </w:r>
      <w:r>
        <w:rPr>
          <w:rtl w:val="0"/>
          <w:lang w:val="es-ES_tradnl"/>
        </w:rPr>
        <w:t>n.</w:t>
      </w:r>
    </w:p>
    <w:p>
      <w:pPr>
        <w:pStyle w:val="Normal.0"/>
        <w:ind w:left="360" w:firstLine="0"/>
        <w:jc w:val="both"/>
        <w:rPr>
          <w:rFonts w:ascii="Arial Narrow" w:cs="Arial Narrow" w:hAnsi="Arial Narrow" w:eastAsia="Arial Narrow"/>
          <w:u w:val="single"/>
        </w:rPr>
      </w:pPr>
    </w:p>
    <w:p>
      <w:pPr>
        <w:pStyle w:val="Normal.0"/>
        <w:ind w:left="360" w:firstLine="0"/>
        <w:jc w:val="both"/>
        <w:rPr>
          <w:rStyle w:val="Ninguno"/>
          <w:rFonts w:ascii="Arial Narrow" w:cs="Arial Narrow" w:hAnsi="Arial Narrow" w:eastAsia="Arial Narrow"/>
          <w:u w:val="single"/>
        </w:rPr>
      </w:pPr>
    </w:p>
    <w:p>
      <w:pPr>
        <w:pStyle w:val="Normal.0"/>
        <w:shd w:val="clear" w:color="auto" w:fill="006699"/>
        <w:jc w:val="center"/>
        <w:rPr>
          <w:rStyle w:val="Ninguno"/>
          <w:rFonts w:ascii="Arial" w:cs="Arial" w:hAnsi="Arial" w:eastAsia="Arial"/>
          <w:b w:val="1"/>
          <w:bCs w:val="1"/>
          <w:color w:val="ffffff"/>
          <w:u w:color="ffffff"/>
        </w:rPr>
      </w:pPr>
      <w:r>
        <w:rPr>
          <w:rStyle w:val="Ninguno"/>
          <w:rFonts w:ascii="Arial" w:hAnsi="Arial"/>
          <w:b w:val="1"/>
          <w:bCs w:val="1"/>
          <w:color w:val="ffffff"/>
          <w:u w:color="ffffff"/>
          <w:rtl w:val="0"/>
          <w:lang w:val="es-ES_tradnl"/>
        </w:rPr>
        <w:t>MATERIAL BIBLIOGR</w:t>
      </w:r>
      <w:r>
        <w:rPr>
          <w:rStyle w:val="Ninguno"/>
          <w:rFonts w:ascii="Arial" w:hAnsi="Arial" w:hint="default"/>
          <w:b w:val="1"/>
          <w:bCs w:val="1"/>
          <w:color w:val="ffffff"/>
          <w:u w:color="ffffff"/>
          <w:rtl w:val="0"/>
          <w:lang w:val="es-ES_tradnl"/>
        </w:rPr>
        <w:t>Á</w:t>
      </w:r>
      <w:r>
        <w:rPr>
          <w:rStyle w:val="Ninguno"/>
          <w:rFonts w:ascii="Arial" w:hAnsi="Arial"/>
          <w:b w:val="1"/>
          <w:bCs w:val="1"/>
          <w:color w:val="ffffff"/>
          <w:u w:color="ffffff"/>
          <w:rtl w:val="0"/>
          <w:lang w:val="es-ES_tradnl"/>
        </w:rPr>
        <w:t>FICO Y OTROS RECURSOS DID</w:t>
      </w:r>
      <w:r>
        <w:rPr>
          <w:rStyle w:val="Ninguno"/>
          <w:rFonts w:ascii="Arial" w:hAnsi="Arial" w:hint="default"/>
          <w:b w:val="1"/>
          <w:bCs w:val="1"/>
          <w:color w:val="ffffff"/>
          <w:u w:color="ffffff"/>
          <w:rtl w:val="0"/>
          <w:lang w:val="es-ES_tradnl"/>
        </w:rPr>
        <w:t>Á</w:t>
      </w:r>
      <w:r>
        <w:rPr>
          <w:rStyle w:val="Ninguno"/>
          <w:rFonts w:ascii="Arial" w:hAnsi="Arial"/>
          <w:b w:val="1"/>
          <w:bCs w:val="1"/>
          <w:color w:val="ffffff"/>
          <w:u w:color="ffffff"/>
          <w:rtl w:val="0"/>
          <w:lang w:val="es-ES_tradnl"/>
        </w:rPr>
        <w:t>CTICOS</w:t>
      </w:r>
    </w:p>
    <w:p>
      <w:pPr>
        <w:pStyle w:val="Normal.0"/>
      </w:pPr>
    </w:p>
    <w:tbl>
      <w:tblPr>
        <w:tblW w:w="9054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054"/>
      </w:tblGrid>
      <w:tr>
        <w:tblPrEx>
          <w:shd w:val="clear" w:color="auto" w:fill="ced7e7"/>
        </w:tblPrEx>
        <w:trPr>
          <w:trHeight w:val="253" w:hRule="atLeast"/>
        </w:trPr>
        <w:tc>
          <w:tcPr>
            <w:tcW w:type="dxa" w:w="905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cc66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before="240" w:after="240" w:line="240" w:lineRule="exact"/>
              <w:jc w:val="center"/>
            </w:pPr>
            <w:r>
              <w:rPr>
                <w:rStyle w:val="Ninguno"/>
                <w:rFonts w:ascii="Arial Narrow" w:hAnsi="Arial Narrow"/>
                <w:b w:val="1"/>
                <w:bCs w:val="1"/>
                <w:color w:val="000080"/>
                <w:u w:color="000080"/>
                <w:rtl w:val="0"/>
                <w:lang w:val="es-ES_tradnl"/>
              </w:rPr>
              <w:t>Bibliograf</w:t>
            </w:r>
            <w:r>
              <w:rPr>
                <w:rStyle w:val="Ninguno"/>
                <w:rFonts w:ascii="Arial Narrow" w:hAnsi="Arial Narrow" w:hint="default"/>
                <w:b w:val="1"/>
                <w:bCs w:val="1"/>
                <w:color w:val="000080"/>
                <w:u w:color="000080"/>
                <w:rtl w:val="0"/>
                <w:lang w:val="es-ES_tradnl"/>
              </w:rPr>
              <w:t>í</w:t>
            </w:r>
            <w:r>
              <w:rPr>
                <w:rStyle w:val="Ninguno"/>
                <w:rFonts w:ascii="Arial Narrow" w:hAnsi="Arial Narrow"/>
                <w:b w:val="1"/>
                <w:bCs w:val="1"/>
                <w:color w:val="000080"/>
                <w:u w:color="000080"/>
                <w:rtl w:val="0"/>
                <w:lang w:val="es-ES_tradnl"/>
              </w:rPr>
              <w:t>a b</w:t>
            </w:r>
            <w:r>
              <w:rPr>
                <w:rStyle w:val="Ninguno"/>
                <w:rFonts w:ascii="Arial Narrow" w:hAnsi="Arial Narrow" w:hint="default"/>
                <w:b w:val="1"/>
                <w:bCs w:val="1"/>
                <w:color w:val="000080"/>
                <w:u w:color="000080"/>
                <w:rtl w:val="0"/>
                <w:lang w:val="es-ES_tradnl"/>
              </w:rPr>
              <w:t>á</w:t>
            </w:r>
            <w:r>
              <w:rPr>
                <w:rStyle w:val="Ninguno"/>
                <w:rFonts w:ascii="Arial Narrow" w:hAnsi="Arial Narrow"/>
                <w:b w:val="1"/>
                <w:bCs w:val="1"/>
                <w:color w:val="000080"/>
                <w:u w:color="000080"/>
                <w:rtl w:val="0"/>
                <w:lang w:val="es-ES_tradnl"/>
              </w:rPr>
              <w:t xml:space="preserve">sica </w:t>
            </w:r>
          </w:p>
        </w:tc>
      </w:tr>
      <w:tr>
        <w:tblPrEx>
          <w:shd w:val="clear" w:color="auto" w:fill="ced7e7"/>
        </w:tblPrEx>
        <w:trPr>
          <w:trHeight w:val="1920" w:hRule="atLeast"/>
        </w:trPr>
        <w:tc>
          <w:tcPr>
            <w:tcW w:type="dxa" w:w="905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numPr>
                <w:ilvl w:val="0"/>
                <w:numId w:val="5"/>
              </w:numPr>
              <w:jc w:val="both"/>
              <w:rPr>
                <w:lang w:val="es-ES_tradnl"/>
              </w:rPr>
            </w:pPr>
            <w:r>
              <w:rPr>
                <w:rStyle w:val="Ninguno"/>
                <w:rtl w:val="0"/>
                <w:lang w:val="en-US"/>
              </w:rPr>
              <w:t>Matilla, M., P</w:t>
            </w:r>
            <w:r>
              <w:rPr>
                <w:rStyle w:val="Ninguno"/>
                <w:rtl w:val="0"/>
                <w:lang w:val="en-US"/>
              </w:rPr>
              <w:t>é</w:t>
            </w:r>
            <w:r>
              <w:rPr>
                <w:rStyle w:val="Ninguno"/>
                <w:rtl w:val="0"/>
                <w:lang w:val="en-US"/>
              </w:rPr>
              <w:t>rez, P. y Sanz, B.</w:t>
            </w:r>
            <w:r>
              <w:rPr>
                <w:rStyle w:val="Ninguno"/>
                <w:rtl w:val="0"/>
                <w:lang w:val="en-US"/>
              </w:rPr>
              <w:t xml:space="preserve"> (20</w:t>
            </w:r>
            <w:r>
              <w:rPr>
                <w:rStyle w:val="Ninguno"/>
                <w:rtl w:val="0"/>
                <w:lang w:val="en-US"/>
              </w:rPr>
              <w:t>17</w:t>
            </w:r>
            <w:r>
              <w:rPr>
                <w:rStyle w:val="Ninguno"/>
                <w:rtl w:val="0"/>
                <w:lang w:val="en-US"/>
              </w:rPr>
              <w:t>).</w:t>
            </w:r>
            <w:r>
              <w:rPr>
                <w:rStyle w:val="Ninguno"/>
                <w:rtl w:val="0"/>
                <w:lang w:val="en-US"/>
              </w:rPr>
              <w:t xml:space="preserve"> Econometr</w:t>
            </w:r>
            <w:r>
              <w:rPr>
                <w:rStyle w:val="Ninguno"/>
                <w:rtl w:val="0"/>
                <w:lang w:val="en-US"/>
              </w:rPr>
              <w:t>í</w:t>
            </w:r>
            <w:r>
              <w:rPr>
                <w:rStyle w:val="Ninguno"/>
                <w:rtl w:val="0"/>
                <w:lang w:val="en-US"/>
              </w:rPr>
              <w:t>a y predicci</w:t>
            </w:r>
            <w:r>
              <w:rPr>
                <w:rStyle w:val="Ninguno"/>
                <w:rtl w:val="0"/>
                <w:lang w:val="en-US"/>
              </w:rPr>
              <w:t>ó</w:t>
            </w:r>
            <w:r>
              <w:rPr>
                <w:rStyle w:val="Ninguno"/>
                <w:rtl w:val="0"/>
                <w:lang w:val="en-US"/>
              </w:rPr>
              <w:t>n</w:t>
            </w:r>
            <w:r>
              <w:rPr>
                <w:rStyle w:val="Ninguno"/>
                <w:rtl w:val="0"/>
                <w:lang w:val="en-US"/>
              </w:rPr>
              <w:t>.</w:t>
            </w:r>
            <w:r>
              <w:rPr>
                <w:rStyle w:val="Ninguno"/>
                <w:rtl w:val="0"/>
                <w:lang w:val="en-US"/>
              </w:rPr>
              <w:t xml:space="preserve"> </w:t>
            </w:r>
            <w:r>
              <w:rPr>
                <w:rStyle w:val="Ninguno"/>
                <w:rtl w:val="0"/>
                <w:lang w:val="en-US"/>
              </w:rPr>
              <w:t>McGraw-Hill (UNED)</w:t>
            </w:r>
          </w:p>
          <w:p>
            <w:pPr>
              <w:pStyle w:val="Normal.0"/>
              <w:numPr>
                <w:ilvl w:val="0"/>
                <w:numId w:val="5"/>
              </w:numPr>
              <w:jc w:val="both"/>
              <w:rPr>
                <w:lang w:val="es-ES_tradnl"/>
              </w:rPr>
            </w:pPr>
            <w:r>
              <w:rPr>
                <w:rStyle w:val="Ninguno"/>
                <w:rtl w:val="0"/>
                <w:lang w:val="es-ES_tradnl"/>
              </w:rPr>
              <w:t>Pe</w:t>
            </w:r>
            <w:r>
              <w:rPr>
                <w:rStyle w:val="Ninguno"/>
                <w:rtl w:val="0"/>
                <w:lang w:val="es-ES_tradnl"/>
              </w:rPr>
              <w:t>ñ</w:t>
            </w:r>
            <w:r>
              <w:rPr>
                <w:rStyle w:val="Ninguno"/>
                <w:rtl w:val="0"/>
                <w:lang w:val="es-ES_tradnl"/>
              </w:rPr>
              <w:t>a, D. (20</w:t>
            </w:r>
            <w:r>
              <w:rPr>
                <w:rStyle w:val="Ninguno"/>
                <w:rtl w:val="0"/>
                <w:lang w:val="es-ES_tradnl"/>
              </w:rPr>
              <w:t>10</w:t>
            </w:r>
            <w:r>
              <w:rPr>
                <w:rStyle w:val="Ninguno"/>
                <w:rtl w:val="0"/>
                <w:lang w:val="es-ES_tradnl"/>
              </w:rPr>
              <w:t>). An</w:t>
            </w:r>
            <w:r>
              <w:rPr>
                <w:rStyle w:val="Ninguno"/>
                <w:rtl w:val="0"/>
                <w:lang w:val="es-ES_tradnl"/>
              </w:rPr>
              <w:t>á</w:t>
            </w:r>
            <w:r>
              <w:rPr>
                <w:rStyle w:val="Ninguno"/>
                <w:rtl w:val="0"/>
                <w:lang w:val="es-ES_tradnl"/>
              </w:rPr>
              <w:t>lisis de series temporales. Alianza Editorial.</w:t>
            </w:r>
          </w:p>
          <w:p>
            <w:pPr>
              <w:pStyle w:val="Normal.0"/>
              <w:numPr>
                <w:ilvl w:val="0"/>
                <w:numId w:val="5"/>
              </w:numPr>
              <w:jc w:val="both"/>
              <w:rPr>
                <w:lang w:val="en-US"/>
              </w:rPr>
            </w:pPr>
            <w:r>
              <w:rPr>
                <w:rStyle w:val="Ninguno"/>
                <w:rtl w:val="0"/>
                <w:lang w:val="en-US"/>
              </w:rPr>
              <w:t xml:space="preserve">Brockwell, P.J. y Davis, R.A. (2002). Introduction to time series and forecasting. </w:t>
            </w:r>
            <w:r>
              <w:rPr>
                <w:rStyle w:val="Ninguno"/>
                <w:rtl w:val="0"/>
                <w:lang w:val="en-US"/>
              </w:rPr>
              <w:t>Springer Texts in Statistics.</w:t>
            </w:r>
          </w:p>
          <w:p>
            <w:pPr>
              <w:pStyle w:val="Normal.0"/>
              <w:numPr>
                <w:ilvl w:val="0"/>
                <w:numId w:val="5"/>
              </w:numPr>
              <w:jc w:val="both"/>
              <w:rPr>
                <w:lang w:val="en-US"/>
              </w:rPr>
            </w:pPr>
            <w:r>
              <w:rPr>
                <w:rStyle w:val="Ninguno"/>
                <w:rtl w:val="0"/>
                <w:lang w:val="en-US"/>
              </w:rPr>
              <w:t>Makridakis, S.</w:t>
            </w:r>
            <w:r>
              <w:rPr>
                <w:rStyle w:val="Ninguno"/>
                <w:rtl w:val="0"/>
                <w:lang w:val="en-US"/>
              </w:rPr>
              <w:t>,</w:t>
            </w:r>
            <w:r>
              <w:rPr>
                <w:rStyle w:val="Ninguno"/>
                <w:rtl w:val="0"/>
                <w:lang w:val="en-US"/>
              </w:rPr>
              <w:t xml:space="preserve"> Wheelwright, S.C.</w:t>
            </w:r>
            <w:r>
              <w:rPr>
                <w:rStyle w:val="Ninguno"/>
                <w:rtl w:val="0"/>
                <w:lang w:val="en-US"/>
              </w:rPr>
              <w:t xml:space="preserve"> y</w:t>
            </w:r>
            <w:r>
              <w:rPr>
                <w:rStyle w:val="Ninguno"/>
                <w:rtl w:val="0"/>
                <w:lang w:val="en-US"/>
              </w:rPr>
              <w:t xml:space="preserve"> Hyndman, R.J. (1998). Forecasting</w:t>
            </w:r>
            <w:r>
              <w:rPr>
                <w:rStyle w:val="Ninguno"/>
                <w:rtl w:val="0"/>
                <w:lang w:val="en-US"/>
              </w:rPr>
              <w:t xml:space="preserve">: </w:t>
            </w:r>
            <w:r>
              <w:rPr>
                <w:rStyle w:val="Ninguno"/>
                <w:rtl w:val="0"/>
                <w:lang w:val="en-US"/>
              </w:rPr>
              <w:t>Methods and Applications. Wiley.</w:t>
            </w:r>
          </w:p>
        </w:tc>
      </w:tr>
      <w:tr>
        <w:tblPrEx>
          <w:shd w:val="clear" w:color="auto" w:fill="ced7e7"/>
        </w:tblPrEx>
        <w:trPr>
          <w:trHeight w:val="290" w:hRule="atLeast"/>
        </w:trPr>
        <w:tc>
          <w:tcPr>
            <w:tcW w:type="dxa" w:w="905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cc66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Style w:val="Ninguno"/>
                <w:rFonts w:ascii="Arial Narrow" w:hAnsi="Arial Narrow"/>
                <w:b w:val="1"/>
                <w:bCs w:val="1"/>
                <w:color w:val="000080"/>
                <w:u w:color="000080"/>
                <w:rtl w:val="0"/>
                <w:lang w:val="es-ES_tradnl"/>
              </w:rPr>
              <w:t>Bibliograf</w:t>
            </w:r>
            <w:r>
              <w:rPr>
                <w:rStyle w:val="Ninguno"/>
                <w:rFonts w:ascii="Arial Narrow" w:hAnsi="Arial Narrow" w:hint="default"/>
                <w:b w:val="1"/>
                <w:bCs w:val="1"/>
                <w:color w:val="000080"/>
                <w:u w:color="000080"/>
                <w:rtl w:val="0"/>
                <w:lang w:val="es-ES_tradnl"/>
              </w:rPr>
              <w:t>í</w:t>
            </w:r>
            <w:r>
              <w:rPr>
                <w:rStyle w:val="Ninguno"/>
                <w:rFonts w:ascii="Arial Narrow" w:hAnsi="Arial Narrow"/>
                <w:b w:val="1"/>
                <w:bCs w:val="1"/>
                <w:color w:val="000080"/>
                <w:u w:color="000080"/>
                <w:rtl w:val="0"/>
                <w:lang w:val="es-ES_tradnl"/>
              </w:rPr>
              <w:t>a complementaria</w:t>
            </w:r>
          </w:p>
        </w:tc>
      </w:tr>
      <w:tr>
        <w:tblPrEx>
          <w:shd w:val="clear" w:color="auto" w:fill="ced7e7"/>
        </w:tblPrEx>
        <w:trPr>
          <w:trHeight w:val="900" w:hRule="atLeast"/>
        </w:trPr>
        <w:tc>
          <w:tcPr>
            <w:tcW w:type="dxa" w:w="905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numPr>
                <w:ilvl w:val="0"/>
                <w:numId w:val="6"/>
              </w:numPr>
              <w:rPr>
                <w:lang w:val="en-US"/>
              </w:rPr>
            </w:pPr>
            <w:r>
              <w:rPr>
                <w:rStyle w:val="Ninguno"/>
                <w:rtl w:val="0"/>
                <w:lang w:val="en-US"/>
              </w:rPr>
              <w:t>Baltagi</w:t>
            </w:r>
            <w:r>
              <w:rPr>
                <w:rStyle w:val="Ninguno"/>
                <w:rtl w:val="0"/>
                <w:lang w:val="en-US"/>
              </w:rPr>
              <w:t xml:space="preserve">, B.H. (2013). </w:t>
            </w:r>
            <w:r>
              <w:rPr>
                <w:rStyle w:val="Ninguno"/>
                <w:rtl w:val="0"/>
                <w:lang w:val="en-US"/>
              </w:rPr>
              <w:t>Econometric Analysis of Panel Data</w:t>
            </w:r>
            <w:r>
              <w:rPr>
                <w:rStyle w:val="Ninguno"/>
                <w:rtl w:val="0"/>
                <w:lang w:val="en-US"/>
              </w:rPr>
              <w:t>.</w:t>
            </w:r>
            <w:r>
              <w:rPr>
                <w:rStyle w:val="Ninguno"/>
                <w:rtl w:val="0"/>
                <w:lang w:val="en-US"/>
              </w:rPr>
              <w:t xml:space="preserve"> Wiley</w:t>
            </w:r>
            <w:r>
              <w:rPr>
                <w:rStyle w:val="Ninguno"/>
                <w:rtl w:val="0"/>
                <w:lang w:val="en-US"/>
              </w:rPr>
              <w:t>.</w:t>
            </w:r>
          </w:p>
          <w:p>
            <w:pPr>
              <w:pStyle w:val="Normal.0"/>
              <w:numPr>
                <w:ilvl w:val="0"/>
                <w:numId w:val="6"/>
              </w:numPr>
              <w:jc w:val="both"/>
              <w:rPr>
                <w:lang w:val="es-ES_tradnl"/>
              </w:rPr>
            </w:pPr>
            <w:r>
              <w:rPr>
                <w:rStyle w:val="Ninguno"/>
                <w:rtl w:val="0"/>
                <w:lang w:val="es-ES_tradnl"/>
              </w:rPr>
              <w:t>Espasa, A.; Cancelo, J.R., eds. (1993). M</w:t>
            </w:r>
            <w:r>
              <w:rPr>
                <w:rStyle w:val="Ninguno"/>
                <w:rtl w:val="0"/>
                <w:lang w:val="es-ES_tradnl"/>
              </w:rPr>
              <w:t>é</w:t>
            </w:r>
            <w:r>
              <w:rPr>
                <w:rStyle w:val="Ninguno"/>
                <w:rtl w:val="0"/>
                <w:lang w:val="es-ES_tradnl"/>
              </w:rPr>
              <w:t>todos cuantitativos para el an</w:t>
            </w:r>
            <w:r>
              <w:rPr>
                <w:rStyle w:val="Ninguno"/>
                <w:rtl w:val="0"/>
                <w:lang w:val="es-ES_tradnl"/>
              </w:rPr>
              <w:t>á</w:t>
            </w:r>
            <w:r>
              <w:rPr>
                <w:rStyle w:val="Ninguno"/>
                <w:rtl w:val="0"/>
                <w:lang w:val="es-ES_tradnl"/>
              </w:rPr>
              <w:t>lisis de la coyuntura econ</w:t>
            </w:r>
            <w:r>
              <w:rPr>
                <w:rStyle w:val="Ninguno"/>
                <w:rtl w:val="0"/>
                <w:lang w:val="es-ES_tradnl"/>
              </w:rPr>
              <w:t>ó</w:t>
            </w:r>
            <w:r>
              <w:rPr>
                <w:rStyle w:val="Ninguno"/>
                <w:rtl w:val="0"/>
                <w:lang w:val="es-ES_tradnl"/>
              </w:rPr>
              <w:t xml:space="preserve">mica. </w:t>
            </w:r>
            <w:r>
              <w:rPr>
                <w:rStyle w:val="Ninguno"/>
                <w:rtl w:val="0"/>
                <w:lang w:val="en-US"/>
              </w:rPr>
              <w:t>Alianza Econom</w:t>
            </w:r>
            <w:r>
              <w:rPr>
                <w:rStyle w:val="Ninguno"/>
                <w:rtl w:val="0"/>
                <w:lang w:val="en-US"/>
              </w:rPr>
              <w:t>í</w:t>
            </w:r>
            <w:r>
              <w:rPr>
                <w:rStyle w:val="Ninguno"/>
                <w:rtl w:val="0"/>
                <w:lang w:val="en-US"/>
              </w:rPr>
              <w:t>a.</w:t>
            </w:r>
          </w:p>
        </w:tc>
      </w:tr>
      <w:tr>
        <w:tblPrEx>
          <w:shd w:val="clear" w:color="auto" w:fill="ced7e7"/>
        </w:tblPrEx>
        <w:trPr>
          <w:trHeight w:val="290" w:hRule="atLeast"/>
        </w:trPr>
        <w:tc>
          <w:tcPr>
            <w:tcW w:type="dxa" w:w="905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cc66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before="240"/>
              <w:jc w:val="center"/>
            </w:pPr>
            <w:r>
              <w:rPr>
                <w:rStyle w:val="Ninguno"/>
                <w:rFonts w:ascii="Arial Narrow" w:hAnsi="Arial Narrow"/>
                <w:b w:val="1"/>
                <w:bCs w:val="1"/>
                <w:color w:val="000080"/>
                <w:u w:color="000080"/>
                <w:rtl w:val="0"/>
                <w:lang w:val="es-ES_tradnl"/>
              </w:rPr>
              <w:t>Otros recursos</w:t>
            </w:r>
          </w:p>
        </w:tc>
      </w:tr>
      <w:tr>
        <w:tblPrEx>
          <w:shd w:val="clear" w:color="auto" w:fill="ced7e7"/>
        </w:tblPrEx>
        <w:trPr>
          <w:trHeight w:val="600" w:hRule="atLeast"/>
        </w:trPr>
        <w:tc>
          <w:tcPr>
            <w:tcW w:type="dxa" w:w="905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numPr>
                <w:ilvl w:val="0"/>
                <w:numId w:val="7"/>
              </w:numPr>
              <w:bidi w:val="0"/>
              <w:ind w:right="0"/>
              <w:jc w:val="left"/>
              <w:rPr>
                <w:b w:val="1"/>
                <w:bCs w:val="1"/>
                <w:i w:val="1"/>
                <w:iCs w:val="1"/>
                <w:color w:val="000080"/>
                <w:u w:color="000080"/>
                <w:rtl w:val="0"/>
                <w:lang w:val="es-ES_tradnl"/>
              </w:rPr>
            </w:pPr>
            <w:r>
              <w:rPr>
                <w:rStyle w:val="Ninguno"/>
                <w:b w:val="0"/>
                <w:bCs w:val="0"/>
                <w:i w:val="0"/>
                <w:iCs w:val="0"/>
                <w:color w:val="000000"/>
                <w:u w:color="000000"/>
                <w:rtl w:val="0"/>
                <w:lang w:val="es-ES_tradnl"/>
              </w:rPr>
              <w:t>R (</w:t>
            </w:r>
            <w:r>
              <w:rPr>
                <w:rStyle w:val="Ninguno"/>
                <w:b w:val="0"/>
                <w:bCs w:val="0"/>
                <w:i w:val="0"/>
                <w:iCs w:val="0"/>
                <w:color w:val="000000"/>
                <w:u w:color="0563c1"/>
                <w:rtl w:val="0"/>
                <w:lang w:val="es-ES_tradnl"/>
              </w:rPr>
              <w:t>https://www.r-project.org</w:t>
            </w:r>
            <w:r>
              <w:rPr>
                <w:rStyle w:val="Ninguno"/>
                <w:b w:val="0"/>
                <w:bCs w:val="0"/>
                <w:i w:val="0"/>
                <w:iCs w:val="0"/>
                <w:color w:val="000000"/>
                <w:u w:color="000000"/>
                <w:rtl w:val="0"/>
                <w:lang w:val="es-ES_tradnl"/>
              </w:rPr>
              <w:t>)</w:t>
            </w:r>
          </w:p>
          <w:p>
            <w:pPr>
              <w:pStyle w:val="Normal.0"/>
              <w:numPr>
                <w:ilvl w:val="0"/>
                <w:numId w:val="8"/>
              </w:numPr>
              <w:bidi w:val="0"/>
              <w:ind w:right="0"/>
              <w:jc w:val="left"/>
              <w:rPr>
                <w:u w:color="000080"/>
                <w:rtl w:val="0"/>
                <w:lang w:val="es-ES_tradnl"/>
              </w:rPr>
            </w:pPr>
            <w:r>
              <w:rPr>
                <w:rStyle w:val="Ninguno"/>
                <w:u w:color="000080"/>
                <w:rtl w:val="0"/>
                <w:lang w:val="en-US"/>
              </w:rPr>
              <w:t>Metcalfe, A. y Cowpertwait, P.</w:t>
            </w:r>
            <w:r>
              <w:rPr>
                <w:rStyle w:val="Ninguno"/>
                <w:u w:color="000080"/>
                <w:rtl w:val="0"/>
                <w:lang w:val="en-US"/>
              </w:rPr>
              <w:t xml:space="preserve"> (20</w:t>
            </w:r>
            <w:r>
              <w:rPr>
                <w:rStyle w:val="Ninguno"/>
                <w:u w:color="000080"/>
                <w:rtl w:val="0"/>
                <w:lang w:val="en-US"/>
              </w:rPr>
              <w:t>09</w:t>
            </w:r>
            <w:r>
              <w:rPr>
                <w:rStyle w:val="Ninguno"/>
                <w:u w:color="000080"/>
                <w:rtl w:val="0"/>
                <w:lang w:val="en-US"/>
              </w:rPr>
              <w:t>).</w:t>
            </w:r>
            <w:r>
              <w:rPr>
                <w:rStyle w:val="Ninguno"/>
                <w:u w:color="000080"/>
                <w:rtl w:val="0"/>
                <w:lang w:val="en-US"/>
              </w:rPr>
              <w:t xml:space="preserve"> </w:t>
            </w:r>
            <w:r>
              <w:rPr>
                <w:rStyle w:val="Ninguno"/>
                <w:u w:color="000000"/>
                <w:rtl w:val="0"/>
                <w:lang w:val="es-ES_tradnl"/>
              </w:rPr>
              <w:t>Introductory Time Series with R</w:t>
            </w:r>
            <w:r>
              <w:rPr>
                <w:rStyle w:val="Ninguno"/>
                <w:u w:color="000000"/>
                <w:rtl w:val="0"/>
                <w:lang w:val="es-ES_tradnl"/>
              </w:rPr>
              <w:t xml:space="preserve">. </w:t>
            </w:r>
            <w:r>
              <w:rPr>
                <w:rStyle w:val="Ninguno"/>
                <w:u w:color="000080"/>
                <w:rtl w:val="0"/>
                <w:lang w:val="en-US"/>
              </w:rPr>
              <w:t>Springer</w:t>
            </w:r>
            <w:r>
              <w:rPr>
                <w:rStyle w:val="Ninguno"/>
                <w:u w:color="000080"/>
                <w:rtl w:val="0"/>
                <w:lang w:val="en-US"/>
              </w:rPr>
              <w:t>.</w:t>
            </w:r>
          </w:p>
        </w:tc>
      </w:tr>
    </w:tbl>
    <w:p>
      <w:pPr>
        <w:pStyle w:val="Normal.0"/>
        <w:widowControl w:val="0"/>
      </w:pPr>
    </w:p>
    <w:p>
      <w:pPr>
        <w:pStyle w:val="Normal.0"/>
        <w:jc w:val="both"/>
        <w:rPr>
          <w:rFonts w:ascii="Arial Narrow" w:cs="Arial Narrow" w:hAnsi="Arial Narrow" w:eastAsia="Arial Narrow"/>
          <w:u w:val="single"/>
        </w:rPr>
      </w:pPr>
    </w:p>
    <w:p>
      <w:pPr>
        <w:pStyle w:val="Normal.0"/>
        <w:jc w:val="both"/>
        <w:rPr>
          <w:rStyle w:val="Ninguno"/>
          <w:rFonts w:ascii="Arial Narrow" w:cs="Arial Narrow" w:hAnsi="Arial Narrow" w:eastAsia="Arial Narrow"/>
          <w:u w:val="single"/>
        </w:rPr>
      </w:pPr>
    </w:p>
    <w:p>
      <w:pPr>
        <w:pStyle w:val="Normal.0"/>
        <w:shd w:val="clear" w:color="auto" w:fill="006699"/>
        <w:jc w:val="center"/>
        <w:rPr>
          <w:rStyle w:val="Ninguno"/>
          <w:rFonts w:ascii="Arial" w:cs="Arial" w:hAnsi="Arial" w:eastAsia="Arial"/>
          <w:b w:val="1"/>
          <w:bCs w:val="1"/>
          <w:color w:val="ffffff"/>
          <w:u w:color="ffffff"/>
        </w:rPr>
      </w:pPr>
      <w:r>
        <w:rPr>
          <w:rStyle w:val="Ninguno"/>
          <w:rFonts w:ascii="Arial" w:hAnsi="Arial"/>
          <w:b w:val="1"/>
          <w:bCs w:val="1"/>
          <w:color w:val="ffffff"/>
          <w:u w:color="ffffff"/>
          <w:rtl w:val="0"/>
          <w:lang w:val="es-ES_tradnl"/>
        </w:rPr>
        <w:t>GESTI</w:t>
      </w:r>
      <w:r>
        <w:rPr>
          <w:rStyle w:val="Ninguno"/>
          <w:rFonts w:ascii="Arial" w:hAnsi="Arial" w:hint="default"/>
          <w:b w:val="1"/>
          <w:bCs w:val="1"/>
          <w:color w:val="ffffff"/>
          <w:u w:color="ffffff"/>
          <w:rtl w:val="0"/>
          <w:lang w:val="es-ES_tradnl"/>
        </w:rPr>
        <w:t>Ó</w:t>
      </w:r>
      <w:r>
        <w:rPr>
          <w:rStyle w:val="Ninguno"/>
          <w:rFonts w:ascii="Arial" w:hAnsi="Arial"/>
          <w:b w:val="1"/>
          <w:bCs w:val="1"/>
          <w:color w:val="ffffff"/>
          <w:u w:color="ffffff"/>
          <w:rtl w:val="0"/>
          <w:lang w:val="es-ES_tradnl"/>
        </w:rPr>
        <w:t>N DEL PROCESO DE APRENDIZAJE</w:t>
      </w:r>
    </w:p>
    <w:p>
      <w:pPr>
        <w:pStyle w:val="Normal.0"/>
      </w:pPr>
    </w:p>
    <w:tbl>
      <w:tblPr>
        <w:tblW w:w="9054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6887"/>
        <w:gridCol w:w="2167"/>
      </w:tblGrid>
      <w:tr>
        <w:tblPrEx>
          <w:shd w:val="clear" w:color="auto" w:fill="ced7e7"/>
        </w:tblPrEx>
        <w:trPr>
          <w:trHeight w:val="253" w:hRule="atLeast"/>
        </w:trPr>
        <w:tc>
          <w:tcPr>
            <w:tcW w:type="dxa" w:w="688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nil"/>
            </w:tcBorders>
            <w:shd w:val="clear" w:color="auto" w:fill="ffcc66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bidi w:val="0"/>
              <w:spacing w:line="240" w:lineRule="exact"/>
              <w:ind w:left="0" w:right="0" w:firstLine="0"/>
              <w:jc w:val="center"/>
              <w:rPr>
                <w:rtl w:val="0"/>
              </w:rPr>
            </w:pPr>
            <w:r>
              <w:rPr>
                <w:rStyle w:val="Ninguno"/>
                <w:rFonts w:ascii="Arial" w:hAnsi="Arial"/>
                <w:b w:val="1"/>
                <w:bCs w:val="1"/>
                <w:color w:val="000000"/>
                <w:sz w:val="20"/>
                <w:szCs w:val="20"/>
                <w:u w:color="000000"/>
                <w:rtl w:val="0"/>
                <w:lang w:val="es-ES_tradnl"/>
              </w:rPr>
              <w:t>ACTIVIDADES PRESENCIALES DE ALUMNOS/AS Y PROFESORES/AS</w:t>
            </w:r>
          </w:p>
        </w:tc>
        <w:tc>
          <w:tcPr>
            <w:tcW w:type="dxa" w:w="2166"/>
            <w:tcBorders>
              <w:top w:val="single" w:color="000000" w:sz="4" w:space="0" w:shadow="0" w:frame="0"/>
              <w:left w:val="nil"/>
              <w:bottom w:val="single" w:color="c0c0c0" w:sz="4" w:space="0" w:shadow="0" w:frame="0"/>
              <w:right w:val="single" w:color="000000" w:sz="4" w:space="0" w:shadow="0" w:frame="0"/>
            </w:tcBorders>
            <w:shd w:val="clear" w:color="auto" w:fill="ccec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before="120" w:after="120" w:line="240" w:lineRule="exact"/>
              <w:jc w:val="center"/>
            </w:pPr>
            <w:r>
              <w:rPr>
                <w:rStyle w:val="Ninguno"/>
                <w:rFonts w:ascii="Arial" w:hAnsi="Arial"/>
                <w:b w:val="1"/>
                <w:bCs w:val="1"/>
                <w:rtl w:val="0"/>
                <w:lang w:val="es-ES_tradnl"/>
              </w:rPr>
              <w:t>Horas previstas</w:t>
            </w:r>
          </w:p>
        </w:tc>
      </w:tr>
      <w:tr>
        <w:tblPrEx>
          <w:shd w:val="clear" w:color="auto" w:fill="ced7e7"/>
        </w:tblPrEx>
        <w:trPr>
          <w:trHeight w:val="253" w:hRule="atLeast"/>
        </w:trPr>
        <w:tc>
          <w:tcPr>
            <w:tcW w:type="dxa" w:w="688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3f3f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before="120" w:line="240" w:lineRule="exact"/>
            </w:pPr>
            <w:r>
              <w:rPr>
                <w:rStyle w:val="Ninguno"/>
                <w:rFonts w:ascii="Arial Narrow" w:hAnsi="Arial Narrow"/>
                <w:b w:val="1"/>
                <w:bCs w:val="1"/>
                <w:color w:val="000080"/>
                <w:u w:color="000080"/>
                <w:rtl w:val="0"/>
                <w:lang w:val="es-ES_tradnl"/>
              </w:rPr>
              <w:t>Sesiones acad</w:t>
            </w:r>
            <w:r>
              <w:rPr>
                <w:rStyle w:val="Ninguno"/>
                <w:rFonts w:ascii="Arial Narrow" w:hAnsi="Arial Narrow" w:hint="default"/>
                <w:b w:val="1"/>
                <w:bCs w:val="1"/>
                <w:color w:val="000080"/>
                <w:u w:color="000080"/>
                <w:rtl w:val="0"/>
                <w:lang w:val="es-ES_tradnl"/>
              </w:rPr>
              <w:t>é</w:t>
            </w:r>
            <w:r>
              <w:rPr>
                <w:rStyle w:val="Ninguno"/>
                <w:rFonts w:ascii="Arial Narrow" w:hAnsi="Arial Narrow"/>
                <w:b w:val="1"/>
                <w:bCs w:val="1"/>
                <w:color w:val="000080"/>
                <w:u w:color="000080"/>
                <w:rtl w:val="0"/>
                <w:lang w:val="es-ES_tradnl"/>
              </w:rPr>
              <w:t>micas te</w:t>
            </w:r>
            <w:r>
              <w:rPr>
                <w:rStyle w:val="Ninguno"/>
                <w:rFonts w:ascii="Arial Narrow" w:hAnsi="Arial Narrow" w:hint="default"/>
                <w:b w:val="1"/>
                <w:bCs w:val="1"/>
                <w:color w:val="000080"/>
                <w:u w:color="000080"/>
                <w:rtl w:val="0"/>
                <w:lang w:val="es-ES_tradnl"/>
              </w:rPr>
              <w:t>ó</w:t>
            </w:r>
            <w:r>
              <w:rPr>
                <w:rStyle w:val="Ninguno"/>
                <w:rFonts w:ascii="Arial Narrow" w:hAnsi="Arial Narrow"/>
                <w:b w:val="1"/>
                <w:bCs w:val="1"/>
                <w:color w:val="000080"/>
                <w:u w:color="000080"/>
                <w:rtl w:val="0"/>
                <w:lang w:val="es-ES_tradnl"/>
              </w:rPr>
              <w:t>ricas</w:t>
            </w:r>
          </w:p>
        </w:tc>
        <w:tc>
          <w:tcPr>
            <w:tcW w:type="dxa" w:w="2166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before="120" w:line="240" w:lineRule="exact"/>
              <w:jc w:val="center"/>
            </w:pPr>
            <w:r>
              <w:rPr>
                <w:rStyle w:val="Ninguno"/>
                <w:rFonts w:ascii="Arial Narrow" w:hAnsi="Arial Narrow"/>
                <w:rtl w:val="0"/>
                <w:lang w:val="es-ES_tradnl"/>
              </w:rPr>
              <w:t>13</w:t>
            </w:r>
          </w:p>
        </w:tc>
      </w:tr>
      <w:tr>
        <w:tblPrEx>
          <w:shd w:val="clear" w:color="auto" w:fill="ced7e7"/>
        </w:tblPrEx>
        <w:trPr>
          <w:trHeight w:val="253" w:hRule="atLeast"/>
        </w:trPr>
        <w:tc>
          <w:tcPr>
            <w:tcW w:type="dxa" w:w="6887"/>
            <w:tcBorders>
              <w:top w:val="single" w:color="c0c0c0" w:sz="4" w:space="0" w:shadow="0" w:frame="0"/>
              <w:left w:val="single" w:color="00000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3f3f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before="120" w:line="240" w:lineRule="exact"/>
            </w:pPr>
            <w:r>
              <w:rPr>
                <w:rStyle w:val="Ninguno"/>
                <w:rFonts w:ascii="Arial Narrow" w:hAnsi="Arial Narrow"/>
                <w:b w:val="1"/>
                <w:bCs w:val="1"/>
                <w:color w:val="000080"/>
                <w:u w:color="000080"/>
                <w:rtl w:val="0"/>
                <w:lang w:val="es-ES_tradnl"/>
              </w:rPr>
              <w:t>Sesiones acad</w:t>
            </w:r>
            <w:r>
              <w:rPr>
                <w:rStyle w:val="Ninguno"/>
                <w:rFonts w:ascii="Arial Narrow" w:hAnsi="Arial Narrow" w:hint="default"/>
                <w:b w:val="1"/>
                <w:bCs w:val="1"/>
                <w:color w:val="000080"/>
                <w:u w:color="000080"/>
                <w:rtl w:val="0"/>
                <w:lang w:val="es-ES_tradnl"/>
              </w:rPr>
              <w:t>é</w:t>
            </w:r>
            <w:r>
              <w:rPr>
                <w:rStyle w:val="Ninguno"/>
                <w:rFonts w:ascii="Arial Narrow" w:hAnsi="Arial Narrow"/>
                <w:b w:val="1"/>
                <w:bCs w:val="1"/>
                <w:color w:val="000080"/>
                <w:u w:color="000080"/>
                <w:rtl w:val="0"/>
                <w:lang w:val="es-ES_tradnl"/>
              </w:rPr>
              <w:t>micas de problemas</w:t>
            </w:r>
          </w:p>
        </w:tc>
        <w:tc>
          <w:tcPr>
            <w:tcW w:type="dxa" w:w="2166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before="120" w:line="240" w:lineRule="exact"/>
              <w:jc w:val="center"/>
            </w:pPr>
            <w:r>
              <w:rPr>
                <w:rStyle w:val="Ninguno"/>
                <w:rFonts w:ascii="Arial Narrow" w:hAnsi="Arial Narrow"/>
                <w:rtl w:val="0"/>
                <w:lang w:val="es-ES_tradnl"/>
              </w:rPr>
              <w:t>13</w:t>
            </w:r>
          </w:p>
        </w:tc>
      </w:tr>
      <w:tr>
        <w:tblPrEx>
          <w:shd w:val="clear" w:color="auto" w:fill="ced7e7"/>
        </w:tblPrEx>
        <w:trPr>
          <w:trHeight w:val="253" w:hRule="atLeast"/>
        </w:trPr>
        <w:tc>
          <w:tcPr>
            <w:tcW w:type="dxa" w:w="6887"/>
            <w:tcBorders>
              <w:top w:val="single" w:color="c0c0c0" w:sz="4" w:space="0" w:shadow="0" w:frame="0"/>
              <w:left w:val="single" w:color="00000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3f3f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before="120" w:line="240" w:lineRule="exact"/>
            </w:pPr>
            <w:r>
              <w:rPr>
                <w:rStyle w:val="Ninguno"/>
                <w:rFonts w:ascii="Arial Narrow" w:hAnsi="Arial Narrow"/>
                <w:b w:val="1"/>
                <w:bCs w:val="1"/>
                <w:color w:val="000080"/>
                <w:u w:color="000080"/>
                <w:rtl w:val="0"/>
                <w:lang w:val="es-ES_tradnl"/>
              </w:rPr>
              <w:t>Tutor</w:t>
            </w:r>
            <w:r>
              <w:rPr>
                <w:rStyle w:val="Ninguno"/>
                <w:rFonts w:ascii="Arial Narrow" w:hAnsi="Arial Narrow" w:hint="default"/>
                <w:b w:val="1"/>
                <w:bCs w:val="1"/>
                <w:color w:val="000080"/>
                <w:u w:color="000080"/>
                <w:rtl w:val="0"/>
                <w:lang w:val="es-ES_tradnl"/>
              </w:rPr>
              <w:t>í</w:t>
            </w:r>
            <w:r>
              <w:rPr>
                <w:rStyle w:val="Ninguno"/>
                <w:rFonts w:ascii="Arial Narrow" w:hAnsi="Arial Narrow"/>
                <w:b w:val="1"/>
                <w:bCs w:val="1"/>
                <w:color w:val="000080"/>
                <w:u w:color="000080"/>
                <w:rtl w:val="0"/>
                <w:lang w:val="es-ES_tradnl"/>
              </w:rPr>
              <w:t>as grupales</w:t>
            </w:r>
          </w:p>
        </w:tc>
        <w:tc>
          <w:tcPr>
            <w:tcW w:type="dxa" w:w="2166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before="120" w:line="240" w:lineRule="exact"/>
              <w:jc w:val="center"/>
            </w:pPr>
            <w:r>
              <w:rPr>
                <w:rStyle w:val="Ninguno"/>
                <w:rFonts w:ascii="Arial Narrow" w:hAnsi="Arial Narrow"/>
                <w:rtl w:val="0"/>
                <w:lang w:val="es-ES_tradnl"/>
              </w:rPr>
              <w:t>0</w:t>
            </w:r>
          </w:p>
        </w:tc>
      </w:tr>
      <w:tr>
        <w:tblPrEx>
          <w:shd w:val="clear" w:color="auto" w:fill="ced7e7"/>
        </w:tblPrEx>
        <w:trPr>
          <w:trHeight w:val="270" w:hRule="atLeast"/>
        </w:trPr>
        <w:tc>
          <w:tcPr>
            <w:tcW w:type="dxa" w:w="6887"/>
            <w:tcBorders>
              <w:top w:val="single" w:color="c0c0c0" w:sz="4" w:space="0" w:shadow="0" w:frame="0"/>
              <w:left w:val="single" w:color="00000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3f3f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before="120" w:line="240" w:lineRule="exact"/>
            </w:pPr>
            <w:r>
              <w:rPr>
                <w:rStyle w:val="Ninguno"/>
                <w:rFonts w:ascii="Arial Narrow" w:hAnsi="Arial Narrow"/>
                <w:b w:val="1"/>
                <w:bCs w:val="1"/>
                <w:color w:val="000080"/>
                <w:u w:color="000080"/>
                <w:rtl w:val="0"/>
                <w:lang w:val="es-ES_tradnl"/>
              </w:rPr>
              <w:t>Presentaciones y debates</w:t>
            </w:r>
          </w:p>
        </w:tc>
        <w:tc>
          <w:tcPr>
            <w:tcW w:type="dxa" w:w="2166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before="120" w:line="240" w:lineRule="exact"/>
              <w:jc w:val="center"/>
            </w:pPr>
            <w:r>
              <w:rPr>
                <w:rFonts w:ascii="Arial Narrow" w:hAnsi="Arial Narrow"/>
                <w:rtl w:val="0"/>
              </w:rPr>
              <w:t>4</w:t>
            </w:r>
          </w:p>
        </w:tc>
      </w:tr>
      <w:tr>
        <w:tblPrEx>
          <w:shd w:val="clear" w:color="auto" w:fill="ced7e7"/>
        </w:tblPrEx>
        <w:trPr>
          <w:trHeight w:val="270" w:hRule="atLeast"/>
        </w:trPr>
        <w:tc>
          <w:tcPr>
            <w:tcW w:type="dxa" w:w="6887"/>
            <w:tcBorders>
              <w:top w:val="single" w:color="c0c0c0" w:sz="4" w:space="0" w:shadow="0" w:frame="0"/>
              <w:left w:val="single" w:color="00000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3f3f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before="120" w:line="240" w:lineRule="exact"/>
              <w:jc w:val="right"/>
            </w:pPr>
            <w:r>
              <w:rPr>
                <w:rStyle w:val="Ninguno"/>
                <w:rFonts w:ascii="Arial Narrow" w:hAnsi="Arial Narrow"/>
                <w:b w:val="1"/>
                <w:bCs w:val="1"/>
                <w:color w:val="000080"/>
                <w:u w:color="000080"/>
                <w:rtl w:val="0"/>
                <w:lang w:val="es-ES_tradnl"/>
              </w:rPr>
              <w:t>TOTAL DE HORAS PRESENCIALES</w:t>
            </w:r>
          </w:p>
        </w:tc>
        <w:tc>
          <w:tcPr>
            <w:tcW w:type="dxa" w:w="2166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before="120" w:line="240" w:lineRule="exact"/>
              <w:jc w:val="center"/>
            </w:pPr>
            <w:r>
              <w:rPr>
                <w:rStyle w:val="Ninguno"/>
                <w:rFonts w:ascii="Arial Narrow" w:hAnsi="Arial Narrow"/>
                <w:rtl w:val="0"/>
                <w:lang w:val="es-ES_tradnl"/>
              </w:rPr>
              <w:t>30</w:t>
            </w:r>
          </w:p>
        </w:tc>
      </w:tr>
    </w:tbl>
    <w:p>
      <w:pPr>
        <w:pStyle w:val="Normal.0"/>
        <w:widowControl w:val="0"/>
      </w:pPr>
    </w:p>
    <w:p>
      <w:pPr>
        <w:pStyle w:val="Normal.0"/>
      </w:pPr>
    </w:p>
    <w:tbl>
      <w:tblPr>
        <w:tblW w:w="9054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6754"/>
        <w:gridCol w:w="2300"/>
      </w:tblGrid>
      <w:tr>
        <w:tblPrEx>
          <w:shd w:val="clear" w:color="auto" w:fill="ced7e7"/>
        </w:tblPrEx>
        <w:trPr>
          <w:trHeight w:val="253" w:hRule="atLeast"/>
        </w:trPr>
        <w:tc>
          <w:tcPr>
            <w:tcW w:type="dxa" w:w="675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nil"/>
            </w:tcBorders>
            <w:shd w:val="clear" w:color="auto" w:fill="ffcc66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bidi w:val="0"/>
              <w:spacing w:line="240" w:lineRule="exact"/>
              <w:ind w:left="0" w:right="0" w:firstLine="0"/>
              <w:jc w:val="center"/>
              <w:rPr>
                <w:rtl w:val="0"/>
              </w:rPr>
            </w:pPr>
            <w:r>
              <w:rPr>
                <w:rStyle w:val="Ninguno"/>
                <w:rFonts w:ascii="Arial" w:hAnsi="Arial"/>
                <w:b w:val="1"/>
                <w:bCs w:val="1"/>
                <w:color w:val="000000"/>
                <w:sz w:val="20"/>
                <w:szCs w:val="20"/>
                <w:u w:color="000000"/>
                <w:rtl w:val="0"/>
                <w:lang w:val="es-ES_tradnl"/>
              </w:rPr>
              <w:t>ACTIVIDADES DE TRABAJO AUT</w:t>
            </w:r>
            <w:r>
              <w:rPr>
                <w:rStyle w:val="Ninguno"/>
                <w:rFonts w:ascii="Arial" w:hAnsi="Arial" w:hint="default"/>
                <w:b w:val="1"/>
                <w:bCs w:val="1"/>
                <w:color w:val="000000"/>
                <w:sz w:val="20"/>
                <w:szCs w:val="20"/>
                <w:u w:color="000000"/>
                <w:rtl w:val="0"/>
                <w:lang w:val="es-ES_tradnl"/>
              </w:rPr>
              <w:t>Ó</w:t>
            </w:r>
            <w:r>
              <w:rPr>
                <w:rStyle w:val="Ninguno"/>
                <w:rFonts w:ascii="Arial" w:hAnsi="Arial"/>
                <w:b w:val="1"/>
                <w:bCs w:val="1"/>
                <w:color w:val="000000"/>
                <w:sz w:val="20"/>
                <w:szCs w:val="20"/>
                <w:u w:color="000000"/>
                <w:rtl w:val="0"/>
                <w:lang w:val="es-ES_tradnl"/>
              </w:rPr>
              <w:t>NOMO DE LOS/AS ALUMNOS/AS</w:t>
            </w:r>
          </w:p>
        </w:tc>
        <w:tc>
          <w:tcPr>
            <w:tcW w:type="dxa" w:w="2299"/>
            <w:tcBorders>
              <w:top w:val="single" w:color="000000" w:sz="4" w:space="0" w:shadow="0" w:frame="0"/>
              <w:left w:val="nil"/>
              <w:bottom w:val="single" w:color="c0c0c0" w:sz="4" w:space="0" w:shadow="0" w:frame="0"/>
              <w:right w:val="single" w:color="000000" w:sz="4" w:space="0" w:shadow="0" w:frame="0"/>
            </w:tcBorders>
            <w:shd w:val="clear" w:color="auto" w:fill="ccec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before="120" w:after="120" w:line="240" w:lineRule="exact"/>
              <w:jc w:val="center"/>
            </w:pPr>
            <w:r>
              <w:rPr>
                <w:rStyle w:val="Ninguno"/>
                <w:rFonts w:ascii="Arial" w:hAnsi="Arial"/>
                <w:b w:val="1"/>
                <w:bCs w:val="1"/>
                <w:rtl w:val="0"/>
                <w:lang w:val="es-ES_tradnl"/>
              </w:rPr>
              <w:t>Horas previstas</w:t>
            </w:r>
          </w:p>
        </w:tc>
      </w:tr>
      <w:tr>
        <w:tblPrEx>
          <w:shd w:val="clear" w:color="auto" w:fill="ced7e7"/>
        </w:tblPrEx>
        <w:trPr>
          <w:trHeight w:val="443" w:hRule="atLeast"/>
        </w:trPr>
        <w:tc>
          <w:tcPr>
            <w:tcW w:type="dxa" w:w="675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3f3f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before="120"/>
            </w:pPr>
            <w:r>
              <w:rPr>
                <w:rStyle w:val="Ninguno"/>
                <w:rFonts w:ascii="Arial" w:hAnsi="Arial"/>
                <w:sz w:val="20"/>
                <w:szCs w:val="20"/>
                <w:rtl w:val="0"/>
                <w:lang w:val="es-ES_tradnl"/>
              </w:rPr>
              <w:t>Preparaci</w:t>
            </w:r>
            <w:r>
              <w:rPr>
                <w:rStyle w:val="Ninguno"/>
                <w:rFonts w:ascii="Arial" w:hAnsi="Arial" w:hint="default"/>
                <w:sz w:val="20"/>
                <w:szCs w:val="20"/>
                <w:rtl w:val="0"/>
                <w:lang w:val="es-ES_tradnl"/>
              </w:rPr>
              <w:t>ó</w:t>
            </w:r>
            <w:r>
              <w:rPr>
                <w:rStyle w:val="Ninguno"/>
                <w:rFonts w:ascii="Arial" w:hAnsi="Arial"/>
                <w:sz w:val="20"/>
                <w:szCs w:val="20"/>
                <w:rtl w:val="0"/>
                <w:lang w:val="es-ES_tradnl"/>
              </w:rPr>
              <w:t>n de seminarios, lecturas, investigaciones, etc., para exponer y entregar en las clases te</w:t>
            </w:r>
            <w:r>
              <w:rPr>
                <w:rStyle w:val="Ninguno"/>
                <w:rFonts w:ascii="Arial" w:hAnsi="Arial" w:hint="default"/>
                <w:sz w:val="20"/>
                <w:szCs w:val="20"/>
                <w:rtl w:val="0"/>
                <w:lang w:val="es-ES_tradnl"/>
              </w:rPr>
              <w:t>ó</w:t>
            </w:r>
            <w:r>
              <w:rPr>
                <w:rStyle w:val="Ninguno"/>
                <w:rFonts w:ascii="Arial" w:hAnsi="Arial"/>
                <w:sz w:val="20"/>
                <w:szCs w:val="20"/>
                <w:rtl w:val="0"/>
                <w:lang w:val="es-ES_tradnl"/>
              </w:rPr>
              <w:t>ricas y pr</w:t>
            </w:r>
            <w:r>
              <w:rPr>
                <w:rStyle w:val="Ninguno"/>
                <w:rFonts w:ascii="Arial" w:hAnsi="Arial" w:hint="default"/>
                <w:sz w:val="20"/>
                <w:szCs w:val="20"/>
                <w:rtl w:val="0"/>
                <w:lang w:val="es-ES_tradnl"/>
              </w:rPr>
              <w:t>á</w:t>
            </w:r>
            <w:r>
              <w:rPr>
                <w:rStyle w:val="Ninguno"/>
                <w:rFonts w:ascii="Arial" w:hAnsi="Arial"/>
                <w:sz w:val="20"/>
                <w:szCs w:val="20"/>
                <w:rtl w:val="0"/>
                <w:lang w:val="es-ES_tradnl"/>
              </w:rPr>
              <w:t>cticas</w:t>
            </w:r>
          </w:p>
        </w:tc>
        <w:tc>
          <w:tcPr>
            <w:tcW w:type="dxa" w:w="2299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before="120" w:line="240" w:lineRule="exact"/>
              <w:jc w:val="center"/>
            </w:pPr>
            <w:r>
              <w:rPr>
                <w:rStyle w:val="Ninguno"/>
                <w:rFonts w:ascii="Arial Narrow" w:hAnsi="Arial Narrow"/>
                <w:rtl w:val="0"/>
                <w:lang w:val="es-ES_tradnl"/>
              </w:rPr>
              <w:t>35</w:t>
            </w:r>
          </w:p>
        </w:tc>
      </w:tr>
      <w:tr>
        <w:tblPrEx>
          <w:shd w:val="clear" w:color="auto" w:fill="ced7e7"/>
        </w:tblPrEx>
        <w:trPr>
          <w:trHeight w:val="883" w:hRule="atLeast"/>
        </w:trPr>
        <w:tc>
          <w:tcPr>
            <w:tcW w:type="dxa" w:w="6754"/>
            <w:tcBorders>
              <w:top w:val="single" w:color="c0c0c0" w:sz="4" w:space="0" w:shadow="0" w:frame="0"/>
              <w:left w:val="single" w:color="00000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3f3f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exto independiente 2"/>
              <w:spacing w:before="120"/>
            </w:pPr>
            <w:r>
              <w:rPr>
                <w:rStyle w:val="Ninguno"/>
                <w:color w:val="000000"/>
                <w:u w:color="000000"/>
                <w:rtl w:val="0"/>
                <w:lang w:val="es-ES_tradnl"/>
              </w:rPr>
              <w:t>Preparaci</w:t>
            </w:r>
            <w:r>
              <w:rPr>
                <w:rStyle w:val="Ninguno"/>
                <w:color w:val="000000"/>
                <w:u w:color="000000"/>
                <w:rtl w:val="0"/>
                <w:lang w:val="es-ES_tradnl"/>
              </w:rPr>
              <w:t>ó</w:t>
            </w:r>
            <w:r>
              <w:rPr>
                <w:rStyle w:val="Ninguno"/>
                <w:color w:val="000000"/>
                <w:u w:color="000000"/>
                <w:rtl w:val="0"/>
                <w:lang w:val="es-ES_tradnl"/>
              </w:rPr>
              <w:t>n de trabajos finales para entregar a la conclusi</w:t>
            </w:r>
            <w:r>
              <w:rPr>
                <w:rStyle w:val="Ninguno"/>
                <w:color w:val="000000"/>
                <w:u w:color="000000"/>
                <w:rtl w:val="0"/>
                <w:lang w:val="es-ES_tradnl"/>
              </w:rPr>
              <w:t>ó</w:t>
            </w:r>
            <w:r>
              <w:rPr>
                <w:rStyle w:val="Ninguno"/>
                <w:color w:val="000000"/>
                <w:u w:color="000000"/>
                <w:rtl w:val="0"/>
                <w:lang w:val="es-ES_tradnl"/>
              </w:rPr>
              <w:t>n del curso: trabajos de an</w:t>
            </w:r>
            <w:r>
              <w:rPr>
                <w:rStyle w:val="Ninguno"/>
                <w:color w:val="000000"/>
                <w:u w:color="000000"/>
                <w:rtl w:val="0"/>
                <w:lang w:val="es-ES_tradnl"/>
              </w:rPr>
              <w:t>á</w:t>
            </w:r>
            <w:r>
              <w:rPr>
                <w:rStyle w:val="Ninguno"/>
                <w:color w:val="000000"/>
                <w:u w:color="000000"/>
                <w:rtl w:val="0"/>
                <w:lang w:val="es-ES_tradnl"/>
              </w:rPr>
              <w:t>lisis y revisiones te</w:t>
            </w:r>
            <w:r>
              <w:rPr>
                <w:rStyle w:val="Ninguno"/>
                <w:color w:val="000000"/>
                <w:u w:color="000000"/>
                <w:rtl w:val="0"/>
                <w:lang w:val="es-ES_tradnl"/>
              </w:rPr>
              <w:t>ó</w:t>
            </w:r>
            <w:r>
              <w:rPr>
                <w:rStyle w:val="Ninguno"/>
                <w:color w:val="000000"/>
                <w:u w:color="000000"/>
                <w:rtl w:val="0"/>
                <w:lang w:val="es-ES_tradnl"/>
              </w:rPr>
              <w:t>ricas y de investigaci</w:t>
            </w:r>
            <w:r>
              <w:rPr>
                <w:rStyle w:val="Ninguno"/>
                <w:color w:val="000000"/>
                <w:u w:color="000000"/>
                <w:rtl w:val="0"/>
                <w:lang w:val="es-ES_tradnl"/>
              </w:rPr>
              <w:t>ó</w:t>
            </w:r>
            <w:r>
              <w:rPr>
                <w:rStyle w:val="Ninguno"/>
                <w:color w:val="000000"/>
                <w:u w:color="000000"/>
                <w:rtl w:val="0"/>
                <w:lang w:val="es-ES_tradnl"/>
              </w:rPr>
              <w:t>n en el campo de la comunicaci</w:t>
            </w:r>
            <w:r>
              <w:rPr>
                <w:rStyle w:val="Ninguno"/>
                <w:color w:val="000000"/>
                <w:u w:color="000000"/>
                <w:rtl w:val="0"/>
                <w:lang w:val="es-ES_tradnl"/>
              </w:rPr>
              <w:t>ó</w:t>
            </w:r>
            <w:r>
              <w:rPr>
                <w:rStyle w:val="Ninguno"/>
                <w:color w:val="000000"/>
                <w:u w:color="000000"/>
                <w:rtl w:val="0"/>
                <w:lang w:val="es-ES_tradnl"/>
              </w:rPr>
              <w:t>n (trabajos exploratorios, de recopilaci</w:t>
            </w:r>
            <w:r>
              <w:rPr>
                <w:rStyle w:val="Ninguno"/>
                <w:color w:val="000000"/>
                <w:u w:color="000000"/>
                <w:rtl w:val="0"/>
                <w:lang w:val="es-ES_tradnl"/>
              </w:rPr>
              <w:t>ó</w:t>
            </w:r>
            <w:r>
              <w:rPr>
                <w:rStyle w:val="Ninguno"/>
                <w:color w:val="000000"/>
                <w:u w:color="000000"/>
                <w:rtl w:val="0"/>
                <w:lang w:val="es-ES_tradnl"/>
              </w:rPr>
              <w:t>n de fuentes bibliogr</w:t>
            </w:r>
            <w:r>
              <w:rPr>
                <w:rStyle w:val="Ninguno"/>
                <w:color w:val="000000"/>
                <w:u w:color="000000"/>
                <w:rtl w:val="0"/>
                <w:lang w:val="es-ES_tradnl"/>
              </w:rPr>
              <w:t>á</w:t>
            </w:r>
            <w:r>
              <w:rPr>
                <w:rStyle w:val="Ninguno"/>
                <w:color w:val="000000"/>
                <w:u w:color="000000"/>
                <w:rtl w:val="0"/>
                <w:lang w:val="es-ES_tradnl"/>
              </w:rPr>
              <w:t>ficas, estad</w:t>
            </w:r>
            <w:r>
              <w:rPr>
                <w:rStyle w:val="Ninguno"/>
                <w:color w:val="000000"/>
                <w:u w:color="000000"/>
                <w:rtl w:val="0"/>
                <w:lang w:val="es-ES_tradnl"/>
              </w:rPr>
              <w:t>í</w:t>
            </w:r>
            <w:r>
              <w:rPr>
                <w:rStyle w:val="Ninguno"/>
                <w:color w:val="000000"/>
                <w:u w:color="000000"/>
                <w:rtl w:val="0"/>
                <w:lang w:val="es-ES_tradnl"/>
              </w:rPr>
              <w:t>sticas, hist</w:t>
            </w:r>
            <w:r>
              <w:rPr>
                <w:rStyle w:val="Ninguno"/>
                <w:color w:val="000000"/>
                <w:u w:color="000000"/>
                <w:rtl w:val="0"/>
                <w:lang w:val="es-ES_tradnl"/>
              </w:rPr>
              <w:t>ó</w:t>
            </w:r>
            <w:r>
              <w:rPr>
                <w:rStyle w:val="Ninguno"/>
                <w:color w:val="000000"/>
                <w:u w:color="000000"/>
                <w:rtl w:val="0"/>
                <w:lang w:val="es-ES_tradnl"/>
              </w:rPr>
              <w:t>ricas, etc.</w:t>
            </w:r>
          </w:p>
        </w:tc>
        <w:tc>
          <w:tcPr>
            <w:tcW w:type="dxa" w:w="2299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before="120" w:line="240" w:lineRule="exact"/>
              <w:jc w:val="center"/>
            </w:pPr>
            <w:r>
              <w:rPr>
                <w:rStyle w:val="Ninguno"/>
                <w:rFonts w:ascii="Arial Narrow" w:hAnsi="Arial Narrow"/>
                <w:rtl w:val="0"/>
                <w:lang w:val="es-ES_tradnl"/>
              </w:rPr>
              <w:t>35</w:t>
            </w:r>
          </w:p>
        </w:tc>
      </w:tr>
      <w:tr>
        <w:tblPrEx>
          <w:shd w:val="clear" w:color="auto" w:fill="ced7e7"/>
        </w:tblPrEx>
        <w:trPr>
          <w:trHeight w:val="724" w:hRule="atLeast"/>
        </w:trPr>
        <w:tc>
          <w:tcPr>
            <w:tcW w:type="dxa" w:w="6754"/>
            <w:tcBorders>
              <w:top w:val="single" w:color="c0c0c0" w:sz="4" w:space="0" w:shadow="0" w:frame="0"/>
              <w:left w:val="single" w:color="00000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3f3f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before="120" w:line="240" w:lineRule="exact"/>
            </w:pPr>
            <w:r>
              <w:rPr>
                <w:rStyle w:val="Ninguno"/>
                <w:rFonts w:ascii="Arial" w:hAnsi="Arial"/>
                <w:b w:val="0"/>
                <w:bCs w:val="0"/>
                <w:color w:val="000000"/>
                <w:sz w:val="20"/>
                <w:szCs w:val="20"/>
                <w:u w:color="000000"/>
                <w:rtl w:val="0"/>
                <w:lang w:val="es-ES_tradnl"/>
              </w:rPr>
              <w:t>Actividades formativas alternativas relacionadas con la asignatura y de inter</w:t>
            </w:r>
            <w:r>
              <w:rPr>
                <w:rStyle w:val="Ninguno"/>
                <w:rFonts w:ascii="Arial" w:hAnsi="Arial" w:hint="default"/>
                <w:b w:val="0"/>
                <w:bCs w:val="0"/>
                <w:color w:val="000000"/>
                <w:sz w:val="20"/>
                <w:szCs w:val="20"/>
                <w:u w:color="000000"/>
                <w:rtl w:val="0"/>
                <w:lang w:val="es-ES_tradnl"/>
              </w:rPr>
              <w:t>é</w:t>
            </w:r>
            <w:r>
              <w:rPr>
                <w:rStyle w:val="Ninguno"/>
                <w:rFonts w:ascii="Arial" w:hAnsi="Arial"/>
                <w:b w:val="0"/>
                <w:bCs w:val="0"/>
                <w:color w:val="000000"/>
                <w:sz w:val="20"/>
                <w:szCs w:val="20"/>
                <w:u w:color="000000"/>
                <w:rtl w:val="0"/>
                <w:lang w:val="es-ES_tradnl"/>
              </w:rPr>
              <w:t>s para la formaci</w:t>
            </w:r>
            <w:r>
              <w:rPr>
                <w:rStyle w:val="Ninguno"/>
                <w:rFonts w:ascii="Arial" w:hAnsi="Arial" w:hint="default"/>
                <w:b w:val="0"/>
                <w:bCs w:val="0"/>
                <w:color w:val="000000"/>
                <w:sz w:val="20"/>
                <w:szCs w:val="20"/>
                <w:u w:color="000000"/>
                <w:rtl w:val="0"/>
                <w:lang w:val="es-ES_tradnl"/>
              </w:rPr>
              <w:t>ó</w:t>
            </w:r>
            <w:r>
              <w:rPr>
                <w:rStyle w:val="Ninguno"/>
                <w:rFonts w:ascii="Arial" w:hAnsi="Arial"/>
                <w:b w:val="0"/>
                <w:bCs w:val="0"/>
                <w:color w:val="000000"/>
                <w:sz w:val="20"/>
                <w:szCs w:val="20"/>
                <w:u w:color="000000"/>
                <w:rtl w:val="0"/>
                <w:lang w:val="es-ES_tradnl"/>
              </w:rPr>
              <w:t>n del estudiante. Asistencia a jornadas, congresos y conferencias, etc.</w:t>
            </w:r>
          </w:p>
        </w:tc>
        <w:tc>
          <w:tcPr>
            <w:tcW w:type="dxa" w:w="2299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before="120" w:line="240" w:lineRule="exact"/>
              <w:jc w:val="center"/>
            </w:pPr>
            <w:r>
              <w:rPr>
                <w:rFonts w:ascii="Arial Narrow" w:hAnsi="Arial Narrow"/>
                <w:rtl w:val="0"/>
              </w:rPr>
              <w:t>0</w:t>
            </w:r>
          </w:p>
        </w:tc>
      </w:tr>
      <w:tr>
        <w:tblPrEx>
          <w:shd w:val="clear" w:color="auto" w:fill="ced7e7"/>
        </w:tblPrEx>
        <w:trPr>
          <w:trHeight w:val="270" w:hRule="atLeast"/>
        </w:trPr>
        <w:tc>
          <w:tcPr>
            <w:tcW w:type="dxa" w:w="6754"/>
            <w:tcBorders>
              <w:top w:val="single" w:color="c0c0c0" w:sz="4" w:space="0" w:shadow="0" w:frame="0"/>
              <w:left w:val="single" w:color="00000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3f3f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before="120" w:line="240" w:lineRule="exact"/>
              <w:jc w:val="right"/>
            </w:pPr>
            <w:r>
              <w:rPr>
                <w:rStyle w:val="Ninguno"/>
                <w:rFonts w:ascii="Arial Narrow" w:hAnsi="Arial Narrow"/>
                <w:b w:val="1"/>
                <w:bCs w:val="1"/>
                <w:color w:val="000080"/>
                <w:u w:color="000080"/>
                <w:rtl w:val="0"/>
                <w:lang w:val="es-ES_tradnl"/>
              </w:rPr>
              <w:t>TOTAL DE HORAS DE TRABAJO AUT</w:t>
            </w:r>
            <w:r>
              <w:rPr>
                <w:rStyle w:val="Ninguno"/>
                <w:rFonts w:ascii="Arial Narrow" w:hAnsi="Arial Narrow" w:hint="default"/>
                <w:b w:val="1"/>
                <w:bCs w:val="1"/>
                <w:color w:val="000080"/>
                <w:u w:color="000080"/>
                <w:rtl w:val="0"/>
                <w:lang w:val="es-ES_tradnl"/>
              </w:rPr>
              <w:t>Ó</w:t>
            </w:r>
            <w:r>
              <w:rPr>
                <w:rStyle w:val="Ninguno"/>
                <w:rFonts w:ascii="Arial Narrow" w:hAnsi="Arial Narrow"/>
                <w:b w:val="1"/>
                <w:bCs w:val="1"/>
                <w:color w:val="000080"/>
                <w:u w:color="000080"/>
                <w:rtl w:val="0"/>
                <w:lang w:val="es-ES_tradnl"/>
              </w:rPr>
              <w:t>NOMO DE LOS ALUMNOS/AS</w:t>
            </w:r>
          </w:p>
        </w:tc>
        <w:tc>
          <w:tcPr>
            <w:tcW w:type="dxa" w:w="2299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before="120" w:line="240" w:lineRule="exact"/>
              <w:jc w:val="center"/>
            </w:pPr>
            <w:r>
              <w:rPr>
                <w:rStyle w:val="Ninguno"/>
                <w:rFonts w:ascii="Arial Narrow" w:hAnsi="Arial Narrow"/>
                <w:rtl w:val="0"/>
                <w:lang w:val="es-ES_tradnl"/>
              </w:rPr>
              <w:t>70</w:t>
            </w:r>
          </w:p>
        </w:tc>
      </w:tr>
    </w:tbl>
    <w:p>
      <w:pPr>
        <w:pStyle w:val="Normal.0"/>
        <w:widowControl w:val="0"/>
      </w:pPr>
    </w:p>
    <w:p>
      <w:pPr>
        <w:pStyle w:val="Normal.0"/>
        <w:jc w:val="both"/>
        <w:rPr>
          <w:rFonts w:ascii="Arial Narrow" w:cs="Arial Narrow" w:hAnsi="Arial Narrow" w:eastAsia="Arial Narrow"/>
          <w:u w:val="single"/>
        </w:rPr>
      </w:pPr>
    </w:p>
    <w:p>
      <w:pPr>
        <w:pStyle w:val="Normal.0"/>
        <w:jc w:val="both"/>
        <w:rPr>
          <w:rStyle w:val="Ninguno"/>
          <w:rFonts w:ascii="Arial Narrow" w:cs="Arial Narrow" w:hAnsi="Arial Narrow" w:eastAsia="Arial Narrow"/>
          <w:u w:val="single"/>
        </w:rPr>
      </w:pPr>
    </w:p>
    <w:p>
      <w:pPr>
        <w:pStyle w:val="Normal.0"/>
        <w:shd w:val="clear" w:color="auto" w:fill="006699"/>
        <w:jc w:val="center"/>
        <w:rPr>
          <w:rStyle w:val="Ninguno"/>
          <w:rFonts w:ascii="Arial" w:cs="Arial" w:hAnsi="Arial" w:eastAsia="Arial"/>
          <w:b w:val="1"/>
          <w:bCs w:val="1"/>
          <w:color w:val="ffffff"/>
          <w:u w:color="ffffff"/>
        </w:rPr>
      </w:pPr>
      <w:r>
        <w:rPr>
          <w:rStyle w:val="Ninguno"/>
          <w:rFonts w:ascii="Arial" w:hAnsi="Arial"/>
          <w:b w:val="1"/>
          <w:bCs w:val="1"/>
          <w:color w:val="ffffff"/>
          <w:u w:color="ffffff"/>
          <w:rtl w:val="0"/>
          <w:lang w:val="es-ES_tradnl"/>
        </w:rPr>
        <w:t>EVALUACI</w:t>
      </w:r>
      <w:r>
        <w:rPr>
          <w:rStyle w:val="Ninguno"/>
          <w:rFonts w:ascii="Arial" w:hAnsi="Arial" w:hint="default"/>
          <w:b w:val="1"/>
          <w:bCs w:val="1"/>
          <w:color w:val="ffffff"/>
          <w:u w:color="ffffff"/>
          <w:rtl w:val="0"/>
          <w:lang w:val="es-ES_tradnl"/>
        </w:rPr>
        <w:t>Ó</w:t>
      </w:r>
      <w:r>
        <w:rPr>
          <w:rStyle w:val="Ninguno"/>
          <w:rFonts w:ascii="Arial" w:hAnsi="Arial"/>
          <w:b w:val="1"/>
          <w:bCs w:val="1"/>
          <w:color w:val="ffffff"/>
          <w:u w:color="ffffff"/>
          <w:rtl w:val="0"/>
          <w:lang w:val="es-ES_tradnl"/>
        </w:rPr>
        <w:t>N</w:t>
      </w:r>
    </w:p>
    <w:p>
      <w:pPr>
        <w:pStyle w:val="Normal.0"/>
        <w:rPr>
          <w:rStyle w:val="Ninguno"/>
          <w:rFonts w:ascii="Arial" w:cs="Arial" w:hAnsi="Arial" w:eastAsia="Arial"/>
          <w:b w:val="1"/>
          <w:bCs w:val="1"/>
          <w:color w:val="ffffff"/>
          <w:u w:color="ffffff"/>
        </w:rPr>
      </w:pPr>
    </w:p>
    <w:tbl>
      <w:tblPr>
        <w:tblW w:w="9054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6294"/>
        <w:gridCol w:w="2760"/>
      </w:tblGrid>
      <w:tr>
        <w:tblPrEx>
          <w:shd w:val="clear" w:color="auto" w:fill="ced7e7"/>
        </w:tblPrEx>
        <w:trPr>
          <w:trHeight w:val="253" w:hRule="atLeast"/>
        </w:trPr>
        <w:tc>
          <w:tcPr>
            <w:tcW w:type="dxa" w:w="629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c0c0c0" w:sz="4" w:space="0" w:shadow="0" w:frame="0"/>
              <w:right w:val="single" w:color="000000" w:sz="4" w:space="0" w:shadow="0" w:frame="0"/>
            </w:tcBorders>
            <w:shd w:val="clear" w:color="auto" w:fill="ccec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before="120" w:after="120" w:line="240" w:lineRule="exact"/>
              <w:jc w:val="center"/>
            </w:pPr>
            <w:r>
              <w:rPr>
                <w:rStyle w:val="Ninguno"/>
                <w:rFonts w:ascii="Arial Narrow" w:hAnsi="Arial Narrow"/>
                <w:b w:val="1"/>
                <w:bCs w:val="1"/>
                <w:color w:val="000080"/>
                <w:u w:color="000080"/>
                <w:rtl w:val="0"/>
                <w:lang w:val="es-ES_tradnl"/>
              </w:rPr>
              <w:t>Actividades que ser</w:t>
            </w:r>
            <w:r>
              <w:rPr>
                <w:rStyle w:val="Ninguno"/>
                <w:rFonts w:ascii="Arial Narrow" w:hAnsi="Arial Narrow" w:hint="default"/>
                <w:b w:val="1"/>
                <w:bCs w:val="1"/>
                <w:color w:val="000080"/>
                <w:u w:color="000080"/>
                <w:rtl w:val="0"/>
                <w:lang w:val="es-ES_tradnl"/>
              </w:rPr>
              <w:t>á</w:t>
            </w:r>
            <w:r>
              <w:rPr>
                <w:rStyle w:val="Ninguno"/>
                <w:rFonts w:ascii="Arial Narrow" w:hAnsi="Arial Narrow"/>
                <w:b w:val="1"/>
                <w:bCs w:val="1"/>
                <w:color w:val="000080"/>
                <w:u w:color="000080"/>
                <w:rtl w:val="0"/>
                <w:lang w:val="es-ES_tradnl"/>
              </w:rPr>
              <w:t>n evaluadas</w:t>
            </w:r>
          </w:p>
        </w:tc>
        <w:tc>
          <w:tcPr>
            <w:tcW w:type="dxa" w:w="275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c0c0c0" w:sz="4" w:space="0" w:shadow="0" w:frame="0"/>
              <w:right w:val="single" w:color="000000" w:sz="4" w:space="0" w:shadow="0" w:frame="0"/>
            </w:tcBorders>
            <w:shd w:val="clear" w:color="auto" w:fill="ccec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before="120" w:after="120" w:line="240" w:lineRule="exact"/>
              <w:jc w:val="center"/>
            </w:pPr>
            <w:r>
              <w:rPr>
                <w:rStyle w:val="Ninguno"/>
                <w:rFonts w:ascii="Arial Narrow" w:hAnsi="Arial Narrow"/>
                <w:b w:val="1"/>
                <w:bCs w:val="1"/>
                <w:color w:val="000080"/>
                <w:u w:color="000080"/>
                <w:rtl w:val="0"/>
                <w:lang w:val="es-ES_tradnl"/>
              </w:rPr>
              <w:t>Calificaci</w:t>
            </w:r>
            <w:r>
              <w:rPr>
                <w:rStyle w:val="Ninguno"/>
                <w:rFonts w:ascii="Arial Narrow" w:hAnsi="Arial Narrow" w:hint="default"/>
                <w:b w:val="1"/>
                <w:bCs w:val="1"/>
                <w:color w:val="000080"/>
                <w:u w:color="000080"/>
                <w:rtl w:val="0"/>
                <w:lang w:val="es-ES_tradnl"/>
              </w:rPr>
              <w:t>ó</w:t>
            </w:r>
            <w:r>
              <w:rPr>
                <w:rStyle w:val="Ninguno"/>
                <w:rFonts w:ascii="Arial Narrow" w:hAnsi="Arial Narrow"/>
                <w:b w:val="1"/>
                <w:bCs w:val="1"/>
                <w:color w:val="000080"/>
                <w:u w:color="000080"/>
                <w:rtl w:val="0"/>
                <w:lang w:val="es-ES_tradnl"/>
              </w:rPr>
              <w:t>n (% nota final)</w:t>
            </w:r>
          </w:p>
        </w:tc>
      </w:tr>
      <w:tr>
        <w:tblPrEx>
          <w:shd w:val="clear" w:color="auto" w:fill="ced7e7"/>
        </w:tblPrEx>
        <w:trPr>
          <w:trHeight w:val="253" w:hRule="atLeast"/>
        </w:trPr>
        <w:tc>
          <w:tcPr>
            <w:tcW w:type="dxa" w:w="6294"/>
            <w:tcBorders>
              <w:top w:val="single" w:color="c0c0c0" w:sz="4" w:space="0" w:shadow="0" w:frame="0"/>
              <w:left w:val="single" w:color="00000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3f3f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120" w:after="120" w:line="240" w:lineRule="exact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Arial Narrow" w:cs="Cambria" w:hAnsi="Arial Narrow" w:eastAsia="Cambria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80"/>
                <w:spacing w:val="0"/>
                <w:kern w:val="0"/>
                <w:position w:val="0"/>
                <w:sz w:val="24"/>
                <w:szCs w:val="24"/>
                <w:u w:val="none" w:color="000080"/>
                <w:vertAlign w:val="baseline"/>
                <w:rtl w:val="0"/>
              </w:rPr>
              <w:t>Evaluaci</w:t>
            </w:r>
            <w:r>
              <w:rPr>
                <w:rFonts w:ascii="Arial Narrow" w:cs="Cambria" w:hAnsi="Arial Narrow" w:eastAsia="Cambria" w:hint="default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80"/>
                <w:spacing w:val="0"/>
                <w:kern w:val="0"/>
                <w:position w:val="0"/>
                <w:sz w:val="24"/>
                <w:szCs w:val="24"/>
                <w:u w:val="none" w:color="000080"/>
                <w:vertAlign w:val="baseline"/>
                <w:rtl w:val="0"/>
              </w:rPr>
              <w:t>ó</w:t>
            </w:r>
            <w:r>
              <w:rPr>
                <w:rFonts w:ascii="Arial Narrow" w:cs="Cambria" w:hAnsi="Arial Narrow" w:eastAsia="Cambria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80"/>
                <w:spacing w:val="0"/>
                <w:kern w:val="0"/>
                <w:position w:val="0"/>
                <w:sz w:val="24"/>
                <w:szCs w:val="24"/>
                <w:u w:val="none" w:color="000080"/>
                <w:vertAlign w:val="baseline"/>
                <w:rtl w:val="0"/>
              </w:rPr>
              <w:t>n continua</w:t>
            </w:r>
          </w:p>
        </w:tc>
        <w:tc>
          <w:tcPr>
            <w:tcW w:type="dxa" w:w="2759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before="120" w:line="240" w:lineRule="exact"/>
              <w:jc w:val="center"/>
            </w:pPr>
            <w:r>
              <w:rPr>
                <w:rFonts w:ascii="Arial Narrow" w:hAnsi="Arial Narrow"/>
                <w:rtl w:val="0"/>
                <w:lang w:val="es-ES_tradnl"/>
              </w:rPr>
              <w:t>1</w:t>
            </w:r>
            <w:r>
              <w:rPr>
                <w:rStyle w:val="Ninguno"/>
                <w:rFonts w:ascii="Arial Narrow" w:hAnsi="Arial Narrow"/>
                <w:rtl w:val="0"/>
                <w:lang w:val="es-ES_tradnl"/>
              </w:rPr>
              <w:t>0%</w:t>
            </w:r>
          </w:p>
        </w:tc>
      </w:tr>
      <w:tr>
        <w:tblPrEx>
          <w:shd w:val="clear" w:color="auto" w:fill="ced7e7"/>
        </w:tblPrEx>
        <w:trPr>
          <w:trHeight w:val="253" w:hRule="atLeast"/>
        </w:trPr>
        <w:tc>
          <w:tcPr>
            <w:tcW w:type="dxa" w:w="6294"/>
            <w:tcBorders>
              <w:top w:val="single" w:color="c0c0c0" w:sz="4" w:space="0" w:shadow="0" w:frame="0"/>
              <w:left w:val="single" w:color="00000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3f3f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120" w:after="120" w:line="240" w:lineRule="exact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Arial Narrow" w:cs="Cambria" w:hAnsi="Arial Narrow" w:eastAsia="Cambria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80"/>
                <w:spacing w:val="0"/>
                <w:kern w:val="0"/>
                <w:position w:val="0"/>
                <w:sz w:val="24"/>
                <w:szCs w:val="24"/>
                <w:u w:val="none" w:color="000080"/>
                <w:vertAlign w:val="baseline"/>
                <w:rtl w:val="0"/>
              </w:rPr>
              <w:t>Resoluci</w:t>
            </w:r>
            <w:r>
              <w:rPr>
                <w:rFonts w:ascii="Arial Narrow" w:cs="Cambria" w:hAnsi="Arial Narrow" w:eastAsia="Cambria" w:hint="default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80"/>
                <w:spacing w:val="0"/>
                <w:kern w:val="0"/>
                <w:position w:val="0"/>
                <w:sz w:val="24"/>
                <w:szCs w:val="24"/>
                <w:u w:val="none" w:color="000080"/>
                <w:vertAlign w:val="baseline"/>
                <w:rtl w:val="0"/>
              </w:rPr>
              <w:t>ó</w:t>
            </w:r>
            <w:r>
              <w:rPr>
                <w:rFonts w:ascii="Arial Narrow" w:cs="Cambria" w:hAnsi="Arial Narrow" w:eastAsia="Cambria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80"/>
                <w:spacing w:val="0"/>
                <w:kern w:val="0"/>
                <w:position w:val="0"/>
                <w:sz w:val="24"/>
                <w:szCs w:val="24"/>
                <w:u w:val="none" w:color="000080"/>
                <w:vertAlign w:val="baseline"/>
                <w:rtl w:val="0"/>
              </w:rPr>
              <w:t>n de cuestiones y casos pr</w:t>
            </w:r>
            <w:r>
              <w:rPr>
                <w:rFonts w:ascii="Arial Narrow" w:cs="Cambria" w:hAnsi="Arial Narrow" w:eastAsia="Cambria" w:hint="default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80"/>
                <w:spacing w:val="0"/>
                <w:kern w:val="0"/>
                <w:position w:val="0"/>
                <w:sz w:val="24"/>
                <w:szCs w:val="24"/>
                <w:u w:val="none" w:color="000080"/>
                <w:vertAlign w:val="baseline"/>
                <w:rtl w:val="0"/>
              </w:rPr>
              <w:t>á</w:t>
            </w:r>
            <w:r>
              <w:rPr>
                <w:rFonts w:ascii="Arial Narrow" w:cs="Cambria" w:hAnsi="Arial Narrow" w:eastAsia="Cambria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80"/>
                <w:spacing w:val="0"/>
                <w:kern w:val="0"/>
                <w:position w:val="0"/>
                <w:sz w:val="24"/>
                <w:szCs w:val="24"/>
                <w:u w:val="none" w:color="000080"/>
                <w:vertAlign w:val="baseline"/>
                <w:rtl w:val="0"/>
              </w:rPr>
              <w:t>cticos</w:t>
            </w:r>
          </w:p>
        </w:tc>
        <w:tc>
          <w:tcPr>
            <w:tcW w:type="dxa" w:w="2759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before="120" w:line="240" w:lineRule="exact"/>
              <w:jc w:val="center"/>
            </w:pPr>
            <w:r>
              <w:rPr>
                <w:rFonts w:ascii="Arial Narrow" w:hAnsi="Arial Narrow"/>
                <w:rtl w:val="0"/>
                <w:lang w:val="es-ES_tradnl"/>
              </w:rPr>
              <w:t>1</w:t>
            </w:r>
            <w:r>
              <w:rPr>
                <w:rStyle w:val="Ninguno"/>
                <w:rFonts w:ascii="Arial Narrow" w:hAnsi="Arial Narrow"/>
                <w:rtl w:val="0"/>
                <w:lang w:val="es-ES_tradnl"/>
              </w:rPr>
              <w:t>0%</w:t>
            </w:r>
          </w:p>
        </w:tc>
      </w:tr>
      <w:tr>
        <w:tblPrEx>
          <w:shd w:val="clear" w:color="auto" w:fill="ced7e7"/>
        </w:tblPrEx>
        <w:trPr>
          <w:trHeight w:val="253" w:hRule="atLeast"/>
        </w:trPr>
        <w:tc>
          <w:tcPr>
            <w:tcW w:type="dxa" w:w="6294"/>
            <w:tcBorders>
              <w:top w:val="single" w:color="c0c0c0" w:sz="4" w:space="0" w:shadow="0" w:frame="0"/>
              <w:left w:val="single" w:color="00000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3f3f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before="120" w:after="120" w:line="240" w:lineRule="exact"/>
            </w:pPr>
            <w:r>
              <w:rPr>
                <w:rStyle w:val="Ninguno"/>
                <w:rFonts w:ascii="Arial Narrow" w:hAnsi="Arial Narrow"/>
                <w:b w:val="1"/>
                <w:bCs w:val="1"/>
                <w:color w:val="000080"/>
                <w:u w:color="000080"/>
                <w:rtl w:val="0"/>
                <w:lang w:val="es-ES_tradnl"/>
              </w:rPr>
              <w:t>Trabajo grupal</w:t>
            </w:r>
          </w:p>
        </w:tc>
        <w:tc>
          <w:tcPr>
            <w:tcW w:type="dxa" w:w="2759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before="120" w:line="240" w:lineRule="exact"/>
              <w:jc w:val="center"/>
            </w:pPr>
            <w:r>
              <w:rPr>
                <w:rFonts w:ascii="Arial Narrow" w:hAnsi="Arial Narrow"/>
                <w:rtl w:val="0"/>
                <w:lang w:val="es-ES_tradnl"/>
              </w:rPr>
              <w:t>3</w:t>
            </w:r>
            <w:r>
              <w:rPr>
                <w:rStyle w:val="Ninguno"/>
                <w:rFonts w:ascii="Arial Narrow" w:hAnsi="Arial Narrow"/>
                <w:rtl w:val="0"/>
                <w:lang w:val="es-ES_tradnl"/>
              </w:rPr>
              <w:t>0%</w:t>
            </w:r>
          </w:p>
        </w:tc>
      </w:tr>
      <w:tr>
        <w:tblPrEx>
          <w:shd w:val="clear" w:color="auto" w:fill="ced7e7"/>
        </w:tblPrEx>
        <w:trPr>
          <w:trHeight w:val="253" w:hRule="atLeast"/>
        </w:trPr>
        <w:tc>
          <w:tcPr>
            <w:tcW w:type="dxa" w:w="6294"/>
            <w:tcBorders>
              <w:top w:val="single" w:color="c0c0c0" w:sz="4" w:space="0" w:shadow="0" w:frame="0"/>
              <w:left w:val="single" w:color="00000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3f3f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before="120" w:after="120" w:line="240" w:lineRule="exact"/>
            </w:pPr>
            <w:r>
              <w:rPr>
                <w:rStyle w:val="Ninguno"/>
                <w:rFonts w:ascii="Arial Narrow" w:hAnsi="Arial Narrow"/>
                <w:b w:val="1"/>
                <w:bCs w:val="1"/>
                <w:color w:val="000080"/>
                <w:u w:color="000080"/>
                <w:rtl w:val="0"/>
                <w:lang w:val="es-ES_tradnl"/>
              </w:rPr>
              <w:t>P</w:t>
            </w:r>
            <w:r>
              <w:rPr>
                <w:rStyle w:val="Ninguno"/>
                <w:rFonts w:ascii="Arial Narrow" w:hAnsi="Arial Narrow"/>
                <w:b w:val="1"/>
                <w:bCs w:val="1"/>
                <w:color w:val="000080"/>
                <w:u w:color="000080"/>
                <w:rtl w:val="0"/>
                <w:lang w:val="es-ES_tradnl"/>
              </w:rPr>
              <w:t>rueba escrita fina</w:t>
            </w:r>
            <w:r>
              <w:rPr>
                <w:rStyle w:val="Ninguno"/>
                <w:rFonts w:ascii="Arial Narrow" w:hAnsi="Arial Narrow"/>
                <w:b w:val="1"/>
                <w:bCs w:val="1"/>
                <w:color w:val="000080"/>
                <w:u w:color="000080"/>
                <w:rtl w:val="0"/>
                <w:lang w:val="es-ES_tradnl"/>
              </w:rPr>
              <w:t>l</w:t>
            </w:r>
          </w:p>
        </w:tc>
        <w:tc>
          <w:tcPr>
            <w:tcW w:type="dxa" w:w="2759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before="120" w:line="240" w:lineRule="exact"/>
              <w:jc w:val="center"/>
            </w:pPr>
            <w:r>
              <w:rPr>
                <w:rStyle w:val="Ninguno"/>
                <w:rFonts w:ascii="Arial Narrow" w:hAnsi="Arial Narrow"/>
                <w:rtl w:val="0"/>
                <w:lang w:val="es-ES_tradnl"/>
              </w:rPr>
              <w:t>50%</w:t>
            </w:r>
          </w:p>
        </w:tc>
      </w:tr>
    </w:tbl>
    <w:p>
      <w:pPr>
        <w:pStyle w:val="Normal.0"/>
        <w:widowControl w:val="0"/>
      </w:pPr>
      <w:r/>
    </w:p>
    <w:sectPr>
      <w:headerReference w:type="default" r:id="rId4"/>
      <w:footerReference w:type="default" r:id="rId5"/>
      <w:pgSz w:w="11900" w:h="16840" w:orient="portrait"/>
      <w:pgMar w:top="1417" w:right="1418" w:bottom="1417" w:left="1418" w:header="709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  <w:font w:name="Comic Sans MS">
    <w:charset w:val="00"/>
    <w:family w:val="roman"/>
    <w:pitch w:val="default"/>
  </w:font>
  <w:font w:name="Cambria">
    <w:charset w:val="00"/>
    <w:family w:val="roman"/>
    <w:pitch w:val="default"/>
  </w:font>
  <w:font w:name="Arial Narrow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Cabecera y pie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Cabecera y pie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Viñetas"/>
  </w:abstractNum>
  <w:abstractNum w:abstractNumId="1">
    <w:multiLevelType w:val="hybridMultilevel"/>
    <w:styleLink w:val="Viñetas"/>
    <w:lvl w:ilvl="0">
      <w:start w:val="1"/>
      <w:numFmt w:val="bullet"/>
      <w:suff w:val="tab"/>
      <w:lvlText w:val="•"/>
      <w:lvlJc w:val="left"/>
      <w:pPr>
        <w:ind w:left="1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ind w:left="7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ind w:left="13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ind w:left="19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ind w:left="25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ind w:left="31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ind w:left="37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ind w:left="43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ind w:left="49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>
    <w:multiLevelType w:val="hybridMultilevel"/>
    <w:numStyleLink w:val="Número"/>
  </w:abstractNum>
  <w:abstractNum w:abstractNumId="3">
    <w:multiLevelType w:val="hybridMultilevel"/>
    <w:styleLink w:val="Número"/>
    <w:lvl w:ilvl="0">
      <w:start w:val="1"/>
      <w:numFmt w:val="decimal"/>
      <w:suff w:val="tab"/>
      <w:lvlText w:val="%1."/>
      <w:lvlJc w:val="left"/>
      <w:pPr>
        <w:ind w:left="253" w:hanging="25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tab"/>
      <w:lvlText w:val="%2."/>
      <w:lvlJc w:val="left"/>
      <w:pPr>
        <w:ind w:left="1053" w:hanging="25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tab"/>
      <w:lvlText w:val="%3."/>
      <w:lvlJc w:val="left"/>
      <w:pPr>
        <w:ind w:left="1853" w:hanging="25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2653" w:hanging="25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tab"/>
      <w:lvlText w:val="%5."/>
      <w:lvlJc w:val="left"/>
      <w:pPr>
        <w:ind w:left="3453" w:hanging="25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tab"/>
      <w:lvlText w:val="%6."/>
      <w:lvlJc w:val="left"/>
      <w:pPr>
        <w:ind w:left="4253" w:hanging="25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5053" w:hanging="25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tab"/>
      <w:lvlText w:val="%8."/>
      <w:lvlJc w:val="left"/>
      <w:pPr>
        <w:ind w:left="5853" w:hanging="25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tab"/>
      <w:lvlText w:val="%9."/>
      <w:lvlJc w:val="left"/>
      <w:pPr>
        <w:ind w:left="6653" w:hanging="25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>
    <w:multiLevelType w:val="hybridMultilevel"/>
    <w:lvl w:ilvl="0">
      <w:start w:val="1"/>
      <w:numFmt w:val="bullet"/>
      <w:suff w:val="tab"/>
      <w:lvlText w:val="•"/>
      <w:lvlJc w:val="left"/>
      <w:pPr>
        <w:ind w:left="1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ind w:left="7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ind w:left="13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ind w:left="19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ind w:left="25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ind w:left="31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ind w:left="37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ind w:left="43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ind w:left="49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">
    <w:multiLevelType w:val="hybridMultilevel"/>
    <w:lvl w:ilvl="0">
      <w:start w:val="1"/>
      <w:numFmt w:val="bullet"/>
      <w:suff w:val="tab"/>
      <w:lvlText w:val="•"/>
      <w:lvlJc w:val="left"/>
      <w:pPr>
        <w:ind w:left="1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ind w:left="7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ind w:left="13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ind w:left="19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ind w:left="25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ind w:left="31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ind w:left="37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ind w:left="43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ind w:left="49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>
    <w:multiLevelType w:val="hybridMultilevel"/>
    <w:lvl w:ilvl="0">
      <w:start w:val="1"/>
      <w:numFmt w:val="bullet"/>
      <w:suff w:val="tab"/>
      <w:lvlText w:val="•"/>
      <w:lvlJc w:val="left"/>
      <w:pPr>
        <w:ind w:left="189" w:hanging="189"/>
      </w:pPr>
      <w:rPr>
        <w:rFonts w:hAnsi="Arial Unicode MS"/>
        <w:b w:val="1"/>
        <w:bCs w:val="1"/>
        <w:i w:val="1"/>
        <w:i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ind w:left="789" w:hanging="189"/>
      </w:pPr>
      <w:rPr>
        <w:rFonts w:hAnsi="Arial Unicode MS"/>
        <w:b w:val="1"/>
        <w:bCs w:val="1"/>
        <w:i w:val="1"/>
        <w:i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ind w:left="1389" w:hanging="189"/>
      </w:pPr>
      <w:rPr>
        <w:rFonts w:hAnsi="Arial Unicode MS"/>
        <w:b w:val="1"/>
        <w:bCs w:val="1"/>
        <w:i w:val="1"/>
        <w:i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ind w:left="1989" w:hanging="189"/>
      </w:pPr>
      <w:rPr>
        <w:rFonts w:hAnsi="Arial Unicode MS"/>
        <w:b w:val="1"/>
        <w:bCs w:val="1"/>
        <w:i w:val="1"/>
        <w:i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ind w:left="2589" w:hanging="189"/>
      </w:pPr>
      <w:rPr>
        <w:rFonts w:hAnsi="Arial Unicode MS"/>
        <w:b w:val="1"/>
        <w:bCs w:val="1"/>
        <w:i w:val="1"/>
        <w:i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ind w:left="3189" w:hanging="189"/>
      </w:pPr>
      <w:rPr>
        <w:rFonts w:hAnsi="Arial Unicode MS"/>
        <w:b w:val="1"/>
        <w:bCs w:val="1"/>
        <w:i w:val="1"/>
        <w:i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ind w:left="3789" w:hanging="189"/>
      </w:pPr>
      <w:rPr>
        <w:rFonts w:hAnsi="Arial Unicode MS"/>
        <w:b w:val="1"/>
        <w:bCs w:val="1"/>
        <w:i w:val="1"/>
        <w:i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ind w:left="4389" w:hanging="189"/>
      </w:pPr>
      <w:rPr>
        <w:rFonts w:hAnsi="Arial Unicode MS"/>
        <w:b w:val="1"/>
        <w:bCs w:val="1"/>
        <w:i w:val="1"/>
        <w:i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ind w:left="4989" w:hanging="189"/>
      </w:pPr>
      <w:rPr>
        <w:rFonts w:hAnsi="Arial Unicode MS"/>
        <w:b w:val="1"/>
        <w:bCs w:val="1"/>
        <w:i w:val="1"/>
        <w:i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  <w:num w:numId="6">
    <w:abstractNumId w:val="5"/>
  </w:num>
  <w:num w:numId="7">
    <w:abstractNumId w:val="6"/>
  </w:num>
  <w:num w:numId="8">
    <w:abstractNumId w:val="6"/>
    <w:lvlOverride w:ilvl="0">
      <w:lvl w:ilvl="0">
        <w:start w:val="1"/>
        <w:numFmt w:val="bullet"/>
        <w:suff w:val="tab"/>
        <w:lvlText w:val="•"/>
        <w:lvlJc w:val="left"/>
        <w:pPr>
          <w:ind w:left="189" w:hanging="18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ind w:left="789" w:hanging="18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ind w:left="1389" w:hanging="18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ind w:left="1989" w:hanging="18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ind w:left="2589" w:hanging="18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ind w:left="3189" w:hanging="18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ind w:left="3789" w:hanging="18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ind w:left="4389" w:hanging="18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ind w:left="4989" w:hanging="18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08"/>
  <w:autoHyphenation w:val="0"/>
  <w:evenAndOddHeaders w:val="0"/>
  <w:bookFoldPrinting w:val="0"/>
  <w:noLineBreaksAfter w:lang="español" w:val="‘“(〔[{〈《「『【⦅〘〖«〝︵︷︹︻︽︿﹁﹃﹇﹙﹛﹝｢"/>
  <w:noLineBreaksBefore w:lang="español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Cabecera y pie">
    <w:name w:val="Cabecera y pie"/>
    <w:next w:val="Cabecera y pie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Helvetic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  <w:style w:type="paragraph" w:styleId="Normal.0">
    <w:name w:val="Normal"/>
    <w:next w:val="Normal.0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vertAlign w:val="baseline"/>
      <w:lang w:val="es-ES_tradnl"/>
    </w:rPr>
  </w:style>
  <w:style w:type="character" w:styleId="Ninguno">
    <w:name w:val="Ninguno"/>
  </w:style>
  <w:style w:type="numbering" w:styleId="Viñetas">
    <w:name w:val="Viñetas"/>
    <w:pPr>
      <w:numPr>
        <w:numId w:val="1"/>
      </w:numPr>
    </w:pPr>
  </w:style>
  <w:style w:type="numbering" w:styleId="Número">
    <w:name w:val="Número"/>
    <w:pPr>
      <w:numPr>
        <w:numId w:val="3"/>
      </w:numPr>
    </w:pPr>
  </w:style>
  <w:style w:type="paragraph" w:styleId="Texto independiente 2">
    <w:name w:val="Texto independiente 2"/>
    <w:next w:val="Texto independiente 2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Arial" w:cs="Arial Unicode MS" w:hAnsi="Arial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ff0000"/>
      <w:spacing w:val="0"/>
      <w:kern w:val="0"/>
      <w:position w:val="0"/>
      <w:sz w:val="20"/>
      <w:szCs w:val="20"/>
      <w:u w:val="none" w:color="ff0000"/>
      <w:vertAlign w:val="baseline"/>
      <w:lang w:val="es-ES_tradnl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