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9E4" w:rsidRDefault="00D529E4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XVII </w:t>
      </w:r>
      <w:r w:rsidR="00AD03C6">
        <w:rPr>
          <w:rFonts w:cstheme="minorHAnsi"/>
          <w:b/>
          <w:sz w:val="24"/>
          <w:szCs w:val="24"/>
        </w:rPr>
        <w:t xml:space="preserve">Seminario La vida cotidiana en la España Moderna: </w:t>
      </w:r>
    </w:p>
    <w:p w:rsidR="00AD03C6" w:rsidRDefault="00AD03C6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Mujeres poderosas, influyentes y útiles.</w:t>
      </w:r>
    </w:p>
    <w:p w:rsidR="00AD03C6" w:rsidRDefault="00AD03C6" w:rsidP="009261E4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D529E4" w:rsidRDefault="00D529E4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Salón de Actos</w:t>
      </w:r>
    </w:p>
    <w:p w:rsidR="00D529E4" w:rsidRDefault="00D529E4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Facultad de Geografía e Historia</w:t>
      </w:r>
    </w:p>
    <w:p w:rsidR="00D529E4" w:rsidRDefault="00D529E4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Universidad Complutense de Madrid</w:t>
      </w:r>
    </w:p>
    <w:p w:rsidR="00D529E4" w:rsidRDefault="00D529E4" w:rsidP="00D529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18-20 abril de 2023</w:t>
      </w:r>
    </w:p>
    <w:p w:rsidR="00D529E4" w:rsidRDefault="00D529E4" w:rsidP="009261E4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D529E4" w:rsidRDefault="00D529E4" w:rsidP="009261E4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275142" w:rsidRPr="00275142" w:rsidRDefault="00275142" w:rsidP="009261E4">
      <w:pPr>
        <w:spacing w:after="0" w:line="240" w:lineRule="auto"/>
        <w:rPr>
          <w:rFonts w:cstheme="minorHAnsi"/>
          <w:b/>
          <w:sz w:val="24"/>
          <w:szCs w:val="24"/>
        </w:rPr>
      </w:pPr>
      <w:r w:rsidRPr="00275142">
        <w:rPr>
          <w:rFonts w:cstheme="minorHAnsi"/>
          <w:b/>
          <w:sz w:val="24"/>
          <w:szCs w:val="24"/>
        </w:rPr>
        <w:t>MARTES 18 ABRIL</w:t>
      </w:r>
    </w:p>
    <w:p w:rsidR="00275142" w:rsidRPr="00275142" w:rsidRDefault="00275142" w:rsidP="009261E4">
      <w:pPr>
        <w:spacing w:after="0" w:line="240" w:lineRule="auto"/>
        <w:rPr>
          <w:rFonts w:cstheme="minorHAnsi"/>
          <w:sz w:val="24"/>
          <w:szCs w:val="24"/>
        </w:rPr>
      </w:pPr>
    </w:p>
    <w:p w:rsidR="007A2F20" w:rsidRDefault="007A2F20" w:rsidP="009261E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9,30</w:t>
      </w:r>
      <w:r w:rsidR="00275142">
        <w:rPr>
          <w:rFonts w:cstheme="minorHAnsi"/>
          <w:sz w:val="24"/>
          <w:szCs w:val="24"/>
        </w:rPr>
        <w:t>-10,00</w:t>
      </w:r>
      <w:r>
        <w:rPr>
          <w:rFonts w:cstheme="minorHAnsi"/>
          <w:sz w:val="24"/>
          <w:szCs w:val="24"/>
        </w:rPr>
        <w:t xml:space="preserve"> Inauguración</w:t>
      </w:r>
    </w:p>
    <w:p w:rsidR="007A2F20" w:rsidRDefault="007A2F20" w:rsidP="009261E4">
      <w:pPr>
        <w:spacing w:after="0" w:line="240" w:lineRule="auto"/>
        <w:rPr>
          <w:rFonts w:cstheme="minorHAnsi"/>
          <w:sz w:val="24"/>
          <w:szCs w:val="24"/>
        </w:rPr>
      </w:pPr>
    </w:p>
    <w:p w:rsidR="009261E4" w:rsidRDefault="009261E4" w:rsidP="009261E4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9261E4">
        <w:rPr>
          <w:rFonts w:cstheme="minorHAnsi"/>
          <w:sz w:val="24"/>
          <w:szCs w:val="24"/>
        </w:rPr>
        <w:t>1</w:t>
      </w:r>
      <w:r w:rsidR="00640B4B">
        <w:rPr>
          <w:rFonts w:cstheme="minorHAnsi"/>
          <w:sz w:val="24"/>
          <w:szCs w:val="24"/>
        </w:rPr>
        <w:t>0</w:t>
      </w:r>
      <w:r w:rsidRPr="009261E4">
        <w:rPr>
          <w:rFonts w:cstheme="minorHAnsi"/>
          <w:sz w:val="24"/>
          <w:szCs w:val="24"/>
        </w:rPr>
        <w:t>.</w:t>
      </w:r>
      <w:r w:rsidR="00640B4B">
        <w:rPr>
          <w:rFonts w:cstheme="minorHAnsi"/>
          <w:sz w:val="24"/>
          <w:szCs w:val="24"/>
        </w:rPr>
        <w:t>00-10,30:</w:t>
      </w:r>
      <w:r w:rsidRPr="009261E4">
        <w:rPr>
          <w:rFonts w:cstheme="minorHAnsi"/>
          <w:sz w:val="24"/>
          <w:szCs w:val="24"/>
        </w:rPr>
        <w:t xml:space="preserve"> </w:t>
      </w:r>
      <w:proofErr w:type="spellStart"/>
      <w:r w:rsidRPr="009261E4">
        <w:rPr>
          <w:rFonts w:cstheme="minorHAnsi"/>
          <w:sz w:val="24"/>
          <w:szCs w:val="24"/>
        </w:rPr>
        <w:t>Mariángeles</w:t>
      </w:r>
      <w:proofErr w:type="spellEnd"/>
      <w:r w:rsidRPr="009261E4">
        <w:rPr>
          <w:rFonts w:cstheme="minorHAnsi"/>
          <w:sz w:val="24"/>
          <w:szCs w:val="24"/>
        </w:rPr>
        <w:t xml:space="preserve"> Pérez Samper</w:t>
      </w:r>
      <w:r w:rsidR="006C5251">
        <w:rPr>
          <w:rFonts w:cstheme="minorHAnsi"/>
          <w:sz w:val="24"/>
          <w:szCs w:val="24"/>
        </w:rPr>
        <w:t xml:space="preserve"> (</w:t>
      </w:r>
      <w:proofErr w:type="spellStart"/>
      <w:r w:rsidR="006C5251">
        <w:rPr>
          <w:rFonts w:cstheme="minorHAnsi"/>
          <w:sz w:val="24"/>
          <w:szCs w:val="24"/>
        </w:rPr>
        <w:t>Universitat</w:t>
      </w:r>
      <w:proofErr w:type="spellEnd"/>
      <w:r w:rsidR="006C5251">
        <w:rPr>
          <w:rFonts w:cstheme="minorHAnsi"/>
          <w:sz w:val="24"/>
          <w:szCs w:val="24"/>
        </w:rPr>
        <w:t xml:space="preserve"> de Barcelona)</w:t>
      </w:r>
      <w:r w:rsidRPr="009261E4">
        <w:rPr>
          <w:rFonts w:cstheme="minorHAnsi"/>
          <w:sz w:val="24"/>
          <w:szCs w:val="24"/>
        </w:rPr>
        <w:t xml:space="preserve">: </w:t>
      </w:r>
      <w:r w:rsidRPr="009261E4">
        <w:rPr>
          <w:rFonts w:cstheme="minorHAnsi"/>
          <w:color w:val="000000"/>
          <w:sz w:val="24"/>
          <w:szCs w:val="24"/>
          <w:shd w:val="clear" w:color="auto" w:fill="FFFFFF"/>
        </w:rPr>
        <w:t xml:space="preserve">"Mujeres poderosas en la Cataluña </w:t>
      </w:r>
      <w:r w:rsidR="007A0816">
        <w:rPr>
          <w:rFonts w:cstheme="minorHAnsi"/>
          <w:color w:val="000000"/>
          <w:sz w:val="24"/>
          <w:szCs w:val="24"/>
          <w:shd w:val="clear" w:color="auto" w:fill="FFFFFF"/>
        </w:rPr>
        <w:t>moderna</w:t>
      </w:r>
      <w:r w:rsidR="00341501">
        <w:rPr>
          <w:rFonts w:cstheme="minorHAnsi"/>
          <w:color w:val="000000"/>
          <w:sz w:val="24"/>
          <w:szCs w:val="24"/>
          <w:shd w:val="clear" w:color="auto" w:fill="FFFFFF"/>
        </w:rPr>
        <w:t>: Casarse en la Barcelona del siglo XVIII</w:t>
      </w:r>
      <w:r w:rsidRPr="009261E4">
        <w:rPr>
          <w:rFonts w:cstheme="minorHAnsi"/>
          <w:color w:val="000000"/>
          <w:sz w:val="24"/>
          <w:szCs w:val="24"/>
          <w:shd w:val="clear" w:color="auto" w:fill="FFFFFF"/>
        </w:rPr>
        <w:t>"</w:t>
      </w:r>
      <w:r w:rsidR="00DE2B4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640B4B" w:rsidRDefault="00640B4B" w:rsidP="00640B4B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:rsidR="00640B4B" w:rsidRDefault="00640B4B" w:rsidP="00640B4B">
      <w:pPr>
        <w:spacing w:after="0" w:line="240" w:lineRule="auto"/>
        <w:rPr>
          <w:rFonts w:ascii="Calibri" w:hAnsi="Calibri" w:cs="Calibri"/>
          <w:color w:val="4F81BD" w:themeColor="accent1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10,30-11.00:</w:t>
      </w:r>
      <w:r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</w:t>
      </w:r>
      <w:r w:rsidRPr="009261E4">
        <w:rPr>
          <w:sz w:val="24"/>
          <w:szCs w:val="24"/>
        </w:rPr>
        <w:t xml:space="preserve">Ofelia Rey </w:t>
      </w:r>
      <w:proofErr w:type="spellStart"/>
      <w:r w:rsidRPr="009261E4">
        <w:rPr>
          <w:sz w:val="24"/>
          <w:szCs w:val="24"/>
        </w:rPr>
        <w:t>Castelao</w:t>
      </w:r>
      <w:proofErr w:type="spellEnd"/>
      <w:r w:rsidR="006C5251">
        <w:rPr>
          <w:sz w:val="24"/>
          <w:szCs w:val="24"/>
        </w:rPr>
        <w:t xml:space="preserve"> (Universidad Santiago de Compostela)</w:t>
      </w:r>
      <w:r>
        <w:rPr>
          <w:sz w:val="24"/>
          <w:szCs w:val="24"/>
        </w:rPr>
        <w:t>: “</w:t>
      </w:r>
      <w:r>
        <w:rPr>
          <w:rFonts w:ascii="Calibri" w:hAnsi="Calibri" w:cs="Calibri"/>
          <w:color w:val="000000"/>
          <w:shd w:val="clear" w:color="auto" w:fill="FFFFFF"/>
        </w:rPr>
        <w:t>Negocios y poder: doña María de Calo, apoderada y tesorera del Reino de Galicia (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s.XVII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 xml:space="preserve">)” </w:t>
      </w:r>
    </w:p>
    <w:p w:rsidR="00640B4B" w:rsidRDefault="00640B4B" w:rsidP="00640B4B">
      <w:pPr>
        <w:spacing w:after="0" w:line="240" w:lineRule="auto"/>
        <w:rPr>
          <w:rFonts w:ascii="Calibri" w:hAnsi="Calibri" w:cs="Calibri"/>
          <w:color w:val="4F81BD" w:themeColor="accent1"/>
          <w:shd w:val="clear" w:color="auto" w:fill="FFFFFF"/>
        </w:rPr>
      </w:pPr>
    </w:p>
    <w:p w:rsidR="00D662FE" w:rsidRPr="00640B4B" w:rsidRDefault="00640B4B" w:rsidP="00D662FE">
      <w:pPr>
        <w:spacing w:after="0" w:line="257" w:lineRule="auto"/>
        <w:rPr>
          <w:rFonts w:cstheme="minorHAnsi"/>
          <w:b/>
          <w:bCs/>
          <w:iCs/>
          <w:color w:val="FF0000"/>
          <w:sz w:val="24"/>
          <w:szCs w:val="24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 xml:space="preserve">11,00-11,30 </w:t>
      </w:r>
      <w:proofErr w:type="spellStart"/>
      <w:r w:rsidR="00D662FE"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>Mirella</w:t>
      </w:r>
      <w:proofErr w:type="spellEnd"/>
      <w:r w:rsidR="00D662FE"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62FE"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>Mafrici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Università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degli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Studi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di Salerno)</w:t>
      </w:r>
      <w:r w:rsidR="00D662FE"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: </w:t>
      </w:r>
      <w:r w:rsidR="00D662FE" w:rsidRPr="00260614"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  <w:t>En ausencia del Rey. Las regencias de Carolina Bonaparte en el Reino de Nápoles (1812-1815).</w:t>
      </w:r>
      <w:r w:rsidR="00D662FE"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  <w:t xml:space="preserve"> </w:t>
      </w:r>
    </w:p>
    <w:p w:rsidR="00640B4B" w:rsidRDefault="00640B4B" w:rsidP="00640B4B">
      <w:pPr>
        <w:spacing w:after="0" w:line="240" w:lineRule="auto"/>
        <w:rPr>
          <w:rFonts w:ascii="Calibri" w:hAnsi="Calibri" w:cs="Calibri"/>
          <w:shd w:val="clear" w:color="auto" w:fill="FFFFFF"/>
        </w:rPr>
      </w:pPr>
    </w:p>
    <w:p w:rsidR="00640B4B" w:rsidRPr="00640B4B" w:rsidRDefault="00640B4B" w:rsidP="00640B4B">
      <w:pPr>
        <w:spacing w:after="0" w:line="257" w:lineRule="auto"/>
        <w:rPr>
          <w:rFonts w:cstheme="minorHAnsi"/>
          <w:b/>
          <w:bCs/>
          <w:iCs/>
          <w:color w:val="FF0000"/>
          <w:sz w:val="24"/>
          <w:szCs w:val="24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 xml:space="preserve">11,30-12,00 </w:t>
      </w:r>
      <w:r w:rsidR="00D662FE">
        <w:rPr>
          <w:rFonts w:ascii="Calibri" w:hAnsi="Calibri" w:cs="Calibri"/>
          <w:shd w:val="clear" w:color="auto" w:fill="FFFFFF"/>
        </w:rPr>
        <w:t>Descanso</w:t>
      </w:r>
    </w:p>
    <w:p w:rsidR="00640B4B" w:rsidRDefault="00640B4B" w:rsidP="00640B4B">
      <w:pPr>
        <w:spacing w:after="0" w:line="240" w:lineRule="auto"/>
        <w:rPr>
          <w:sz w:val="24"/>
          <w:szCs w:val="24"/>
          <w:highlight w:val="magenta"/>
        </w:rPr>
      </w:pPr>
    </w:p>
    <w:p w:rsidR="00640B4B" w:rsidRPr="009B602F" w:rsidRDefault="00640B4B" w:rsidP="00640B4B">
      <w:pPr>
        <w:spacing w:after="0" w:line="257" w:lineRule="auto"/>
        <w:rPr>
          <w:rFonts w:cstheme="minorHAnsi"/>
          <w:bCs/>
          <w:iCs/>
          <w:color w:val="FF0000"/>
          <w:sz w:val="24"/>
          <w:szCs w:val="24"/>
          <w:shd w:val="clear" w:color="auto" w:fill="FFFFFF"/>
        </w:rPr>
      </w:pPr>
      <w:r w:rsidRPr="00640B4B">
        <w:rPr>
          <w:sz w:val="24"/>
          <w:szCs w:val="24"/>
        </w:rPr>
        <w:t>12,00-12,30</w:t>
      </w:r>
      <w:r>
        <w:rPr>
          <w:sz w:val="24"/>
          <w:szCs w:val="24"/>
        </w:rPr>
        <w:t xml:space="preserve"> </w:t>
      </w:r>
      <w:r w:rsidRPr="00260614">
        <w:rPr>
          <w:sz w:val="24"/>
          <w:szCs w:val="24"/>
        </w:rPr>
        <w:t>Soledad Gómez Navarro</w:t>
      </w:r>
      <w:r w:rsidR="006C5251">
        <w:rPr>
          <w:sz w:val="24"/>
          <w:szCs w:val="24"/>
        </w:rPr>
        <w:t xml:space="preserve"> (Universidad de Córdoba)</w:t>
      </w:r>
      <w:r w:rsidRPr="00260614">
        <w:rPr>
          <w:sz w:val="24"/>
          <w:szCs w:val="24"/>
        </w:rPr>
        <w:t xml:space="preserve">: </w:t>
      </w:r>
      <w:r w:rsidRPr="00260614">
        <w:rPr>
          <w:rFonts w:cstheme="minorHAnsi"/>
          <w:bCs/>
          <w:iCs/>
          <w:sz w:val="24"/>
          <w:szCs w:val="24"/>
          <w:shd w:val="clear" w:color="auto" w:fill="FFFFFF"/>
        </w:rPr>
        <w:t>Algunas mujeres famosas y anónimas en la memoria cordobesa del Antiguo Régimen</w:t>
      </w:r>
      <w:r>
        <w:rPr>
          <w:rFonts w:cstheme="minorHAnsi"/>
          <w:bCs/>
          <w:iCs/>
          <w:sz w:val="24"/>
          <w:szCs w:val="24"/>
          <w:shd w:val="clear" w:color="auto" w:fill="FFFFFF"/>
        </w:rPr>
        <w:t xml:space="preserve"> </w:t>
      </w:r>
    </w:p>
    <w:p w:rsidR="00640B4B" w:rsidRPr="00260614" w:rsidRDefault="00640B4B" w:rsidP="00640B4B">
      <w:pPr>
        <w:spacing w:after="0" w:line="240" w:lineRule="auto"/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</w:pPr>
    </w:p>
    <w:p w:rsidR="00640B4B" w:rsidRPr="00640B4B" w:rsidRDefault="00640B4B" w:rsidP="00640B4B">
      <w:pPr>
        <w:spacing w:after="0" w:line="257" w:lineRule="auto"/>
        <w:rPr>
          <w:rFonts w:cstheme="minorHAnsi"/>
          <w:b/>
          <w:bCs/>
          <w:iCs/>
          <w:color w:val="FF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12,30-13,00 </w:t>
      </w:r>
      <w:r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Claudia </w:t>
      </w:r>
      <w:proofErr w:type="spellStart"/>
      <w:r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>Píngaro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Università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degli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studi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della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 Campania Luigi </w:t>
      </w:r>
      <w:proofErr w:type="spellStart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Vanvitelli</w:t>
      </w:r>
      <w:proofErr w:type="spellEnd"/>
      <w:r w:rsidR="006C5251">
        <w:rPr>
          <w:rFonts w:cstheme="minorHAnsi"/>
          <w:iCs/>
          <w:color w:val="222222"/>
          <w:sz w:val="24"/>
          <w:szCs w:val="24"/>
          <w:shd w:val="clear" w:color="auto" w:fill="FFFFFF"/>
        </w:rPr>
        <w:t>)</w:t>
      </w:r>
      <w:r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: </w:t>
      </w:r>
      <w:r w:rsidRPr="00260614">
        <w:rPr>
          <w:rFonts w:cstheme="minorHAnsi"/>
          <w:bCs/>
          <w:iCs/>
          <w:color w:val="000000"/>
          <w:sz w:val="24"/>
          <w:szCs w:val="24"/>
        </w:rPr>
        <w:t xml:space="preserve">La potenza di un Impero: Caterina II </w:t>
      </w:r>
      <w:proofErr w:type="spellStart"/>
      <w:r w:rsidRPr="00260614">
        <w:rPr>
          <w:rFonts w:cstheme="minorHAnsi"/>
          <w:bCs/>
          <w:iCs/>
          <w:color w:val="000000"/>
          <w:sz w:val="24"/>
          <w:szCs w:val="24"/>
        </w:rPr>
        <w:t>dal</w:t>
      </w:r>
      <w:proofErr w:type="spellEnd"/>
      <w:r w:rsidRPr="00260614">
        <w:rPr>
          <w:rFonts w:cstheme="minorHAnsi"/>
          <w:bCs/>
          <w:iCs/>
          <w:color w:val="000000"/>
          <w:sz w:val="24"/>
          <w:szCs w:val="24"/>
        </w:rPr>
        <w:t xml:space="preserve"> Caspio al </w:t>
      </w:r>
      <w:proofErr w:type="spellStart"/>
      <w:r w:rsidRPr="00260614">
        <w:rPr>
          <w:rFonts w:cstheme="minorHAnsi"/>
          <w:bCs/>
          <w:iCs/>
          <w:color w:val="000000"/>
          <w:sz w:val="24"/>
          <w:szCs w:val="24"/>
        </w:rPr>
        <w:t>Mediterraneo</w:t>
      </w:r>
      <w:proofErr w:type="spellEnd"/>
      <w:r>
        <w:rPr>
          <w:rFonts w:cstheme="minorHAnsi"/>
          <w:bCs/>
          <w:iCs/>
          <w:color w:val="000000"/>
          <w:sz w:val="24"/>
          <w:szCs w:val="24"/>
        </w:rPr>
        <w:t xml:space="preserve"> </w:t>
      </w:r>
    </w:p>
    <w:p w:rsidR="00640B4B" w:rsidRPr="00260614" w:rsidRDefault="00640B4B" w:rsidP="00640B4B">
      <w:pPr>
        <w:spacing w:after="0" w:line="240" w:lineRule="auto"/>
        <w:rPr>
          <w:rFonts w:cstheme="minorHAnsi"/>
          <w:iCs/>
          <w:color w:val="222222"/>
          <w:sz w:val="24"/>
          <w:szCs w:val="24"/>
          <w:shd w:val="clear" w:color="auto" w:fill="FFFFFF"/>
        </w:rPr>
      </w:pPr>
    </w:p>
    <w:p w:rsidR="00640B4B" w:rsidRDefault="00640B4B" w:rsidP="00640B4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13,00-13,30 Debate</w:t>
      </w:r>
    </w:p>
    <w:p w:rsidR="00640B4B" w:rsidRDefault="00640B4B" w:rsidP="00640B4B">
      <w:pPr>
        <w:spacing w:after="0" w:line="240" w:lineRule="auto"/>
        <w:rPr>
          <w:sz w:val="24"/>
          <w:szCs w:val="24"/>
        </w:rPr>
      </w:pPr>
    </w:p>
    <w:p w:rsidR="00083B8D" w:rsidRPr="000255FD" w:rsidRDefault="00640B4B" w:rsidP="00083B8D">
      <w:pPr>
        <w:spacing w:after="0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16,00-16,30 </w:t>
      </w:r>
      <w:r w:rsidR="00083B8D" w:rsidRPr="00260614">
        <w:rPr>
          <w:rFonts w:cstheme="minorHAnsi"/>
          <w:color w:val="222222"/>
          <w:sz w:val="24"/>
          <w:szCs w:val="24"/>
          <w:shd w:val="clear" w:color="auto" w:fill="FFFFFF"/>
        </w:rPr>
        <w:t>Francisco García González</w:t>
      </w:r>
      <w:r w:rsidR="006C5251">
        <w:rPr>
          <w:rFonts w:cstheme="minorHAnsi"/>
          <w:color w:val="222222"/>
          <w:sz w:val="24"/>
          <w:szCs w:val="24"/>
          <w:shd w:val="clear" w:color="auto" w:fill="FFFFFF"/>
        </w:rPr>
        <w:t xml:space="preserve"> (Universidad Castilla La Mancha)</w:t>
      </w:r>
      <w:r w:rsidR="00083B8D" w:rsidRPr="00260614">
        <w:rPr>
          <w:rFonts w:cstheme="minorHAnsi"/>
          <w:color w:val="222222"/>
          <w:sz w:val="24"/>
          <w:szCs w:val="24"/>
          <w:shd w:val="clear" w:color="auto" w:fill="FFFFFF"/>
        </w:rPr>
        <w:t xml:space="preserve">: </w:t>
      </w:r>
      <w:r w:rsidR="000255FD" w:rsidRPr="000255FD">
        <w:rPr>
          <w:rFonts w:cstheme="minorHAnsi"/>
          <w:color w:val="222222"/>
          <w:sz w:val="24"/>
          <w:szCs w:val="24"/>
          <w:shd w:val="clear" w:color="auto" w:fill="FFFFFF"/>
        </w:rPr>
        <w:t>Explotaciones </w:t>
      </w:r>
      <w:r w:rsidR="000255FD" w:rsidRPr="000255FD">
        <w:rPr>
          <w:rFonts w:cstheme="minorHAnsi"/>
          <w:bCs/>
          <w:color w:val="222222"/>
          <w:sz w:val="24"/>
          <w:szCs w:val="24"/>
          <w:shd w:val="clear" w:color="auto" w:fill="FFFFFF"/>
        </w:rPr>
        <w:t>familiares</w:t>
      </w:r>
      <w:r w:rsidR="000255FD" w:rsidRPr="000255FD">
        <w:rPr>
          <w:rFonts w:cstheme="minorHAnsi"/>
          <w:color w:val="222222"/>
          <w:sz w:val="24"/>
          <w:szCs w:val="24"/>
          <w:shd w:val="clear" w:color="auto" w:fill="FFFFFF"/>
        </w:rPr>
        <w:t> y mujeres hacendadas en la Castilla rural del Antiguo Régimen</w:t>
      </w:r>
    </w:p>
    <w:p w:rsidR="00640B4B" w:rsidRDefault="00640B4B" w:rsidP="00640B4B">
      <w:pPr>
        <w:spacing w:after="0" w:line="240" w:lineRule="auto"/>
        <w:rPr>
          <w:sz w:val="24"/>
          <w:szCs w:val="24"/>
        </w:rPr>
      </w:pPr>
    </w:p>
    <w:p w:rsidR="00640B4B" w:rsidRPr="009261E4" w:rsidRDefault="00640B4B" w:rsidP="00640B4B">
      <w:pPr>
        <w:spacing w:after="0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16,30-17,00 </w:t>
      </w:r>
      <w:r>
        <w:rPr>
          <w:rFonts w:cstheme="minorHAnsi"/>
          <w:sz w:val="24"/>
          <w:szCs w:val="24"/>
        </w:rPr>
        <w:t>Á</w:t>
      </w:r>
      <w:r w:rsidRPr="009261E4">
        <w:rPr>
          <w:rFonts w:cstheme="minorHAnsi"/>
          <w:sz w:val="24"/>
          <w:szCs w:val="24"/>
        </w:rPr>
        <w:t xml:space="preserve">ngeles </w:t>
      </w:r>
      <w:proofErr w:type="spellStart"/>
      <w:r w:rsidRPr="009261E4">
        <w:rPr>
          <w:rFonts w:cstheme="minorHAnsi"/>
          <w:sz w:val="24"/>
          <w:szCs w:val="24"/>
        </w:rPr>
        <w:t>Ortego</w:t>
      </w:r>
      <w:proofErr w:type="spellEnd"/>
      <w:r w:rsidR="006C5251">
        <w:rPr>
          <w:rFonts w:cstheme="minorHAnsi"/>
          <w:sz w:val="24"/>
          <w:szCs w:val="24"/>
        </w:rPr>
        <w:t xml:space="preserve"> Agustín (Ministerio de Educación)</w:t>
      </w:r>
      <w:r w:rsidRPr="009261E4">
        <w:rPr>
          <w:rFonts w:cstheme="minorHAnsi"/>
          <w:sz w:val="24"/>
          <w:szCs w:val="24"/>
        </w:rPr>
        <w:t xml:space="preserve">: </w:t>
      </w:r>
      <w:r w:rsidRPr="009261E4">
        <w:rPr>
          <w:rFonts w:cstheme="minorHAnsi"/>
          <w:color w:val="222222"/>
          <w:sz w:val="24"/>
          <w:szCs w:val="24"/>
          <w:shd w:val="clear" w:color="auto" w:fill="FFFFFF"/>
        </w:rPr>
        <w:t xml:space="preserve">“El diligente gobierno señorial de la marquesa viuda de </w:t>
      </w:r>
      <w:proofErr w:type="spellStart"/>
      <w:r w:rsidRPr="009261E4">
        <w:rPr>
          <w:rFonts w:cstheme="minorHAnsi"/>
          <w:color w:val="222222"/>
          <w:sz w:val="24"/>
          <w:szCs w:val="24"/>
          <w:shd w:val="clear" w:color="auto" w:fill="FFFFFF"/>
        </w:rPr>
        <w:t>Aytona</w:t>
      </w:r>
      <w:proofErr w:type="spellEnd"/>
      <w:r w:rsidRPr="009261E4">
        <w:rPr>
          <w:rFonts w:cstheme="minorHAnsi"/>
          <w:color w:val="222222"/>
          <w:sz w:val="24"/>
          <w:szCs w:val="24"/>
          <w:shd w:val="clear" w:color="auto" w:fill="FFFFFF"/>
        </w:rPr>
        <w:t>”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640B4B" w:rsidRDefault="00640B4B" w:rsidP="00640B4B">
      <w:pPr>
        <w:spacing w:after="0" w:line="240" w:lineRule="auto"/>
        <w:rPr>
          <w:sz w:val="24"/>
          <w:szCs w:val="24"/>
        </w:rPr>
      </w:pPr>
    </w:p>
    <w:p w:rsidR="00C8643C" w:rsidRDefault="00640B4B" w:rsidP="00640B4B">
      <w:pPr>
        <w:spacing w:after="0" w:line="240" w:lineRule="auto"/>
        <w:rPr>
          <w:rFonts w:cstheme="minorHAnsi"/>
          <w:color w:val="FF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17,00-17,30 </w:t>
      </w:r>
      <w:r w:rsidR="002A02B0" w:rsidRPr="002A02B0">
        <w:rPr>
          <w:rFonts w:cstheme="minorHAnsi"/>
          <w:color w:val="000000"/>
          <w:sz w:val="24"/>
          <w:szCs w:val="24"/>
          <w:shd w:val="clear" w:color="auto" w:fill="FFFFFF"/>
        </w:rPr>
        <w:t>Eliseo Serrano</w:t>
      </w:r>
      <w:r w:rsidR="006C5251">
        <w:rPr>
          <w:rFonts w:cstheme="minorHAnsi"/>
          <w:color w:val="000000"/>
          <w:sz w:val="24"/>
          <w:szCs w:val="24"/>
          <w:shd w:val="clear" w:color="auto" w:fill="FFFFFF"/>
        </w:rPr>
        <w:t xml:space="preserve"> (Universidad de Zaragoza)</w:t>
      </w:r>
      <w:r w:rsidR="002A02B0" w:rsidRPr="002A02B0">
        <w:rPr>
          <w:rFonts w:cstheme="minorHAnsi"/>
          <w:color w:val="000000"/>
          <w:sz w:val="24"/>
          <w:szCs w:val="24"/>
          <w:shd w:val="clear" w:color="auto" w:fill="FFFFFF"/>
        </w:rPr>
        <w:t xml:space="preserve">: </w:t>
      </w:r>
      <w:r w:rsidR="002A02B0" w:rsidRPr="002A02B0">
        <w:rPr>
          <w:rFonts w:cstheme="minorHAnsi"/>
          <w:color w:val="222222"/>
          <w:sz w:val="24"/>
          <w:szCs w:val="24"/>
          <w:shd w:val="clear" w:color="auto" w:fill="FFFFFF"/>
        </w:rPr>
        <w:t>Religiosas con poder y fama de santidad en los conventos aragoneses de la Edad Moderna</w:t>
      </w:r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2A02B0" w:rsidRDefault="002A02B0" w:rsidP="00640B4B">
      <w:pPr>
        <w:spacing w:after="0" w:line="240" w:lineRule="auto"/>
        <w:rPr>
          <w:sz w:val="24"/>
          <w:szCs w:val="24"/>
        </w:rPr>
      </w:pPr>
    </w:p>
    <w:p w:rsidR="00640B4B" w:rsidRDefault="00640B4B" w:rsidP="00640B4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17,30-18,00 Debate</w:t>
      </w:r>
    </w:p>
    <w:p w:rsidR="00275142" w:rsidRDefault="00275142" w:rsidP="00640B4B">
      <w:pPr>
        <w:spacing w:after="0" w:line="240" w:lineRule="auto"/>
        <w:rPr>
          <w:sz w:val="24"/>
          <w:szCs w:val="24"/>
        </w:rPr>
      </w:pPr>
    </w:p>
    <w:p w:rsidR="00275142" w:rsidRPr="00275142" w:rsidRDefault="00275142" w:rsidP="00640B4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MIÉRCOLES 19 ABRIL</w:t>
      </w:r>
    </w:p>
    <w:p w:rsidR="00640B4B" w:rsidRPr="00DE2B40" w:rsidRDefault="00640B4B" w:rsidP="009261E4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:rsidR="00D662FE" w:rsidRPr="00B67E0E" w:rsidRDefault="00D662FE" w:rsidP="00D662FE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10,00-10,30: </w:t>
      </w:r>
      <w:r w:rsidR="00D227EC">
        <w:rPr>
          <w:rFonts w:cstheme="minorHAnsi"/>
          <w:sz w:val="24"/>
          <w:szCs w:val="24"/>
        </w:rPr>
        <w:t>José</w:t>
      </w:r>
      <w:r w:rsidRPr="009261E4">
        <w:rPr>
          <w:rFonts w:cstheme="minorHAnsi"/>
          <w:sz w:val="24"/>
          <w:szCs w:val="24"/>
        </w:rPr>
        <w:t xml:space="preserve"> Martínez Millán</w:t>
      </w:r>
      <w:r w:rsidR="006C5251">
        <w:rPr>
          <w:rFonts w:cstheme="minorHAnsi"/>
          <w:sz w:val="24"/>
          <w:szCs w:val="24"/>
        </w:rPr>
        <w:t xml:space="preserve"> (IULCE-Universidad Autónoma de Madrid)</w:t>
      </w:r>
      <w:r w:rsidRPr="009261E4">
        <w:rPr>
          <w:rFonts w:cstheme="minorHAnsi"/>
          <w:sz w:val="24"/>
          <w:szCs w:val="24"/>
        </w:rPr>
        <w:t xml:space="preserve">: </w:t>
      </w:r>
      <w:r w:rsidR="00B67E0E" w:rsidRPr="00B67E0E">
        <w:rPr>
          <w:rFonts w:cstheme="minorHAnsi"/>
          <w:color w:val="222222"/>
          <w:sz w:val="24"/>
          <w:szCs w:val="24"/>
          <w:shd w:val="clear" w:color="auto" w:fill="FFFFFF"/>
        </w:rPr>
        <w:t>La emperatriz doña María de Austria: discreción y eficacia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C7C16" w:rsidRPr="00DE2B40" w:rsidRDefault="009C7C16" w:rsidP="009C7C16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10,30-11,00: </w:t>
      </w:r>
      <w:r w:rsidRPr="009261E4">
        <w:rPr>
          <w:rFonts w:cstheme="minorHAnsi"/>
          <w:sz w:val="24"/>
          <w:szCs w:val="24"/>
        </w:rPr>
        <w:t xml:space="preserve">Inmaculada Fernández </w:t>
      </w:r>
      <w:proofErr w:type="spellStart"/>
      <w:r w:rsidRPr="009261E4">
        <w:rPr>
          <w:rFonts w:cstheme="minorHAnsi"/>
          <w:sz w:val="24"/>
          <w:szCs w:val="24"/>
        </w:rPr>
        <w:t>Arrillaga</w:t>
      </w:r>
      <w:proofErr w:type="spellEnd"/>
      <w:r w:rsidRPr="009261E4">
        <w:rPr>
          <w:rFonts w:cstheme="minorHAnsi"/>
          <w:sz w:val="24"/>
          <w:szCs w:val="24"/>
        </w:rPr>
        <w:t xml:space="preserve"> y M. Teresa Ávila</w:t>
      </w:r>
      <w:r w:rsidR="006C5251">
        <w:rPr>
          <w:rFonts w:cstheme="minorHAnsi"/>
          <w:sz w:val="24"/>
          <w:szCs w:val="24"/>
        </w:rPr>
        <w:t xml:space="preserve"> (Universidad de Alicante y UCM-Universidad de Alicante)</w:t>
      </w:r>
      <w:r w:rsidRPr="009261E4">
        <w:rPr>
          <w:rFonts w:cstheme="minorHAnsi"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 xml:space="preserve">“Orgullo y prejuicio. Los opuestos femeninos en la mirada de un jesuita poco ilustrado”. 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Pr="00DE2B40" w:rsidRDefault="00D662FE" w:rsidP="00D662FE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11,00-11,30: </w:t>
      </w:r>
      <w:r w:rsidRPr="009261E4">
        <w:rPr>
          <w:rFonts w:cstheme="minorHAnsi"/>
          <w:sz w:val="24"/>
          <w:szCs w:val="24"/>
        </w:rPr>
        <w:t>Félix Labrador</w:t>
      </w:r>
      <w:r w:rsidR="006C5251">
        <w:rPr>
          <w:rFonts w:cstheme="minorHAnsi"/>
          <w:sz w:val="24"/>
          <w:szCs w:val="24"/>
        </w:rPr>
        <w:t xml:space="preserve"> (IULCE-Universidad Rey Juan Carlos)</w:t>
      </w:r>
      <w:r w:rsidRPr="009261E4">
        <w:rPr>
          <w:rFonts w:cstheme="minorHAnsi"/>
          <w:sz w:val="24"/>
          <w:szCs w:val="24"/>
        </w:rPr>
        <w:t>: “</w:t>
      </w:r>
      <w:r w:rsidRPr="009261E4">
        <w:rPr>
          <w:rFonts w:cstheme="minorHAnsi"/>
          <w:color w:val="000000"/>
          <w:sz w:val="24"/>
          <w:szCs w:val="24"/>
          <w:shd w:val="clear" w:color="auto" w:fill="FFFFFF"/>
        </w:rPr>
        <w:t>La reina Catalina de Austria y el servicio a los intereses castellanos en Portugal (1525-1562)” 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11,30-12,00: Debate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C7C16" w:rsidRPr="009C7C16" w:rsidRDefault="00D662FE" w:rsidP="009C7C16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12,00-12,30: </w:t>
      </w:r>
      <w:r w:rsidR="009C7C16">
        <w:rPr>
          <w:rFonts w:cstheme="minorHAnsi"/>
          <w:bCs/>
          <w:iCs/>
          <w:sz w:val="24"/>
          <w:szCs w:val="24"/>
          <w:shd w:val="clear" w:color="auto" w:fill="FFFFFF"/>
        </w:rPr>
        <w:t>Manuel Rivero</w:t>
      </w:r>
      <w:r w:rsidR="006C5251">
        <w:rPr>
          <w:rFonts w:cstheme="minorHAnsi"/>
          <w:bCs/>
          <w:iCs/>
          <w:sz w:val="24"/>
          <w:szCs w:val="24"/>
          <w:shd w:val="clear" w:color="auto" w:fill="FFFFFF"/>
        </w:rPr>
        <w:t xml:space="preserve"> (IULCE-Universidad Autónoma de Madrid)</w:t>
      </w:r>
      <w:r w:rsidR="009C7C16">
        <w:rPr>
          <w:rFonts w:cstheme="minorHAnsi"/>
          <w:bCs/>
          <w:iCs/>
          <w:sz w:val="24"/>
          <w:szCs w:val="24"/>
          <w:shd w:val="clear" w:color="auto" w:fill="FFFFFF"/>
        </w:rPr>
        <w:t xml:space="preserve">: </w:t>
      </w:r>
      <w:r w:rsidR="009C7C16" w:rsidRPr="008E6EF5">
        <w:rPr>
          <w:rFonts w:cstheme="minorHAnsi"/>
          <w:sz w:val="24"/>
          <w:szCs w:val="24"/>
          <w:shd w:val="clear" w:color="auto" w:fill="FFFFFF"/>
        </w:rPr>
        <w:t xml:space="preserve">“La corte de una virreina de sangre real: Germana de </w:t>
      </w:r>
      <w:proofErr w:type="spellStart"/>
      <w:r w:rsidR="009C7C16" w:rsidRPr="008E6EF5">
        <w:rPr>
          <w:rFonts w:cstheme="minorHAnsi"/>
          <w:sz w:val="24"/>
          <w:szCs w:val="24"/>
          <w:shd w:val="clear" w:color="auto" w:fill="FFFFFF"/>
        </w:rPr>
        <w:t>Foix</w:t>
      </w:r>
      <w:proofErr w:type="spellEnd"/>
      <w:r w:rsidR="009C7C16" w:rsidRPr="008E6EF5">
        <w:rPr>
          <w:rFonts w:cstheme="minorHAnsi"/>
          <w:sz w:val="24"/>
          <w:szCs w:val="24"/>
          <w:shd w:val="clear" w:color="auto" w:fill="FFFFFF"/>
        </w:rPr>
        <w:t>”</w:t>
      </w:r>
      <w:r w:rsidR="009C7C16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:rsidR="009C7C16" w:rsidRDefault="009C7C16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Pr="00DE2B40" w:rsidRDefault="00D662FE" w:rsidP="00D662FE">
      <w:pPr>
        <w:spacing w:after="0" w:line="257" w:lineRule="auto"/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12,30-13,00: </w:t>
      </w:r>
      <w:r>
        <w:rPr>
          <w:rFonts w:cstheme="minorHAnsi"/>
          <w:sz w:val="24"/>
          <w:szCs w:val="24"/>
        </w:rPr>
        <w:t xml:space="preserve">Cristina </w:t>
      </w:r>
      <w:r w:rsidR="00D227EC">
        <w:rPr>
          <w:rFonts w:cstheme="minorHAnsi"/>
          <w:sz w:val="24"/>
          <w:szCs w:val="24"/>
        </w:rPr>
        <w:t xml:space="preserve">B. </w:t>
      </w:r>
      <w:r>
        <w:rPr>
          <w:rFonts w:cstheme="minorHAnsi"/>
          <w:sz w:val="24"/>
          <w:szCs w:val="24"/>
        </w:rPr>
        <w:t>Martínez García</w:t>
      </w:r>
      <w:r w:rsidR="006C5251">
        <w:rPr>
          <w:rFonts w:cstheme="minorHAnsi"/>
          <w:sz w:val="24"/>
          <w:szCs w:val="24"/>
        </w:rPr>
        <w:t xml:space="preserve"> </w:t>
      </w:r>
      <w:r w:rsidR="006C5251" w:rsidRPr="006C5251">
        <w:rPr>
          <w:rFonts w:cstheme="minorHAnsi"/>
          <w:sz w:val="24"/>
          <w:szCs w:val="24"/>
        </w:rPr>
        <w:t>(</w:t>
      </w:r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Centro de </w:t>
      </w:r>
      <w:proofErr w:type="spellStart"/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História</w:t>
      </w:r>
      <w:proofErr w:type="spellEnd"/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da </w:t>
      </w:r>
      <w:proofErr w:type="spellStart"/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Universidade</w:t>
      </w:r>
      <w:proofErr w:type="spellEnd"/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de Lisboa-URJC</w:t>
      </w:r>
      <w:r w:rsidR="006C5251" w:rsidRPr="006C525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)</w:t>
      </w:r>
      <w:r>
        <w:rPr>
          <w:rFonts w:cstheme="minorHAnsi"/>
          <w:sz w:val="24"/>
          <w:szCs w:val="24"/>
        </w:rPr>
        <w:t xml:space="preserve">: </w:t>
      </w:r>
      <w:r w:rsidR="00D227EC">
        <w:rPr>
          <w:rFonts w:cstheme="minorHAnsi"/>
          <w:sz w:val="24"/>
          <w:szCs w:val="24"/>
        </w:rPr>
        <w:t>“</w:t>
      </w:r>
      <w:r w:rsidRPr="00097D99">
        <w:rPr>
          <w:rFonts w:cstheme="minorHAnsi"/>
          <w:color w:val="222222"/>
          <w:sz w:val="24"/>
          <w:szCs w:val="24"/>
          <w:shd w:val="clear" w:color="auto" w:fill="FFFFFF"/>
        </w:rPr>
        <w:t>Vida cotidiana de una infanta portuguesa: María de las Nieves Braganza y Borbón, hija de D. Miguel I de Portugal</w:t>
      </w:r>
      <w:r w:rsidR="00D227EC">
        <w:rPr>
          <w:rFonts w:cstheme="minorHAnsi"/>
          <w:color w:val="222222"/>
          <w:sz w:val="24"/>
          <w:szCs w:val="24"/>
          <w:shd w:val="clear" w:color="auto" w:fill="FFFFFF"/>
        </w:rPr>
        <w:t>”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D662FE" w:rsidRDefault="00D662FE" w:rsidP="00D662FE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Default="00D662FE" w:rsidP="00D662FE">
      <w:pPr>
        <w:spacing w:after="0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13,00-13,30 Debate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Pr="002A02B0" w:rsidRDefault="00D662FE" w:rsidP="00D662FE">
      <w:pPr>
        <w:spacing w:after="0" w:line="240" w:lineRule="auto"/>
        <w:rPr>
          <w:rFonts w:cstheme="minorHAnsi"/>
          <w:b/>
          <w:color w:val="222222"/>
          <w:sz w:val="24"/>
          <w:szCs w:val="24"/>
          <w:shd w:val="clear" w:color="auto" w:fill="FFFFFF"/>
        </w:rPr>
      </w:pPr>
      <w:r w:rsidRPr="002A02B0">
        <w:rPr>
          <w:rFonts w:cstheme="minorHAnsi"/>
          <w:color w:val="000000"/>
          <w:sz w:val="24"/>
          <w:szCs w:val="24"/>
          <w:shd w:val="clear" w:color="auto" w:fill="FFFFFF"/>
        </w:rPr>
        <w:t xml:space="preserve">16,00-16,30: </w:t>
      </w:r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 xml:space="preserve">Concepción </w:t>
      </w:r>
      <w:proofErr w:type="spellStart"/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>Lopezosa</w:t>
      </w:r>
      <w:proofErr w:type="spellEnd"/>
      <w:r w:rsidR="006C5251">
        <w:rPr>
          <w:rFonts w:cstheme="minorHAnsi"/>
          <w:color w:val="222222"/>
          <w:sz w:val="24"/>
          <w:szCs w:val="24"/>
          <w:shd w:val="clear" w:color="auto" w:fill="FFFFFF"/>
        </w:rPr>
        <w:t xml:space="preserve"> (Universidad Complutense de Madrid)</w:t>
      </w:r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 xml:space="preserve">: </w:t>
      </w:r>
      <w:r w:rsidR="002A02B0">
        <w:rPr>
          <w:rFonts w:cstheme="minorHAnsi"/>
          <w:color w:val="222222"/>
          <w:sz w:val="24"/>
          <w:szCs w:val="24"/>
          <w:shd w:val="clear" w:color="auto" w:fill="FFFFFF"/>
        </w:rPr>
        <w:t>“</w:t>
      </w:r>
      <w:proofErr w:type="spellStart"/>
      <w:r w:rsidR="002A02B0">
        <w:rPr>
          <w:rFonts w:cstheme="minorHAnsi"/>
          <w:color w:val="222222"/>
          <w:sz w:val="24"/>
          <w:szCs w:val="24"/>
          <w:shd w:val="clear" w:color="auto" w:fill="FFFFFF"/>
        </w:rPr>
        <w:t>Barbara</w:t>
      </w:r>
      <w:proofErr w:type="spellEnd"/>
      <w:r w:rsidR="002A02B0">
        <w:rPr>
          <w:rFonts w:cstheme="minorHAnsi"/>
          <w:color w:val="222222"/>
          <w:sz w:val="24"/>
          <w:szCs w:val="24"/>
          <w:shd w:val="clear" w:color="auto" w:fill="FFFFFF"/>
        </w:rPr>
        <w:t xml:space="preserve"> de Braganza </w:t>
      </w:r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 xml:space="preserve">y </w:t>
      </w:r>
      <w:r w:rsidR="002A02B0">
        <w:rPr>
          <w:rFonts w:cstheme="minorHAnsi"/>
          <w:color w:val="222222"/>
          <w:sz w:val="24"/>
          <w:szCs w:val="24"/>
          <w:shd w:val="clear" w:color="auto" w:fill="FFFFFF"/>
        </w:rPr>
        <w:t xml:space="preserve">la protección de </w:t>
      </w:r>
      <w:r w:rsidR="002A02B0" w:rsidRPr="00260614">
        <w:rPr>
          <w:rFonts w:cstheme="minorHAnsi"/>
          <w:color w:val="222222"/>
          <w:sz w:val="24"/>
          <w:szCs w:val="24"/>
          <w:shd w:val="clear" w:color="auto" w:fill="FFFFFF"/>
        </w:rPr>
        <w:t>las artes</w:t>
      </w:r>
      <w:r w:rsidR="002A02B0">
        <w:rPr>
          <w:rFonts w:cstheme="minorHAnsi"/>
          <w:color w:val="222222"/>
          <w:sz w:val="24"/>
          <w:szCs w:val="24"/>
          <w:shd w:val="clear" w:color="auto" w:fill="FFFFFF"/>
        </w:rPr>
        <w:t>”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083B8D" w:rsidRPr="000B0D9D" w:rsidRDefault="00D662FE" w:rsidP="00083B8D">
      <w:pPr>
        <w:spacing w:after="0" w:line="240" w:lineRule="auto"/>
        <w:rPr>
          <w:color w:val="92D050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16.30-17,00: </w:t>
      </w:r>
      <w:r w:rsidR="00083B8D" w:rsidRPr="009261E4">
        <w:rPr>
          <w:rFonts w:cstheme="minorHAnsi"/>
          <w:sz w:val="24"/>
          <w:szCs w:val="24"/>
        </w:rPr>
        <w:t>Josefina Méndez</w:t>
      </w:r>
      <w:r w:rsidR="006C5251">
        <w:rPr>
          <w:rFonts w:cstheme="minorHAnsi"/>
          <w:sz w:val="24"/>
          <w:szCs w:val="24"/>
        </w:rPr>
        <w:t xml:space="preserve"> (UNED)</w:t>
      </w:r>
      <w:r w:rsidR="00083B8D" w:rsidRPr="009261E4">
        <w:rPr>
          <w:rFonts w:cstheme="minorHAnsi"/>
          <w:sz w:val="24"/>
          <w:szCs w:val="24"/>
        </w:rPr>
        <w:t>: “La Junta de Damas impulsa la economía y las innovaciones técnicas”</w:t>
      </w:r>
      <w:r w:rsidR="00083B8D">
        <w:rPr>
          <w:rFonts w:cstheme="minorHAnsi"/>
          <w:sz w:val="24"/>
          <w:szCs w:val="24"/>
        </w:rPr>
        <w:t xml:space="preserve"> </w:t>
      </w:r>
    </w:p>
    <w:p w:rsidR="00275142" w:rsidRPr="00D662FE" w:rsidRDefault="00275142" w:rsidP="00275142">
      <w:pPr>
        <w:spacing w:after="0" w:line="240" w:lineRule="auto"/>
        <w:rPr>
          <w:rFonts w:cstheme="minorHAnsi"/>
          <w:b/>
          <w:color w:val="222222"/>
          <w:sz w:val="24"/>
          <w:szCs w:val="24"/>
          <w:shd w:val="clear" w:color="auto" w:fill="FFFFFF"/>
        </w:rPr>
      </w:pPr>
    </w:p>
    <w:p w:rsidR="00275142" w:rsidRPr="009B602F" w:rsidRDefault="00D662FE" w:rsidP="00275142">
      <w:pPr>
        <w:spacing w:after="0" w:line="240" w:lineRule="auto"/>
        <w:rPr>
          <w:rFonts w:cstheme="minorHAnsi"/>
          <w:color w:val="46C85C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17,00-17,30: </w:t>
      </w:r>
      <w:r w:rsidR="00275142" w:rsidRPr="00260614">
        <w:rPr>
          <w:rFonts w:cstheme="minorHAnsi"/>
          <w:color w:val="222222"/>
          <w:sz w:val="24"/>
          <w:szCs w:val="24"/>
          <w:shd w:val="clear" w:color="auto" w:fill="FFFFFF"/>
        </w:rPr>
        <w:t>Laura Malo</w:t>
      </w:r>
      <w:r w:rsidR="006C5251">
        <w:rPr>
          <w:rFonts w:cstheme="minorHAnsi"/>
          <w:color w:val="222222"/>
          <w:sz w:val="24"/>
          <w:szCs w:val="24"/>
          <w:shd w:val="clear" w:color="auto" w:fill="FFFFFF"/>
        </w:rPr>
        <w:t xml:space="preserve"> (Universidad de Zaragoza)</w:t>
      </w:r>
      <w:r w:rsidR="00275142" w:rsidRPr="00260614">
        <w:rPr>
          <w:rFonts w:cstheme="minorHAnsi"/>
          <w:color w:val="222222"/>
          <w:sz w:val="24"/>
          <w:szCs w:val="24"/>
          <w:shd w:val="clear" w:color="auto" w:fill="FFFFFF"/>
        </w:rPr>
        <w:t>: "Poder y cultura ilustrada en la vida de la Duquesa</w:t>
      </w:r>
      <w:r w:rsidR="00275142" w:rsidRPr="00260614">
        <w:rPr>
          <w:rFonts w:cstheme="minorHAnsi"/>
          <w:color w:val="222222"/>
          <w:sz w:val="24"/>
          <w:szCs w:val="24"/>
        </w:rPr>
        <w:t xml:space="preserve"> </w:t>
      </w:r>
      <w:r w:rsidR="00275142" w:rsidRPr="00260614">
        <w:rPr>
          <w:rFonts w:cstheme="minorHAnsi"/>
          <w:color w:val="222222"/>
          <w:sz w:val="24"/>
          <w:szCs w:val="24"/>
          <w:shd w:val="clear" w:color="auto" w:fill="FFFFFF"/>
        </w:rPr>
        <w:t>de Alagón, doña María del Pilar Silva y Palafox (1766-1835)"</w:t>
      </w:r>
      <w:r w:rsidR="00275142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17,30-18,00 Debate</w:t>
      </w:r>
    </w:p>
    <w:p w:rsidR="00275142" w:rsidRDefault="00275142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275142" w:rsidRPr="00275142" w:rsidRDefault="00275142" w:rsidP="009261E4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/>
          <w:sz w:val="24"/>
          <w:szCs w:val="24"/>
          <w:shd w:val="clear" w:color="auto" w:fill="FFFFFF"/>
        </w:rPr>
        <w:t>JUEVES 20 ABRIL</w:t>
      </w:r>
    </w:p>
    <w:p w:rsidR="00D662FE" w:rsidRDefault="00D662FE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275142" w:rsidRPr="009B602F" w:rsidRDefault="00275142" w:rsidP="00275142">
      <w:pPr>
        <w:spacing w:after="0" w:line="257" w:lineRule="auto"/>
        <w:rPr>
          <w:rFonts w:cstheme="minorHAnsi"/>
          <w:bCs/>
          <w:iCs/>
          <w:color w:val="FF0000"/>
          <w:sz w:val="24"/>
          <w:szCs w:val="24"/>
          <w:shd w:val="clear" w:color="auto" w:fill="FFFFFF"/>
        </w:rPr>
      </w:pPr>
      <w:r>
        <w:rPr>
          <w:rFonts w:cstheme="minorHAnsi"/>
          <w:bCs/>
          <w:iCs/>
          <w:sz w:val="24"/>
          <w:szCs w:val="24"/>
          <w:shd w:val="clear" w:color="auto" w:fill="FFFFFF"/>
        </w:rPr>
        <w:t>10,00-10,30 Enrique Soria</w:t>
      </w:r>
      <w:r w:rsidR="006C5251">
        <w:rPr>
          <w:rFonts w:cstheme="minorHAnsi"/>
          <w:bCs/>
          <w:iCs/>
          <w:sz w:val="24"/>
          <w:szCs w:val="24"/>
          <w:shd w:val="clear" w:color="auto" w:fill="FFFFFF"/>
        </w:rPr>
        <w:t xml:space="preserve"> (Universidad de Córdoba)</w:t>
      </w:r>
      <w:r>
        <w:rPr>
          <w:rFonts w:cstheme="minorHAnsi"/>
          <w:bCs/>
          <w:iCs/>
          <w:sz w:val="24"/>
          <w:szCs w:val="24"/>
          <w:shd w:val="clear" w:color="auto" w:fill="FFFFFF"/>
        </w:rPr>
        <w:t xml:space="preserve">: </w:t>
      </w:r>
      <w:r w:rsidR="00D227EC">
        <w:rPr>
          <w:rFonts w:cstheme="minorHAnsi"/>
          <w:bCs/>
          <w:iCs/>
          <w:sz w:val="24"/>
          <w:szCs w:val="24"/>
          <w:shd w:val="clear" w:color="auto" w:fill="FFFFFF"/>
        </w:rPr>
        <w:t>“</w:t>
      </w:r>
      <w:r>
        <w:rPr>
          <w:rFonts w:cstheme="minorHAnsi"/>
          <w:bCs/>
          <w:iCs/>
          <w:sz w:val="24"/>
          <w:szCs w:val="24"/>
          <w:shd w:val="clear" w:color="auto" w:fill="FFFFFF"/>
        </w:rPr>
        <w:t>Ricas y poderosas. Mujeres y mayorazgos en la España Moderna</w:t>
      </w:r>
      <w:r w:rsidR="00D227EC">
        <w:rPr>
          <w:rFonts w:cstheme="minorHAnsi"/>
          <w:bCs/>
          <w:iCs/>
          <w:sz w:val="24"/>
          <w:szCs w:val="24"/>
          <w:shd w:val="clear" w:color="auto" w:fill="FFFFFF"/>
        </w:rPr>
        <w:t>”</w:t>
      </w:r>
      <w:r>
        <w:rPr>
          <w:rFonts w:cstheme="minorHAnsi"/>
          <w:bCs/>
          <w:iCs/>
          <w:sz w:val="24"/>
          <w:szCs w:val="24"/>
          <w:shd w:val="clear" w:color="auto" w:fill="FFFFFF"/>
        </w:rPr>
        <w:t xml:space="preserve">. </w:t>
      </w:r>
    </w:p>
    <w:p w:rsidR="00275142" w:rsidRDefault="00275142" w:rsidP="009261E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275142" w:rsidRPr="008E6EF5" w:rsidRDefault="00275142" w:rsidP="00275142">
      <w:pPr>
        <w:spacing w:after="0" w:line="240" w:lineRule="auto"/>
        <w:rPr>
          <w:rFonts w:cstheme="minorHAnsi"/>
          <w:color w:val="FF0000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 xml:space="preserve">10,30-11,00 </w:t>
      </w:r>
      <w:r w:rsidRPr="009261E4">
        <w:rPr>
          <w:rFonts w:cstheme="minorHAnsi"/>
          <w:sz w:val="24"/>
          <w:szCs w:val="24"/>
        </w:rPr>
        <w:t xml:space="preserve">Margarita </w:t>
      </w:r>
      <w:proofErr w:type="spellStart"/>
      <w:r w:rsidRPr="009261E4">
        <w:rPr>
          <w:rFonts w:cstheme="minorHAnsi"/>
          <w:sz w:val="24"/>
          <w:szCs w:val="24"/>
        </w:rPr>
        <w:t>Torremocha</w:t>
      </w:r>
      <w:proofErr w:type="spellEnd"/>
      <w:r w:rsidR="006C5251">
        <w:rPr>
          <w:rFonts w:cstheme="minorHAnsi"/>
          <w:sz w:val="24"/>
          <w:szCs w:val="24"/>
        </w:rPr>
        <w:t xml:space="preserve"> (Universidad de Valladolid)</w:t>
      </w:r>
      <w:r w:rsidRPr="009261E4">
        <w:rPr>
          <w:rFonts w:cstheme="minorHAnsi"/>
          <w:sz w:val="24"/>
          <w:szCs w:val="24"/>
        </w:rPr>
        <w:t xml:space="preserve">: </w:t>
      </w:r>
      <w:r w:rsidR="00D227EC">
        <w:rPr>
          <w:rFonts w:cstheme="minorHAnsi"/>
          <w:sz w:val="24"/>
          <w:szCs w:val="24"/>
        </w:rPr>
        <w:t>“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>E</w:t>
      </w:r>
      <w:r w:rsidRPr="009261E4">
        <w:rPr>
          <w:rFonts w:cstheme="minorHAnsi"/>
          <w:color w:val="222222"/>
          <w:sz w:val="24"/>
          <w:szCs w:val="24"/>
          <w:shd w:val="clear" w:color="auto" w:fill="FFFFFF"/>
        </w:rPr>
        <w:t>l utilísimo oficio de comadre: "No se debe dudar, que su necesidad tiene igual antigüedad a la del mundo" (Castilla, s. XVIII)"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275142" w:rsidRDefault="00275142" w:rsidP="009261E4">
      <w:pPr>
        <w:spacing w:after="0" w:line="240" w:lineRule="auto"/>
        <w:rPr>
          <w:rFonts w:cstheme="minorHAnsi"/>
          <w:sz w:val="24"/>
          <w:szCs w:val="24"/>
        </w:rPr>
      </w:pPr>
    </w:p>
    <w:p w:rsidR="001778B4" w:rsidRPr="009B602F" w:rsidRDefault="00275142" w:rsidP="001778B4">
      <w:pPr>
        <w:spacing w:after="0" w:line="257" w:lineRule="auto"/>
        <w:rPr>
          <w:rFonts w:cstheme="minorHAnsi"/>
          <w:bCs/>
          <w:iCs/>
          <w:color w:val="FF0000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 xml:space="preserve">11,00-11,30 </w:t>
      </w:r>
      <w:r w:rsidR="001778B4" w:rsidRPr="00260614"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  <w:t>Máximo García Fernández</w:t>
      </w:r>
      <w:r w:rsidR="006C5251"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  <w:t xml:space="preserve"> (Universidad de Valladolid)</w:t>
      </w:r>
      <w:r w:rsidR="001778B4" w:rsidRPr="00260614">
        <w:rPr>
          <w:rStyle w:val="nfasis"/>
          <w:rFonts w:cstheme="minorHAnsi"/>
          <w:i w:val="0"/>
          <w:color w:val="222222"/>
          <w:sz w:val="24"/>
          <w:szCs w:val="24"/>
          <w:shd w:val="clear" w:color="auto" w:fill="FFFFFF"/>
        </w:rPr>
        <w:t xml:space="preserve">: </w:t>
      </w:r>
      <w:r w:rsidR="001778B4" w:rsidRPr="00260614">
        <w:rPr>
          <w:rFonts w:cstheme="minorHAnsi"/>
          <w:color w:val="222222"/>
          <w:sz w:val="24"/>
          <w:szCs w:val="24"/>
          <w:shd w:val="clear" w:color="auto" w:fill="FFFFFF"/>
        </w:rPr>
        <w:t>"Mujeres </w:t>
      </w:r>
      <w:r w:rsidR="001778B4" w:rsidRPr="00260614">
        <w:rPr>
          <w:rFonts w:cstheme="minorHAnsi"/>
          <w:iCs/>
          <w:color w:val="222222"/>
          <w:sz w:val="24"/>
          <w:szCs w:val="24"/>
          <w:shd w:val="clear" w:color="auto" w:fill="FFFFFF"/>
        </w:rPr>
        <w:t>a la moda</w:t>
      </w:r>
      <w:r w:rsidR="001778B4" w:rsidRPr="00260614">
        <w:rPr>
          <w:rFonts w:cstheme="minorHAnsi"/>
          <w:color w:val="222222"/>
          <w:sz w:val="24"/>
          <w:szCs w:val="24"/>
          <w:shd w:val="clear" w:color="auto" w:fill="FFFFFF"/>
        </w:rPr>
        <w:t> en el entorno cortesano de los siglos XVI y XVIII"</w:t>
      </w:r>
      <w:r w:rsidR="001778B4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:rsidR="009261E4" w:rsidRPr="00C8643C" w:rsidRDefault="009261E4" w:rsidP="009261E4">
      <w:pPr>
        <w:spacing w:after="0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:rsidR="00275142" w:rsidRDefault="00275142" w:rsidP="009261E4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275142" w:rsidRPr="00275142" w:rsidRDefault="00275142" w:rsidP="009261E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11,30-12,00 Descanso</w:t>
      </w:r>
    </w:p>
    <w:p w:rsidR="009261E4" w:rsidRPr="009261E4" w:rsidRDefault="009261E4" w:rsidP="009261E4">
      <w:pPr>
        <w:spacing w:after="0" w:line="240" w:lineRule="auto"/>
        <w:rPr>
          <w:rFonts w:cstheme="minorHAnsi"/>
          <w:sz w:val="24"/>
          <w:szCs w:val="24"/>
        </w:rPr>
      </w:pPr>
    </w:p>
    <w:p w:rsidR="009261E4" w:rsidRDefault="00275142" w:rsidP="009261E4">
      <w:pPr>
        <w:spacing w:after="0" w:line="240" w:lineRule="auto"/>
        <w:rPr>
          <w:rFonts w:cstheme="minorHAnsi"/>
          <w:color w:val="FF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12,00-12,30:</w:t>
      </w:r>
      <w:r w:rsidR="009261E4" w:rsidRPr="009261E4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9261E4" w:rsidRPr="009261E4">
        <w:rPr>
          <w:rFonts w:cstheme="minorHAnsi"/>
          <w:sz w:val="24"/>
          <w:szCs w:val="24"/>
        </w:rPr>
        <w:t>Mª Eugenia Monzón</w:t>
      </w:r>
      <w:r w:rsidR="006C5251">
        <w:rPr>
          <w:rFonts w:cstheme="minorHAnsi"/>
          <w:sz w:val="24"/>
          <w:szCs w:val="24"/>
        </w:rPr>
        <w:t xml:space="preserve"> (Universidad de La Laguna)</w:t>
      </w:r>
      <w:r w:rsidR="0077545C">
        <w:rPr>
          <w:rFonts w:cstheme="minorHAnsi"/>
          <w:sz w:val="24"/>
          <w:szCs w:val="24"/>
        </w:rPr>
        <w:t xml:space="preserve">: </w:t>
      </w:r>
      <w:r w:rsidR="00D227EC">
        <w:rPr>
          <w:rFonts w:cstheme="minorHAnsi"/>
          <w:sz w:val="24"/>
          <w:szCs w:val="24"/>
        </w:rPr>
        <w:t>“</w:t>
      </w:r>
      <w:r w:rsidR="00FB44BB" w:rsidRPr="00FB44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Género y vida cotidiana en Canarias en la Edad Moderna. Un estado de la cuestión</w:t>
      </w:r>
      <w:r w:rsidR="00D227E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”</w:t>
      </w:r>
      <w:r w:rsidR="00FB44BB">
        <w:rPr>
          <w:rFonts w:cstheme="minorHAnsi"/>
          <w:color w:val="FF0000"/>
          <w:sz w:val="24"/>
          <w:szCs w:val="24"/>
          <w:shd w:val="clear" w:color="auto" w:fill="FFFFFF"/>
        </w:rPr>
        <w:t xml:space="preserve"> </w:t>
      </w:r>
    </w:p>
    <w:p w:rsidR="00275142" w:rsidRDefault="00275142" w:rsidP="009261E4">
      <w:pPr>
        <w:spacing w:after="0" w:line="240" w:lineRule="auto"/>
        <w:rPr>
          <w:rFonts w:cstheme="minorHAnsi"/>
          <w:color w:val="FF0000"/>
          <w:sz w:val="24"/>
          <w:szCs w:val="24"/>
          <w:shd w:val="clear" w:color="auto" w:fill="FFFFFF"/>
        </w:rPr>
      </w:pPr>
    </w:p>
    <w:p w:rsidR="00275142" w:rsidRDefault="00275142" w:rsidP="00275142">
      <w:pPr>
        <w:spacing w:after="0" w:line="240" w:lineRule="auto"/>
        <w:rPr>
          <w:rFonts w:cstheme="minorHAnsi"/>
          <w:iCs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12,30-13,00: </w:t>
      </w:r>
      <w:r w:rsidR="003209A9">
        <w:rPr>
          <w:rFonts w:cstheme="minorHAnsi"/>
          <w:sz w:val="24"/>
          <w:szCs w:val="24"/>
        </w:rPr>
        <w:t>Judit Gutiérrez</w:t>
      </w:r>
      <w:r>
        <w:rPr>
          <w:rFonts w:cstheme="minorHAnsi"/>
          <w:sz w:val="24"/>
          <w:szCs w:val="24"/>
        </w:rPr>
        <w:t xml:space="preserve"> de Armas</w:t>
      </w:r>
      <w:r w:rsidR="006C5251">
        <w:rPr>
          <w:rFonts w:cstheme="minorHAnsi"/>
          <w:sz w:val="24"/>
          <w:szCs w:val="24"/>
        </w:rPr>
        <w:t xml:space="preserve"> (Universidad de La Laguna)</w:t>
      </w:r>
      <w:r w:rsidRPr="009261E4">
        <w:rPr>
          <w:rFonts w:cstheme="minorHAnsi"/>
          <w:sz w:val="24"/>
          <w:szCs w:val="24"/>
        </w:rPr>
        <w:t xml:space="preserve">: </w:t>
      </w:r>
      <w:r w:rsidR="00D227EC">
        <w:rPr>
          <w:rFonts w:cstheme="minorHAnsi"/>
          <w:sz w:val="24"/>
          <w:szCs w:val="24"/>
        </w:rPr>
        <w:t>“</w:t>
      </w:r>
      <w:r w:rsidRPr="009261E4">
        <w:rPr>
          <w:rFonts w:cstheme="minorHAnsi"/>
          <w:iCs/>
          <w:color w:val="222222"/>
          <w:sz w:val="24"/>
          <w:szCs w:val="24"/>
          <w:shd w:val="clear" w:color="auto" w:fill="FFFFFF"/>
        </w:rPr>
        <w:t>Dña. Josefa Soler, Marquesa de la Fuente de las Palmas, un ejemplo de “</w:t>
      </w:r>
      <w:proofErr w:type="spellStart"/>
      <w:r w:rsidRPr="009261E4">
        <w:rPr>
          <w:rFonts w:cstheme="minorHAnsi"/>
          <w:iCs/>
          <w:color w:val="222222"/>
          <w:sz w:val="24"/>
          <w:szCs w:val="24"/>
          <w:shd w:val="clear" w:color="auto" w:fill="FFFFFF"/>
        </w:rPr>
        <w:t>resiliencia</w:t>
      </w:r>
      <w:proofErr w:type="spellEnd"/>
      <w:r w:rsidRPr="009261E4">
        <w:rPr>
          <w:rFonts w:cstheme="minorHAnsi"/>
          <w:iCs/>
          <w:color w:val="222222"/>
          <w:sz w:val="24"/>
          <w:szCs w:val="24"/>
          <w:shd w:val="clear" w:color="auto" w:fill="FFFFFF"/>
        </w:rPr>
        <w:t>” en la élite tinerfeña del siglo XVIII</w:t>
      </w:r>
      <w:r w:rsidR="00D227EC">
        <w:rPr>
          <w:rFonts w:cstheme="minorHAnsi"/>
          <w:iCs/>
          <w:color w:val="222222"/>
          <w:sz w:val="24"/>
          <w:szCs w:val="24"/>
          <w:shd w:val="clear" w:color="auto" w:fill="FFFFFF"/>
        </w:rPr>
        <w:t>”</w:t>
      </w:r>
      <w:r>
        <w:rPr>
          <w:rFonts w:cstheme="minorHAnsi"/>
          <w:iCs/>
          <w:color w:val="222222"/>
          <w:sz w:val="24"/>
          <w:szCs w:val="24"/>
          <w:shd w:val="clear" w:color="auto" w:fill="FFFFFF"/>
        </w:rPr>
        <w:t xml:space="preserve">. </w:t>
      </w:r>
    </w:p>
    <w:p w:rsidR="00275142" w:rsidRPr="00275142" w:rsidRDefault="00275142" w:rsidP="009261E4">
      <w:pPr>
        <w:spacing w:after="0" w:line="240" w:lineRule="auto"/>
        <w:rPr>
          <w:rFonts w:cstheme="minorHAnsi"/>
          <w:sz w:val="24"/>
          <w:szCs w:val="24"/>
        </w:rPr>
      </w:pPr>
    </w:p>
    <w:p w:rsidR="00C8643C" w:rsidRPr="00C8643C" w:rsidRDefault="00C8643C" w:rsidP="00C8643C">
      <w:pPr>
        <w:spacing w:after="0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13,00-13,30:</w:t>
      </w:r>
      <w:r w:rsidR="001D2966">
        <w:rPr>
          <w:rFonts w:cstheme="minorHAnsi"/>
          <w:sz w:val="24"/>
          <w:szCs w:val="24"/>
        </w:rPr>
        <w:t xml:space="preserve"> María José </w:t>
      </w:r>
      <w:proofErr w:type="spellStart"/>
      <w:r w:rsidR="001D2966">
        <w:rPr>
          <w:rFonts w:cstheme="minorHAnsi"/>
          <w:sz w:val="24"/>
          <w:szCs w:val="24"/>
        </w:rPr>
        <w:t>Vilalta</w:t>
      </w:r>
      <w:proofErr w:type="spellEnd"/>
      <w:r w:rsidR="006C5251">
        <w:rPr>
          <w:rFonts w:cstheme="minorHAnsi"/>
          <w:sz w:val="24"/>
          <w:szCs w:val="24"/>
        </w:rPr>
        <w:t xml:space="preserve"> (</w:t>
      </w:r>
      <w:proofErr w:type="spellStart"/>
      <w:r w:rsidR="006C5251">
        <w:rPr>
          <w:rFonts w:cstheme="minorHAnsi"/>
          <w:sz w:val="24"/>
          <w:szCs w:val="24"/>
        </w:rPr>
        <w:t>Universitat</w:t>
      </w:r>
      <w:proofErr w:type="spellEnd"/>
      <w:r w:rsidR="006C5251">
        <w:rPr>
          <w:rFonts w:cstheme="minorHAnsi"/>
          <w:sz w:val="24"/>
          <w:szCs w:val="24"/>
        </w:rPr>
        <w:t xml:space="preserve"> de Lleida)</w:t>
      </w:r>
      <w:r w:rsidR="001D2966" w:rsidRPr="00C02829">
        <w:rPr>
          <w:rFonts w:ascii="Calibri" w:hAnsi="Calibri" w:cs="Calibri"/>
          <w:sz w:val="24"/>
          <w:szCs w:val="24"/>
        </w:rPr>
        <w:t>:</w:t>
      </w:r>
      <w:r w:rsidR="00A956DA" w:rsidRPr="00C02829">
        <w:rPr>
          <w:rFonts w:ascii="Calibri" w:hAnsi="Calibri" w:cs="Calibri"/>
          <w:sz w:val="24"/>
          <w:szCs w:val="24"/>
        </w:rPr>
        <w:t xml:space="preserve"> </w:t>
      </w:r>
      <w:r w:rsidR="00341501">
        <w:rPr>
          <w:rFonts w:ascii="Calibri" w:hAnsi="Calibri" w:cs="Calibri"/>
          <w:sz w:val="24"/>
          <w:szCs w:val="24"/>
        </w:rPr>
        <w:t>“</w:t>
      </w:r>
      <w:r w:rsidR="00341501" w:rsidRPr="00341501">
        <w:rPr>
          <w:rFonts w:cstheme="minorHAnsi"/>
          <w:color w:val="222222"/>
          <w:sz w:val="24"/>
          <w:szCs w:val="24"/>
          <w:shd w:val="clear" w:color="auto" w:fill="FFFFFF"/>
        </w:rPr>
        <w:t>Reivindicación y resistencia: las cacicas ante las fracturas del poder indígena en los Andes</w:t>
      </w:r>
      <w:r w:rsidR="00D227E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”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</w:p>
    <w:p w:rsidR="001D2966" w:rsidRDefault="001D2966" w:rsidP="00260614">
      <w:pPr>
        <w:spacing w:after="0" w:line="257" w:lineRule="auto"/>
        <w:rPr>
          <w:rFonts w:cstheme="minorHAnsi"/>
          <w:sz w:val="24"/>
          <w:szCs w:val="24"/>
        </w:rPr>
      </w:pPr>
    </w:p>
    <w:p w:rsidR="009261E4" w:rsidRDefault="00C8643C" w:rsidP="00B67E0E">
      <w:pPr>
        <w:spacing w:after="0" w:line="257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13,30-14,00: Debate y clausura</w:t>
      </w:r>
      <w:r w:rsidR="009261E4" w:rsidRPr="009261E4">
        <w:rPr>
          <w:sz w:val="24"/>
          <w:szCs w:val="24"/>
        </w:rPr>
        <w:t xml:space="preserve">  </w:t>
      </w:r>
    </w:p>
    <w:p w:rsidR="00D529E4" w:rsidRDefault="00D529E4" w:rsidP="00B67E0E">
      <w:pPr>
        <w:spacing w:after="0" w:line="257" w:lineRule="auto"/>
        <w:rPr>
          <w:sz w:val="24"/>
          <w:szCs w:val="24"/>
        </w:rPr>
      </w:pPr>
    </w:p>
    <w:p w:rsidR="00D529E4" w:rsidRDefault="00D529E4" w:rsidP="00B67E0E">
      <w:pPr>
        <w:spacing w:after="0" w:line="257" w:lineRule="auto"/>
        <w:rPr>
          <w:b/>
          <w:sz w:val="24"/>
          <w:szCs w:val="24"/>
        </w:rPr>
      </w:pPr>
    </w:p>
    <w:p w:rsidR="00D529E4" w:rsidRDefault="00D529E4" w:rsidP="00B67E0E">
      <w:pPr>
        <w:spacing w:after="0" w:line="257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Dirección: </w:t>
      </w:r>
      <w:r>
        <w:rPr>
          <w:sz w:val="24"/>
          <w:szCs w:val="24"/>
        </w:rPr>
        <w:t>Gloria Franco Rubio y Natalia González Heras</w:t>
      </w:r>
    </w:p>
    <w:p w:rsidR="00D529E4" w:rsidRDefault="00D529E4" w:rsidP="00B67E0E">
      <w:pPr>
        <w:spacing w:after="0" w:line="257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Secretaría: </w:t>
      </w:r>
      <w:r>
        <w:rPr>
          <w:sz w:val="24"/>
          <w:szCs w:val="24"/>
        </w:rPr>
        <w:t>María Teresa Ávila Martínez</w:t>
      </w:r>
    </w:p>
    <w:p w:rsidR="00D529E4" w:rsidRDefault="00D529E4" w:rsidP="00B67E0E">
      <w:pPr>
        <w:spacing w:after="0" w:line="257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Secretaría técnica: </w:t>
      </w:r>
      <w:r>
        <w:rPr>
          <w:sz w:val="24"/>
          <w:szCs w:val="24"/>
        </w:rPr>
        <w:t xml:space="preserve">Irene Fernández </w:t>
      </w:r>
      <w:r w:rsidR="00341B28">
        <w:rPr>
          <w:sz w:val="24"/>
          <w:szCs w:val="24"/>
        </w:rPr>
        <w:t>Sáez</w:t>
      </w:r>
    </w:p>
    <w:p w:rsidR="00D529E4" w:rsidRDefault="00D529E4" w:rsidP="00B67E0E">
      <w:pPr>
        <w:spacing w:after="0" w:line="257" w:lineRule="auto"/>
        <w:rPr>
          <w:sz w:val="24"/>
          <w:szCs w:val="24"/>
        </w:rPr>
      </w:pPr>
    </w:p>
    <w:p w:rsidR="00D529E4" w:rsidRDefault="00D529E4" w:rsidP="00B67E0E">
      <w:pPr>
        <w:spacing w:after="0" w:line="257" w:lineRule="auto"/>
        <w:rPr>
          <w:rFonts w:ascii="Arial" w:hAnsi="Arial" w:cs="Arial"/>
          <w:color w:val="222222"/>
          <w:shd w:val="clear" w:color="auto" w:fill="FFFFFF"/>
        </w:rPr>
      </w:pPr>
    </w:p>
    <w:p w:rsidR="00D529E4" w:rsidRPr="00D529E4" w:rsidRDefault="00D529E4" w:rsidP="00B67E0E">
      <w:pPr>
        <w:spacing w:after="0" w:line="257" w:lineRule="auto"/>
        <w:rPr>
          <w:rFonts w:cstheme="minorHAnsi"/>
          <w:b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b/>
          <w:color w:val="222222"/>
          <w:sz w:val="24"/>
          <w:szCs w:val="24"/>
          <w:shd w:val="clear" w:color="auto" w:fill="FFFFFF"/>
        </w:rPr>
        <w:t>Comité Científico: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 xml:space="preserve">Inmaculada Fernández </w:t>
      </w:r>
      <w:proofErr w:type="spellStart"/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Arrillaga</w:t>
      </w:r>
      <w:proofErr w:type="spellEnd"/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Gloria Franco Rubio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Natalia González Heras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Félix Labrador Arroyo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José Martínez Millán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Mª de los Ángeles Pérez Samper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color w:val="222222"/>
          <w:sz w:val="24"/>
          <w:szCs w:val="24"/>
          <w:shd w:val="clear" w:color="auto" w:fill="FFFFFF"/>
        </w:rPr>
        <w:t>Manuel Rivero Rodríguez</w:t>
      </w: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:rsidR="00D529E4" w:rsidRPr="00D529E4" w:rsidRDefault="00D529E4" w:rsidP="00B67E0E">
      <w:pPr>
        <w:spacing w:after="0" w:line="257" w:lineRule="auto"/>
        <w:rPr>
          <w:rFonts w:cstheme="minorHAnsi"/>
          <w:color w:val="222222"/>
          <w:sz w:val="24"/>
          <w:szCs w:val="24"/>
          <w:shd w:val="clear" w:color="auto" w:fill="FFFFFF"/>
        </w:rPr>
      </w:pPr>
    </w:p>
    <w:p w:rsidR="00D529E4" w:rsidRPr="00D529E4" w:rsidRDefault="00D529E4" w:rsidP="00B67E0E">
      <w:pPr>
        <w:spacing w:after="0" w:line="257" w:lineRule="auto"/>
        <w:rPr>
          <w:rFonts w:cstheme="minorHAnsi"/>
          <w:b/>
          <w:color w:val="222222"/>
          <w:sz w:val="24"/>
          <w:szCs w:val="24"/>
          <w:shd w:val="clear" w:color="auto" w:fill="FFFFFF"/>
        </w:rPr>
      </w:pPr>
      <w:r w:rsidRPr="00D529E4">
        <w:rPr>
          <w:rFonts w:cstheme="minorHAnsi"/>
          <w:b/>
          <w:color w:val="222222"/>
          <w:sz w:val="24"/>
          <w:szCs w:val="24"/>
          <w:shd w:val="clear" w:color="auto" w:fill="FFFFFF"/>
        </w:rPr>
        <w:t>Proyectos organizadores:</w:t>
      </w:r>
    </w:p>
    <w:p w:rsidR="00D529E4" w:rsidRPr="00D529E4" w:rsidRDefault="00D529E4" w:rsidP="00D529E4">
      <w:pPr>
        <w:spacing w:line="240" w:lineRule="auto"/>
        <w:jc w:val="both"/>
        <w:rPr>
          <w:rFonts w:cstheme="minorHAnsi"/>
          <w:b/>
          <w:sz w:val="24"/>
          <w:szCs w:val="24"/>
        </w:rPr>
      </w:pPr>
      <w:r w:rsidRPr="00D529E4">
        <w:rPr>
          <w:rFonts w:cstheme="minorHAnsi"/>
          <w:iCs/>
          <w:sz w:val="24"/>
          <w:szCs w:val="24"/>
        </w:rPr>
        <w:t xml:space="preserve">Proyecto de investigación </w:t>
      </w:r>
      <w:r w:rsidRPr="00D529E4">
        <w:rPr>
          <w:rFonts w:cstheme="minorHAnsi"/>
          <w:sz w:val="24"/>
          <w:szCs w:val="24"/>
        </w:rPr>
        <w:t xml:space="preserve">PID2021-123444NB-I00: </w:t>
      </w:r>
      <w:r w:rsidRPr="00D529E4">
        <w:rPr>
          <w:rFonts w:cstheme="minorHAnsi"/>
          <w:iCs/>
          <w:sz w:val="24"/>
          <w:szCs w:val="24"/>
        </w:rPr>
        <w:t xml:space="preserve">PICOVIMU: </w:t>
      </w:r>
      <w:r w:rsidRPr="00D529E4">
        <w:rPr>
          <w:rFonts w:cstheme="minorHAnsi"/>
          <w:sz w:val="24"/>
          <w:szCs w:val="24"/>
        </w:rPr>
        <w:t>Poderosas, influyentes, comprometidas y útiles. La vida de las mujeres en los espacios cortesanos, domésticos, económicos, políticos y culturales (España en el largo siglo XVIII). Ministerio de Ciencia e Innovación.</w:t>
      </w:r>
      <w:r w:rsidRPr="00D529E4">
        <w:rPr>
          <w:rFonts w:cstheme="minorHAnsi"/>
          <w:b/>
          <w:sz w:val="24"/>
          <w:szCs w:val="24"/>
        </w:rPr>
        <w:t xml:space="preserve"> </w:t>
      </w:r>
    </w:p>
    <w:p w:rsid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  <w:r w:rsidRPr="00D529E4">
        <w:rPr>
          <w:rFonts w:cstheme="minorHAnsi"/>
          <w:sz w:val="24"/>
          <w:szCs w:val="24"/>
        </w:rPr>
        <w:t xml:space="preserve">Proyecto MASOPA-CM Ref. H2019/HUM-5898 “Madrid, Sociedad y Patrimonio. Pasado y Turismo Cultural”. Comunidad de Madrid y Fondo Social Europeo. </w:t>
      </w:r>
    </w:p>
    <w:p w:rsid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</w:p>
    <w:p w:rsidR="00D529E4" w:rsidRDefault="00D529E4" w:rsidP="00D529E4">
      <w:pPr>
        <w:spacing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Colaboración:</w:t>
      </w:r>
    </w:p>
    <w:p w:rsid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Facultad de Geografía e Historia (UCM)</w:t>
      </w:r>
    </w:p>
    <w:p w:rsid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Instituto de Investigaciones Feministas (UCM)</w:t>
      </w:r>
    </w:p>
    <w:p w:rsidR="00D529E4" w:rsidRP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Departamento de Historia Moderna e Historia Contemporánea (UCM)</w:t>
      </w:r>
      <w:bookmarkStart w:id="0" w:name="_GoBack"/>
      <w:bookmarkEnd w:id="0"/>
    </w:p>
    <w:p w:rsidR="00D529E4" w:rsidRPr="00D529E4" w:rsidRDefault="00D529E4" w:rsidP="00D529E4">
      <w:pPr>
        <w:spacing w:line="240" w:lineRule="auto"/>
        <w:jc w:val="both"/>
        <w:rPr>
          <w:rFonts w:cstheme="minorHAnsi"/>
          <w:sz w:val="24"/>
          <w:szCs w:val="24"/>
        </w:rPr>
      </w:pPr>
    </w:p>
    <w:p w:rsidR="00D529E4" w:rsidRDefault="00D529E4" w:rsidP="00B67E0E">
      <w:pPr>
        <w:spacing w:after="0" w:line="257" w:lineRule="auto"/>
        <w:rPr>
          <w:rFonts w:ascii="Arial" w:hAnsi="Arial" w:cs="Arial"/>
          <w:b/>
          <w:color w:val="222222"/>
          <w:shd w:val="clear" w:color="auto" w:fill="FFFFFF"/>
        </w:rPr>
      </w:pPr>
    </w:p>
    <w:p w:rsidR="00D529E4" w:rsidRPr="00D529E4" w:rsidRDefault="00D529E4" w:rsidP="00B67E0E">
      <w:pPr>
        <w:spacing w:after="0" w:line="257" w:lineRule="auto"/>
        <w:rPr>
          <w:b/>
          <w:sz w:val="24"/>
          <w:szCs w:val="24"/>
        </w:rPr>
      </w:pPr>
    </w:p>
    <w:p w:rsidR="009261E4" w:rsidRDefault="009261E4" w:rsidP="009261E4">
      <w:pPr>
        <w:spacing w:after="0" w:line="240" w:lineRule="auto"/>
        <w:rPr>
          <w:sz w:val="24"/>
          <w:szCs w:val="24"/>
        </w:rPr>
      </w:pPr>
    </w:p>
    <w:p w:rsidR="008919E1" w:rsidRDefault="006C5251"/>
    <w:sectPr w:rsidR="008919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E4"/>
    <w:rsid w:val="000255FD"/>
    <w:rsid w:val="00083B8D"/>
    <w:rsid w:val="00097D99"/>
    <w:rsid w:val="000B0D9D"/>
    <w:rsid w:val="00147822"/>
    <w:rsid w:val="001778B4"/>
    <w:rsid w:val="00184189"/>
    <w:rsid w:val="001D2966"/>
    <w:rsid w:val="0023392E"/>
    <w:rsid w:val="00260614"/>
    <w:rsid w:val="00275142"/>
    <w:rsid w:val="002A02B0"/>
    <w:rsid w:val="003209A9"/>
    <w:rsid w:val="00341501"/>
    <w:rsid w:val="00341B28"/>
    <w:rsid w:val="003C017E"/>
    <w:rsid w:val="004C5B19"/>
    <w:rsid w:val="00545E6C"/>
    <w:rsid w:val="0055134C"/>
    <w:rsid w:val="00640B4B"/>
    <w:rsid w:val="006C5251"/>
    <w:rsid w:val="0077545C"/>
    <w:rsid w:val="007A0816"/>
    <w:rsid w:val="007A2F20"/>
    <w:rsid w:val="00835FA0"/>
    <w:rsid w:val="008B027D"/>
    <w:rsid w:val="008E6EF5"/>
    <w:rsid w:val="009261E4"/>
    <w:rsid w:val="00994E24"/>
    <w:rsid w:val="009B602F"/>
    <w:rsid w:val="009C7C16"/>
    <w:rsid w:val="00A956DA"/>
    <w:rsid w:val="00AD03C6"/>
    <w:rsid w:val="00B67E0E"/>
    <w:rsid w:val="00C02829"/>
    <w:rsid w:val="00C8643C"/>
    <w:rsid w:val="00D227EC"/>
    <w:rsid w:val="00D529E4"/>
    <w:rsid w:val="00D662FE"/>
    <w:rsid w:val="00DE2B40"/>
    <w:rsid w:val="00F20A6F"/>
    <w:rsid w:val="00FB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1E4"/>
    <w:pPr>
      <w:spacing w:after="160" w:line="256" w:lineRule="auto"/>
    </w:pPr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9261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1E4"/>
    <w:pPr>
      <w:spacing w:after="160" w:line="256" w:lineRule="auto"/>
    </w:pPr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9261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4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26</cp:revision>
  <dcterms:created xsi:type="dcterms:W3CDTF">2022-12-12T10:05:00Z</dcterms:created>
  <dcterms:modified xsi:type="dcterms:W3CDTF">2023-02-03T10:23:00Z</dcterms:modified>
</cp:coreProperties>
</file>