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2A" w:rsidRDefault="003D1D2A" w:rsidP="00FF7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D1D2A" w:rsidRDefault="003D1D2A" w:rsidP="003D1D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1D2A" w:rsidRDefault="003D1D2A" w:rsidP="003D1D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</w:t>
      </w:r>
    </w:p>
    <w:p w:rsidR="007F441D" w:rsidRDefault="007F441D" w:rsidP="003D1D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F441D" w:rsidRDefault="00273FC8" w:rsidP="00327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para el acceso, por el sistema de promoción interna,</w:t>
      </w:r>
      <w:r w:rsidR="007F441D">
        <w:rPr>
          <w:rFonts w:ascii="Arial" w:hAnsi="Arial" w:cs="Arial"/>
          <w:b/>
          <w:sz w:val="24"/>
          <w:szCs w:val="24"/>
        </w:rPr>
        <w:t xml:space="preserve"> </w:t>
      </w:r>
      <w:r w:rsidR="000F00A9">
        <w:rPr>
          <w:rFonts w:ascii="Arial" w:hAnsi="Arial" w:cs="Arial"/>
          <w:b/>
          <w:sz w:val="24"/>
          <w:szCs w:val="24"/>
        </w:rPr>
        <w:t xml:space="preserve">al </w:t>
      </w:r>
      <w:r w:rsidR="007F441D">
        <w:rPr>
          <w:rFonts w:ascii="Arial" w:hAnsi="Arial" w:cs="Arial"/>
          <w:b/>
          <w:sz w:val="24"/>
          <w:szCs w:val="24"/>
        </w:rPr>
        <w:t xml:space="preserve">Grupo C, Subgrupo C1, </w:t>
      </w:r>
      <w:r w:rsidR="00327541">
        <w:rPr>
          <w:rFonts w:ascii="Arial" w:hAnsi="Arial" w:cs="Arial"/>
          <w:b/>
          <w:sz w:val="24"/>
          <w:szCs w:val="24"/>
        </w:rPr>
        <w:t xml:space="preserve">área de Biblioteca </w:t>
      </w:r>
      <w:r w:rsidR="007F441D">
        <w:rPr>
          <w:rFonts w:ascii="Arial" w:hAnsi="Arial" w:cs="Arial"/>
          <w:b/>
          <w:sz w:val="24"/>
          <w:szCs w:val="24"/>
        </w:rPr>
        <w:t>de la Universidad Complutense de Madrid</w:t>
      </w:r>
    </w:p>
    <w:p w:rsidR="00FF7823" w:rsidRPr="00FF7823" w:rsidRDefault="00FF7823" w:rsidP="00FF7823">
      <w:pPr>
        <w:spacing w:after="120" w:line="276" w:lineRule="auto"/>
        <w:jc w:val="both"/>
        <w:rPr>
          <w:rFonts w:ascii="Arial" w:hAnsi="Arial" w:cs="Arial"/>
        </w:rPr>
      </w:pPr>
    </w:p>
    <w:p w:rsidR="00FF7823" w:rsidRPr="00FF7823" w:rsidRDefault="00FF7823" w:rsidP="00FF7823">
      <w:pPr>
        <w:spacing w:after="120" w:line="276" w:lineRule="auto"/>
        <w:jc w:val="both"/>
        <w:rPr>
          <w:rFonts w:ascii="Arial" w:hAnsi="Arial" w:cs="Arial"/>
        </w:rPr>
      </w:pPr>
      <w:r w:rsidRPr="00FF7823">
        <w:rPr>
          <w:rFonts w:ascii="Arial" w:hAnsi="Arial" w:cs="Arial"/>
          <w:b/>
        </w:rPr>
        <w:t xml:space="preserve">Tema </w:t>
      </w:r>
      <w:r w:rsidR="00DE10CC">
        <w:rPr>
          <w:rFonts w:ascii="Arial" w:hAnsi="Arial" w:cs="Arial"/>
          <w:b/>
        </w:rPr>
        <w:t>1</w:t>
      </w:r>
      <w:r w:rsidRPr="00FF7823">
        <w:rPr>
          <w:rFonts w:ascii="Arial" w:hAnsi="Arial" w:cs="Arial"/>
          <w:b/>
        </w:rPr>
        <w:t>.</w:t>
      </w:r>
      <w:r w:rsidRPr="00FF7823">
        <w:rPr>
          <w:rFonts w:ascii="Arial" w:hAnsi="Arial" w:cs="Arial"/>
        </w:rPr>
        <w:t xml:space="preserve"> Las bibliotecas universitarias: concepto, funciones y servicios. Tendencias de futuro. </w:t>
      </w:r>
    </w:p>
    <w:p w:rsidR="00FF7823" w:rsidRPr="00FF7823" w:rsidRDefault="00FF7823" w:rsidP="00FF7823">
      <w:pPr>
        <w:spacing w:after="120" w:line="276" w:lineRule="auto"/>
        <w:jc w:val="both"/>
        <w:rPr>
          <w:rFonts w:ascii="Arial" w:hAnsi="Arial" w:cs="Arial"/>
        </w:rPr>
      </w:pPr>
      <w:r w:rsidRPr="00FF7823">
        <w:rPr>
          <w:rFonts w:ascii="Arial" w:hAnsi="Arial" w:cs="Arial"/>
          <w:b/>
        </w:rPr>
        <w:t xml:space="preserve">Tema </w:t>
      </w:r>
      <w:r w:rsidR="00DE10CC">
        <w:rPr>
          <w:rFonts w:ascii="Arial" w:hAnsi="Arial" w:cs="Arial"/>
          <w:b/>
        </w:rPr>
        <w:t>2</w:t>
      </w:r>
      <w:r w:rsidRPr="00FF7823">
        <w:rPr>
          <w:rFonts w:ascii="Arial" w:hAnsi="Arial" w:cs="Arial"/>
          <w:b/>
        </w:rPr>
        <w:t>.</w:t>
      </w:r>
      <w:r w:rsidRPr="00FF7823">
        <w:rPr>
          <w:rFonts w:ascii="Arial" w:hAnsi="Arial" w:cs="Arial"/>
        </w:rPr>
        <w:t xml:space="preserve"> La Biblioteca de la Universidad Complutense de Madrid.</w:t>
      </w:r>
    </w:p>
    <w:p w:rsidR="00FF7823" w:rsidRPr="00FF7823" w:rsidRDefault="00FF7823" w:rsidP="00FF7823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Pr="00FF7823">
        <w:rPr>
          <w:rFonts w:ascii="Arial" w:hAnsi="Arial" w:cs="Arial"/>
          <w:b/>
        </w:rPr>
        <w:t xml:space="preserve">ema </w:t>
      </w:r>
      <w:r w:rsidR="00DE10CC">
        <w:rPr>
          <w:rFonts w:ascii="Arial" w:hAnsi="Arial" w:cs="Arial"/>
          <w:b/>
        </w:rPr>
        <w:t>3</w:t>
      </w:r>
      <w:r w:rsidRPr="00FF7823">
        <w:rPr>
          <w:rFonts w:ascii="Arial" w:hAnsi="Arial" w:cs="Arial"/>
          <w:b/>
        </w:rPr>
        <w:t>.</w:t>
      </w:r>
      <w:r w:rsidRPr="00FF7823">
        <w:rPr>
          <w:rFonts w:ascii="Arial" w:hAnsi="Arial" w:cs="Arial"/>
        </w:rPr>
        <w:t xml:space="preserve"> La colección en la biblioteca universitaria: colecciones impresas, electrónicas y en otros soportes.</w:t>
      </w:r>
    </w:p>
    <w:p w:rsidR="00FF7823" w:rsidRPr="00FF7823" w:rsidRDefault="00FF7823" w:rsidP="00FF7823">
      <w:pPr>
        <w:spacing w:after="120" w:line="276" w:lineRule="auto"/>
        <w:jc w:val="both"/>
        <w:rPr>
          <w:rFonts w:ascii="Arial" w:hAnsi="Arial" w:cs="Arial"/>
        </w:rPr>
      </w:pPr>
      <w:r w:rsidRPr="00FF7823">
        <w:rPr>
          <w:rFonts w:ascii="Arial" w:hAnsi="Arial" w:cs="Arial"/>
          <w:b/>
        </w:rPr>
        <w:t xml:space="preserve">Tema </w:t>
      </w:r>
      <w:r w:rsidR="00DE10CC">
        <w:rPr>
          <w:rFonts w:ascii="Arial" w:hAnsi="Arial" w:cs="Arial"/>
          <w:b/>
        </w:rPr>
        <w:t>4</w:t>
      </w:r>
      <w:r w:rsidRPr="00FF7823">
        <w:rPr>
          <w:rFonts w:ascii="Arial" w:hAnsi="Arial" w:cs="Arial"/>
        </w:rPr>
        <w:t>. Proceso técnico. Ordenación y mantenimiento de los fondos bibliográficos.</w:t>
      </w:r>
    </w:p>
    <w:p w:rsidR="00FF7823" w:rsidRPr="00FF7823" w:rsidRDefault="00DE10CC" w:rsidP="00FF7823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Tema 5. </w:t>
      </w:r>
      <w:r w:rsidR="00FF7823" w:rsidRPr="00FF7823">
        <w:rPr>
          <w:rFonts w:ascii="Arial" w:hAnsi="Arial" w:cs="Arial"/>
        </w:rPr>
        <w:t>Clasificación. Clasificaciones sistemáticas y alfabéticas. La CDU.</w:t>
      </w:r>
    </w:p>
    <w:p w:rsidR="00FF7823" w:rsidRPr="00FF7823" w:rsidRDefault="00FF7823" w:rsidP="00FF7823">
      <w:pPr>
        <w:spacing w:after="120" w:line="276" w:lineRule="auto"/>
        <w:jc w:val="both"/>
        <w:rPr>
          <w:rFonts w:ascii="Arial" w:hAnsi="Arial" w:cs="Arial"/>
        </w:rPr>
      </w:pPr>
      <w:r w:rsidRPr="00FF7823">
        <w:rPr>
          <w:rFonts w:ascii="Arial" w:hAnsi="Arial" w:cs="Arial"/>
          <w:b/>
        </w:rPr>
        <w:t xml:space="preserve">Tema </w:t>
      </w:r>
      <w:r w:rsidR="00DE10CC">
        <w:rPr>
          <w:rFonts w:ascii="Arial" w:hAnsi="Arial" w:cs="Arial"/>
          <w:b/>
        </w:rPr>
        <w:t>6</w:t>
      </w:r>
      <w:r w:rsidRPr="00FF7823">
        <w:rPr>
          <w:rFonts w:ascii="Arial" w:hAnsi="Arial" w:cs="Arial"/>
          <w:b/>
        </w:rPr>
        <w:t>.</w:t>
      </w:r>
      <w:r w:rsidRPr="00FF7823">
        <w:rPr>
          <w:rFonts w:ascii="Arial" w:hAnsi="Arial" w:cs="Arial"/>
        </w:rPr>
        <w:t xml:space="preserve"> Descripción bibliográfica, estándares de normalización de documentos e identificación de autores. Metadatos.</w:t>
      </w:r>
    </w:p>
    <w:p w:rsidR="00FF7823" w:rsidRPr="00FF7823" w:rsidRDefault="00FF7823" w:rsidP="00FF7823">
      <w:pPr>
        <w:spacing w:after="120" w:line="276" w:lineRule="auto"/>
        <w:jc w:val="both"/>
        <w:rPr>
          <w:rFonts w:ascii="Arial" w:hAnsi="Arial" w:cs="Arial"/>
        </w:rPr>
      </w:pPr>
      <w:r w:rsidRPr="00FF7823">
        <w:rPr>
          <w:rFonts w:ascii="Arial" w:hAnsi="Arial" w:cs="Arial"/>
          <w:b/>
        </w:rPr>
        <w:t xml:space="preserve">Tema </w:t>
      </w:r>
      <w:r w:rsidR="00DE10CC">
        <w:rPr>
          <w:rFonts w:ascii="Arial" w:hAnsi="Arial" w:cs="Arial"/>
          <w:b/>
        </w:rPr>
        <w:t>7</w:t>
      </w:r>
      <w:r w:rsidRPr="00FF7823">
        <w:rPr>
          <w:rFonts w:ascii="Arial" w:hAnsi="Arial" w:cs="Arial"/>
          <w:b/>
        </w:rPr>
        <w:t>.</w:t>
      </w:r>
      <w:r w:rsidRPr="00FF7823">
        <w:rPr>
          <w:rFonts w:ascii="Arial" w:hAnsi="Arial" w:cs="Arial"/>
        </w:rPr>
        <w:t xml:space="preserve"> Catálogos. OPAC. Herramientas de descubrimiento.</w:t>
      </w:r>
    </w:p>
    <w:p w:rsidR="00FF7823" w:rsidRPr="00FF7823" w:rsidRDefault="00FF7823" w:rsidP="00FF7823">
      <w:pPr>
        <w:spacing w:after="120" w:line="276" w:lineRule="auto"/>
        <w:jc w:val="both"/>
        <w:rPr>
          <w:rFonts w:ascii="Arial" w:hAnsi="Arial" w:cs="Arial"/>
        </w:rPr>
      </w:pPr>
      <w:r w:rsidRPr="00FF7823">
        <w:rPr>
          <w:rFonts w:ascii="Arial" w:hAnsi="Arial" w:cs="Arial"/>
          <w:b/>
        </w:rPr>
        <w:t xml:space="preserve">Tema </w:t>
      </w:r>
      <w:r w:rsidR="00DE10CC">
        <w:rPr>
          <w:rFonts w:ascii="Arial" w:hAnsi="Arial" w:cs="Arial"/>
          <w:b/>
        </w:rPr>
        <w:t>8</w:t>
      </w:r>
      <w:r w:rsidRPr="00FF7823">
        <w:rPr>
          <w:rFonts w:ascii="Arial" w:hAnsi="Arial" w:cs="Arial"/>
          <w:b/>
        </w:rPr>
        <w:t>.</w:t>
      </w:r>
      <w:r w:rsidRPr="00FF7823">
        <w:rPr>
          <w:rFonts w:ascii="Arial" w:hAnsi="Arial" w:cs="Arial"/>
        </w:rPr>
        <w:t xml:space="preserve"> Servicios de acceso al documento. Servicios de apoyo a la docencia y a la investigación. Servicios de información.</w:t>
      </w:r>
    </w:p>
    <w:p w:rsidR="00FF7823" w:rsidRPr="00FF7823" w:rsidRDefault="00FF7823" w:rsidP="00FF7823">
      <w:pPr>
        <w:spacing w:after="120" w:line="276" w:lineRule="auto"/>
        <w:jc w:val="both"/>
        <w:rPr>
          <w:rFonts w:ascii="Arial" w:hAnsi="Arial" w:cs="Arial"/>
        </w:rPr>
      </w:pPr>
      <w:r w:rsidRPr="00FF7823">
        <w:rPr>
          <w:rFonts w:ascii="Arial" w:hAnsi="Arial" w:cs="Arial"/>
          <w:b/>
        </w:rPr>
        <w:t xml:space="preserve">Tema </w:t>
      </w:r>
      <w:r w:rsidR="00DE10CC">
        <w:rPr>
          <w:rFonts w:ascii="Arial" w:hAnsi="Arial" w:cs="Arial"/>
          <w:b/>
        </w:rPr>
        <w:t>9</w:t>
      </w:r>
      <w:r w:rsidRPr="00FF7823">
        <w:rPr>
          <w:rFonts w:ascii="Arial" w:hAnsi="Arial" w:cs="Arial"/>
          <w:b/>
        </w:rPr>
        <w:t>.</w:t>
      </w:r>
      <w:r w:rsidRPr="00FF7823">
        <w:rPr>
          <w:rFonts w:ascii="Arial" w:hAnsi="Arial" w:cs="Arial"/>
        </w:rPr>
        <w:t xml:space="preserve"> Publicación y edición científica, propiedad intelectual y derechos de autor.</w:t>
      </w:r>
    </w:p>
    <w:p w:rsidR="00FF7823" w:rsidRPr="00FF7823" w:rsidRDefault="00FF7823" w:rsidP="00FF7823">
      <w:pPr>
        <w:spacing w:after="120" w:line="276" w:lineRule="auto"/>
        <w:jc w:val="both"/>
        <w:rPr>
          <w:rFonts w:ascii="Arial" w:hAnsi="Arial" w:cs="Arial"/>
        </w:rPr>
      </w:pPr>
      <w:r w:rsidRPr="00FF7823">
        <w:rPr>
          <w:rFonts w:ascii="Arial" w:hAnsi="Arial" w:cs="Arial"/>
          <w:b/>
        </w:rPr>
        <w:t>Tema 1</w:t>
      </w:r>
      <w:r w:rsidR="00DE10CC">
        <w:rPr>
          <w:rFonts w:ascii="Arial" w:hAnsi="Arial" w:cs="Arial"/>
          <w:b/>
        </w:rPr>
        <w:t>0</w:t>
      </w:r>
      <w:r w:rsidRPr="00FF7823">
        <w:rPr>
          <w:rFonts w:ascii="Arial" w:hAnsi="Arial" w:cs="Arial"/>
          <w:b/>
        </w:rPr>
        <w:t>.</w:t>
      </w:r>
      <w:r w:rsidRPr="00FF7823">
        <w:rPr>
          <w:rFonts w:ascii="Arial" w:hAnsi="Arial" w:cs="Arial"/>
        </w:rPr>
        <w:t xml:space="preserve"> Las tecnologías de la información y la comunicación del siglo XXI y las bibliotecas.</w:t>
      </w:r>
    </w:p>
    <w:p w:rsidR="00FF7823" w:rsidRPr="00FF7823" w:rsidRDefault="00FF7823" w:rsidP="00FF7823">
      <w:pPr>
        <w:spacing w:after="120" w:line="276" w:lineRule="auto"/>
        <w:jc w:val="both"/>
        <w:rPr>
          <w:rFonts w:ascii="Arial" w:hAnsi="Arial" w:cs="Arial"/>
        </w:rPr>
      </w:pPr>
      <w:r w:rsidRPr="00FF7823">
        <w:rPr>
          <w:rFonts w:ascii="Arial" w:hAnsi="Arial" w:cs="Arial"/>
          <w:b/>
        </w:rPr>
        <w:t>Tema 1</w:t>
      </w:r>
      <w:r w:rsidR="00DE10CC">
        <w:rPr>
          <w:rFonts w:ascii="Arial" w:hAnsi="Arial" w:cs="Arial"/>
          <w:b/>
        </w:rPr>
        <w:t>1</w:t>
      </w:r>
      <w:r w:rsidRPr="00FF7823">
        <w:rPr>
          <w:rFonts w:ascii="Arial" w:hAnsi="Arial" w:cs="Arial"/>
        </w:rPr>
        <w:t>. Preservación y conservación del fondo bibliográfico y documental.</w:t>
      </w:r>
    </w:p>
    <w:p w:rsidR="00FF7823" w:rsidRPr="00FF7823" w:rsidRDefault="00FF7823" w:rsidP="00FF7823">
      <w:pPr>
        <w:spacing w:after="120" w:line="276" w:lineRule="auto"/>
        <w:jc w:val="both"/>
        <w:rPr>
          <w:rFonts w:ascii="Arial" w:hAnsi="Arial" w:cs="Arial"/>
        </w:rPr>
      </w:pPr>
      <w:r w:rsidRPr="00FF7823">
        <w:rPr>
          <w:rFonts w:ascii="Arial" w:hAnsi="Arial" w:cs="Arial"/>
          <w:b/>
        </w:rPr>
        <w:t>Tema 1</w:t>
      </w:r>
      <w:r w:rsidR="00DE10CC">
        <w:rPr>
          <w:rFonts w:ascii="Arial" w:hAnsi="Arial" w:cs="Arial"/>
          <w:b/>
        </w:rPr>
        <w:t>2</w:t>
      </w:r>
      <w:r w:rsidRPr="00FF7823">
        <w:rPr>
          <w:rFonts w:ascii="Arial" w:hAnsi="Arial" w:cs="Arial"/>
        </w:rPr>
        <w:t>. Digitalización. Preservación digital. La Colección Digital Complutense.</w:t>
      </w:r>
    </w:p>
    <w:p w:rsidR="00FF7823" w:rsidRPr="00FF7823" w:rsidRDefault="00FF7823" w:rsidP="00FF7823">
      <w:pPr>
        <w:spacing w:after="120" w:line="276" w:lineRule="auto"/>
        <w:jc w:val="both"/>
        <w:rPr>
          <w:rFonts w:ascii="Arial" w:hAnsi="Arial" w:cs="Arial"/>
        </w:rPr>
      </w:pPr>
      <w:r w:rsidRPr="00FF7823">
        <w:rPr>
          <w:rFonts w:ascii="Arial" w:hAnsi="Arial" w:cs="Arial"/>
          <w:b/>
        </w:rPr>
        <w:t>Tema 1</w:t>
      </w:r>
      <w:r w:rsidR="00DE10CC">
        <w:rPr>
          <w:rFonts w:ascii="Arial" w:hAnsi="Arial" w:cs="Arial"/>
          <w:b/>
        </w:rPr>
        <w:t>3</w:t>
      </w:r>
      <w:r w:rsidRPr="00FF7823">
        <w:rPr>
          <w:rFonts w:ascii="Arial" w:hAnsi="Arial" w:cs="Arial"/>
          <w:b/>
        </w:rPr>
        <w:t>.</w:t>
      </w:r>
      <w:r w:rsidRPr="00FF7823">
        <w:rPr>
          <w:rFonts w:ascii="Arial" w:hAnsi="Arial" w:cs="Arial"/>
        </w:rPr>
        <w:t xml:space="preserve"> Instalaciones y equipamientos de las bibliotecas universitarias.</w:t>
      </w:r>
    </w:p>
    <w:p w:rsidR="00FF7823" w:rsidRPr="00FF7823" w:rsidRDefault="00FF7823" w:rsidP="00FF7823">
      <w:pPr>
        <w:spacing w:after="120" w:line="276" w:lineRule="auto"/>
        <w:jc w:val="both"/>
        <w:rPr>
          <w:rFonts w:ascii="Arial" w:hAnsi="Arial" w:cs="Arial"/>
        </w:rPr>
      </w:pPr>
      <w:r w:rsidRPr="00FF7823">
        <w:rPr>
          <w:rFonts w:ascii="Arial" w:hAnsi="Arial" w:cs="Arial"/>
          <w:b/>
        </w:rPr>
        <w:t>Tema 1</w:t>
      </w:r>
      <w:r w:rsidR="0021354C">
        <w:rPr>
          <w:rFonts w:ascii="Arial" w:hAnsi="Arial" w:cs="Arial"/>
          <w:b/>
        </w:rPr>
        <w:t>4</w:t>
      </w:r>
      <w:r w:rsidRPr="00FF7823">
        <w:rPr>
          <w:rFonts w:ascii="Arial" w:hAnsi="Arial" w:cs="Arial"/>
          <w:b/>
        </w:rPr>
        <w:t>.</w:t>
      </w:r>
      <w:r w:rsidRPr="00FF7823">
        <w:rPr>
          <w:rFonts w:ascii="Arial" w:hAnsi="Arial" w:cs="Arial"/>
        </w:rPr>
        <w:t xml:space="preserve"> Cooperación bibliotecaria: organismos y proyectos.</w:t>
      </w:r>
    </w:p>
    <w:p w:rsidR="00FF7823" w:rsidRPr="00FF7823" w:rsidRDefault="0021354C" w:rsidP="00FF7823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Tema 15</w:t>
      </w:r>
      <w:r w:rsidR="00FF7823" w:rsidRPr="00FF7823">
        <w:rPr>
          <w:rFonts w:ascii="Arial" w:hAnsi="Arial" w:cs="Arial"/>
        </w:rPr>
        <w:t>. Los Estatutos de la Universidad Complutense de Madrid.</w:t>
      </w:r>
    </w:p>
    <w:p w:rsidR="00FF7823" w:rsidRPr="00FF7823" w:rsidRDefault="00FF7823" w:rsidP="00FF7823">
      <w:pPr>
        <w:spacing w:after="120" w:line="276" w:lineRule="auto"/>
        <w:jc w:val="both"/>
        <w:rPr>
          <w:rFonts w:ascii="Arial" w:hAnsi="Arial" w:cs="Arial"/>
        </w:rPr>
      </w:pPr>
      <w:r w:rsidRPr="00FF7823">
        <w:rPr>
          <w:rFonts w:ascii="Arial" w:hAnsi="Arial" w:cs="Arial"/>
          <w:b/>
        </w:rPr>
        <w:t>Tema 1</w:t>
      </w:r>
      <w:r w:rsidR="0021354C">
        <w:rPr>
          <w:rFonts w:ascii="Arial" w:hAnsi="Arial" w:cs="Arial"/>
          <w:b/>
        </w:rPr>
        <w:t>6</w:t>
      </w:r>
      <w:r w:rsidRPr="00FF7823">
        <w:rPr>
          <w:rFonts w:ascii="Arial" w:hAnsi="Arial" w:cs="Arial"/>
          <w:b/>
        </w:rPr>
        <w:t>.</w:t>
      </w:r>
      <w:r w:rsidRPr="00FF7823">
        <w:rPr>
          <w:rFonts w:ascii="Arial" w:hAnsi="Arial" w:cs="Arial"/>
        </w:rPr>
        <w:t xml:space="preserve"> II Acuerdo sobre las condiciones de trabajo del personal de administración y servicios funcionario de las Universidades Públicas de Madrid.</w:t>
      </w:r>
    </w:p>
    <w:p w:rsidR="00FF7823" w:rsidRPr="00FF7823" w:rsidRDefault="00FF7823" w:rsidP="00FF7823">
      <w:pPr>
        <w:spacing w:after="120" w:line="276" w:lineRule="auto"/>
        <w:jc w:val="both"/>
        <w:rPr>
          <w:rFonts w:ascii="Arial" w:hAnsi="Arial" w:cs="Arial"/>
        </w:rPr>
      </w:pPr>
      <w:r w:rsidRPr="00FF7823">
        <w:rPr>
          <w:rFonts w:ascii="Arial" w:hAnsi="Arial" w:cs="Arial"/>
          <w:b/>
        </w:rPr>
        <w:t>Tema 1</w:t>
      </w:r>
      <w:r w:rsidR="0021354C">
        <w:rPr>
          <w:rFonts w:ascii="Arial" w:hAnsi="Arial" w:cs="Arial"/>
          <w:b/>
        </w:rPr>
        <w:t>7</w:t>
      </w:r>
      <w:r w:rsidRPr="00FF7823">
        <w:rPr>
          <w:rFonts w:ascii="Arial" w:hAnsi="Arial" w:cs="Arial"/>
        </w:rPr>
        <w:t xml:space="preserve">. Texto Refundido de la Ley del Estatuto Básico del Empleado Público: Objeto y ámbito de aplicación. Personal al servicio de las Administraciones Públicas. Derecho de los empleados públicos. Derecho a la jornada de trabajo, permisos y vacaciones. Deberes de los empleados públicos. Código de Conducta.  </w:t>
      </w:r>
    </w:p>
    <w:p w:rsidR="00FF7823" w:rsidRPr="00FF7823" w:rsidRDefault="00FF7823" w:rsidP="00FF7823">
      <w:pPr>
        <w:spacing w:after="120" w:line="276" w:lineRule="auto"/>
        <w:jc w:val="both"/>
        <w:rPr>
          <w:rFonts w:ascii="Arial" w:hAnsi="Arial" w:cs="Arial"/>
        </w:rPr>
      </w:pPr>
      <w:r w:rsidRPr="00FF7823">
        <w:rPr>
          <w:rFonts w:ascii="Arial" w:hAnsi="Arial" w:cs="Arial"/>
          <w:b/>
        </w:rPr>
        <w:t xml:space="preserve">Tema </w:t>
      </w:r>
      <w:r w:rsidR="0021354C">
        <w:rPr>
          <w:rFonts w:ascii="Arial" w:hAnsi="Arial" w:cs="Arial"/>
          <w:b/>
        </w:rPr>
        <w:t>18</w:t>
      </w:r>
      <w:r w:rsidRPr="00FF7823">
        <w:rPr>
          <w:rFonts w:ascii="Arial" w:hAnsi="Arial" w:cs="Arial"/>
          <w:b/>
        </w:rPr>
        <w:t>.</w:t>
      </w:r>
      <w:r w:rsidRPr="00FF7823">
        <w:rPr>
          <w:rFonts w:ascii="Arial" w:hAnsi="Arial" w:cs="Arial"/>
        </w:rPr>
        <w:t xml:space="preserve"> Ley de Prevención de Riesgos Laborales</w:t>
      </w:r>
      <w:r w:rsidR="0021354C">
        <w:rPr>
          <w:rFonts w:ascii="Arial" w:hAnsi="Arial" w:cs="Arial"/>
        </w:rPr>
        <w:t>.</w:t>
      </w:r>
    </w:p>
    <w:p w:rsidR="003D1D2A" w:rsidRPr="00DC47D8" w:rsidRDefault="003D1D2A" w:rsidP="003D1D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3D1D2A" w:rsidRPr="00DC47D8" w:rsidSect="007F441D">
      <w:headerReference w:type="default" r:id="rId8"/>
      <w:pgSz w:w="11906" w:h="16838"/>
      <w:pgMar w:top="269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A7D" w:rsidRDefault="00897A7D" w:rsidP="008F5A39">
      <w:pPr>
        <w:spacing w:after="0" w:line="240" w:lineRule="auto"/>
      </w:pPr>
      <w:r>
        <w:separator/>
      </w:r>
    </w:p>
  </w:endnote>
  <w:endnote w:type="continuationSeparator" w:id="0">
    <w:p w:rsidR="00897A7D" w:rsidRDefault="00897A7D" w:rsidP="008F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A7D" w:rsidRDefault="00897A7D" w:rsidP="008F5A39">
      <w:pPr>
        <w:spacing w:after="0" w:line="240" w:lineRule="auto"/>
      </w:pPr>
      <w:r>
        <w:separator/>
      </w:r>
    </w:p>
  </w:footnote>
  <w:footnote w:type="continuationSeparator" w:id="0">
    <w:p w:rsidR="00897A7D" w:rsidRDefault="00897A7D" w:rsidP="008F5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A39" w:rsidRDefault="008F5A39">
    <w:pPr>
      <w:pStyle w:val="Encabezado"/>
    </w:pPr>
    <w:r w:rsidRPr="0089703E">
      <w:rPr>
        <w:rFonts w:ascii="Calibri" w:eastAsia="Calibri" w:hAnsi="Calibri"/>
        <w:noProof/>
        <w:lang w:eastAsia="es-ES"/>
      </w:rPr>
      <w:drawing>
        <wp:inline distT="0" distB="0" distL="0" distR="0" wp14:anchorId="1D53E7AA" wp14:editId="36EB2127">
          <wp:extent cx="1019175" cy="942975"/>
          <wp:effectExtent l="0" t="0" r="9525" b="9525"/>
          <wp:docPr id="15" name="Imagen 15" descr="E:\Recursos\Logos\Logo UCM 2012\Marca UCM Hueco Arlequín Pantone Black 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:\Recursos\Logos\Logo UCM 2012\Marca UCM Hueco Arlequín Pantone Black 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7413F"/>
    <w:multiLevelType w:val="hybridMultilevel"/>
    <w:tmpl w:val="282C6704"/>
    <w:lvl w:ilvl="0" w:tplc="FC9EEBE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09"/>
    <w:rsid w:val="0001102E"/>
    <w:rsid w:val="00026910"/>
    <w:rsid w:val="000C0B8F"/>
    <w:rsid w:val="000F00A9"/>
    <w:rsid w:val="0011776D"/>
    <w:rsid w:val="0018131A"/>
    <w:rsid w:val="00192949"/>
    <w:rsid w:val="001A320B"/>
    <w:rsid w:val="00203E54"/>
    <w:rsid w:val="0021354C"/>
    <w:rsid w:val="00273FC8"/>
    <w:rsid w:val="002E6509"/>
    <w:rsid w:val="003073DE"/>
    <w:rsid w:val="00327541"/>
    <w:rsid w:val="003733BD"/>
    <w:rsid w:val="003D1D2A"/>
    <w:rsid w:val="00477B60"/>
    <w:rsid w:val="004837DD"/>
    <w:rsid w:val="00571B05"/>
    <w:rsid w:val="0059147E"/>
    <w:rsid w:val="00612C88"/>
    <w:rsid w:val="00670D36"/>
    <w:rsid w:val="006B46BE"/>
    <w:rsid w:val="006F7345"/>
    <w:rsid w:val="00766671"/>
    <w:rsid w:val="00775F87"/>
    <w:rsid w:val="007D1342"/>
    <w:rsid w:val="007F441D"/>
    <w:rsid w:val="00897A7D"/>
    <w:rsid w:val="008F5A39"/>
    <w:rsid w:val="00A15F56"/>
    <w:rsid w:val="00A31EDB"/>
    <w:rsid w:val="00A61DB0"/>
    <w:rsid w:val="00B966E8"/>
    <w:rsid w:val="00C07874"/>
    <w:rsid w:val="00C548F2"/>
    <w:rsid w:val="00CD50BE"/>
    <w:rsid w:val="00D528DA"/>
    <w:rsid w:val="00D53E30"/>
    <w:rsid w:val="00DE10CC"/>
    <w:rsid w:val="00E36BB9"/>
    <w:rsid w:val="00E635F2"/>
    <w:rsid w:val="00F12891"/>
    <w:rsid w:val="00F8230D"/>
    <w:rsid w:val="00FD5122"/>
    <w:rsid w:val="00FE5243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47FF-28DB-45ED-9D66-3F2CFBB3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D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65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3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7D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F5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A39"/>
  </w:style>
  <w:style w:type="paragraph" w:styleId="Piedepgina">
    <w:name w:val="footer"/>
    <w:basedOn w:val="Normal"/>
    <w:link w:val="PiedepginaCar"/>
    <w:uiPriority w:val="99"/>
    <w:unhideWhenUsed/>
    <w:rsid w:val="008F5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14A23-14A5-4CCA-AB16-12267297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ESTHER GIL ZAPARDIEL</dc:creator>
  <cp:keywords/>
  <dc:description/>
  <cp:lastModifiedBy>ROSA MARIA LOPEZ JIMENEZ</cp:lastModifiedBy>
  <cp:revision>2</cp:revision>
  <cp:lastPrinted>2017-06-08T10:40:00Z</cp:lastPrinted>
  <dcterms:created xsi:type="dcterms:W3CDTF">2017-06-29T11:18:00Z</dcterms:created>
  <dcterms:modified xsi:type="dcterms:W3CDTF">2017-06-29T11:18:00Z</dcterms:modified>
</cp:coreProperties>
</file>