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51" w:rsidRDefault="00A42F51" w:rsidP="00A42F51">
      <w:pPr>
        <w:widowControl w:val="0"/>
        <w:autoSpaceDE w:val="0"/>
        <w:autoSpaceDN w:val="0"/>
        <w:adjustRightInd w:val="0"/>
        <w:spacing w:after="160" w:line="252" w:lineRule="auto"/>
        <w:rPr>
          <w:rFonts w:ascii="Calibri" w:hAnsi="Calibri" w:cs="Calibri"/>
          <w:sz w:val="22"/>
          <w:szCs w:val="22"/>
          <w:lang w:val="es-ES"/>
        </w:rPr>
      </w:pPr>
    </w:p>
    <w:p w:rsidR="00A42F51" w:rsidRDefault="00A42F51" w:rsidP="00A42F51">
      <w:pPr>
        <w:widowControl w:val="0"/>
        <w:autoSpaceDE w:val="0"/>
        <w:autoSpaceDN w:val="0"/>
        <w:adjustRightInd w:val="0"/>
        <w:spacing w:after="160" w:line="252" w:lineRule="auto"/>
        <w:rPr>
          <w:rFonts w:ascii="Calibri" w:hAnsi="Calibri" w:cs="Calibri"/>
          <w:sz w:val="22"/>
          <w:szCs w:val="22"/>
          <w:lang w:val="es-ES"/>
        </w:rPr>
      </w:pPr>
      <w:r>
        <w:rPr>
          <w:rFonts w:ascii="Calibri" w:hAnsi="Calibri" w:cs="Calibri"/>
          <w:sz w:val="22"/>
          <w:szCs w:val="22"/>
          <w:lang w:val="es-ES"/>
        </w:rPr>
        <w:t>Título: DIGITALIZACCIÓN INCOMPLETA DE UN “</w:t>
      </w:r>
      <w:r>
        <w:rPr>
          <w:rFonts w:ascii="Calibri" w:hAnsi="Calibri" w:cs="Calibri"/>
          <w:i/>
          <w:iCs/>
          <w:sz w:val="22"/>
          <w:szCs w:val="22"/>
          <w:lang w:val="es-ES"/>
        </w:rPr>
        <w:t>CORPUS</w:t>
      </w:r>
      <w:r>
        <w:rPr>
          <w:rFonts w:ascii="Calibri" w:hAnsi="Calibri" w:cs="Calibri"/>
          <w:sz w:val="22"/>
          <w:szCs w:val="22"/>
          <w:lang w:val="es-ES"/>
        </w:rPr>
        <w:t xml:space="preserve"> IMPREVISTO”: EL </w:t>
      </w:r>
      <w:r>
        <w:rPr>
          <w:rFonts w:ascii="Calibri" w:hAnsi="Calibri" w:cs="Calibri"/>
          <w:i/>
          <w:iCs/>
          <w:sz w:val="22"/>
          <w:szCs w:val="22"/>
          <w:lang w:val="es-ES"/>
        </w:rPr>
        <w:t>CATÁLOGO RAZONADO DE MANUALES HISPANOS DE LITERATURA CLÁSICA</w:t>
      </w:r>
      <w:r>
        <w:rPr>
          <w:rFonts w:ascii="Calibri" w:hAnsi="Calibri" w:cs="Calibri"/>
          <w:sz w:val="22"/>
          <w:szCs w:val="22"/>
          <w:lang w:val="es-ES"/>
        </w:rPr>
        <w:t xml:space="preserve"> (CRMHLC)</w:t>
      </w:r>
    </w:p>
    <w:p w:rsidR="00A42F51" w:rsidRDefault="00A42F51" w:rsidP="00A42F51">
      <w:pPr>
        <w:widowControl w:val="0"/>
        <w:autoSpaceDE w:val="0"/>
        <w:autoSpaceDN w:val="0"/>
        <w:adjustRightInd w:val="0"/>
        <w:spacing w:after="160" w:line="252" w:lineRule="auto"/>
        <w:rPr>
          <w:rFonts w:ascii="Calibri" w:hAnsi="Calibri" w:cs="Calibri"/>
          <w:sz w:val="22"/>
          <w:szCs w:val="22"/>
          <w:lang w:val="es-ES"/>
        </w:rPr>
      </w:pPr>
      <w:r>
        <w:rPr>
          <w:rFonts w:ascii="Calibri" w:hAnsi="Calibri" w:cs="Calibri"/>
          <w:sz w:val="22"/>
          <w:szCs w:val="22"/>
          <w:lang w:val="es-ES"/>
        </w:rPr>
        <w:t>Ponente: FRANCISCO GARCÍA JURADO Y MÓNICA DE ALMEIDA</w:t>
      </w:r>
    </w:p>
    <w:p w:rsidR="00A42F51" w:rsidRDefault="00A42F51" w:rsidP="00A42F51">
      <w:pPr>
        <w:widowControl w:val="0"/>
        <w:autoSpaceDE w:val="0"/>
        <w:autoSpaceDN w:val="0"/>
        <w:adjustRightInd w:val="0"/>
        <w:spacing w:after="160" w:line="252" w:lineRule="auto"/>
        <w:rPr>
          <w:rFonts w:ascii="Calibri" w:hAnsi="Calibri" w:cs="Calibri"/>
          <w:sz w:val="22"/>
          <w:szCs w:val="22"/>
          <w:lang w:val="es-ES"/>
        </w:rPr>
      </w:pPr>
      <w:r>
        <w:rPr>
          <w:rFonts w:ascii="Calibri" w:hAnsi="Calibri" w:cs="Calibri"/>
          <w:sz w:val="22"/>
          <w:szCs w:val="22"/>
          <w:lang w:val="es-ES"/>
        </w:rPr>
        <w:t>Departamento UCM: FILOLOGÍA LATINA</w:t>
      </w:r>
    </w:p>
    <w:p w:rsidR="00A42F51" w:rsidRDefault="00A42F51" w:rsidP="00A42F51">
      <w:pPr>
        <w:widowControl w:val="0"/>
        <w:autoSpaceDE w:val="0"/>
        <w:autoSpaceDN w:val="0"/>
        <w:adjustRightInd w:val="0"/>
        <w:spacing w:after="160" w:line="252" w:lineRule="auto"/>
        <w:rPr>
          <w:rFonts w:ascii="Calibri" w:hAnsi="Calibri" w:cs="Calibri"/>
          <w:sz w:val="22"/>
          <w:szCs w:val="22"/>
          <w:lang w:val="es-ES"/>
        </w:rPr>
      </w:pPr>
      <w:r>
        <w:rPr>
          <w:rFonts w:ascii="Calibri" w:hAnsi="Calibri" w:cs="Calibri"/>
          <w:sz w:val="22"/>
          <w:szCs w:val="22"/>
          <w:lang w:val="es-ES"/>
        </w:rPr>
        <w:t>Autor o autores: FRANCISCO GARCÍA JURADO Y MÓNICA DE ALMEIDA</w:t>
      </w:r>
    </w:p>
    <w:p w:rsidR="00A42F51" w:rsidRDefault="00A42F51" w:rsidP="00A42F51">
      <w:pPr>
        <w:widowControl w:val="0"/>
        <w:autoSpaceDE w:val="0"/>
        <w:autoSpaceDN w:val="0"/>
        <w:adjustRightInd w:val="0"/>
        <w:spacing w:after="160" w:line="252" w:lineRule="auto"/>
        <w:rPr>
          <w:rFonts w:ascii="Calibri" w:hAnsi="Calibri" w:cs="Calibri"/>
          <w:sz w:val="22"/>
          <w:szCs w:val="22"/>
          <w:lang w:val="es-ES"/>
        </w:rPr>
      </w:pPr>
      <w:r>
        <w:rPr>
          <w:rFonts w:ascii="Calibri" w:hAnsi="Calibri" w:cs="Calibri"/>
          <w:sz w:val="22"/>
          <w:szCs w:val="22"/>
          <w:lang w:val="es-ES"/>
        </w:rPr>
        <w:t>Otros datos:</w:t>
      </w:r>
    </w:p>
    <w:p w:rsidR="00A42F51" w:rsidRDefault="00A42F51" w:rsidP="00A42F51">
      <w:pPr>
        <w:widowControl w:val="0"/>
        <w:autoSpaceDE w:val="0"/>
        <w:autoSpaceDN w:val="0"/>
        <w:adjustRightInd w:val="0"/>
        <w:spacing w:after="160" w:line="252" w:lineRule="auto"/>
        <w:rPr>
          <w:rFonts w:ascii="Calibri" w:hAnsi="Calibri" w:cs="Calibri"/>
          <w:sz w:val="22"/>
          <w:szCs w:val="22"/>
          <w:lang w:val="es-ES"/>
        </w:rPr>
      </w:pPr>
      <w:r>
        <w:rPr>
          <w:rFonts w:ascii="Calibri" w:hAnsi="Calibri" w:cs="Calibri"/>
          <w:sz w:val="22"/>
          <w:szCs w:val="22"/>
          <w:lang w:val="es-ES"/>
        </w:rPr>
        <w:t>Correo de contacto: pacogj@ucm.es</w:t>
      </w:r>
    </w:p>
    <w:p w:rsidR="00A42F51" w:rsidRDefault="00A42F51" w:rsidP="00A42F51">
      <w:pPr>
        <w:widowControl w:val="0"/>
        <w:autoSpaceDE w:val="0"/>
        <w:autoSpaceDN w:val="0"/>
        <w:adjustRightInd w:val="0"/>
        <w:spacing w:after="160" w:line="252" w:lineRule="auto"/>
        <w:rPr>
          <w:rFonts w:ascii="Calibri" w:hAnsi="Calibri" w:cs="Calibri"/>
          <w:sz w:val="22"/>
          <w:szCs w:val="22"/>
          <w:lang w:val="es-ES"/>
        </w:rPr>
      </w:pPr>
      <w:r>
        <w:rPr>
          <w:rFonts w:ascii="Calibri" w:hAnsi="Calibri" w:cs="Calibri"/>
          <w:sz w:val="22"/>
          <w:szCs w:val="22"/>
          <w:lang w:val="es-ES"/>
        </w:rPr>
        <w:t>Línea temática: 2. Entorno digital e investigación</w:t>
      </w:r>
    </w:p>
    <w:p w:rsidR="00A42F51" w:rsidRDefault="00A42F51" w:rsidP="00A42F51">
      <w:pPr>
        <w:widowControl w:val="0"/>
        <w:autoSpaceDE w:val="0"/>
        <w:autoSpaceDN w:val="0"/>
        <w:adjustRightInd w:val="0"/>
        <w:spacing w:after="160" w:line="252" w:lineRule="auto"/>
        <w:rPr>
          <w:rFonts w:ascii="Calibri" w:hAnsi="Calibri" w:cs="Calibri"/>
          <w:sz w:val="22"/>
          <w:szCs w:val="22"/>
          <w:lang w:val="es-ES"/>
        </w:rPr>
      </w:pPr>
      <w:r>
        <w:rPr>
          <w:rFonts w:ascii="Calibri" w:hAnsi="Calibri" w:cs="Calibri"/>
          <w:sz w:val="22"/>
          <w:szCs w:val="22"/>
          <w:lang w:val="es-ES"/>
        </w:rPr>
        <w:t>Grupo de investigación UCM: HISTORIOGRAFÍA DE LA LITERATURA GRECOLATINA EN EL SIGLO XIX ESPAÑOL (</w:t>
      </w:r>
      <w:hyperlink r:id="rId5" w:history="1">
        <w:r>
          <w:rPr>
            <w:rFonts w:ascii="Calibri" w:hAnsi="Calibri" w:cs="Calibri"/>
            <w:sz w:val="22"/>
            <w:szCs w:val="22"/>
            <w:lang w:val="es-ES"/>
          </w:rPr>
          <w:t>https://www.ucm.es/grupos/grupo/270</w:t>
        </w:r>
      </w:hyperlink>
      <w:r>
        <w:rPr>
          <w:rFonts w:ascii="Calibri" w:hAnsi="Calibri" w:cs="Calibri"/>
          <w:sz w:val="22"/>
          <w:szCs w:val="22"/>
          <w:lang w:val="es-ES"/>
        </w:rPr>
        <w:t>)</w:t>
      </w:r>
    </w:p>
    <w:p w:rsidR="00A42F51" w:rsidRDefault="00A42F51" w:rsidP="00A42F51">
      <w:pPr>
        <w:widowControl w:val="0"/>
        <w:autoSpaceDE w:val="0"/>
        <w:autoSpaceDN w:val="0"/>
        <w:adjustRightInd w:val="0"/>
        <w:spacing w:after="160" w:line="252" w:lineRule="auto"/>
        <w:rPr>
          <w:rFonts w:ascii="Calibri" w:hAnsi="Calibri" w:cs="Calibri"/>
          <w:sz w:val="22"/>
          <w:szCs w:val="22"/>
          <w:lang w:val="es-ES"/>
        </w:rPr>
      </w:pPr>
      <w:r>
        <w:rPr>
          <w:rFonts w:ascii="Calibri" w:hAnsi="Calibri" w:cs="Calibri"/>
          <w:sz w:val="22"/>
          <w:szCs w:val="22"/>
          <w:lang w:val="es-ES"/>
        </w:rPr>
        <w:t>Director del Grupo UCM: FRANCISCO GARCÍA JURADO</w:t>
      </w:r>
    </w:p>
    <w:p w:rsidR="00A42F51" w:rsidRDefault="00A42F51" w:rsidP="00A42F51">
      <w:pPr>
        <w:widowControl w:val="0"/>
        <w:autoSpaceDE w:val="0"/>
        <w:autoSpaceDN w:val="0"/>
        <w:adjustRightInd w:val="0"/>
        <w:spacing w:after="160" w:line="252" w:lineRule="auto"/>
        <w:rPr>
          <w:rFonts w:ascii="Calibri" w:hAnsi="Calibri" w:cs="Calibri"/>
          <w:sz w:val="22"/>
          <w:szCs w:val="22"/>
          <w:lang w:val="es-ES"/>
        </w:rPr>
      </w:pPr>
      <w:r>
        <w:rPr>
          <w:rFonts w:ascii="Calibri" w:hAnsi="Calibri" w:cs="Calibri"/>
          <w:sz w:val="22"/>
          <w:szCs w:val="22"/>
          <w:lang w:val="es-ES"/>
        </w:rPr>
        <w:t>Otros grupos de investigación:</w:t>
      </w:r>
    </w:p>
    <w:p w:rsidR="00A42F51" w:rsidRDefault="00A42F51" w:rsidP="00A42F51">
      <w:pPr>
        <w:widowControl w:val="0"/>
        <w:autoSpaceDE w:val="0"/>
        <w:autoSpaceDN w:val="0"/>
        <w:adjustRightInd w:val="0"/>
        <w:spacing w:after="160" w:line="252" w:lineRule="auto"/>
        <w:rPr>
          <w:rFonts w:ascii="Calibri" w:hAnsi="Calibri" w:cs="Calibri"/>
          <w:sz w:val="22"/>
          <w:szCs w:val="22"/>
          <w:lang w:val="es-ES"/>
        </w:rPr>
      </w:pPr>
      <w:r>
        <w:rPr>
          <w:rFonts w:ascii="Calibri" w:hAnsi="Calibri" w:cs="Calibri"/>
          <w:sz w:val="22"/>
          <w:szCs w:val="22"/>
          <w:lang w:val="es-ES"/>
        </w:rPr>
        <w:t>Proyecto/s de investigación: HISTORIOGRAFÍA DE LA LITERATURA GRECOLATINA EN ESPAÑA 3 (HLGE3): EL “LEGADO ALFREDO ADOLFO CAMÚS” EN LA BIBLIOTECA HISTÓRICA MARQUÉS DE VALDECILLA FFI2013-41976</w:t>
      </w:r>
    </w:p>
    <w:p w:rsidR="00A42F51" w:rsidRDefault="00A42F51" w:rsidP="00A42F51">
      <w:pPr>
        <w:widowControl w:val="0"/>
        <w:autoSpaceDE w:val="0"/>
        <w:autoSpaceDN w:val="0"/>
        <w:adjustRightInd w:val="0"/>
        <w:spacing w:after="160" w:line="252" w:lineRule="auto"/>
        <w:rPr>
          <w:rFonts w:ascii="Calibri" w:hAnsi="Calibri" w:cs="Calibri"/>
          <w:sz w:val="22"/>
          <w:szCs w:val="22"/>
          <w:lang w:val="es-ES"/>
        </w:rPr>
      </w:pPr>
      <w:r>
        <w:rPr>
          <w:rFonts w:ascii="Calibri" w:hAnsi="Calibri" w:cs="Calibri"/>
          <w:sz w:val="22"/>
          <w:szCs w:val="22"/>
          <w:lang w:val="es-ES"/>
        </w:rPr>
        <w:t>Resumen: 300 palabras</w:t>
      </w:r>
    </w:p>
    <w:p w:rsidR="00BE75AA" w:rsidRDefault="00A42F51" w:rsidP="00A42F51">
      <w:r>
        <w:rPr>
          <w:rFonts w:ascii="Calibri" w:hAnsi="Calibri" w:cs="Calibri"/>
          <w:sz w:val="22"/>
          <w:szCs w:val="22"/>
          <w:lang w:val="es-ES"/>
        </w:rPr>
        <w:t xml:space="preserve">La digitalización de los fondos bibliográficos suele responder al interés patrimonial de conservación de un conjunto de obras que se han seleccionado “previamente” por diversos motivos. De esta forma, se parte normalmente de la selección consciente de un </w:t>
      </w:r>
      <w:r>
        <w:rPr>
          <w:rFonts w:ascii="Calibri" w:hAnsi="Calibri" w:cs="Calibri"/>
          <w:i/>
          <w:iCs/>
          <w:sz w:val="22"/>
          <w:szCs w:val="22"/>
          <w:lang w:val="es-ES"/>
        </w:rPr>
        <w:t>corpus</w:t>
      </w:r>
      <w:r>
        <w:rPr>
          <w:rFonts w:ascii="Calibri" w:hAnsi="Calibri" w:cs="Calibri"/>
          <w:sz w:val="22"/>
          <w:szCs w:val="22"/>
          <w:lang w:val="es-ES"/>
        </w:rPr>
        <w:t xml:space="preserve"> determinado, bien por pertenecer a una biblioteca dada, bien por el interés de preservar la bibliografía de una región, país o temática determinada. Nuestro trabajo de catalogación razonada de los manuales hispanos de literatura clásica entre 1782 y 1935 (CRMHLC) no implica su digitalización, pero sí hemos aprovechado los documentos que ya están digitalizados. Es esta circunstancia la que nos ha hecho reparar en un hecho realmente interesante: los diversos criterios por los que aparece digitalizada una parte considerable de los documentos pertenecientes a ese patrimonio bibliográfico cuando éstos son susceptibles de conformar lo que vamos a llamar un “</w:t>
      </w:r>
      <w:r>
        <w:rPr>
          <w:rFonts w:ascii="Calibri" w:hAnsi="Calibri" w:cs="Calibri"/>
          <w:i/>
          <w:iCs/>
          <w:sz w:val="22"/>
          <w:szCs w:val="22"/>
          <w:lang w:val="es-ES"/>
        </w:rPr>
        <w:t xml:space="preserve">corpus </w:t>
      </w:r>
      <w:r>
        <w:rPr>
          <w:rFonts w:ascii="Calibri" w:hAnsi="Calibri" w:cs="Calibri"/>
          <w:sz w:val="22"/>
          <w:szCs w:val="22"/>
          <w:lang w:val="es-ES"/>
        </w:rPr>
        <w:t>imprevisto”, es decir, un conjunto documental resultante a partir de un criterio que no había sido considerado previamente. En este caso no estaríamos hablando de la digitalización de un c</w:t>
      </w:r>
      <w:r>
        <w:rPr>
          <w:rFonts w:ascii="Calibri" w:hAnsi="Calibri" w:cs="Calibri"/>
          <w:i/>
          <w:iCs/>
          <w:sz w:val="22"/>
          <w:szCs w:val="22"/>
          <w:lang w:val="es-ES"/>
        </w:rPr>
        <w:t xml:space="preserve">orpus </w:t>
      </w:r>
      <w:r>
        <w:rPr>
          <w:rFonts w:ascii="Calibri" w:hAnsi="Calibri" w:cs="Calibri"/>
          <w:sz w:val="22"/>
          <w:szCs w:val="22"/>
          <w:lang w:val="es-ES"/>
        </w:rPr>
        <w:t xml:space="preserve">constituido </w:t>
      </w:r>
      <w:r>
        <w:rPr>
          <w:rFonts w:ascii="Calibri" w:hAnsi="Calibri" w:cs="Calibri"/>
          <w:i/>
          <w:iCs/>
          <w:sz w:val="22"/>
          <w:szCs w:val="22"/>
          <w:lang w:val="es-ES"/>
        </w:rPr>
        <w:t>a priori</w:t>
      </w:r>
      <w:r>
        <w:rPr>
          <w:rFonts w:ascii="Calibri" w:hAnsi="Calibri" w:cs="Calibri"/>
          <w:sz w:val="22"/>
          <w:szCs w:val="22"/>
          <w:lang w:val="es-ES"/>
        </w:rPr>
        <w:t xml:space="preserve">, pero sí podemos analizar el estado incompleto de su digitalización desde criterios ciertamente ajenos a los de su propia existencia como tal </w:t>
      </w:r>
      <w:r>
        <w:rPr>
          <w:rFonts w:ascii="Calibri" w:hAnsi="Calibri" w:cs="Calibri"/>
          <w:i/>
          <w:iCs/>
          <w:sz w:val="22"/>
          <w:szCs w:val="22"/>
          <w:lang w:val="es-ES"/>
        </w:rPr>
        <w:t>corpus</w:t>
      </w:r>
      <w:r>
        <w:rPr>
          <w:rFonts w:ascii="Calibri" w:hAnsi="Calibri" w:cs="Calibri"/>
          <w:sz w:val="22"/>
          <w:szCs w:val="22"/>
          <w:lang w:val="es-ES"/>
        </w:rPr>
        <w:t>. En nuestra comunicación trataremos de dar cuenta de cada uno de los diversos criterios por los que se han digitalizado diversos ejemplares, así como de los desequilibrios y ausencias que hemos encontrado en esta digitalización. De los 102 documentos que componen el catálogo, 47 de ellos son accesibles en línea gracias a la digitalización de un ejemplar dado (incluso hay algún caso donde cabe encontrar la digitalización de más de un ejemplar perteneciente a una misma obra). En cualquier caso, la diversidad de las digitalizaciones no es ajena a la propia dispersión de los ejemplares que componen esta bibliografía.</w:t>
      </w:r>
      <w:bookmarkStart w:id="0" w:name="_GoBack"/>
      <w:bookmarkEnd w:id="0"/>
    </w:p>
    <w:sectPr w:rsidR="00BE75AA" w:rsidSect="00E35830">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51"/>
    <w:rsid w:val="001209C6"/>
    <w:rsid w:val="00A42F51"/>
    <w:rsid w:val="00B662CC"/>
    <w:rsid w:val="00BE75AA"/>
    <w:rsid w:val="00E35830"/>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A9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ucm.es/grupos/grupo/27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2347</Characters>
  <Application>Microsoft Macintosh Word</Application>
  <DocSecurity>0</DocSecurity>
  <Lines>19</Lines>
  <Paragraphs>5</Paragraphs>
  <ScaleCrop>false</ScaleCrop>
  <Company>UCM</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Dolores Romero López</dc:creator>
  <cp:keywords/>
  <dc:description/>
  <cp:lastModifiedBy>Mª Dolores Romero López</cp:lastModifiedBy>
  <cp:revision>1</cp:revision>
  <dcterms:created xsi:type="dcterms:W3CDTF">2016-10-28T09:09:00Z</dcterms:created>
  <dcterms:modified xsi:type="dcterms:W3CDTF">2016-10-28T09:10:00Z</dcterms:modified>
</cp:coreProperties>
</file>