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A011" w14:textId="77777777" w:rsidR="00FC5BE0" w:rsidRDefault="00FC5BE0" w:rsidP="00FC5BE0">
      <w:bookmarkStart w:id="0" w:name="_GoBack"/>
      <w:r>
        <w:t>PÓSTER</w:t>
      </w:r>
    </w:p>
    <w:p w14:paraId="09CDCC58" w14:textId="67868573" w:rsidR="00FC5BE0" w:rsidRDefault="00FC5BE0" w:rsidP="00FC5BE0">
      <w:r>
        <w:t>Título:</w:t>
      </w:r>
      <w:r w:rsidRPr="00FC5BE0">
        <w:rPr>
          <w:rFonts w:ascii="Arial" w:eastAsiaTheme="minorEastAsia" w:hAnsi="Arial" w:cs="Arial"/>
          <w:b/>
          <w:color w:val="222222"/>
          <w:lang w:eastAsia="es-ES"/>
        </w:rPr>
        <w:t xml:space="preserve"> </w:t>
      </w:r>
      <w:r w:rsidRPr="00FC5BE0">
        <w:rPr>
          <w:b/>
        </w:rPr>
        <w:t>Comunidades de lectura y redes sociales</w:t>
      </w:r>
    </w:p>
    <w:p w14:paraId="3724F8DA" w14:textId="77777777" w:rsidR="00FC5BE0" w:rsidRDefault="00FC5BE0" w:rsidP="00FC5BE0">
      <w:r>
        <w:t xml:space="preserve">Autor o autores: </w:t>
      </w:r>
      <w:proofErr w:type="spellStart"/>
      <w:r>
        <w:t>Selina</w:t>
      </w:r>
      <w:proofErr w:type="spellEnd"/>
      <w:r>
        <w:t xml:space="preserve"> Blasco y Lila </w:t>
      </w:r>
      <w:proofErr w:type="spellStart"/>
      <w:r>
        <w:t>Insúa</w:t>
      </w:r>
      <w:proofErr w:type="spellEnd"/>
    </w:p>
    <w:p w14:paraId="206B9578" w14:textId="77777777" w:rsidR="00FC5BE0" w:rsidRDefault="00FC5BE0" w:rsidP="00FC5BE0">
      <w:r>
        <w:t>Otros datos: Facultad de Bellas Artes</w:t>
      </w:r>
    </w:p>
    <w:p w14:paraId="5A51E101" w14:textId="77777777" w:rsidR="00FC5BE0" w:rsidRDefault="00FC5BE0" w:rsidP="00FC5BE0">
      <w:r>
        <w:t>Correo de contacto: lilainsua@ucm.es</w:t>
      </w:r>
    </w:p>
    <w:p w14:paraId="1231B6FD" w14:textId="77777777" w:rsidR="00FC5BE0" w:rsidRDefault="00FC5BE0" w:rsidP="00FC5BE0">
      <w:r>
        <w:t xml:space="preserve">Línea temática: </w:t>
      </w:r>
      <w:r w:rsidRPr="00FC5BE0">
        <w:t>Aplicaciones digitales para la difusión del conocimiento</w:t>
      </w:r>
    </w:p>
    <w:p w14:paraId="1845B04D" w14:textId="77777777" w:rsidR="00FC5BE0" w:rsidRDefault="00FC5BE0" w:rsidP="00FC5BE0">
      <w:r>
        <w:t xml:space="preserve">Grupo de investigación UCM: </w:t>
      </w:r>
      <w:r w:rsidRPr="00FC5BE0">
        <w:t>INVESTIGACIÓN, ARTE, UNIVERSIDAD: DOCUMENTOS PARA UN DEBATE</w:t>
      </w:r>
    </w:p>
    <w:p w14:paraId="448929C7" w14:textId="77777777" w:rsidR="00FC5BE0" w:rsidRDefault="00FC5BE0" w:rsidP="00FC5BE0">
      <w:r>
        <w:t xml:space="preserve">Director del Grupo UCM: </w:t>
      </w:r>
      <w:proofErr w:type="spellStart"/>
      <w:r>
        <w:t>Selina</w:t>
      </w:r>
      <w:proofErr w:type="spellEnd"/>
      <w:r>
        <w:t xml:space="preserve"> Blasco y Lila </w:t>
      </w:r>
      <w:proofErr w:type="spellStart"/>
      <w:r>
        <w:t>Insúa</w:t>
      </w:r>
      <w:proofErr w:type="spellEnd"/>
    </w:p>
    <w:p w14:paraId="5D148CC9" w14:textId="039A7069" w:rsidR="00FC5BE0" w:rsidRDefault="00FC5BE0" w:rsidP="00FC5BE0">
      <w:r>
        <w:t xml:space="preserve">Proyecto/s de investigación: </w:t>
      </w:r>
      <w:r w:rsidR="0021013E" w:rsidRPr="0021013E">
        <w:t>“La inserción de las comunidades artísticas universitarias en las narraciones de la modernidad y del presente” (HAR2015-64469-P)</w:t>
      </w:r>
    </w:p>
    <w:p w14:paraId="12D9ABEB" w14:textId="77777777" w:rsidR="00CA5B43" w:rsidRDefault="00FC5BE0" w:rsidP="00CA5B43">
      <w:r>
        <w:t xml:space="preserve">Resumen: </w:t>
      </w:r>
    </w:p>
    <w:p w14:paraId="77E26AD4" w14:textId="43A51E3A" w:rsidR="00CA5B43" w:rsidRDefault="00CA5B43" w:rsidP="00CA5B43">
      <w:r>
        <w:t>Las reflexiones que proponemos se derivan de diversas experiencias de lectura en comunidad a través de la red social Facebook, desarrolladas en el marco del Programa sin Créditos que hemos coordinado durante el curso 2016-17 en la Sala de Arte Joven con apoyo de la Comunidad de Madrid (https://programasincreditos.org/category/lecturas-en-red/) y hacen parte del Proyecto I+D “La inserción de las comunidades artísticas universitarias en las narraciones de la modernidad y del presente” (HAR2015-64469-P)</w:t>
      </w:r>
    </w:p>
    <w:p w14:paraId="442932FD" w14:textId="77777777" w:rsidR="00CA5B43" w:rsidRDefault="00CA5B43" w:rsidP="00CA5B43"/>
    <w:p w14:paraId="7B95E401" w14:textId="77777777" w:rsidR="00CA5B43" w:rsidRDefault="00CA5B43" w:rsidP="00CA5B43">
      <w:r>
        <w:t xml:space="preserve">A partir de este caso de estudio valoraremos los planteamientos que, a modo de hipótesis, constituían las premisas de partida que nos marcamos:  las ventajas y desventajas que se derivan de articular experiencias compartidas a través de plataformas multinacionales, ampliando el espacio de comunicación más allá del radio de acción que permite la reunión de comunidades específicas; la combinación de dinámicas que se podrían asociar a la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con la distribución extendida de saberes ligada a la divulgación o el análisis cualitativo de los materiales visuales, textuales y sonoros que se depositan en la red y las posibilidades de control, más allá de los protocolos que facilita la estructura de la propia plataforma. </w:t>
      </w:r>
    </w:p>
    <w:p w14:paraId="4059013C" w14:textId="77777777" w:rsidR="00CA5B43" w:rsidRDefault="00CA5B43" w:rsidP="00CA5B43"/>
    <w:p w14:paraId="319132D7" w14:textId="77777777" w:rsidR="00CA5B43" w:rsidRDefault="00CA5B43" w:rsidP="00CA5B43">
      <w:r>
        <w:t xml:space="preserve">Reflexionaremos también sobre los tiempos de la experiencia (secuencia, intensidad), las posibilidades de pautar las entradas que aportan información desde roles especializados y restringidos ligados a la plataforma (administradores de la página, por ejemplo) y las opciones que, precisamente por la apertura de la misma, abren la intervención prácticamente sin límites, escapando a las posibilidades de control y facilitando la transferencia de saberes y el intercambio de los mismos. </w:t>
      </w:r>
    </w:p>
    <w:p w14:paraId="2A5825FE" w14:textId="77777777" w:rsidR="00CA5B43" w:rsidRDefault="00CA5B43" w:rsidP="00CA5B43"/>
    <w:p w14:paraId="12B64A7B" w14:textId="77777777" w:rsidR="00CA5B43" w:rsidRDefault="00CA5B43" w:rsidP="00CA5B43">
      <w:r>
        <w:t xml:space="preserve">¿Cómo se reconfigura la lectura en este contexto? </w:t>
      </w:r>
    </w:p>
    <w:p w14:paraId="765415EA" w14:textId="77777777" w:rsidR="00CA5B43" w:rsidRDefault="00CA5B43" w:rsidP="00CA5B43"/>
    <w:p w14:paraId="7869DE85" w14:textId="56D70BFD" w:rsidR="00FC5BE0" w:rsidRDefault="00FC5BE0" w:rsidP="00FC5BE0"/>
    <w:p w14:paraId="108A9CEA" w14:textId="77777777" w:rsidR="00FC5BE0" w:rsidRDefault="00FC5BE0" w:rsidP="00FC5BE0">
      <w:r>
        <w:t xml:space="preserve"> </w:t>
      </w:r>
    </w:p>
    <w:p w14:paraId="30B27594" w14:textId="77777777" w:rsidR="00D0382E" w:rsidRDefault="002A0F4C"/>
    <w:bookmarkEnd w:id="0"/>
    <w:sectPr w:rsidR="00D0382E" w:rsidSect="000E14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E0"/>
    <w:rsid w:val="000E1419"/>
    <w:rsid w:val="0021013E"/>
    <w:rsid w:val="002A0F4C"/>
    <w:rsid w:val="00352B98"/>
    <w:rsid w:val="00CA5B43"/>
    <w:rsid w:val="00DF57EE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F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Insúa Lintridis</dc:creator>
  <cp:keywords/>
  <dc:description/>
  <cp:lastModifiedBy>Mª Dolores Romero López</cp:lastModifiedBy>
  <cp:revision>2</cp:revision>
  <dcterms:created xsi:type="dcterms:W3CDTF">2016-11-02T07:58:00Z</dcterms:created>
  <dcterms:modified xsi:type="dcterms:W3CDTF">2016-11-02T07:58:00Z</dcterms:modified>
</cp:coreProperties>
</file>