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EE" w:rsidRPr="00413BA2" w:rsidRDefault="001A014E" w:rsidP="00202C71">
      <w:pPr>
        <w:jc w:val="both"/>
        <w:rPr>
          <w:rFonts w:ascii="Century Gothic" w:hAnsi="Century Gothic" w:cs="Calibri"/>
          <w:b/>
          <w:bCs/>
          <w:iCs/>
          <w:sz w:val="36"/>
          <w:szCs w:val="36"/>
        </w:rPr>
      </w:pPr>
      <w:r w:rsidRPr="00413BA2">
        <w:rPr>
          <w:rFonts w:ascii="Century Gothic" w:hAnsi="Century Gothic" w:cs="Calibri"/>
          <w:b/>
          <w:bCs/>
          <w:iCs/>
          <w:sz w:val="36"/>
          <w:szCs w:val="36"/>
        </w:rPr>
        <w:t xml:space="preserve">La Complutense </w:t>
      </w:r>
      <w:r w:rsidR="00D64101" w:rsidRPr="00413BA2">
        <w:rPr>
          <w:rFonts w:ascii="Century Gothic" w:hAnsi="Century Gothic" w:cs="Calibri"/>
          <w:b/>
          <w:bCs/>
          <w:iCs/>
          <w:sz w:val="36"/>
          <w:szCs w:val="36"/>
        </w:rPr>
        <w:t xml:space="preserve">pone a disposición de sus estudiantes </w:t>
      </w:r>
      <w:r w:rsidR="005A2DCF" w:rsidRPr="00413BA2">
        <w:rPr>
          <w:rFonts w:ascii="Century Gothic" w:hAnsi="Century Gothic" w:cs="Calibri"/>
          <w:b/>
          <w:bCs/>
          <w:iCs/>
          <w:sz w:val="36"/>
          <w:szCs w:val="36"/>
        </w:rPr>
        <w:t>dos</w:t>
      </w:r>
      <w:r w:rsidR="00D64101" w:rsidRPr="00413BA2">
        <w:rPr>
          <w:rFonts w:ascii="Century Gothic" w:hAnsi="Century Gothic" w:cs="Calibri"/>
          <w:b/>
          <w:bCs/>
          <w:iCs/>
          <w:sz w:val="36"/>
          <w:szCs w:val="36"/>
        </w:rPr>
        <w:t xml:space="preserve"> mill</w:t>
      </w:r>
      <w:r w:rsidR="005A2DCF" w:rsidRPr="00413BA2">
        <w:rPr>
          <w:rFonts w:ascii="Century Gothic" w:hAnsi="Century Gothic" w:cs="Calibri"/>
          <w:b/>
          <w:bCs/>
          <w:iCs/>
          <w:sz w:val="36"/>
          <w:szCs w:val="36"/>
        </w:rPr>
        <w:t xml:space="preserve">ones de </w:t>
      </w:r>
      <w:r w:rsidR="00D64101" w:rsidRPr="00413BA2">
        <w:rPr>
          <w:rFonts w:ascii="Century Gothic" w:hAnsi="Century Gothic" w:cs="Calibri"/>
          <w:b/>
          <w:bCs/>
          <w:iCs/>
          <w:sz w:val="36"/>
          <w:szCs w:val="36"/>
        </w:rPr>
        <w:t>euros en becas y ayudas para e</w:t>
      </w:r>
      <w:r w:rsidR="00393834" w:rsidRPr="00413BA2">
        <w:rPr>
          <w:rFonts w:ascii="Century Gothic" w:hAnsi="Century Gothic" w:cs="Calibri"/>
          <w:b/>
          <w:bCs/>
          <w:iCs/>
          <w:sz w:val="36"/>
          <w:szCs w:val="36"/>
        </w:rPr>
        <w:t>l</w:t>
      </w:r>
      <w:r w:rsidR="00D64101" w:rsidRPr="00413BA2">
        <w:rPr>
          <w:rFonts w:ascii="Century Gothic" w:hAnsi="Century Gothic" w:cs="Calibri"/>
          <w:b/>
          <w:bCs/>
          <w:iCs/>
          <w:sz w:val="36"/>
          <w:szCs w:val="36"/>
        </w:rPr>
        <w:t xml:space="preserve"> curso 201</w:t>
      </w:r>
      <w:r w:rsidR="00A06753" w:rsidRPr="00413BA2">
        <w:rPr>
          <w:rFonts w:ascii="Century Gothic" w:hAnsi="Century Gothic" w:cs="Calibri"/>
          <w:b/>
          <w:bCs/>
          <w:iCs/>
          <w:sz w:val="36"/>
          <w:szCs w:val="36"/>
        </w:rPr>
        <w:t>8</w:t>
      </w:r>
      <w:r w:rsidR="00D64101" w:rsidRPr="00413BA2">
        <w:rPr>
          <w:rFonts w:ascii="Century Gothic" w:hAnsi="Century Gothic" w:cs="Calibri"/>
          <w:b/>
          <w:bCs/>
          <w:iCs/>
          <w:sz w:val="36"/>
          <w:szCs w:val="36"/>
        </w:rPr>
        <w:t>/1</w:t>
      </w:r>
      <w:r w:rsidR="00A06753" w:rsidRPr="00413BA2">
        <w:rPr>
          <w:rFonts w:ascii="Century Gothic" w:hAnsi="Century Gothic" w:cs="Calibri"/>
          <w:b/>
          <w:bCs/>
          <w:iCs/>
          <w:sz w:val="36"/>
          <w:szCs w:val="36"/>
        </w:rPr>
        <w:t>9</w:t>
      </w:r>
    </w:p>
    <w:p w:rsidR="00D64101" w:rsidRPr="00413BA2" w:rsidRDefault="00D64101" w:rsidP="00202C71">
      <w:pPr>
        <w:jc w:val="both"/>
        <w:rPr>
          <w:rFonts w:ascii="Century Gothic" w:hAnsi="Century Gothic" w:cs="Calibri"/>
          <w:b/>
          <w:bCs/>
          <w:iCs/>
          <w:sz w:val="16"/>
          <w:szCs w:val="16"/>
        </w:rPr>
      </w:pPr>
    </w:p>
    <w:p w:rsidR="008F688E" w:rsidRPr="00413BA2" w:rsidRDefault="00EB48FB" w:rsidP="00551589">
      <w:pPr>
        <w:pStyle w:val="Prrafodelista"/>
        <w:numPr>
          <w:ilvl w:val="0"/>
          <w:numId w:val="11"/>
        </w:numPr>
        <w:jc w:val="both"/>
        <w:rPr>
          <w:rFonts w:ascii="Century Gothic" w:hAnsi="Century Gothic" w:cs="Calibri"/>
          <w:b/>
          <w:bCs/>
          <w:iCs/>
          <w:sz w:val="16"/>
          <w:szCs w:val="16"/>
        </w:rPr>
      </w:pPr>
      <w:r w:rsidRPr="00413BA2">
        <w:rPr>
          <w:rFonts w:ascii="Century Gothic" w:hAnsi="Century Gothic" w:cs="Calibri"/>
          <w:b/>
          <w:bCs/>
          <w:iCs/>
          <w:sz w:val="20"/>
        </w:rPr>
        <w:t>E</w:t>
      </w:r>
      <w:r w:rsidR="008D5DB3" w:rsidRPr="00413BA2">
        <w:rPr>
          <w:rFonts w:ascii="Century Gothic" w:hAnsi="Century Gothic" w:cs="Calibri"/>
          <w:b/>
          <w:bCs/>
          <w:iCs/>
          <w:sz w:val="20"/>
        </w:rPr>
        <w:t>ste</w:t>
      </w:r>
      <w:r w:rsidR="00B26E75" w:rsidRPr="00413BA2">
        <w:rPr>
          <w:rFonts w:ascii="Century Gothic" w:hAnsi="Century Gothic" w:cs="Calibri"/>
          <w:b/>
          <w:bCs/>
          <w:iCs/>
          <w:sz w:val="20"/>
        </w:rPr>
        <w:t xml:space="preserve"> programa C</w:t>
      </w:r>
      <w:r w:rsidRPr="00413BA2">
        <w:rPr>
          <w:rFonts w:ascii="Century Gothic" w:hAnsi="Century Gothic" w:cs="Calibri"/>
          <w:b/>
          <w:bCs/>
          <w:iCs/>
          <w:sz w:val="20"/>
        </w:rPr>
        <w:t xml:space="preserve">omplutense </w:t>
      </w:r>
      <w:r w:rsidR="001308EC" w:rsidRPr="00413BA2">
        <w:rPr>
          <w:rFonts w:ascii="Century Gothic" w:hAnsi="Century Gothic" w:cs="Calibri"/>
          <w:b/>
          <w:bCs/>
          <w:iCs/>
          <w:sz w:val="20"/>
        </w:rPr>
        <w:t>abarca</w:t>
      </w:r>
      <w:r w:rsidR="00950862" w:rsidRPr="00413BA2">
        <w:rPr>
          <w:rFonts w:ascii="Century Gothic" w:hAnsi="Century Gothic" w:cs="Calibri"/>
          <w:b/>
          <w:bCs/>
          <w:iCs/>
          <w:sz w:val="20"/>
        </w:rPr>
        <w:t xml:space="preserve"> </w:t>
      </w:r>
      <w:r w:rsidRPr="00413BA2">
        <w:rPr>
          <w:rFonts w:ascii="Century Gothic" w:hAnsi="Century Gothic" w:cs="Calibri"/>
          <w:b/>
          <w:bCs/>
          <w:iCs/>
          <w:sz w:val="20"/>
        </w:rPr>
        <w:t xml:space="preserve">tanto </w:t>
      </w:r>
      <w:r w:rsidR="00950862" w:rsidRPr="00413BA2">
        <w:rPr>
          <w:rFonts w:ascii="Century Gothic" w:hAnsi="Century Gothic" w:cs="Calibri"/>
          <w:b/>
          <w:bCs/>
          <w:iCs/>
          <w:sz w:val="20"/>
        </w:rPr>
        <w:t xml:space="preserve">aspectos </w:t>
      </w:r>
      <w:r w:rsidRPr="00413BA2">
        <w:rPr>
          <w:rFonts w:ascii="Century Gothic" w:hAnsi="Century Gothic" w:cs="Calibri"/>
          <w:b/>
          <w:bCs/>
          <w:iCs/>
          <w:sz w:val="20"/>
        </w:rPr>
        <w:t>socioeconómic</w:t>
      </w:r>
      <w:r w:rsidR="00950862" w:rsidRPr="00413BA2">
        <w:rPr>
          <w:rFonts w:ascii="Century Gothic" w:hAnsi="Century Gothic" w:cs="Calibri"/>
          <w:b/>
          <w:bCs/>
          <w:iCs/>
          <w:sz w:val="20"/>
        </w:rPr>
        <w:t>o</w:t>
      </w:r>
      <w:r w:rsidRPr="00413BA2">
        <w:rPr>
          <w:rFonts w:ascii="Century Gothic" w:hAnsi="Century Gothic" w:cs="Calibri"/>
          <w:b/>
          <w:bCs/>
          <w:iCs/>
          <w:sz w:val="20"/>
        </w:rPr>
        <w:t xml:space="preserve">s </w:t>
      </w:r>
      <w:r w:rsidR="008D52B3" w:rsidRPr="00413BA2">
        <w:rPr>
          <w:rFonts w:ascii="Century Gothic" w:hAnsi="Century Gothic" w:cs="Calibri"/>
          <w:b/>
          <w:bCs/>
          <w:iCs/>
          <w:sz w:val="20"/>
        </w:rPr>
        <w:t>(</w:t>
      </w:r>
      <w:r w:rsidR="00577A1A" w:rsidRPr="00413BA2">
        <w:rPr>
          <w:rFonts w:ascii="Century Gothic" w:hAnsi="Century Gothic" w:cs="Calibri"/>
          <w:b/>
          <w:bCs/>
          <w:iCs/>
          <w:sz w:val="20"/>
        </w:rPr>
        <w:t xml:space="preserve">para </w:t>
      </w:r>
      <w:r w:rsidR="008D52B3" w:rsidRPr="00413BA2">
        <w:rPr>
          <w:rFonts w:ascii="Century Gothic" w:hAnsi="Century Gothic" w:cs="Calibri"/>
          <w:b/>
          <w:bCs/>
          <w:iCs/>
          <w:sz w:val="20"/>
        </w:rPr>
        <w:t>estudiantes de</w:t>
      </w:r>
      <w:r w:rsidR="00B26E75" w:rsidRPr="00413BA2">
        <w:rPr>
          <w:rFonts w:ascii="Century Gothic" w:hAnsi="Century Gothic" w:cs="Calibri"/>
          <w:b/>
          <w:bCs/>
          <w:iCs/>
          <w:sz w:val="20"/>
        </w:rPr>
        <w:t xml:space="preserve"> G</w:t>
      </w:r>
      <w:r w:rsidR="008D52B3" w:rsidRPr="00413BA2">
        <w:rPr>
          <w:rFonts w:ascii="Century Gothic" w:hAnsi="Century Gothic" w:cs="Calibri"/>
          <w:b/>
          <w:bCs/>
          <w:iCs/>
          <w:sz w:val="20"/>
        </w:rPr>
        <w:t>rado y</w:t>
      </w:r>
      <w:r w:rsidR="00B26E75" w:rsidRPr="00413BA2">
        <w:rPr>
          <w:rFonts w:ascii="Century Gothic" w:hAnsi="Century Gothic" w:cs="Calibri"/>
          <w:b/>
          <w:bCs/>
          <w:iCs/>
          <w:sz w:val="20"/>
        </w:rPr>
        <w:t xml:space="preserve"> Má</w:t>
      </w:r>
      <w:r w:rsidR="008D52B3" w:rsidRPr="00413BA2">
        <w:rPr>
          <w:rFonts w:ascii="Century Gothic" w:hAnsi="Century Gothic" w:cs="Calibri"/>
          <w:b/>
          <w:bCs/>
          <w:iCs/>
          <w:sz w:val="20"/>
        </w:rPr>
        <w:t xml:space="preserve">ster), </w:t>
      </w:r>
      <w:r w:rsidRPr="00413BA2">
        <w:rPr>
          <w:rFonts w:ascii="Century Gothic" w:hAnsi="Century Gothic" w:cs="Calibri"/>
          <w:b/>
          <w:bCs/>
          <w:iCs/>
          <w:sz w:val="20"/>
        </w:rPr>
        <w:t>como de rendimiento</w:t>
      </w:r>
      <w:r w:rsidR="008D52B3" w:rsidRPr="00413BA2">
        <w:rPr>
          <w:rFonts w:ascii="Century Gothic" w:hAnsi="Century Gothic" w:cs="Calibri"/>
          <w:b/>
          <w:bCs/>
          <w:iCs/>
          <w:sz w:val="20"/>
        </w:rPr>
        <w:t xml:space="preserve"> académico (con premios y ayudas en todas las etapas universitarias).</w:t>
      </w:r>
    </w:p>
    <w:p w:rsidR="008D52B3" w:rsidRPr="00413BA2" w:rsidRDefault="008D52B3" w:rsidP="008D52B3">
      <w:pPr>
        <w:pStyle w:val="Prrafodelista"/>
        <w:jc w:val="both"/>
        <w:rPr>
          <w:rFonts w:ascii="Century Gothic" w:hAnsi="Century Gothic" w:cs="Calibri"/>
          <w:b/>
          <w:bCs/>
          <w:iCs/>
          <w:sz w:val="16"/>
          <w:szCs w:val="16"/>
        </w:rPr>
      </w:pPr>
      <w:r w:rsidRPr="00413BA2">
        <w:rPr>
          <w:rFonts w:ascii="Century Gothic" w:hAnsi="Century Gothic" w:cs="Calibri"/>
          <w:b/>
          <w:bCs/>
          <w:iCs/>
          <w:sz w:val="16"/>
          <w:szCs w:val="16"/>
        </w:rPr>
        <w:t xml:space="preserve"> </w:t>
      </w:r>
    </w:p>
    <w:p w:rsidR="00202C71" w:rsidRPr="00413BA2" w:rsidRDefault="00337837" w:rsidP="008F688E">
      <w:pPr>
        <w:pStyle w:val="Prrafodelista"/>
        <w:numPr>
          <w:ilvl w:val="0"/>
          <w:numId w:val="11"/>
        </w:numPr>
        <w:jc w:val="both"/>
        <w:rPr>
          <w:rFonts w:ascii="Century Gothic" w:hAnsi="Century Gothic" w:cstheme="minorHAnsi"/>
          <w:b/>
          <w:snapToGrid w:val="0"/>
          <w:sz w:val="20"/>
        </w:rPr>
      </w:pPr>
      <w:r w:rsidRPr="00413BA2">
        <w:rPr>
          <w:rFonts w:ascii="Century Gothic" w:hAnsi="Century Gothic" w:cstheme="minorHAnsi"/>
          <w:b/>
          <w:snapToGrid w:val="0"/>
          <w:sz w:val="20"/>
        </w:rPr>
        <w:t>M</w:t>
      </w:r>
      <w:r w:rsidR="008D52B3" w:rsidRPr="00413BA2">
        <w:rPr>
          <w:rFonts w:ascii="Century Gothic" w:hAnsi="Century Gothic" w:cstheme="minorHAnsi"/>
          <w:b/>
          <w:snapToGrid w:val="0"/>
          <w:sz w:val="20"/>
        </w:rPr>
        <w:t>ás de 1.</w:t>
      </w:r>
      <w:r w:rsidR="00413BA2">
        <w:rPr>
          <w:rFonts w:ascii="Century Gothic" w:hAnsi="Century Gothic" w:cstheme="minorHAnsi"/>
          <w:b/>
          <w:snapToGrid w:val="0"/>
          <w:sz w:val="20"/>
        </w:rPr>
        <w:t>25</w:t>
      </w:r>
      <w:r w:rsidR="008D52B3" w:rsidRPr="00413BA2">
        <w:rPr>
          <w:rFonts w:ascii="Century Gothic" w:hAnsi="Century Gothic" w:cstheme="minorHAnsi"/>
          <w:b/>
          <w:snapToGrid w:val="0"/>
          <w:sz w:val="20"/>
        </w:rPr>
        <w:t>0</w:t>
      </w:r>
      <w:r w:rsidR="008F688E" w:rsidRPr="00413BA2">
        <w:rPr>
          <w:rFonts w:ascii="Century Gothic" w:hAnsi="Century Gothic" w:cstheme="minorHAnsi"/>
          <w:b/>
          <w:snapToGrid w:val="0"/>
          <w:sz w:val="20"/>
        </w:rPr>
        <w:t xml:space="preserve"> </w:t>
      </w:r>
      <w:r w:rsidR="00D64101" w:rsidRPr="00413BA2">
        <w:rPr>
          <w:rFonts w:ascii="Century Gothic" w:hAnsi="Century Gothic" w:cstheme="minorHAnsi"/>
          <w:b/>
          <w:snapToGrid w:val="0"/>
          <w:sz w:val="20"/>
        </w:rPr>
        <w:t xml:space="preserve">estudiantes </w:t>
      </w:r>
      <w:r w:rsidR="00577A1A" w:rsidRPr="00413BA2">
        <w:rPr>
          <w:rFonts w:ascii="Century Gothic" w:hAnsi="Century Gothic" w:cstheme="minorHAnsi"/>
          <w:b/>
          <w:snapToGrid w:val="0"/>
          <w:sz w:val="20"/>
        </w:rPr>
        <w:t xml:space="preserve">UCM </w:t>
      </w:r>
      <w:r w:rsidR="00F0063C" w:rsidRPr="00413BA2">
        <w:rPr>
          <w:rFonts w:ascii="Century Gothic" w:hAnsi="Century Gothic" w:cstheme="minorHAnsi"/>
          <w:b/>
          <w:snapToGrid w:val="0"/>
          <w:sz w:val="20"/>
        </w:rPr>
        <w:t>recibi</w:t>
      </w:r>
      <w:r w:rsidR="00D64101" w:rsidRPr="00413BA2">
        <w:rPr>
          <w:rFonts w:ascii="Century Gothic" w:hAnsi="Century Gothic" w:cstheme="minorHAnsi"/>
          <w:b/>
          <w:snapToGrid w:val="0"/>
          <w:sz w:val="20"/>
        </w:rPr>
        <w:t xml:space="preserve">eron </w:t>
      </w:r>
      <w:r w:rsidRPr="00413BA2">
        <w:rPr>
          <w:rFonts w:ascii="Century Gothic" w:hAnsi="Century Gothic" w:cstheme="minorHAnsi"/>
          <w:b/>
          <w:snapToGrid w:val="0"/>
          <w:sz w:val="20"/>
        </w:rPr>
        <w:t xml:space="preserve">el curso pasado </w:t>
      </w:r>
      <w:r w:rsidR="00F0063C" w:rsidRPr="00413BA2">
        <w:rPr>
          <w:rFonts w:ascii="Century Gothic" w:hAnsi="Century Gothic" w:cstheme="minorHAnsi"/>
          <w:b/>
          <w:snapToGrid w:val="0"/>
          <w:sz w:val="20"/>
        </w:rPr>
        <w:t>una beca socioeconómica</w:t>
      </w:r>
      <w:r w:rsidR="00202C71" w:rsidRPr="00413BA2">
        <w:rPr>
          <w:rFonts w:ascii="Century Gothic" w:hAnsi="Century Gothic" w:cstheme="minorHAnsi"/>
          <w:b/>
          <w:snapToGrid w:val="0"/>
          <w:sz w:val="20"/>
        </w:rPr>
        <w:t xml:space="preserve"> </w:t>
      </w:r>
      <w:r w:rsidR="00D64101" w:rsidRPr="00413BA2">
        <w:rPr>
          <w:rFonts w:ascii="Century Gothic" w:hAnsi="Century Gothic" w:cstheme="minorHAnsi"/>
          <w:b/>
          <w:snapToGrid w:val="0"/>
          <w:sz w:val="20"/>
        </w:rPr>
        <w:t xml:space="preserve">y </w:t>
      </w:r>
      <w:r w:rsidR="00413BA2">
        <w:rPr>
          <w:rFonts w:ascii="Century Gothic" w:hAnsi="Century Gothic" w:cstheme="minorHAnsi"/>
          <w:b/>
          <w:snapToGrid w:val="0"/>
          <w:sz w:val="20"/>
        </w:rPr>
        <w:t>151</w:t>
      </w:r>
      <w:r w:rsidR="00202C71" w:rsidRPr="00413BA2">
        <w:rPr>
          <w:rFonts w:ascii="Century Gothic" w:hAnsi="Century Gothic" w:cstheme="minorHAnsi"/>
          <w:b/>
          <w:snapToGrid w:val="0"/>
          <w:sz w:val="20"/>
        </w:rPr>
        <w:t xml:space="preserve"> </w:t>
      </w:r>
      <w:r w:rsidR="008F688E" w:rsidRPr="00413BA2">
        <w:rPr>
          <w:rFonts w:ascii="Century Gothic" w:hAnsi="Century Gothic" w:cstheme="minorHAnsi"/>
          <w:b/>
          <w:snapToGrid w:val="0"/>
          <w:sz w:val="20"/>
        </w:rPr>
        <w:t xml:space="preserve">de ellos </w:t>
      </w:r>
      <w:r w:rsidR="00202C71" w:rsidRPr="00413BA2">
        <w:rPr>
          <w:rFonts w:ascii="Century Gothic" w:hAnsi="Century Gothic" w:cstheme="minorHAnsi"/>
          <w:b/>
          <w:snapToGrid w:val="0"/>
          <w:sz w:val="20"/>
        </w:rPr>
        <w:t>se beneficia</w:t>
      </w:r>
      <w:r w:rsidR="00D64101" w:rsidRPr="00413BA2">
        <w:rPr>
          <w:rFonts w:ascii="Century Gothic" w:hAnsi="Century Gothic" w:cstheme="minorHAnsi"/>
          <w:b/>
          <w:snapToGrid w:val="0"/>
          <w:sz w:val="20"/>
        </w:rPr>
        <w:t>ron</w:t>
      </w:r>
      <w:r w:rsidR="00202C71" w:rsidRPr="00413BA2">
        <w:rPr>
          <w:rFonts w:ascii="Century Gothic" w:hAnsi="Century Gothic" w:cstheme="minorHAnsi"/>
          <w:b/>
          <w:snapToGrid w:val="0"/>
          <w:sz w:val="20"/>
        </w:rPr>
        <w:t xml:space="preserve"> de ‘</w:t>
      </w:r>
      <w:r w:rsidR="00B60061" w:rsidRPr="00413BA2">
        <w:rPr>
          <w:rFonts w:ascii="Century Gothic" w:hAnsi="Century Gothic" w:cstheme="minorHAnsi"/>
          <w:b/>
          <w:snapToGrid w:val="0"/>
          <w:sz w:val="20"/>
        </w:rPr>
        <w:t>a</w:t>
      </w:r>
      <w:r w:rsidR="00202C71" w:rsidRPr="00413BA2">
        <w:rPr>
          <w:rFonts w:ascii="Century Gothic" w:hAnsi="Century Gothic" w:cstheme="minorHAnsi"/>
          <w:b/>
          <w:snapToGrid w:val="0"/>
          <w:sz w:val="20"/>
        </w:rPr>
        <w:t xml:space="preserve">yudas </w:t>
      </w:r>
      <w:r w:rsidR="008F688E" w:rsidRPr="00413BA2">
        <w:rPr>
          <w:rFonts w:ascii="Century Gothic" w:hAnsi="Century Gothic" w:cstheme="minorHAnsi"/>
          <w:b/>
          <w:snapToGrid w:val="0"/>
          <w:sz w:val="20"/>
        </w:rPr>
        <w:t>e</w:t>
      </w:r>
      <w:r w:rsidR="00202C71" w:rsidRPr="00413BA2">
        <w:rPr>
          <w:rFonts w:ascii="Century Gothic" w:hAnsi="Century Gothic" w:cstheme="minorHAnsi"/>
          <w:b/>
          <w:snapToGrid w:val="0"/>
          <w:sz w:val="20"/>
        </w:rPr>
        <w:t>xtraordin</w:t>
      </w:r>
      <w:r w:rsidR="00D64101" w:rsidRPr="00413BA2">
        <w:rPr>
          <w:rFonts w:ascii="Century Gothic" w:hAnsi="Century Gothic" w:cstheme="minorHAnsi"/>
          <w:b/>
          <w:snapToGrid w:val="0"/>
          <w:sz w:val="20"/>
        </w:rPr>
        <w:t>arias por causas sobrevenidas’</w:t>
      </w:r>
      <w:r w:rsidR="00870062" w:rsidRPr="00413BA2">
        <w:rPr>
          <w:rFonts w:ascii="Century Gothic" w:hAnsi="Century Gothic" w:cstheme="minorHAnsi"/>
          <w:b/>
          <w:snapToGrid w:val="0"/>
          <w:sz w:val="20"/>
        </w:rPr>
        <w:t>. Además</w:t>
      </w:r>
      <w:r w:rsidR="00623BA6">
        <w:rPr>
          <w:rFonts w:ascii="Century Gothic" w:hAnsi="Century Gothic" w:cstheme="minorHAnsi"/>
          <w:b/>
          <w:snapToGrid w:val="0"/>
          <w:sz w:val="20"/>
        </w:rPr>
        <w:t>,</w:t>
      </w:r>
      <w:r w:rsidR="00870062" w:rsidRPr="00413BA2">
        <w:rPr>
          <w:rFonts w:ascii="Century Gothic" w:hAnsi="Century Gothic" w:cstheme="minorHAnsi"/>
          <w:b/>
          <w:snapToGrid w:val="0"/>
          <w:sz w:val="20"/>
        </w:rPr>
        <w:t xml:space="preserve"> se concedieron 2</w:t>
      </w:r>
      <w:r w:rsidR="00413BA2">
        <w:rPr>
          <w:rFonts w:ascii="Century Gothic" w:hAnsi="Century Gothic" w:cstheme="minorHAnsi"/>
          <w:b/>
          <w:snapToGrid w:val="0"/>
          <w:sz w:val="20"/>
        </w:rPr>
        <w:t>07</w:t>
      </w:r>
      <w:r w:rsidR="00870062" w:rsidRPr="00413BA2">
        <w:rPr>
          <w:rFonts w:ascii="Century Gothic" w:hAnsi="Century Gothic" w:cstheme="minorHAnsi"/>
          <w:b/>
          <w:snapToGrid w:val="0"/>
          <w:sz w:val="20"/>
        </w:rPr>
        <w:t xml:space="preserve"> becas por rendimiento académic</w:t>
      </w:r>
      <w:r w:rsidR="006B72DF" w:rsidRPr="00413BA2">
        <w:rPr>
          <w:rFonts w:ascii="Century Gothic" w:hAnsi="Century Gothic" w:cstheme="minorHAnsi"/>
          <w:b/>
          <w:snapToGrid w:val="0"/>
          <w:sz w:val="20"/>
        </w:rPr>
        <w:t>o</w:t>
      </w:r>
      <w:r w:rsidR="00B26E75" w:rsidRPr="00413BA2">
        <w:rPr>
          <w:rFonts w:ascii="Century Gothic" w:hAnsi="Century Gothic" w:cstheme="minorHAnsi"/>
          <w:b/>
          <w:snapToGrid w:val="0"/>
          <w:sz w:val="20"/>
        </w:rPr>
        <w:t xml:space="preserve"> en Grado y Má</w:t>
      </w:r>
      <w:r w:rsidR="00870062" w:rsidRPr="00413BA2">
        <w:rPr>
          <w:rFonts w:ascii="Century Gothic" w:hAnsi="Century Gothic" w:cstheme="minorHAnsi"/>
          <w:b/>
          <w:snapToGrid w:val="0"/>
          <w:sz w:val="20"/>
        </w:rPr>
        <w:t xml:space="preserve">ster.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04"/>
      </w:tblGrid>
      <w:tr w:rsidR="00413BA2" w:rsidRPr="00413BA2" w:rsidTr="00202C71">
        <w:trPr>
          <w:trHeight w:val="6688"/>
        </w:trPr>
        <w:tc>
          <w:tcPr>
            <w:tcW w:w="0" w:type="auto"/>
          </w:tcPr>
          <w:p w:rsidR="00497EEB" w:rsidRPr="00413BA2" w:rsidRDefault="00497EEB" w:rsidP="00577A1A">
            <w:pPr>
              <w:shd w:val="clear" w:color="auto" w:fill="FFFFFF"/>
              <w:jc w:val="both"/>
              <w:rPr>
                <w:rFonts w:ascii="Century Gothic" w:hAnsi="Century Gothic" w:cstheme="minorHAnsi"/>
                <w:b/>
                <w:u w:val="single"/>
              </w:rPr>
            </w:pPr>
          </w:p>
          <w:p w:rsidR="00230C76" w:rsidRPr="00413BA2" w:rsidRDefault="00A851C5" w:rsidP="00577A1A">
            <w:pPr>
              <w:shd w:val="clear" w:color="auto" w:fill="FFFFFF"/>
              <w:jc w:val="both"/>
              <w:rPr>
                <w:rFonts w:ascii="Century Gothic" w:hAnsi="Century Gothic" w:cs="Calibri"/>
              </w:rPr>
            </w:pPr>
            <w:r w:rsidRPr="00413BA2">
              <w:rPr>
                <w:rFonts w:ascii="Century Gothic" w:hAnsi="Century Gothic" w:cstheme="minorHAnsi"/>
                <w:b/>
                <w:u w:val="single"/>
              </w:rPr>
              <w:t xml:space="preserve">Madrid, </w:t>
            </w:r>
            <w:r w:rsidR="00A06753" w:rsidRPr="00413BA2">
              <w:rPr>
                <w:rFonts w:ascii="Century Gothic" w:hAnsi="Century Gothic" w:cstheme="minorHAnsi"/>
                <w:b/>
                <w:u w:val="single"/>
              </w:rPr>
              <w:t>16</w:t>
            </w:r>
            <w:r w:rsidRPr="00413BA2">
              <w:rPr>
                <w:rFonts w:ascii="Century Gothic" w:hAnsi="Century Gothic" w:cstheme="minorHAnsi"/>
                <w:b/>
                <w:u w:val="single"/>
              </w:rPr>
              <w:t xml:space="preserve"> de e</w:t>
            </w:r>
            <w:r w:rsidR="00337837" w:rsidRPr="00413BA2">
              <w:rPr>
                <w:rFonts w:ascii="Century Gothic" w:hAnsi="Century Gothic" w:cstheme="minorHAnsi"/>
                <w:b/>
                <w:u w:val="single"/>
              </w:rPr>
              <w:t>nero</w:t>
            </w:r>
            <w:r w:rsidRPr="00413BA2">
              <w:rPr>
                <w:rFonts w:ascii="Century Gothic" w:hAnsi="Century Gothic" w:cstheme="minorHAnsi"/>
                <w:b/>
                <w:u w:val="single"/>
              </w:rPr>
              <w:t xml:space="preserve"> de 201</w:t>
            </w:r>
            <w:r w:rsidR="00A06753" w:rsidRPr="00413BA2">
              <w:rPr>
                <w:rFonts w:ascii="Century Gothic" w:hAnsi="Century Gothic" w:cstheme="minorHAnsi"/>
                <w:b/>
                <w:u w:val="single"/>
              </w:rPr>
              <w:t>9</w:t>
            </w:r>
            <w:r w:rsidRPr="00413BA2">
              <w:rPr>
                <w:rFonts w:ascii="Century Gothic" w:hAnsi="Century Gothic" w:cstheme="minorHAnsi"/>
                <w:b/>
              </w:rPr>
              <w:t>.-</w:t>
            </w:r>
            <w:r w:rsidR="00202C71" w:rsidRPr="00413BA2">
              <w:rPr>
                <w:rFonts w:ascii="Century Gothic" w:hAnsi="Century Gothic" w:cs="Calibri"/>
              </w:rPr>
              <w:t> </w:t>
            </w:r>
            <w:r w:rsidR="00337837" w:rsidRPr="00413BA2">
              <w:rPr>
                <w:rFonts w:ascii="Century Gothic" w:hAnsi="Century Gothic" w:cs="Calibri"/>
                <w:b/>
                <w:sz w:val="16"/>
                <w:szCs w:val="16"/>
              </w:rPr>
              <w:t xml:space="preserve"> </w:t>
            </w:r>
            <w:r w:rsidR="00577A1A" w:rsidRPr="00413BA2">
              <w:rPr>
                <w:rFonts w:ascii="Century Gothic" w:hAnsi="Century Gothic" w:cs="Calibri"/>
              </w:rPr>
              <w:t xml:space="preserve">Con el objeto de que nadie quede excluido por razones económicas de la educación superior, la Universidad Complutense de Madrid </w:t>
            </w:r>
            <w:r w:rsidR="00393834" w:rsidRPr="00413BA2">
              <w:rPr>
                <w:rFonts w:ascii="Century Gothic" w:hAnsi="Century Gothic" w:cs="Calibri"/>
              </w:rPr>
              <w:t>po</w:t>
            </w:r>
            <w:r w:rsidR="00870062" w:rsidRPr="00413BA2">
              <w:rPr>
                <w:rFonts w:ascii="Century Gothic" w:hAnsi="Century Gothic" w:cs="Calibri"/>
              </w:rPr>
              <w:t xml:space="preserve">ne </w:t>
            </w:r>
            <w:r w:rsidR="00A06753" w:rsidRPr="00413BA2">
              <w:rPr>
                <w:rFonts w:ascii="Century Gothic" w:hAnsi="Century Gothic" w:cs="Calibri"/>
              </w:rPr>
              <w:t xml:space="preserve">un año más </w:t>
            </w:r>
            <w:r w:rsidR="00870062" w:rsidRPr="00413BA2">
              <w:rPr>
                <w:rFonts w:ascii="Century Gothic" w:hAnsi="Century Gothic" w:cs="Calibri"/>
              </w:rPr>
              <w:t xml:space="preserve">a disposición de sus </w:t>
            </w:r>
            <w:r w:rsidR="00B26E75" w:rsidRPr="00413BA2">
              <w:rPr>
                <w:rFonts w:ascii="Century Gothic" w:hAnsi="Century Gothic" w:cs="Calibri"/>
              </w:rPr>
              <w:t>estudiantes</w:t>
            </w:r>
            <w:r w:rsidR="00870062" w:rsidRPr="00413BA2">
              <w:rPr>
                <w:rFonts w:ascii="Century Gothic" w:hAnsi="Century Gothic" w:cs="Calibri"/>
              </w:rPr>
              <w:t xml:space="preserve"> </w:t>
            </w:r>
            <w:r w:rsidR="00393834" w:rsidRPr="00413BA2">
              <w:rPr>
                <w:rFonts w:ascii="Century Gothic" w:hAnsi="Century Gothic" w:cs="Calibri"/>
                <w:b/>
              </w:rPr>
              <w:t>dos millones de euros en becas y ayudas para el curso 201</w:t>
            </w:r>
            <w:r w:rsidR="00A06753" w:rsidRPr="00413BA2">
              <w:rPr>
                <w:rFonts w:ascii="Century Gothic" w:hAnsi="Century Gothic" w:cs="Calibri"/>
                <w:b/>
              </w:rPr>
              <w:t>8</w:t>
            </w:r>
            <w:r w:rsidR="00393834" w:rsidRPr="00413BA2">
              <w:rPr>
                <w:rFonts w:ascii="Century Gothic" w:hAnsi="Century Gothic" w:cs="Calibri"/>
                <w:b/>
              </w:rPr>
              <w:t>/1</w:t>
            </w:r>
            <w:r w:rsidR="00A06753" w:rsidRPr="00413BA2">
              <w:rPr>
                <w:rFonts w:ascii="Century Gothic" w:hAnsi="Century Gothic" w:cs="Calibri"/>
                <w:b/>
              </w:rPr>
              <w:t>9</w:t>
            </w:r>
            <w:r w:rsidR="00F6790A" w:rsidRPr="00413BA2">
              <w:rPr>
                <w:rFonts w:ascii="Century Gothic" w:hAnsi="Century Gothic" w:cs="Calibri"/>
              </w:rPr>
              <w:t>.</w:t>
            </w:r>
            <w:r w:rsidR="00393834" w:rsidRPr="00413BA2">
              <w:rPr>
                <w:rFonts w:ascii="Century Gothic" w:hAnsi="Century Gothic" w:cs="Calibri"/>
              </w:rPr>
              <w:t xml:space="preserve"> </w:t>
            </w:r>
            <w:r w:rsidR="00E05CA7" w:rsidRPr="00413BA2">
              <w:rPr>
                <w:rFonts w:ascii="Century Gothic" w:hAnsi="Century Gothic" w:cs="Calibri"/>
              </w:rPr>
              <w:t>E</w:t>
            </w:r>
            <w:r w:rsidR="00577A1A" w:rsidRPr="00413BA2">
              <w:rPr>
                <w:rFonts w:ascii="Century Gothic" w:hAnsi="Century Gothic" w:cs="Calibri"/>
              </w:rPr>
              <w:t>l</w:t>
            </w:r>
            <w:r w:rsidR="00577A1A" w:rsidRPr="00413BA2">
              <w:rPr>
                <w:rFonts w:ascii="Century Gothic" w:hAnsi="Century Gothic" w:cs="Calibri"/>
                <w:b/>
              </w:rPr>
              <w:t xml:space="preserve"> </w:t>
            </w:r>
            <w:r w:rsidR="00577A1A" w:rsidRPr="00413BA2">
              <w:rPr>
                <w:rStyle w:val="Hipervnculo"/>
                <w:rFonts w:ascii="Century Gothic" w:hAnsi="Century Gothic" w:cs="Calibri"/>
                <w:b/>
                <w:color w:val="auto"/>
                <w:u w:val="none"/>
              </w:rPr>
              <w:t xml:space="preserve">plazo de solicitud de ayudas de </w:t>
            </w:r>
            <w:r w:rsidR="00413BA2" w:rsidRPr="00413BA2">
              <w:rPr>
                <w:rStyle w:val="Hipervnculo"/>
                <w:rFonts w:ascii="Century Gothic" w:hAnsi="Century Gothic" w:cs="Calibri"/>
                <w:b/>
                <w:color w:val="auto"/>
                <w:u w:val="none"/>
              </w:rPr>
              <w:t xml:space="preserve">matrícula en estudios de Grado y </w:t>
            </w:r>
            <w:r w:rsidR="00577A1A" w:rsidRPr="00413BA2">
              <w:rPr>
                <w:rStyle w:val="Hipervnculo"/>
                <w:rFonts w:ascii="Century Gothic" w:hAnsi="Century Gothic" w:cs="Calibri"/>
                <w:b/>
                <w:color w:val="auto"/>
                <w:u w:val="none"/>
              </w:rPr>
              <w:t xml:space="preserve">Máster </w:t>
            </w:r>
            <w:r w:rsidR="00E05CA7" w:rsidRPr="00413BA2">
              <w:rPr>
                <w:rStyle w:val="Hipervnculo"/>
                <w:rFonts w:ascii="Century Gothic" w:hAnsi="Century Gothic" w:cs="Calibri"/>
                <w:b/>
                <w:color w:val="auto"/>
                <w:u w:val="none"/>
              </w:rPr>
              <w:t>estará abierto hasta el</w:t>
            </w:r>
            <w:r w:rsidR="00413BA2" w:rsidRPr="00413BA2">
              <w:rPr>
                <w:rStyle w:val="Hipervnculo"/>
                <w:rFonts w:ascii="Century Gothic" w:hAnsi="Century Gothic" w:cs="Calibri"/>
                <w:b/>
                <w:color w:val="auto"/>
                <w:u w:val="none"/>
              </w:rPr>
              <w:t xml:space="preserve"> 1</w:t>
            </w:r>
            <w:r w:rsidR="00E05CA7" w:rsidRPr="00413BA2">
              <w:rPr>
                <w:rStyle w:val="Hipervnculo"/>
                <w:rFonts w:ascii="Century Gothic" w:hAnsi="Century Gothic" w:cs="Calibri"/>
                <w:b/>
                <w:color w:val="auto"/>
                <w:u w:val="none"/>
              </w:rPr>
              <w:t>8 de febrero</w:t>
            </w:r>
            <w:r w:rsidR="00413BA2" w:rsidRPr="00413BA2">
              <w:rPr>
                <w:rStyle w:val="Hipervnculo"/>
                <w:rFonts w:ascii="Century Gothic" w:hAnsi="Century Gothic" w:cs="Calibri"/>
                <w:b/>
                <w:color w:val="auto"/>
                <w:u w:val="none"/>
              </w:rPr>
              <w:t>.</w:t>
            </w:r>
          </w:p>
          <w:p w:rsidR="00230C76" w:rsidRPr="00413BA2" w:rsidRDefault="00230C76" w:rsidP="00577A1A">
            <w:pPr>
              <w:shd w:val="clear" w:color="auto" w:fill="FFFFFF"/>
              <w:jc w:val="both"/>
              <w:rPr>
                <w:rFonts w:ascii="Century Gothic" w:hAnsi="Century Gothic" w:cs="Calibri"/>
              </w:rPr>
            </w:pPr>
          </w:p>
          <w:p w:rsidR="00577A1A" w:rsidRPr="00413BA2" w:rsidRDefault="00577A1A" w:rsidP="000659C4">
            <w:pPr>
              <w:shd w:val="clear" w:color="auto" w:fill="FFFFFF"/>
              <w:jc w:val="both"/>
              <w:rPr>
                <w:rFonts w:ascii="Century Gothic" w:hAnsi="Century Gothic" w:cs="Calibri"/>
              </w:rPr>
            </w:pPr>
            <w:r w:rsidRPr="00413BA2">
              <w:rPr>
                <w:rFonts w:ascii="Century Gothic" w:hAnsi="Century Gothic" w:cs="Calibri"/>
              </w:rPr>
              <w:t xml:space="preserve">En total se ofertarán </w:t>
            </w:r>
            <w:r w:rsidR="00413BA2">
              <w:rPr>
                <w:rFonts w:ascii="Century Gothic" w:hAnsi="Century Gothic" w:cs="Calibri"/>
                <w:b/>
              </w:rPr>
              <w:t>750</w:t>
            </w:r>
            <w:r w:rsidRPr="00413BA2">
              <w:rPr>
                <w:rFonts w:ascii="Century Gothic" w:hAnsi="Century Gothic" w:cs="Calibri"/>
                <w:b/>
              </w:rPr>
              <w:t xml:space="preserve"> </w:t>
            </w:r>
            <w:r w:rsidR="00B7106E">
              <w:rPr>
                <w:rFonts w:ascii="Century Gothic" w:hAnsi="Century Gothic" w:cs="Calibri"/>
                <w:b/>
              </w:rPr>
              <w:t>ayudas de matrícula</w:t>
            </w:r>
            <w:r w:rsidRPr="00413BA2">
              <w:rPr>
                <w:rFonts w:ascii="Century Gothic" w:hAnsi="Century Gothic" w:cs="Calibri"/>
                <w:b/>
              </w:rPr>
              <w:t xml:space="preserve"> socioeconómicas, siendo </w:t>
            </w:r>
            <w:r w:rsidR="00413BA2">
              <w:rPr>
                <w:rFonts w:ascii="Century Gothic" w:hAnsi="Century Gothic" w:cs="Calibri"/>
                <w:b/>
              </w:rPr>
              <w:t>550</w:t>
            </w:r>
            <w:r w:rsidR="006B72DF" w:rsidRPr="00413BA2">
              <w:rPr>
                <w:rFonts w:ascii="Century Gothic" w:hAnsi="Century Gothic" w:cs="Calibri"/>
                <w:b/>
              </w:rPr>
              <w:t xml:space="preserve"> para estudios de Grado y 200 </w:t>
            </w:r>
            <w:r w:rsidR="00B26E75" w:rsidRPr="00413BA2">
              <w:rPr>
                <w:rFonts w:ascii="Century Gothic" w:hAnsi="Century Gothic" w:cs="Calibri"/>
                <w:b/>
              </w:rPr>
              <w:t>para M</w:t>
            </w:r>
            <w:r w:rsidRPr="00413BA2">
              <w:rPr>
                <w:rFonts w:ascii="Century Gothic" w:hAnsi="Century Gothic" w:cs="Calibri"/>
                <w:b/>
              </w:rPr>
              <w:t>áster</w:t>
            </w:r>
            <w:r w:rsidR="00413BA2">
              <w:rPr>
                <w:rFonts w:ascii="Century Gothic" w:hAnsi="Century Gothic" w:cs="Calibri"/>
                <w:b/>
              </w:rPr>
              <w:t xml:space="preserve">, </w:t>
            </w:r>
            <w:r w:rsidR="00413BA2" w:rsidRPr="00623BA6">
              <w:rPr>
                <w:rFonts w:ascii="Century Gothic" w:hAnsi="Century Gothic" w:cs="Calibri"/>
              </w:rPr>
              <w:t>pudiendo incrementarse el número en</w:t>
            </w:r>
            <w:r w:rsidR="00623BA6" w:rsidRPr="00623BA6">
              <w:rPr>
                <w:rFonts w:ascii="Century Gothic" w:hAnsi="Century Gothic" w:cs="Calibri"/>
              </w:rPr>
              <w:t xml:space="preserve"> función del crédito disponible y la subvención anual que realiza la Comunidad de Madrid para este fin </w:t>
            </w:r>
            <w:r w:rsidR="00413BA2" w:rsidRPr="00623BA6">
              <w:rPr>
                <w:rFonts w:ascii="Century Gothic" w:hAnsi="Century Gothic" w:cs="Calibri"/>
              </w:rPr>
              <w:t xml:space="preserve">(en la convocatoria pasada se incrementaron hasta las </w:t>
            </w:r>
            <w:r w:rsidR="00623BA6" w:rsidRPr="00623BA6">
              <w:rPr>
                <w:rFonts w:ascii="Century Gothic" w:hAnsi="Century Gothic" w:cs="Calibri"/>
              </w:rPr>
              <w:t>1.116</w:t>
            </w:r>
            <w:r w:rsidR="00B7106E" w:rsidRPr="00623BA6">
              <w:rPr>
                <w:rFonts w:ascii="Century Gothic" w:hAnsi="Century Gothic" w:cs="Calibri"/>
              </w:rPr>
              <w:t xml:space="preserve"> ayudas de matrícula</w:t>
            </w:r>
            <w:r w:rsidR="00413BA2" w:rsidRPr="00623BA6">
              <w:rPr>
                <w:rFonts w:ascii="Century Gothic" w:hAnsi="Century Gothic" w:cs="Calibri"/>
              </w:rPr>
              <w:t>)</w:t>
            </w:r>
            <w:r w:rsidRPr="00413BA2">
              <w:rPr>
                <w:rFonts w:ascii="Century Gothic" w:hAnsi="Century Gothic" w:cs="Calibri"/>
                <w:b/>
              </w:rPr>
              <w:t xml:space="preserve">. </w:t>
            </w:r>
            <w:r w:rsidR="00870062" w:rsidRPr="00413BA2">
              <w:rPr>
                <w:rFonts w:ascii="Century Gothic" w:hAnsi="Century Gothic" w:cs="Calibri"/>
              </w:rPr>
              <w:t xml:space="preserve">Un requisito necesario de la convocatoria es ser estudiante UCM sin haber obtenido la beca MECD. </w:t>
            </w:r>
            <w:r w:rsidR="007E7C5C" w:rsidRPr="00413BA2">
              <w:rPr>
                <w:rFonts w:ascii="Century Gothic" w:hAnsi="Century Gothic" w:cs="Calibri"/>
              </w:rPr>
              <w:t>La cuantía económica de la ayuda para Grados se distribuye en tres tramos: 100%, 75% y 50% de la matrícula, según baremo incluido en la convocatoria. En el caso de las ayudas de Máster, consistirán en la exención del cincuenta por ciento del importe a abonar por el estudiante por los créditos matriculados en el curso 201</w:t>
            </w:r>
            <w:r w:rsidR="00413BA2">
              <w:rPr>
                <w:rFonts w:ascii="Century Gothic" w:hAnsi="Century Gothic" w:cs="Calibri"/>
              </w:rPr>
              <w:t>8</w:t>
            </w:r>
            <w:r w:rsidR="007E7C5C" w:rsidRPr="00413BA2">
              <w:rPr>
                <w:rFonts w:ascii="Cambria Math" w:hAnsi="Cambria Math" w:cs="Cambria Math"/>
              </w:rPr>
              <w:t>‐</w:t>
            </w:r>
            <w:r w:rsidR="007E7C5C" w:rsidRPr="00413BA2">
              <w:rPr>
                <w:rFonts w:ascii="Century Gothic" w:hAnsi="Century Gothic" w:cs="Calibri"/>
              </w:rPr>
              <w:t>201</w:t>
            </w:r>
            <w:r w:rsidR="00413BA2">
              <w:rPr>
                <w:rFonts w:ascii="Century Gothic" w:hAnsi="Century Gothic" w:cs="Calibri"/>
              </w:rPr>
              <w:t>9</w:t>
            </w:r>
            <w:r w:rsidR="007E7C5C" w:rsidRPr="00413BA2">
              <w:rPr>
                <w:rFonts w:ascii="Century Gothic" w:hAnsi="Century Gothic" w:cs="Calibri"/>
              </w:rPr>
              <w:t>, con un l</w:t>
            </w:r>
            <w:r w:rsidR="007E7C5C" w:rsidRPr="00413BA2">
              <w:rPr>
                <w:rFonts w:ascii="Century Gothic" w:hAnsi="Century Gothic" w:cs="Century Gothic"/>
              </w:rPr>
              <w:t>í</w:t>
            </w:r>
            <w:r w:rsidR="007E7C5C" w:rsidRPr="00413BA2">
              <w:rPr>
                <w:rFonts w:ascii="Century Gothic" w:hAnsi="Century Gothic" w:cs="Calibri"/>
              </w:rPr>
              <w:t>mite m</w:t>
            </w:r>
            <w:r w:rsidR="007E7C5C" w:rsidRPr="00413BA2">
              <w:rPr>
                <w:rFonts w:ascii="Century Gothic" w:hAnsi="Century Gothic" w:cs="Century Gothic"/>
              </w:rPr>
              <w:t>á</w:t>
            </w:r>
            <w:r w:rsidR="007E7C5C" w:rsidRPr="00413BA2">
              <w:rPr>
                <w:rFonts w:ascii="Century Gothic" w:hAnsi="Century Gothic" w:cs="Calibri"/>
              </w:rPr>
              <w:t xml:space="preserve">ximo de 1.800 </w:t>
            </w:r>
            <w:r w:rsidR="007E7C5C" w:rsidRPr="00413BA2">
              <w:rPr>
                <w:rFonts w:ascii="Century Gothic" w:hAnsi="Century Gothic" w:cs="Century Gothic"/>
              </w:rPr>
              <w:t>€</w:t>
            </w:r>
            <w:r w:rsidR="007E7C5C" w:rsidRPr="00413BA2">
              <w:rPr>
                <w:rFonts w:ascii="Century Gothic" w:hAnsi="Century Gothic" w:cs="Calibri"/>
              </w:rPr>
              <w:t>.</w:t>
            </w:r>
          </w:p>
          <w:p w:rsidR="007E7C5C" w:rsidRPr="00413BA2" w:rsidRDefault="007E7C5C" w:rsidP="000659C4">
            <w:pPr>
              <w:shd w:val="clear" w:color="auto" w:fill="FFFFFF"/>
              <w:jc w:val="both"/>
              <w:rPr>
                <w:rFonts w:ascii="Century Gothic" w:hAnsi="Century Gothic" w:cs="Calibri"/>
              </w:rPr>
            </w:pPr>
          </w:p>
          <w:p w:rsidR="00337D18" w:rsidRPr="00413BA2" w:rsidRDefault="00577A1A" w:rsidP="00337D18">
            <w:pPr>
              <w:shd w:val="clear" w:color="auto" w:fill="FFFFFF"/>
              <w:jc w:val="both"/>
              <w:rPr>
                <w:rFonts w:ascii="Century Gothic" w:hAnsi="Century Gothic" w:cs="Calibri"/>
              </w:rPr>
            </w:pPr>
            <w:r w:rsidRPr="00413BA2">
              <w:rPr>
                <w:rFonts w:ascii="Century Gothic" w:hAnsi="Century Gothic" w:cs="Calibri"/>
              </w:rPr>
              <w:t xml:space="preserve">Por otra parte, </w:t>
            </w:r>
            <w:r w:rsidR="009F7010" w:rsidRPr="00413BA2">
              <w:rPr>
                <w:rFonts w:ascii="Century Gothic" w:hAnsi="Century Gothic" w:cs="Calibri"/>
                <w:b/>
              </w:rPr>
              <w:t>para incentivar el</w:t>
            </w:r>
            <w:r w:rsidR="00306C0C" w:rsidRPr="00413BA2">
              <w:rPr>
                <w:rFonts w:ascii="Century Gothic" w:hAnsi="Century Gothic" w:cs="Calibri"/>
                <w:b/>
              </w:rPr>
              <w:t xml:space="preserve"> rendimiento</w:t>
            </w:r>
            <w:r w:rsidR="009F7010" w:rsidRPr="00413BA2">
              <w:rPr>
                <w:rFonts w:ascii="Century Gothic" w:hAnsi="Century Gothic" w:cs="Calibri"/>
                <w:b/>
              </w:rPr>
              <w:t xml:space="preserve"> académico y las vocaciones científicas e investigadores</w:t>
            </w:r>
            <w:r w:rsidR="009F7010" w:rsidRPr="00413BA2">
              <w:rPr>
                <w:rFonts w:ascii="Century Gothic" w:hAnsi="Century Gothic" w:cs="Calibri"/>
              </w:rPr>
              <w:t xml:space="preserve">, </w:t>
            </w:r>
            <w:r w:rsidR="00386A49" w:rsidRPr="00413BA2">
              <w:rPr>
                <w:rFonts w:ascii="Century Gothic" w:hAnsi="Century Gothic" w:cs="Calibri"/>
              </w:rPr>
              <w:t xml:space="preserve">la UCM </w:t>
            </w:r>
            <w:r w:rsidR="00337D18" w:rsidRPr="00413BA2">
              <w:rPr>
                <w:rFonts w:ascii="Century Gothic" w:hAnsi="Century Gothic" w:cs="Calibri"/>
              </w:rPr>
              <w:t>ofrece a</w:t>
            </w:r>
            <w:r w:rsidR="009F7010" w:rsidRPr="00413BA2">
              <w:rPr>
                <w:rFonts w:ascii="Century Gothic" w:hAnsi="Century Gothic" w:cs="Calibri"/>
              </w:rPr>
              <w:t xml:space="preserve"> sus </w:t>
            </w:r>
            <w:r w:rsidR="00864534">
              <w:rPr>
                <w:rFonts w:ascii="Century Gothic" w:hAnsi="Century Gothic" w:cs="Calibri"/>
              </w:rPr>
              <w:t>estudiantes</w:t>
            </w:r>
            <w:r w:rsidR="009F7010" w:rsidRPr="00413BA2">
              <w:rPr>
                <w:rFonts w:ascii="Century Gothic" w:hAnsi="Century Gothic" w:cs="Calibri"/>
              </w:rPr>
              <w:t xml:space="preserve"> </w:t>
            </w:r>
            <w:r w:rsidR="00337D18" w:rsidRPr="00413BA2">
              <w:rPr>
                <w:rStyle w:val="Hipervnculo"/>
                <w:rFonts w:ascii="Century Gothic" w:hAnsi="Century Gothic" w:cs="Calibri"/>
                <w:b/>
                <w:color w:val="auto"/>
                <w:u w:val="none"/>
              </w:rPr>
              <w:t xml:space="preserve">200 </w:t>
            </w:r>
            <w:r w:rsidR="00413BA2">
              <w:rPr>
                <w:rStyle w:val="Hipervnculo"/>
                <w:rFonts w:ascii="Century Gothic" w:hAnsi="Century Gothic" w:cs="Calibri"/>
                <w:b/>
                <w:color w:val="auto"/>
                <w:u w:val="none"/>
              </w:rPr>
              <w:t>becas</w:t>
            </w:r>
            <w:r w:rsidR="00337D18" w:rsidRPr="00413BA2">
              <w:rPr>
                <w:rStyle w:val="Hipervnculo"/>
                <w:rFonts w:ascii="Century Gothic" w:hAnsi="Century Gothic" w:cs="Calibri"/>
                <w:b/>
                <w:color w:val="auto"/>
                <w:u w:val="none"/>
              </w:rPr>
              <w:t xml:space="preserve"> de matrícula </w:t>
            </w:r>
            <w:r w:rsidR="000659C4" w:rsidRPr="00413BA2">
              <w:rPr>
                <w:rStyle w:val="Hipervnculo"/>
                <w:rFonts w:ascii="Century Gothic" w:hAnsi="Century Gothic" w:cs="Calibri"/>
                <w:b/>
                <w:color w:val="auto"/>
                <w:u w:val="none"/>
              </w:rPr>
              <w:t>de excelencia para Máster</w:t>
            </w:r>
            <w:r w:rsidR="000659C4" w:rsidRPr="00413BA2">
              <w:rPr>
                <w:rFonts w:ascii="Century Gothic" w:hAnsi="Century Gothic" w:cs="Calibri"/>
                <w:b/>
              </w:rPr>
              <w:t xml:space="preserve"> </w:t>
            </w:r>
            <w:r w:rsidR="009F7010" w:rsidRPr="00413BA2">
              <w:rPr>
                <w:rFonts w:ascii="Century Gothic" w:hAnsi="Century Gothic" w:cs="Calibri"/>
              </w:rPr>
              <w:t>-d</w:t>
            </w:r>
            <w:r w:rsidR="000659C4" w:rsidRPr="00413BA2">
              <w:rPr>
                <w:rFonts w:ascii="Century Gothic" w:hAnsi="Century Gothic" w:cs="Calibri"/>
              </w:rPr>
              <w:t xml:space="preserve">e las que </w:t>
            </w:r>
            <w:r w:rsidR="00C56F01" w:rsidRPr="00413BA2">
              <w:rPr>
                <w:rFonts w:ascii="Century Gothic" w:hAnsi="Century Gothic" w:cs="Calibri"/>
              </w:rPr>
              <w:t>el curso pasado se</w:t>
            </w:r>
            <w:r w:rsidR="000659C4" w:rsidRPr="00413BA2">
              <w:rPr>
                <w:rFonts w:ascii="Century Gothic" w:hAnsi="Century Gothic" w:cs="Calibri"/>
              </w:rPr>
              <w:t xml:space="preserve"> beneficia</w:t>
            </w:r>
            <w:r w:rsidR="00C56F01" w:rsidRPr="00413BA2">
              <w:rPr>
                <w:rFonts w:ascii="Century Gothic" w:hAnsi="Century Gothic" w:cs="Calibri"/>
              </w:rPr>
              <w:t>ron</w:t>
            </w:r>
            <w:r w:rsidR="000659C4" w:rsidRPr="00413BA2">
              <w:rPr>
                <w:rFonts w:ascii="Century Gothic" w:hAnsi="Century Gothic" w:cs="Calibri"/>
              </w:rPr>
              <w:t xml:space="preserve"> </w:t>
            </w:r>
            <w:r w:rsidR="00413BA2">
              <w:rPr>
                <w:rFonts w:ascii="Century Gothic" w:hAnsi="Century Gothic" w:cs="Calibri"/>
              </w:rPr>
              <w:t>207</w:t>
            </w:r>
            <w:r w:rsidR="00667162" w:rsidRPr="00413BA2">
              <w:rPr>
                <w:rFonts w:ascii="Century Gothic" w:hAnsi="Century Gothic" w:cs="Calibri"/>
              </w:rPr>
              <w:t xml:space="preserve"> </w:t>
            </w:r>
            <w:r w:rsidR="00B26E75" w:rsidRPr="00413BA2">
              <w:rPr>
                <w:rFonts w:ascii="Century Gothic" w:hAnsi="Century Gothic" w:cs="Calibri"/>
              </w:rPr>
              <w:t>estudiantes</w:t>
            </w:r>
            <w:r w:rsidR="00C56F01" w:rsidRPr="00413BA2">
              <w:rPr>
                <w:rFonts w:ascii="Century Gothic" w:hAnsi="Century Gothic" w:cs="Calibri"/>
              </w:rPr>
              <w:t>-</w:t>
            </w:r>
            <w:r w:rsidR="00337D18" w:rsidRPr="00413BA2">
              <w:rPr>
                <w:rFonts w:ascii="Century Gothic" w:hAnsi="Century Gothic" w:cs="Calibri"/>
              </w:rPr>
              <w:t xml:space="preserve"> </w:t>
            </w:r>
            <w:r w:rsidR="00B26E75" w:rsidRPr="00413BA2">
              <w:rPr>
                <w:rFonts w:ascii="Century Gothic" w:hAnsi="Century Gothic" w:cs="Calibri"/>
              </w:rPr>
              <w:t>para el inicio de M</w:t>
            </w:r>
            <w:r w:rsidR="00337D18" w:rsidRPr="00413BA2">
              <w:rPr>
                <w:rFonts w:ascii="Century Gothic" w:hAnsi="Century Gothic" w:cs="Calibri"/>
              </w:rPr>
              <w:t>áster</w:t>
            </w:r>
            <w:r w:rsidR="009763A0" w:rsidRPr="00413BA2">
              <w:rPr>
                <w:rFonts w:ascii="Century Gothic" w:hAnsi="Century Gothic" w:cs="Calibri"/>
              </w:rPr>
              <w:t>es</w:t>
            </w:r>
            <w:r w:rsidR="00337D18" w:rsidRPr="00413BA2">
              <w:rPr>
                <w:rFonts w:ascii="Century Gothic" w:hAnsi="Century Gothic" w:cs="Calibri"/>
              </w:rPr>
              <w:t xml:space="preserve"> oficial</w:t>
            </w:r>
            <w:r w:rsidR="009763A0" w:rsidRPr="00413BA2">
              <w:rPr>
                <w:rFonts w:ascii="Century Gothic" w:hAnsi="Century Gothic" w:cs="Calibri"/>
              </w:rPr>
              <w:t>es</w:t>
            </w:r>
            <w:r w:rsidR="00337D18" w:rsidRPr="00413BA2">
              <w:rPr>
                <w:rFonts w:ascii="Century Gothic" w:hAnsi="Century Gothic" w:cs="Calibri"/>
              </w:rPr>
              <w:t xml:space="preserve"> impartidos en centros propios de la UCM en el curso 201</w:t>
            </w:r>
            <w:r w:rsidR="00413BA2">
              <w:rPr>
                <w:rFonts w:ascii="Century Gothic" w:hAnsi="Century Gothic" w:cs="Calibri"/>
              </w:rPr>
              <w:t>8</w:t>
            </w:r>
            <w:r w:rsidR="00337D18" w:rsidRPr="00413BA2">
              <w:rPr>
                <w:rFonts w:ascii="Century Gothic" w:hAnsi="Century Gothic" w:cs="Calibri"/>
              </w:rPr>
              <w:t>-201</w:t>
            </w:r>
            <w:r w:rsidR="00413BA2">
              <w:rPr>
                <w:rFonts w:ascii="Century Gothic" w:hAnsi="Century Gothic" w:cs="Calibri"/>
              </w:rPr>
              <w:t>9</w:t>
            </w:r>
            <w:r w:rsidR="00F87754" w:rsidRPr="00413BA2">
              <w:rPr>
                <w:rFonts w:ascii="Century Gothic" w:hAnsi="Century Gothic" w:cs="Calibri"/>
              </w:rPr>
              <w:t>.</w:t>
            </w:r>
          </w:p>
          <w:p w:rsidR="00BB74F0" w:rsidRPr="00413BA2" w:rsidRDefault="00BB74F0" w:rsidP="00870062">
            <w:pPr>
              <w:shd w:val="clear" w:color="auto" w:fill="FFFFFF"/>
              <w:jc w:val="both"/>
              <w:rPr>
                <w:rFonts w:ascii="Century Gothic" w:hAnsi="Century Gothic" w:cs="Calibri"/>
              </w:rPr>
            </w:pPr>
          </w:p>
          <w:p w:rsidR="00501690" w:rsidRPr="00413BA2" w:rsidRDefault="00501690" w:rsidP="00870062">
            <w:pPr>
              <w:shd w:val="clear" w:color="auto" w:fill="FFFFFF"/>
              <w:jc w:val="both"/>
              <w:rPr>
                <w:rFonts w:ascii="Century Gothic" w:hAnsi="Century Gothic" w:cs="Calibri"/>
              </w:rPr>
            </w:pPr>
          </w:p>
          <w:p w:rsidR="00501690" w:rsidRPr="00413BA2" w:rsidRDefault="00501690" w:rsidP="00870062">
            <w:pPr>
              <w:shd w:val="clear" w:color="auto" w:fill="FFFFFF"/>
              <w:jc w:val="both"/>
              <w:rPr>
                <w:rFonts w:ascii="Century Gothic" w:hAnsi="Century Gothic" w:cs="Calibri"/>
                <w:u w:val="single"/>
              </w:rPr>
            </w:pPr>
            <w:bookmarkStart w:id="0" w:name="_GoBack"/>
            <w:bookmarkEnd w:id="0"/>
          </w:p>
        </w:tc>
      </w:tr>
    </w:tbl>
    <w:p w:rsidR="00E73D10" w:rsidRPr="00A9712D" w:rsidRDefault="00E73D10" w:rsidP="001A014E">
      <w:pPr>
        <w:pStyle w:val="Textoindependiente"/>
        <w:spacing w:before="93"/>
        <w:jc w:val="both"/>
        <w:rPr>
          <w:rFonts w:ascii="Century Gothic" w:hAnsi="Century Gothic" w:cstheme="minorHAnsi"/>
          <w:sz w:val="20"/>
          <w:szCs w:val="20"/>
        </w:rPr>
      </w:pPr>
    </w:p>
    <w:sectPr w:rsidR="00E73D10" w:rsidRPr="00A9712D" w:rsidSect="00E969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1134" w:left="2268" w:header="510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0A0" w:rsidRDefault="009430A0" w:rsidP="00825012">
      <w:r>
        <w:separator/>
      </w:r>
    </w:p>
  </w:endnote>
  <w:endnote w:type="continuationSeparator" w:id="0">
    <w:p w:rsidR="009430A0" w:rsidRDefault="009430A0" w:rsidP="0082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attrocen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A15" w:rsidRDefault="00967A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9AA" w:rsidRDefault="00E969AA" w:rsidP="00FF549F">
    <w:pPr>
      <w:pStyle w:val="Piedepgina"/>
      <w:jc w:val="center"/>
      <w:rPr>
        <w:color w:val="E81802"/>
        <w:sz w:val="18"/>
        <w:szCs w:val="18"/>
      </w:rPr>
    </w:pPr>
  </w:p>
  <w:p w:rsidR="002F4D19" w:rsidRPr="00EA1C23" w:rsidRDefault="002F4D19" w:rsidP="00FF549F">
    <w:pPr>
      <w:pStyle w:val="Piedepgina"/>
      <w:jc w:val="center"/>
      <w:rPr>
        <w:rFonts w:ascii="Century Gothic" w:hAnsi="Century Gothic"/>
        <w:color w:val="E81802"/>
        <w:sz w:val="16"/>
        <w:szCs w:val="16"/>
      </w:rPr>
    </w:pPr>
  </w:p>
  <w:p w:rsidR="00967A15" w:rsidRDefault="00967A15" w:rsidP="00967A15">
    <w:pPr>
      <w:pStyle w:val="m-7269560054927804966gmail-m-1349863399024430565gmail-m5777169325090141114gmail-m2921159599524591110gmail-m6015273585900918111gmail-m-4862653092876954554gmail-m8962954980066979367gmail-m3989264779888251954gmail-m8539104348712891172gmail-msofoot"/>
      <w:shd w:val="clear" w:color="auto" w:fill="FFFFFF"/>
      <w:ind w:left="585"/>
      <w:jc w:val="center"/>
      <w:rPr>
        <w:rFonts w:ascii="Arial" w:hAnsi="Arial" w:cs="Arial"/>
        <w:color w:val="888888"/>
        <w:sz w:val="19"/>
        <w:szCs w:val="19"/>
      </w:rPr>
    </w:pPr>
    <w:r>
      <w:rPr>
        <w:rFonts w:ascii="Century Gothic" w:hAnsi="Century Gothic" w:cs="Arial"/>
        <w:color w:val="E81802"/>
        <w:sz w:val="16"/>
        <w:szCs w:val="16"/>
      </w:rPr>
      <w:t>Gabinete de Comunicación</w:t>
    </w:r>
    <w:r>
      <w:rPr>
        <w:rFonts w:ascii="Century Gothic" w:hAnsi="Century Gothic" w:cs="Arial"/>
        <w:color w:val="E81802"/>
        <w:sz w:val="16"/>
        <w:szCs w:val="16"/>
      </w:rPr>
      <w:br/>
    </w:r>
    <w:r>
      <w:rPr>
        <w:rFonts w:ascii="Century Gothic" w:hAnsi="Century Gothic" w:cs="Arial"/>
        <w:b/>
        <w:bCs/>
        <w:color w:val="E81802"/>
        <w:sz w:val="16"/>
        <w:szCs w:val="16"/>
      </w:rPr>
      <w:t>Avenida de Séneca, 2. 28040 Madrid</w:t>
    </w:r>
    <w:r>
      <w:rPr>
        <w:rFonts w:ascii="Century Gothic" w:hAnsi="Century Gothic" w:cs="Arial"/>
        <w:b/>
        <w:bCs/>
        <w:color w:val="E81802"/>
        <w:sz w:val="16"/>
        <w:szCs w:val="16"/>
      </w:rPr>
      <w:br/>
    </w:r>
    <w:r>
      <w:rPr>
        <w:rFonts w:ascii="Century Gothic" w:hAnsi="Century Gothic" w:cs="Arial"/>
        <w:color w:val="E81802"/>
        <w:sz w:val="16"/>
        <w:szCs w:val="16"/>
      </w:rPr>
      <w:t>Teléfono: 91 394 36 06</w:t>
    </w:r>
    <w:r>
      <w:rPr>
        <w:rFonts w:ascii="Century Gothic" w:hAnsi="Century Gothic" w:cs="Arial"/>
        <w:color w:val="E81802"/>
        <w:sz w:val="16"/>
        <w:szCs w:val="16"/>
      </w:rPr>
      <w:br/>
    </w:r>
    <w:hyperlink r:id="rId1" w:tgtFrame="_blank" w:history="1">
      <w:r>
        <w:rPr>
          <w:rStyle w:val="Hipervnculo"/>
          <w:rFonts w:ascii="Century Gothic" w:hAnsi="Century Gothic" w:cs="Arial"/>
          <w:color w:val="E81802"/>
          <w:sz w:val="16"/>
          <w:szCs w:val="16"/>
        </w:rPr>
        <w:t>gprensa@ucm.es</w:t>
      </w:r>
    </w:hyperlink>
    <w:r>
      <w:rPr>
        <w:rFonts w:ascii="Century Gothic" w:hAnsi="Century Gothic" w:cs="Arial"/>
        <w:color w:val="E81802"/>
        <w:sz w:val="16"/>
        <w:szCs w:val="16"/>
      </w:rPr>
      <w:t> – </w:t>
    </w:r>
    <w:hyperlink r:id="rId2" w:tgtFrame="_blank" w:history="1">
      <w:r>
        <w:rPr>
          <w:rStyle w:val="Hipervnculo"/>
          <w:rFonts w:ascii="Century Gothic" w:hAnsi="Century Gothic" w:cs="Arial"/>
          <w:color w:val="1155CC"/>
          <w:sz w:val="16"/>
          <w:szCs w:val="16"/>
        </w:rPr>
        <w:t>www.ucm.es</w:t>
      </w:r>
    </w:hyperlink>
  </w:p>
  <w:p w:rsidR="00967A15" w:rsidRDefault="00967A15" w:rsidP="00967A15">
    <w:pPr>
      <w:shd w:val="clear" w:color="auto" w:fill="FFFFFF"/>
      <w:ind w:left="360"/>
      <w:jc w:val="center"/>
      <w:rPr>
        <w:rFonts w:ascii="Arial" w:hAnsi="Arial" w:cs="Arial"/>
        <w:color w:val="222222"/>
        <w:sz w:val="19"/>
        <w:szCs w:val="19"/>
      </w:rPr>
    </w:pPr>
    <w:r>
      <w:rPr>
        <w:noProof/>
        <w:lang w:eastAsia="es-ES"/>
      </w:rPr>
      <w:drawing>
        <wp:inline distT="0" distB="0" distL="0" distR="0" wp14:anchorId="5FB7C141" wp14:editId="277DBE58">
          <wp:extent cx="304800" cy="304800"/>
          <wp:effectExtent l="0" t="0" r="0" b="0"/>
          <wp:docPr id="8" name="Imagen 8" descr="youtube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tube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67A15">
      <w:rPr>
        <w:rFonts w:ascii="Quattrocento" w:hAnsi="Quattrocento" w:cs="Arial"/>
        <w:color w:val="454545"/>
      </w:rPr>
      <w:t> </w:t>
    </w:r>
    <w:r>
      <w:rPr>
        <w:rFonts w:ascii="Arial" w:hAnsi="Arial" w:cs="Arial"/>
        <w:color w:val="222222"/>
        <w:sz w:val="19"/>
        <w:szCs w:val="19"/>
      </w:rPr>
      <w:t xml:space="preserve">  </w:t>
    </w:r>
    <w:r>
      <w:rPr>
        <w:rFonts w:ascii="Arial" w:hAnsi="Arial" w:cs="Arial"/>
        <w:noProof/>
        <w:color w:val="337AB7"/>
        <w:sz w:val="19"/>
        <w:szCs w:val="19"/>
        <w:lang w:eastAsia="es-ES"/>
      </w:rPr>
      <w:drawing>
        <wp:inline distT="0" distB="0" distL="0" distR="0" wp14:anchorId="1DFC06BE" wp14:editId="689B7984">
          <wp:extent cx="323850" cy="323850"/>
          <wp:effectExtent l="0" t="0" r="0" b="0"/>
          <wp:docPr id="7" name="Imagen 7" descr="facebook">
            <a:hlinkClick xmlns:a="http://schemas.openxmlformats.org/drawingml/2006/main" r:id="rId5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cebook">
                    <a:hlinkClick r:id="rId5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Quattrocento" w:hAnsi="Quattrocento" w:cs="Arial"/>
        <w:color w:val="454545"/>
      </w:rPr>
      <w:t> </w:t>
    </w:r>
    <w:r>
      <w:rPr>
        <w:rFonts w:ascii="Arial" w:hAnsi="Arial" w:cs="Arial"/>
        <w:color w:val="222222"/>
        <w:sz w:val="19"/>
        <w:szCs w:val="19"/>
      </w:rPr>
      <w:t xml:space="preserve"> </w:t>
    </w:r>
    <w:r>
      <w:rPr>
        <w:rFonts w:ascii="Arial" w:hAnsi="Arial" w:cs="Arial"/>
        <w:noProof/>
        <w:color w:val="337AB7"/>
        <w:sz w:val="19"/>
        <w:szCs w:val="19"/>
        <w:lang w:eastAsia="es-ES"/>
      </w:rPr>
      <w:drawing>
        <wp:inline distT="0" distB="0" distL="0" distR="0" wp14:anchorId="2F91BCA2" wp14:editId="04FE5A1D">
          <wp:extent cx="304800" cy="304800"/>
          <wp:effectExtent l="0" t="0" r="0" b="0"/>
          <wp:docPr id="5" name="Imagen 5" descr="twitter">
            <a:hlinkClick xmlns:a="http://schemas.openxmlformats.org/drawingml/2006/main" r:id="rId7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witter">
                    <a:hlinkClick r:id="rId7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Quattrocento" w:hAnsi="Quattrocento" w:cs="Arial"/>
        <w:color w:val="454545"/>
      </w:rPr>
      <w:t> </w:t>
    </w:r>
    <w:r>
      <w:rPr>
        <w:rFonts w:ascii="Arial" w:hAnsi="Arial" w:cs="Arial"/>
        <w:color w:val="222222"/>
        <w:sz w:val="19"/>
        <w:szCs w:val="19"/>
      </w:rPr>
      <w:t xml:space="preserve"> </w:t>
    </w:r>
    <w:r>
      <w:rPr>
        <w:rFonts w:ascii="Arial" w:hAnsi="Arial" w:cs="Arial"/>
        <w:noProof/>
        <w:color w:val="337AB7"/>
        <w:sz w:val="19"/>
        <w:szCs w:val="19"/>
        <w:lang w:eastAsia="es-ES"/>
      </w:rPr>
      <w:drawing>
        <wp:inline distT="0" distB="0" distL="0" distR="0" wp14:anchorId="2CD3B40C" wp14:editId="50AEFBF6">
          <wp:extent cx="323850" cy="323850"/>
          <wp:effectExtent l="0" t="0" r="0" b="0"/>
          <wp:docPr id="4" name="Imagen 4" descr="linkedin">
            <a:hlinkClick xmlns:a="http://schemas.openxmlformats.org/drawingml/2006/main" r:id="rId9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nkedin">
                    <a:hlinkClick r:id="rId9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Quattrocento" w:hAnsi="Quattrocento" w:cs="Arial"/>
        <w:color w:val="454545"/>
      </w:rPr>
      <w:t> </w:t>
    </w:r>
    <w:r>
      <w:rPr>
        <w:rFonts w:ascii="Arial" w:hAnsi="Arial" w:cs="Arial"/>
        <w:color w:val="222222"/>
        <w:sz w:val="19"/>
        <w:szCs w:val="19"/>
      </w:rPr>
      <w:t xml:space="preserve">  </w:t>
    </w:r>
    <w:r>
      <w:rPr>
        <w:rFonts w:ascii="Arial" w:hAnsi="Arial" w:cs="Arial"/>
        <w:noProof/>
        <w:color w:val="337AB7"/>
        <w:sz w:val="19"/>
        <w:szCs w:val="19"/>
        <w:lang w:eastAsia="es-ES"/>
      </w:rPr>
      <w:drawing>
        <wp:inline distT="0" distB="0" distL="0" distR="0" wp14:anchorId="6404F0C5" wp14:editId="2C959EB1">
          <wp:extent cx="314325" cy="314325"/>
          <wp:effectExtent l="0" t="0" r="9525" b="9525"/>
          <wp:docPr id="2" name="Imagen 2" descr="instagram">
            <a:hlinkClick xmlns:a="http://schemas.openxmlformats.org/drawingml/2006/main" r:id="rId1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stagram">
                    <a:hlinkClick r:id="rId1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222222"/>
        <w:sz w:val="19"/>
        <w:szCs w:val="19"/>
      </w:rPr>
      <w:t>​</w:t>
    </w:r>
  </w:p>
  <w:p w:rsidR="00AA634F" w:rsidRPr="00FF549F" w:rsidRDefault="00AA634F" w:rsidP="00967A15">
    <w:pPr>
      <w:pStyle w:val="Piedepgina"/>
      <w:jc w:val="center"/>
      <w:rPr>
        <w:b/>
        <w:bCs/>
        <w:color w:val="A6A6A6" w:themeColor="background1" w:themeShade="A6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A15" w:rsidRDefault="00967A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0A0" w:rsidRDefault="009430A0" w:rsidP="00825012">
      <w:r>
        <w:separator/>
      </w:r>
    </w:p>
  </w:footnote>
  <w:footnote w:type="continuationSeparator" w:id="0">
    <w:p w:rsidR="009430A0" w:rsidRDefault="009430A0" w:rsidP="00825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A15" w:rsidRDefault="00967A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33" w:rsidRPr="00B22C5E" w:rsidRDefault="00825012">
    <w:pPr>
      <w:pStyle w:val="Encabezado"/>
      <w:rPr>
        <w:color w:val="C00000"/>
      </w:rPr>
    </w:pPr>
    <w:r>
      <w:rPr>
        <w:noProof/>
        <w:lang w:eastAsia="es-ES" w:bidi="ar-SA"/>
      </w:rPr>
      <w:drawing>
        <wp:inline distT="0" distB="0" distL="0" distR="0" wp14:anchorId="20A916E5" wp14:editId="11E00452">
          <wp:extent cx="2367280" cy="609873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M Alternativa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375" cy="616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4706">
      <w:t xml:space="preserve"> </w:t>
    </w:r>
  </w:p>
  <w:p w:rsidR="00AA634F" w:rsidRDefault="00AA634F">
    <w:pPr>
      <w:pStyle w:val="Encabezado"/>
    </w:pPr>
  </w:p>
  <w:p w:rsidR="001E4706" w:rsidRPr="00B22C5E" w:rsidRDefault="00160133" w:rsidP="00F23278">
    <w:pPr>
      <w:pStyle w:val="Encabezado"/>
      <w:rPr>
        <w:i/>
        <w:iCs/>
      </w:rPr>
    </w:pPr>
    <w:r w:rsidRPr="00B22C5E">
      <w:rPr>
        <w:i/>
        <w:iCs/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1268F2" wp14:editId="0F50FDBC">
              <wp:simplePos x="0" y="0"/>
              <wp:positionH relativeFrom="column">
                <wp:posOffset>-1408430</wp:posOffset>
              </wp:positionH>
              <wp:positionV relativeFrom="paragraph">
                <wp:posOffset>2814320</wp:posOffset>
              </wp:positionV>
              <wp:extent cx="1828800" cy="1828800"/>
              <wp:effectExtent l="0" t="0" r="0" b="6350"/>
              <wp:wrapSquare wrapText="bothSides"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60133" w:rsidRPr="00E969AA" w:rsidRDefault="00160133" w:rsidP="00F23278">
                          <w:pPr>
                            <w:pStyle w:val="Ttulo1"/>
                            <w:rPr>
                              <w:rStyle w:val="nfasissutil"/>
                              <w:rFonts w:asciiTheme="minorHAnsi" w:hAnsiTheme="minorHAnsi"/>
                              <w:i w:val="0"/>
                              <w:iCs w:val="0"/>
                              <w:color w:val="C00000"/>
                              <w:sz w:val="72"/>
                              <w:szCs w:val="72"/>
                            </w:rPr>
                          </w:pPr>
                          <w:r w:rsidRPr="00E969AA">
                            <w:rPr>
                              <w:rStyle w:val="nfasissutil"/>
                              <w:rFonts w:asciiTheme="minorHAnsi" w:hAnsiTheme="minorHAnsi"/>
                              <w:i w:val="0"/>
                              <w:iCs w:val="0"/>
                              <w:color w:val="C00000"/>
                              <w:sz w:val="72"/>
                              <w:szCs w:val="72"/>
                            </w:rPr>
                            <w:t>NOTA DE PRENSA</w:t>
                          </w:r>
                        </w:p>
                      </w:txbxContent>
                    </wps:txbx>
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5A1268F2"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6" type="#_x0000_t202" style="position:absolute;margin-left:-110.9pt;margin-top:221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" filled="f" stroked="f">
              <v:textbox style="layout-flow:vertical;mso-layout-flow-alt:bottom-to-top;mso-fit-shape-to-text:t">
                <w:txbxContent>
                  <w:p w:rsidR="00160133" w:rsidRPr="00E969AA" w:rsidRDefault="00160133" w:rsidP="00F23278">
                    <w:pPr>
                      <w:pStyle w:val="Ttulo1"/>
                      <w:rPr>
                        <w:rStyle w:val="nfasissutil"/>
                        <w:rFonts w:asciiTheme="minorHAnsi" w:hAnsiTheme="minorHAnsi"/>
                        <w:i w:val="0"/>
                        <w:iCs w:val="0"/>
                        <w:color w:val="C00000"/>
                        <w:sz w:val="72"/>
                        <w:szCs w:val="72"/>
                      </w:rPr>
                    </w:pPr>
                    <w:r w:rsidRPr="00E969AA">
                      <w:rPr>
                        <w:rStyle w:val="nfasissutil"/>
                        <w:rFonts w:asciiTheme="minorHAnsi" w:hAnsiTheme="minorHAnsi"/>
                        <w:i w:val="0"/>
                        <w:iCs w:val="0"/>
                        <w:color w:val="C00000"/>
                        <w:sz w:val="72"/>
                        <w:szCs w:val="72"/>
                      </w:rPr>
                      <w:t>NOTA DE PRENSA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22C5E">
      <w:rPr>
        <w:i/>
        <w:iCs/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22C567" wp14:editId="1DFBCB6C">
              <wp:simplePos x="0" y="0"/>
              <wp:positionH relativeFrom="column">
                <wp:posOffset>-3509645</wp:posOffset>
              </wp:positionH>
              <wp:positionV relativeFrom="paragraph">
                <wp:posOffset>1195705</wp:posOffset>
              </wp:positionV>
              <wp:extent cx="2374265" cy="3733800"/>
              <wp:effectExtent l="0" t="0" r="0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73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0133" w:rsidRPr="003D7C08" w:rsidRDefault="00160133" w:rsidP="00160133">
                          <w:pPr>
                            <w:rPr>
                              <w:b/>
                              <w:bCs/>
                              <w:color w:val="C0504D" w:themeColor="accent2"/>
                              <w:sz w:val="72"/>
                              <w:szCs w:val="72"/>
                            </w:rPr>
                          </w:pPr>
                          <w:r w:rsidRPr="003D7C08">
                            <w:rPr>
                              <w:b/>
                              <w:bCs/>
                              <w:color w:val="C0504D" w:themeColor="accent2"/>
                              <w:sz w:val="72"/>
                              <w:szCs w:val="72"/>
                            </w:rPr>
                            <w:t>NOTA DE PRENSA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3122C567" id="Cuadro de texto 2" o:spid="_x0000_s1027" type="#_x0000_t202" style="position:absolute;margin-left:-276.35pt;margin-top:94.15pt;width:186.95pt;height:29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" stroked="f">
              <v:textbox style="layout-flow:vertical;mso-layout-flow-alt:bottom-to-top;mso-fit-shape-to-text:t">
                <w:txbxContent>
                  <w:p w:rsidR="00160133" w:rsidRPr="003D7C08" w:rsidRDefault="00160133" w:rsidP="00160133">
                    <w:pPr>
                      <w:rPr>
                        <w:b/>
                        <w:bCs/>
                        <w:color w:val="C0504D" w:themeColor="accent2"/>
                        <w:sz w:val="72"/>
                        <w:szCs w:val="72"/>
                      </w:rPr>
                    </w:pPr>
                    <w:r w:rsidRPr="003D7C08">
                      <w:rPr>
                        <w:b/>
                        <w:bCs/>
                        <w:color w:val="C0504D" w:themeColor="accent2"/>
                        <w:sz w:val="72"/>
                        <w:szCs w:val="72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 w:rsidR="001E4706" w:rsidRPr="00B22C5E">
      <w:rPr>
        <w:i/>
        <w:iCs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A15" w:rsidRDefault="00967A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4747"/>
    <w:multiLevelType w:val="hybridMultilevel"/>
    <w:tmpl w:val="EB5CC77C"/>
    <w:lvl w:ilvl="0" w:tplc="9C62E24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F64BF"/>
    <w:multiLevelType w:val="hybridMultilevel"/>
    <w:tmpl w:val="7D98C2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40474"/>
    <w:multiLevelType w:val="hybridMultilevel"/>
    <w:tmpl w:val="01289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B674A"/>
    <w:multiLevelType w:val="hybridMultilevel"/>
    <w:tmpl w:val="7B34E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945DF"/>
    <w:multiLevelType w:val="hybridMultilevel"/>
    <w:tmpl w:val="8E781B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437D0"/>
    <w:multiLevelType w:val="hybridMultilevel"/>
    <w:tmpl w:val="F0C8A7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E293E"/>
    <w:multiLevelType w:val="hybridMultilevel"/>
    <w:tmpl w:val="D35E5C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D3B9F"/>
    <w:multiLevelType w:val="multilevel"/>
    <w:tmpl w:val="816C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0D6A08"/>
    <w:multiLevelType w:val="hybridMultilevel"/>
    <w:tmpl w:val="1B5E55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40AD"/>
    <w:multiLevelType w:val="hybridMultilevel"/>
    <w:tmpl w:val="659A57AC"/>
    <w:lvl w:ilvl="0" w:tplc="4B0A2F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F5AEA"/>
    <w:multiLevelType w:val="hybridMultilevel"/>
    <w:tmpl w:val="02863D82"/>
    <w:lvl w:ilvl="0" w:tplc="0C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83"/>
    <w:rsid w:val="00011B9F"/>
    <w:rsid w:val="00015595"/>
    <w:rsid w:val="00017B8A"/>
    <w:rsid w:val="0002236E"/>
    <w:rsid w:val="000314AA"/>
    <w:rsid w:val="00034E75"/>
    <w:rsid w:val="000403EB"/>
    <w:rsid w:val="00040861"/>
    <w:rsid w:val="000522AC"/>
    <w:rsid w:val="0005397D"/>
    <w:rsid w:val="00063176"/>
    <w:rsid w:val="000659C4"/>
    <w:rsid w:val="00067850"/>
    <w:rsid w:val="00081381"/>
    <w:rsid w:val="00085F39"/>
    <w:rsid w:val="000A51E0"/>
    <w:rsid w:val="000B1423"/>
    <w:rsid w:val="000C1E13"/>
    <w:rsid w:val="000C28BA"/>
    <w:rsid w:val="000C2F35"/>
    <w:rsid w:val="000C7AE8"/>
    <w:rsid w:val="000D0733"/>
    <w:rsid w:val="000D7C3A"/>
    <w:rsid w:val="000E2E11"/>
    <w:rsid w:val="001030CC"/>
    <w:rsid w:val="00121BEC"/>
    <w:rsid w:val="00123211"/>
    <w:rsid w:val="00123E40"/>
    <w:rsid w:val="001308EC"/>
    <w:rsid w:val="00143C1D"/>
    <w:rsid w:val="00144240"/>
    <w:rsid w:val="0014531E"/>
    <w:rsid w:val="00153A20"/>
    <w:rsid w:val="00155995"/>
    <w:rsid w:val="001576CB"/>
    <w:rsid w:val="00160133"/>
    <w:rsid w:val="00171FE2"/>
    <w:rsid w:val="001720B6"/>
    <w:rsid w:val="001734EC"/>
    <w:rsid w:val="00175262"/>
    <w:rsid w:val="00181972"/>
    <w:rsid w:val="00187F0D"/>
    <w:rsid w:val="00197346"/>
    <w:rsid w:val="001A014E"/>
    <w:rsid w:val="001A48E9"/>
    <w:rsid w:val="001A5CC3"/>
    <w:rsid w:val="001B635A"/>
    <w:rsid w:val="001C4F32"/>
    <w:rsid w:val="001D0BBC"/>
    <w:rsid w:val="001E4706"/>
    <w:rsid w:val="001F19EE"/>
    <w:rsid w:val="001F203B"/>
    <w:rsid w:val="00201882"/>
    <w:rsid w:val="00202C71"/>
    <w:rsid w:val="00214A4B"/>
    <w:rsid w:val="002155AD"/>
    <w:rsid w:val="00220A8B"/>
    <w:rsid w:val="00222B39"/>
    <w:rsid w:val="00230C76"/>
    <w:rsid w:val="00234BC6"/>
    <w:rsid w:val="00235DED"/>
    <w:rsid w:val="00241D9C"/>
    <w:rsid w:val="002449EF"/>
    <w:rsid w:val="00252F9F"/>
    <w:rsid w:val="00263D4A"/>
    <w:rsid w:val="002840D5"/>
    <w:rsid w:val="00285240"/>
    <w:rsid w:val="00287710"/>
    <w:rsid w:val="00290ED5"/>
    <w:rsid w:val="002A114A"/>
    <w:rsid w:val="002A5C9E"/>
    <w:rsid w:val="002A7C95"/>
    <w:rsid w:val="002B26E2"/>
    <w:rsid w:val="002B6212"/>
    <w:rsid w:val="002C1EB9"/>
    <w:rsid w:val="002C3592"/>
    <w:rsid w:val="002C59CD"/>
    <w:rsid w:val="002D5C45"/>
    <w:rsid w:val="002E07BA"/>
    <w:rsid w:val="002E3F02"/>
    <w:rsid w:val="002E490E"/>
    <w:rsid w:val="002E5405"/>
    <w:rsid w:val="002E6B0C"/>
    <w:rsid w:val="002F19AC"/>
    <w:rsid w:val="002F4D19"/>
    <w:rsid w:val="00304AF3"/>
    <w:rsid w:val="00305DC6"/>
    <w:rsid w:val="003065ED"/>
    <w:rsid w:val="00306C0C"/>
    <w:rsid w:val="003079C4"/>
    <w:rsid w:val="00307B1F"/>
    <w:rsid w:val="00312289"/>
    <w:rsid w:val="0031355F"/>
    <w:rsid w:val="00315EAA"/>
    <w:rsid w:val="00336527"/>
    <w:rsid w:val="00337837"/>
    <w:rsid w:val="00337D18"/>
    <w:rsid w:val="0034017E"/>
    <w:rsid w:val="00342B40"/>
    <w:rsid w:val="003461D3"/>
    <w:rsid w:val="00360B7D"/>
    <w:rsid w:val="00375FBC"/>
    <w:rsid w:val="00381C57"/>
    <w:rsid w:val="0038262A"/>
    <w:rsid w:val="00384F4F"/>
    <w:rsid w:val="00386A49"/>
    <w:rsid w:val="00393834"/>
    <w:rsid w:val="0039385B"/>
    <w:rsid w:val="003A2B89"/>
    <w:rsid w:val="003B55CF"/>
    <w:rsid w:val="003C1AE5"/>
    <w:rsid w:val="003D3C8C"/>
    <w:rsid w:val="003D3E87"/>
    <w:rsid w:val="003D6533"/>
    <w:rsid w:val="003D7C08"/>
    <w:rsid w:val="003D7E75"/>
    <w:rsid w:val="004048EE"/>
    <w:rsid w:val="0041149D"/>
    <w:rsid w:val="00413BA2"/>
    <w:rsid w:val="0041555F"/>
    <w:rsid w:val="00415F32"/>
    <w:rsid w:val="00416080"/>
    <w:rsid w:val="00423037"/>
    <w:rsid w:val="00434CAE"/>
    <w:rsid w:val="004366EE"/>
    <w:rsid w:val="00444336"/>
    <w:rsid w:val="00444CA7"/>
    <w:rsid w:val="004557EE"/>
    <w:rsid w:val="004675F7"/>
    <w:rsid w:val="00470D01"/>
    <w:rsid w:val="004808E8"/>
    <w:rsid w:val="00482CBB"/>
    <w:rsid w:val="00494178"/>
    <w:rsid w:val="00497EEB"/>
    <w:rsid w:val="004A4CF1"/>
    <w:rsid w:val="004B3B7F"/>
    <w:rsid w:val="004D2CB1"/>
    <w:rsid w:val="004D4746"/>
    <w:rsid w:val="004E409C"/>
    <w:rsid w:val="00501690"/>
    <w:rsid w:val="005066B8"/>
    <w:rsid w:val="005164B1"/>
    <w:rsid w:val="00525F6A"/>
    <w:rsid w:val="00535E7A"/>
    <w:rsid w:val="00544729"/>
    <w:rsid w:val="005469F5"/>
    <w:rsid w:val="0055484D"/>
    <w:rsid w:val="005625E0"/>
    <w:rsid w:val="00577A1A"/>
    <w:rsid w:val="00581617"/>
    <w:rsid w:val="00582AA9"/>
    <w:rsid w:val="005845E2"/>
    <w:rsid w:val="005846A7"/>
    <w:rsid w:val="0059620A"/>
    <w:rsid w:val="005A2DCF"/>
    <w:rsid w:val="005B11EB"/>
    <w:rsid w:val="005B208E"/>
    <w:rsid w:val="005C570D"/>
    <w:rsid w:val="005D3AF1"/>
    <w:rsid w:val="006005C7"/>
    <w:rsid w:val="00602F7C"/>
    <w:rsid w:val="00603571"/>
    <w:rsid w:val="0060406F"/>
    <w:rsid w:val="0060708D"/>
    <w:rsid w:val="006073A2"/>
    <w:rsid w:val="00613868"/>
    <w:rsid w:val="00623BA6"/>
    <w:rsid w:val="0063049F"/>
    <w:rsid w:val="0063171C"/>
    <w:rsid w:val="00631F57"/>
    <w:rsid w:val="0064237F"/>
    <w:rsid w:val="00643718"/>
    <w:rsid w:val="00660681"/>
    <w:rsid w:val="00667162"/>
    <w:rsid w:val="00675A5A"/>
    <w:rsid w:val="00677856"/>
    <w:rsid w:val="0068047E"/>
    <w:rsid w:val="0069652D"/>
    <w:rsid w:val="006979B3"/>
    <w:rsid w:val="006B72DF"/>
    <w:rsid w:val="006C4164"/>
    <w:rsid w:val="006C7027"/>
    <w:rsid w:val="006D3D82"/>
    <w:rsid w:val="006E5E7F"/>
    <w:rsid w:val="006E79E3"/>
    <w:rsid w:val="0071796E"/>
    <w:rsid w:val="00744009"/>
    <w:rsid w:val="00744099"/>
    <w:rsid w:val="007504F6"/>
    <w:rsid w:val="00773206"/>
    <w:rsid w:val="00775CB4"/>
    <w:rsid w:val="0079155B"/>
    <w:rsid w:val="007A214E"/>
    <w:rsid w:val="007A27F5"/>
    <w:rsid w:val="007A2AD9"/>
    <w:rsid w:val="007A324F"/>
    <w:rsid w:val="007A4D04"/>
    <w:rsid w:val="007A5B31"/>
    <w:rsid w:val="007B3070"/>
    <w:rsid w:val="007C47CF"/>
    <w:rsid w:val="007C75DA"/>
    <w:rsid w:val="007E0F44"/>
    <w:rsid w:val="007E7C5C"/>
    <w:rsid w:val="007F232A"/>
    <w:rsid w:val="007F3F51"/>
    <w:rsid w:val="00811C88"/>
    <w:rsid w:val="008126F4"/>
    <w:rsid w:val="00813AEE"/>
    <w:rsid w:val="00815A3F"/>
    <w:rsid w:val="00815FA0"/>
    <w:rsid w:val="00825012"/>
    <w:rsid w:val="00834C01"/>
    <w:rsid w:val="008466E8"/>
    <w:rsid w:val="00864534"/>
    <w:rsid w:val="00870062"/>
    <w:rsid w:val="00874783"/>
    <w:rsid w:val="008953AC"/>
    <w:rsid w:val="008A1ED8"/>
    <w:rsid w:val="008A77F5"/>
    <w:rsid w:val="008C261E"/>
    <w:rsid w:val="008C2C3B"/>
    <w:rsid w:val="008D52B3"/>
    <w:rsid w:val="008D5DB3"/>
    <w:rsid w:val="008E0B2B"/>
    <w:rsid w:val="008E3635"/>
    <w:rsid w:val="008E38B7"/>
    <w:rsid w:val="008F036C"/>
    <w:rsid w:val="008F688E"/>
    <w:rsid w:val="00900332"/>
    <w:rsid w:val="00912987"/>
    <w:rsid w:val="009430A0"/>
    <w:rsid w:val="00950862"/>
    <w:rsid w:val="00950C87"/>
    <w:rsid w:val="00951B4A"/>
    <w:rsid w:val="00953495"/>
    <w:rsid w:val="00955120"/>
    <w:rsid w:val="00964561"/>
    <w:rsid w:val="0096491D"/>
    <w:rsid w:val="00967769"/>
    <w:rsid w:val="00967A15"/>
    <w:rsid w:val="009734F0"/>
    <w:rsid w:val="009741C5"/>
    <w:rsid w:val="00976317"/>
    <w:rsid w:val="009763A0"/>
    <w:rsid w:val="009769E8"/>
    <w:rsid w:val="00983489"/>
    <w:rsid w:val="00987892"/>
    <w:rsid w:val="009954C0"/>
    <w:rsid w:val="00997F0E"/>
    <w:rsid w:val="009A4510"/>
    <w:rsid w:val="009B4139"/>
    <w:rsid w:val="009B67F3"/>
    <w:rsid w:val="009B7BBB"/>
    <w:rsid w:val="009B7C66"/>
    <w:rsid w:val="009C05EA"/>
    <w:rsid w:val="009C34F7"/>
    <w:rsid w:val="009C39A9"/>
    <w:rsid w:val="009C5B8C"/>
    <w:rsid w:val="009D0E2C"/>
    <w:rsid w:val="009E1E83"/>
    <w:rsid w:val="009F058E"/>
    <w:rsid w:val="009F4F6E"/>
    <w:rsid w:val="009F7010"/>
    <w:rsid w:val="009F7670"/>
    <w:rsid w:val="00A02230"/>
    <w:rsid w:val="00A02E92"/>
    <w:rsid w:val="00A06753"/>
    <w:rsid w:val="00A13227"/>
    <w:rsid w:val="00A203A9"/>
    <w:rsid w:val="00A2299A"/>
    <w:rsid w:val="00A23BA2"/>
    <w:rsid w:val="00A2671F"/>
    <w:rsid w:val="00A30314"/>
    <w:rsid w:val="00A435BE"/>
    <w:rsid w:val="00A4514C"/>
    <w:rsid w:val="00A4602B"/>
    <w:rsid w:val="00A52B3B"/>
    <w:rsid w:val="00A57C6D"/>
    <w:rsid w:val="00A61B22"/>
    <w:rsid w:val="00A70883"/>
    <w:rsid w:val="00A718F1"/>
    <w:rsid w:val="00A75292"/>
    <w:rsid w:val="00A762CF"/>
    <w:rsid w:val="00A84C77"/>
    <w:rsid w:val="00A851C5"/>
    <w:rsid w:val="00A95D92"/>
    <w:rsid w:val="00A96648"/>
    <w:rsid w:val="00A96EC9"/>
    <w:rsid w:val="00A9712D"/>
    <w:rsid w:val="00AA032B"/>
    <w:rsid w:val="00AA634F"/>
    <w:rsid w:val="00AA7612"/>
    <w:rsid w:val="00AB1386"/>
    <w:rsid w:val="00AC65F9"/>
    <w:rsid w:val="00AD2162"/>
    <w:rsid w:val="00AE0D21"/>
    <w:rsid w:val="00AE23FD"/>
    <w:rsid w:val="00AE2E8A"/>
    <w:rsid w:val="00AE6C98"/>
    <w:rsid w:val="00AE787E"/>
    <w:rsid w:val="00B01624"/>
    <w:rsid w:val="00B02092"/>
    <w:rsid w:val="00B03922"/>
    <w:rsid w:val="00B049B2"/>
    <w:rsid w:val="00B07135"/>
    <w:rsid w:val="00B11C0A"/>
    <w:rsid w:val="00B12796"/>
    <w:rsid w:val="00B175CA"/>
    <w:rsid w:val="00B21224"/>
    <w:rsid w:val="00B22C5E"/>
    <w:rsid w:val="00B22F8E"/>
    <w:rsid w:val="00B26E75"/>
    <w:rsid w:val="00B42E1D"/>
    <w:rsid w:val="00B45206"/>
    <w:rsid w:val="00B531B5"/>
    <w:rsid w:val="00B57566"/>
    <w:rsid w:val="00B579F4"/>
    <w:rsid w:val="00B60061"/>
    <w:rsid w:val="00B661D3"/>
    <w:rsid w:val="00B7106E"/>
    <w:rsid w:val="00B77864"/>
    <w:rsid w:val="00B82FC0"/>
    <w:rsid w:val="00B8487D"/>
    <w:rsid w:val="00B92C6E"/>
    <w:rsid w:val="00B96741"/>
    <w:rsid w:val="00BA77AA"/>
    <w:rsid w:val="00BB1EBE"/>
    <w:rsid w:val="00BB74F0"/>
    <w:rsid w:val="00BD1A01"/>
    <w:rsid w:val="00BD1E90"/>
    <w:rsid w:val="00BD6702"/>
    <w:rsid w:val="00BE2AFD"/>
    <w:rsid w:val="00BE6B5D"/>
    <w:rsid w:val="00BF1CBE"/>
    <w:rsid w:val="00BF255F"/>
    <w:rsid w:val="00C104B1"/>
    <w:rsid w:val="00C21400"/>
    <w:rsid w:val="00C26DF2"/>
    <w:rsid w:val="00C53145"/>
    <w:rsid w:val="00C56F01"/>
    <w:rsid w:val="00C8122F"/>
    <w:rsid w:val="00C82B18"/>
    <w:rsid w:val="00C8352E"/>
    <w:rsid w:val="00C87E82"/>
    <w:rsid w:val="00C9400F"/>
    <w:rsid w:val="00C95AD4"/>
    <w:rsid w:val="00CA7021"/>
    <w:rsid w:val="00CA7B6F"/>
    <w:rsid w:val="00CD53A3"/>
    <w:rsid w:val="00CF11A2"/>
    <w:rsid w:val="00CF1F88"/>
    <w:rsid w:val="00D10A80"/>
    <w:rsid w:val="00D21D86"/>
    <w:rsid w:val="00D245F9"/>
    <w:rsid w:val="00D37B0E"/>
    <w:rsid w:val="00D45AB9"/>
    <w:rsid w:val="00D56D5E"/>
    <w:rsid w:val="00D64101"/>
    <w:rsid w:val="00D65265"/>
    <w:rsid w:val="00D84F84"/>
    <w:rsid w:val="00DA3EE1"/>
    <w:rsid w:val="00DB7048"/>
    <w:rsid w:val="00DC58FC"/>
    <w:rsid w:val="00DD33CF"/>
    <w:rsid w:val="00DE2608"/>
    <w:rsid w:val="00DE62F7"/>
    <w:rsid w:val="00DE6332"/>
    <w:rsid w:val="00DE6F50"/>
    <w:rsid w:val="00E04ABE"/>
    <w:rsid w:val="00E0561E"/>
    <w:rsid w:val="00E05CA7"/>
    <w:rsid w:val="00E20A1B"/>
    <w:rsid w:val="00E2197C"/>
    <w:rsid w:val="00E31191"/>
    <w:rsid w:val="00E318F5"/>
    <w:rsid w:val="00E67951"/>
    <w:rsid w:val="00E73D10"/>
    <w:rsid w:val="00E7797A"/>
    <w:rsid w:val="00E8403A"/>
    <w:rsid w:val="00E969AA"/>
    <w:rsid w:val="00EA1C23"/>
    <w:rsid w:val="00EA2786"/>
    <w:rsid w:val="00EB48FB"/>
    <w:rsid w:val="00EC0A0F"/>
    <w:rsid w:val="00ED160B"/>
    <w:rsid w:val="00ED7E7E"/>
    <w:rsid w:val="00F0063C"/>
    <w:rsid w:val="00F10BB9"/>
    <w:rsid w:val="00F13F5E"/>
    <w:rsid w:val="00F17581"/>
    <w:rsid w:val="00F23278"/>
    <w:rsid w:val="00F32020"/>
    <w:rsid w:val="00F33334"/>
    <w:rsid w:val="00F42D83"/>
    <w:rsid w:val="00F43DB8"/>
    <w:rsid w:val="00F44A77"/>
    <w:rsid w:val="00F574C8"/>
    <w:rsid w:val="00F611BC"/>
    <w:rsid w:val="00F61616"/>
    <w:rsid w:val="00F6790A"/>
    <w:rsid w:val="00F87754"/>
    <w:rsid w:val="00FA4DE9"/>
    <w:rsid w:val="00FB0B72"/>
    <w:rsid w:val="00FB74F5"/>
    <w:rsid w:val="00FC2F54"/>
    <w:rsid w:val="00FC414D"/>
    <w:rsid w:val="00FD1B9D"/>
    <w:rsid w:val="00FD2B5A"/>
    <w:rsid w:val="00FD75D7"/>
    <w:rsid w:val="00FE1117"/>
    <w:rsid w:val="00FE1138"/>
    <w:rsid w:val="00FF43D2"/>
    <w:rsid w:val="00FF549F"/>
    <w:rsid w:val="00FF59F0"/>
    <w:rsid w:val="00FF5A54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1BC0BF-F66D-4AA7-AEDF-D2720723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F2327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Ttulo2">
    <w:name w:val="heading 2"/>
    <w:basedOn w:val="Normal"/>
    <w:next w:val="Normal"/>
    <w:link w:val="Ttulo2Car"/>
    <w:uiPriority w:val="9"/>
    <w:qFormat/>
    <w:rsid w:val="002E54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25012"/>
    <w:rPr>
      <w:rFonts w:ascii="Tahoma" w:eastAsiaTheme="minorHAnsi" w:hAnsi="Tahoma" w:cs="Mangal"/>
      <w:sz w:val="16"/>
      <w:szCs w:val="14"/>
      <w:lang w:eastAsia="zh-CN" w:bidi="hi-I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012"/>
    <w:rPr>
      <w:rFonts w:ascii="Tahoma" w:hAnsi="Tahoma" w:cs="Mangal"/>
      <w:sz w:val="16"/>
      <w:szCs w:val="14"/>
    </w:rPr>
  </w:style>
  <w:style w:type="paragraph" w:styleId="Encabezado">
    <w:name w:val="header"/>
    <w:basedOn w:val="Normal"/>
    <w:link w:val="EncabezadoCar"/>
    <w:uiPriority w:val="99"/>
    <w:unhideWhenUsed/>
    <w:rsid w:val="00825012"/>
    <w:pPr>
      <w:tabs>
        <w:tab w:val="center" w:pos="4252"/>
        <w:tab w:val="right" w:pos="8504"/>
      </w:tabs>
    </w:pPr>
    <w:rPr>
      <w:rFonts w:asciiTheme="minorHAnsi" w:eastAsiaTheme="minorHAnsi" w:hAnsiTheme="minorHAnsi" w:cs="Mangal"/>
      <w:sz w:val="22"/>
      <w:lang w:eastAsia="zh-C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825012"/>
    <w:rPr>
      <w:rFonts w:cs="Mangal"/>
      <w:szCs w:val="20"/>
    </w:rPr>
  </w:style>
  <w:style w:type="paragraph" w:styleId="Piedepgina">
    <w:name w:val="footer"/>
    <w:basedOn w:val="Normal"/>
    <w:link w:val="PiedepginaCar"/>
    <w:unhideWhenUsed/>
    <w:rsid w:val="00825012"/>
    <w:pPr>
      <w:tabs>
        <w:tab w:val="center" w:pos="4252"/>
        <w:tab w:val="right" w:pos="8504"/>
      </w:tabs>
    </w:pPr>
    <w:rPr>
      <w:rFonts w:asciiTheme="minorHAnsi" w:eastAsiaTheme="minorHAnsi" w:hAnsiTheme="minorHAnsi" w:cs="Mangal"/>
      <w:sz w:val="22"/>
      <w:lang w:eastAsia="zh-CN" w:bidi="hi-IN"/>
    </w:rPr>
  </w:style>
  <w:style w:type="character" w:customStyle="1" w:styleId="PiedepginaCar">
    <w:name w:val="Pie de página Car"/>
    <w:basedOn w:val="Fuentedeprrafopredeter"/>
    <w:link w:val="Piedepgina"/>
    <w:rsid w:val="00825012"/>
    <w:rPr>
      <w:rFonts w:cs="Mangal"/>
      <w:szCs w:val="20"/>
    </w:rPr>
  </w:style>
  <w:style w:type="table" w:styleId="Tablaconcuadrcula">
    <w:name w:val="Table Grid"/>
    <w:basedOn w:val="Tablanormal"/>
    <w:uiPriority w:val="59"/>
    <w:rsid w:val="001E4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F036C"/>
    <w:rPr>
      <w:color w:val="0000FF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sid w:val="00F23278"/>
    <w:rPr>
      <w:b/>
      <w:bCs/>
      <w:i/>
      <w:iCs/>
      <w:color w:val="4F81BD" w:themeColor="accent1"/>
    </w:rPr>
  </w:style>
  <w:style w:type="character" w:styleId="nfasis">
    <w:name w:val="Emphasis"/>
    <w:basedOn w:val="Fuentedeprrafopredeter"/>
    <w:uiPriority w:val="20"/>
    <w:qFormat/>
    <w:rsid w:val="00F23278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F23278"/>
    <w:rPr>
      <w:i/>
      <w:iCs/>
      <w:color w:val="808080" w:themeColor="text1" w:themeTint="7F"/>
    </w:rPr>
  </w:style>
  <w:style w:type="paragraph" w:styleId="Puesto">
    <w:name w:val="Title"/>
    <w:basedOn w:val="Normal"/>
    <w:next w:val="Normal"/>
    <w:link w:val="PuestoCar"/>
    <w:uiPriority w:val="10"/>
    <w:qFormat/>
    <w:rsid w:val="00F232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character" w:customStyle="1" w:styleId="PuestoCar">
    <w:name w:val="Puesto Car"/>
    <w:basedOn w:val="Fuentedeprrafopredeter"/>
    <w:link w:val="Puesto"/>
    <w:uiPriority w:val="10"/>
    <w:rsid w:val="00F23278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tulo1Car">
    <w:name w:val="Título 1 Car"/>
    <w:basedOn w:val="Fuentedeprrafopredeter"/>
    <w:link w:val="Ttulo1"/>
    <w:uiPriority w:val="9"/>
    <w:rsid w:val="00F23278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customStyle="1" w:styleId="gmail-m7497325604968707351gmail-m6044804100914030519gmail-color10">
    <w:name w:val="gmail-m_7497325604968707351gmail-m_6044804100914030519gmail-color_10"/>
    <w:basedOn w:val="Fuentedeprrafopredeter"/>
    <w:rsid w:val="00967769"/>
  </w:style>
  <w:style w:type="paragraph" w:styleId="Prrafodelista">
    <w:name w:val="List Paragraph"/>
    <w:basedOn w:val="Normal"/>
    <w:uiPriority w:val="34"/>
    <w:qFormat/>
    <w:rsid w:val="00983489"/>
    <w:pPr>
      <w:spacing w:after="200" w:line="276" w:lineRule="auto"/>
      <w:ind w:left="720"/>
      <w:contextualSpacing/>
    </w:pPr>
    <w:rPr>
      <w:rFonts w:asciiTheme="minorHAnsi" w:eastAsiaTheme="minorHAnsi" w:hAnsiTheme="minorHAnsi" w:cs="Mangal"/>
      <w:sz w:val="22"/>
      <w:lang w:eastAsia="zh-CN" w:bidi="hi-IN"/>
    </w:rPr>
  </w:style>
  <w:style w:type="character" w:customStyle="1" w:styleId="Ttulo2Car">
    <w:name w:val="Título 2 Car"/>
    <w:basedOn w:val="Fuentedeprrafopredeter"/>
    <w:link w:val="Ttulo2"/>
    <w:uiPriority w:val="9"/>
    <w:rsid w:val="002E5405"/>
    <w:rPr>
      <w:rFonts w:ascii="Cambria" w:eastAsia="Times New Roman" w:hAnsi="Cambria" w:cs="Times New Roman"/>
      <w:b/>
      <w:bCs/>
      <w:i/>
      <w:iCs/>
      <w:sz w:val="28"/>
      <w:szCs w:val="28"/>
      <w:lang w:eastAsia="es-ES_tradnl" w:bidi="ar-SA"/>
    </w:rPr>
  </w:style>
  <w:style w:type="paragraph" w:styleId="NormalWeb">
    <w:name w:val="Normal (Web)"/>
    <w:basedOn w:val="Normal"/>
    <w:uiPriority w:val="99"/>
    <w:unhideWhenUsed/>
    <w:rsid w:val="002E5405"/>
    <w:pPr>
      <w:spacing w:before="100" w:beforeAutospacing="1" w:after="100" w:afterAutospacing="1"/>
    </w:pPr>
    <w:rPr>
      <w:color w:val="FFFFFF"/>
      <w:sz w:val="24"/>
      <w:szCs w:val="24"/>
      <w:lang w:eastAsia="es-ES"/>
    </w:rPr>
  </w:style>
  <w:style w:type="character" w:customStyle="1" w:styleId="apple-converted-space">
    <w:name w:val="apple-converted-space"/>
    <w:rsid w:val="002E5405"/>
  </w:style>
  <w:style w:type="character" w:styleId="Hipervnculovisitado">
    <w:name w:val="FollowedHyperlink"/>
    <w:basedOn w:val="Fuentedeprrafopredeter"/>
    <w:uiPriority w:val="99"/>
    <w:semiHidden/>
    <w:unhideWhenUsed/>
    <w:rsid w:val="00987892"/>
    <w:rPr>
      <w:color w:val="800080" w:themeColor="followedHyperlink"/>
      <w:u w:val="single"/>
    </w:rPr>
  </w:style>
  <w:style w:type="paragraph" w:customStyle="1" w:styleId="m-7269560054927804966gmail-m-1349863399024430565gmail-m5777169325090141114gmail-m2921159599524591110gmail-m6015273585900918111gmail-m-4862653092876954554gmail-m8962954980066979367gmail-m3989264779888251954gmail-m8539104348712891172gmail-msofoot">
    <w:name w:val="m_-7269560054927804966gmail-m_-1349863399024430565gmail-m_5777169325090141114gmail-m_2921159599524591110gmail-m_6015273585900918111gmail-m_-4862653092876954554gmail-m_8962954980066979367gmail-m_3989264779888251954gmail-m_8539104348712891172gmail-msofoot"/>
    <w:basedOn w:val="Normal"/>
    <w:rsid w:val="00967A15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C414D"/>
    <w:pPr>
      <w:spacing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C414D"/>
    <w:rPr>
      <w:sz w:val="20"/>
      <w:szCs w:val="20"/>
      <w:lang w:eastAsia="en-US" w:bidi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FC414D"/>
    <w:rPr>
      <w:vertAlign w:val="superscript"/>
    </w:rPr>
  </w:style>
  <w:style w:type="paragraph" w:styleId="Textoindependiente2">
    <w:name w:val="Body Text 2"/>
    <w:basedOn w:val="Normal"/>
    <w:link w:val="Textoindependiente2Car"/>
    <w:semiHidden/>
    <w:rsid w:val="00A851C5"/>
    <w:pPr>
      <w:jc w:val="center"/>
    </w:pPr>
    <w:rPr>
      <w:rFonts w:ascii="Arial" w:hAnsi="Arial" w:cs="Arial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A851C5"/>
    <w:rPr>
      <w:rFonts w:ascii="Arial" w:eastAsia="Times New Roman" w:hAnsi="Arial" w:cs="Arial"/>
      <w:sz w:val="24"/>
      <w:szCs w:val="24"/>
      <w:lang w:eastAsia="es-ES" w:bidi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A851C5"/>
    <w:pPr>
      <w:spacing w:after="120"/>
    </w:pPr>
    <w:rPr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851C5"/>
    <w:rPr>
      <w:rFonts w:ascii="Times New Roman" w:eastAsia="Times New Roman" w:hAnsi="Times New Roman" w:cs="Times New Roman"/>
      <w:sz w:val="24"/>
      <w:szCs w:val="24"/>
      <w:lang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769E8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769E8"/>
    <w:rPr>
      <w:rFonts w:ascii="Consolas" w:eastAsia="Times New Roman" w:hAnsi="Consolas" w:cs="Times New Roman"/>
      <w:sz w:val="20"/>
      <w:szCs w:val="20"/>
      <w:lang w:eastAsia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://www.youtube.com/ucomplutensemadrid" TargetMode="External"/><Relationship Id="rId7" Type="http://schemas.openxmlformats.org/officeDocument/2006/relationships/hyperlink" Target="http://twitter.com/unicomplutense" TargetMode="External"/><Relationship Id="rId12" Type="http://schemas.openxmlformats.org/officeDocument/2006/relationships/image" Target="media/image6.png"/><Relationship Id="rId2" Type="http://schemas.openxmlformats.org/officeDocument/2006/relationships/hyperlink" Target="http://www.ucm.es/" TargetMode="External"/><Relationship Id="rId1" Type="http://schemas.openxmlformats.org/officeDocument/2006/relationships/hyperlink" Target="mailto:gprensa@ucm.es" TargetMode="External"/><Relationship Id="rId6" Type="http://schemas.openxmlformats.org/officeDocument/2006/relationships/image" Target="media/image3.png"/><Relationship Id="rId11" Type="http://schemas.openxmlformats.org/officeDocument/2006/relationships/hyperlink" Target="https://www.instagram.com/universidad.complutense/?hl=es" TargetMode="External"/><Relationship Id="rId5" Type="http://schemas.openxmlformats.org/officeDocument/2006/relationships/hyperlink" Target="https://www.facebook.com/UniComplutense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png"/><Relationship Id="rId9" Type="http://schemas.openxmlformats.org/officeDocument/2006/relationships/hyperlink" Target="https://www.linkedin.com/school/11367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orpama\AppData\Local\Microsoft\Windows\INetCache\Content.Outlook\0CIM3AOK\plantilla%20notas%20de%20prensa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DF1CE-59B5-42DB-9F99-3DF2B620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notas de prensa2016</Template>
  <TotalTime>0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Almazán</dc:creator>
  <cp:lastModifiedBy>MARIA DOLORES PENA MEIS</cp:lastModifiedBy>
  <cp:revision>3</cp:revision>
  <cp:lastPrinted>2019-01-14T16:51:00Z</cp:lastPrinted>
  <dcterms:created xsi:type="dcterms:W3CDTF">2019-01-16T13:18:00Z</dcterms:created>
  <dcterms:modified xsi:type="dcterms:W3CDTF">2019-01-16T15:30:00Z</dcterms:modified>
</cp:coreProperties>
</file>