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38" w:rsidRPr="007C193B" w:rsidRDefault="00BA7C38" w:rsidP="00BA7C38">
      <w:pPr>
        <w:autoSpaceDE w:val="0"/>
        <w:autoSpaceDN w:val="0"/>
        <w:adjustRightInd w:val="0"/>
        <w:rPr>
          <w:rFonts w:ascii="CEEPJ J+ Times New Roman PSMT" w:hAnsi="CEEPJ J+ Times New Roman PSM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06"/>
      </w:tblGrid>
      <w:tr w:rsidR="00BA7C38" w:rsidRPr="007C193B">
        <w:trPr>
          <w:trHeight w:val="362"/>
        </w:trPr>
        <w:tc>
          <w:tcPr>
            <w:tcW w:w="9606" w:type="dxa"/>
          </w:tcPr>
          <w:p w:rsidR="00BA7C38" w:rsidRPr="007C193B" w:rsidRDefault="00BA7C38" w:rsidP="00F82565">
            <w:pPr>
              <w:pStyle w:val="Default"/>
              <w:rPr>
                <w:sz w:val="18"/>
                <w:szCs w:val="18"/>
              </w:rPr>
            </w:pPr>
            <w:r w:rsidRPr="007C193B">
              <w:rPr>
                <w:b/>
                <w:bCs/>
                <w:sz w:val="18"/>
                <w:szCs w:val="18"/>
              </w:rPr>
              <w:t xml:space="preserve">FICHA DE ASIGNATURA. ESTUDIOS DE PRIMER Y SEGUNDO CICLO </w:t>
            </w:r>
          </w:p>
        </w:tc>
      </w:tr>
      <w:tr w:rsidR="00BA7C38" w:rsidRPr="007C193B">
        <w:trPr>
          <w:trHeight w:val="251"/>
        </w:trPr>
        <w:tc>
          <w:tcPr>
            <w:tcW w:w="9606" w:type="dxa"/>
            <w:vAlign w:val="bottom"/>
          </w:tcPr>
          <w:p w:rsidR="00BA7C38" w:rsidRPr="007C193B" w:rsidRDefault="00BA7C38" w:rsidP="00F82565">
            <w:pPr>
              <w:pStyle w:val="Default"/>
              <w:rPr>
                <w:sz w:val="18"/>
                <w:szCs w:val="18"/>
              </w:rPr>
            </w:pPr>
            <w:r w:rsidRPr="007C193B">
              <w:rPr>
                <w:b/>
                <w:bCs/>
                <w:sz w:val="18"/>
                <w:szCs w:val="18"/>
              </w:rPr>
              <w:t>Titulación: LADE</w:t>
            </w:r>
          </w:p>
        </w:tc>
      </w:tr>
      <w:tr w:rsidR="00BA7C38" w:rsidRPr="007C193B">
        <w:trPr>
          <w:trHeight w:val="275"/>
        </w:trPr>
        <w:tc>
          <w:tcPr>
            <w:tcW w:w="9606" w:type="dxa"/>
            <w:vAlign w:val="center"/>
          </w:tcPr>
          <w:p w:rsidR="00BA7C38" w:rsidRPr="007C193B" w:rsidRDefault="00BA7C38" w:rsidP="00F82565">
            <w:pPr>
              <w:pStyle w:val="Default"/>
              <w:rPr>
                <w:sz w:val="18"/>
                <w:szCs w:val="18"/>
              </w:rPr>
            </w:pPr>
            <w:r w:rsidRPr="007C193B">
              <w:rPr>
                <w:b/>
                <w:bCs/>
                <w:sz w:val="18"/>
                <w:szCs w:val="18"/>
              </w:rPr>
              <w:t>Plan de Estudios: 2000</w:t>
            </w:r>
          </w:p>
        </w:tc>
      </w:tr>
      <w:tr w:rsidR="00BA7C38" w:rsidRPr="007C193B">
        <w:trPr>
          <w:trHeight w:val="170"/>
        </w:trPr>
        <w:tc>
          <w:tcPr>
            <w:tcW w:w="9606" w:type="dxa"/>
            <w:vAlign w:val="bottom"/>
          </w:tcPr>
          <w:p w:rsidR="00BA7C38" w:rsidRPr="007C193B" w:rsidRDefault="00BA7C38" w:rsidP="00F82565">
            <w:pPr>
              <w:pStyle w:val="Default"/>
              <w:rPr>
                <w:b/>
                <w:sz w:val="18"/>
                <w:szCs w:val="18"/>
              </w:rPr>
            </w:pPr>
            <w:r w:rsidRPr="007C193B">
              <w:rPr>
                <w:b/>
                <w:bCs/>
                <w:sz w:val="18"/>
                <w:szCs w:val="18"/>
              </w:rPr>
              <w:t>Asignatura: Dirección Financiera</w:t>
            </w:r>
            <w:r w:rsidR="002561A2">
              <w:rPr>
                <w:b/>
                <w:bCs/>
                <w:sz w:val="18"/>
                <w:szCs w:val="18"/>
              </w:rPr>
              <w:t xml:space="preserve">  103 686</w:t>
            </w:r>
          </w:p>
        </w:tc>
      </w:tr>
      <w:tr w:rsidR="00BA7C38" w:rsidRPr="007C193B">
        <w:trPr>
          <w:trHeight w:val="275"/>
        </w:trPr>
        <w:tc>
          <w:tcPr>
            <w:tcW w:w="9606" w:type="dxa"/>
          </w:tcPr>
          <w:p w:rsidR="00BA7C38" w:rsidRPr="007C193B" w:rsidRDefault="00BA7C38" w:rsidP="00F82565">
            <w:pPr>
              <w:pStyle w:val="Default"/>
              <w:rPr>
                <w:b/>
                <w:sz w:val="18"/>
                <w:szCs w:val="18"/>
              </w:rPr>
            </w:pPr>
            <w:r w:rsidRPr="007C193B">
              <w:rPr>
                <w:b/>
                <w:bCs/>
                <w:sz w:val="18"/>
                <w:szCs w:val="18"/>
              </w:rPr>
              <w:t>Código: 644</w:t>
            </w:r>
          </w:p>
        </w:tc>
      </w:tr>
      <w:tr w:rsidR="00BA7C38" w:rsidRPr="007C193B">
        <w:trPr>
          <w:trHeight w:val="275"/>
        </w:trPr>
        <w:tc>
          <w:tcPr>
            <w:tcW w:w="9606" w:type="dxa"/>
          </w:tcPr>
          <w:p w:rsidR="00BA7C38" w:rsidRPr="007C193B" w:rsidRDefault="00BA7C38" w:rsidP="00F82565">
            <w:pPr>
              <w:pStyle w:val="Default"/>
              <w:rPr>
                <w:rFonts w:ascii="CEEPK J+ Times New Roman PSMT" w:hAnsi="CEEPK J+ Times New Roman PSMT" w:cs="CEEPK J+ Times New Roman PSMT"/>
                <w:b/>
                <w:sz w:val="18"/>
                <w:szCs w:val="18"/>
              </w:rPr>
            </w:pPr>
            <w:r w:rsidRPr="007C193B">
              <w:rPr>
                <w:b/>
                <w:bCs/>
                <w:sz w:val="18"/>
                <w:szCs w:val="18"/>
              </w:rPr>
              <w:t xml:space="preserve">Carácter: </w:t>
            </w:r>
            <w:r w:rsidRPr="007C193B">
              <w:rPr>
                <w:rFonts w:ascii="CEEPK J+ Times New Roman PSMT" w:hAnsi="CEEPK J+ Times New Roman PSMT" w:cs="CEEPK J+ Times New Roman PSMT"/>
                <w:b/>
                <w:sz w:val="18"/>
                <w:szCs w:val="18"/>
              </w:rPr>
              <w:t xml:space="preserve">Troncal </w:t>
            </w:r>
          </w:p>
        </w:tc>
      </w:tr>
      <w:tr w:rsidR="00BA7C38" w:rsidRPr="007C193B">
        <w:trPr>
          <w:trHeight w:val="252"/>
        </w:trPr>
        <w:tc>
          <w:tcPr>
            <w:tcW w:w="9606" w:type="dxa"/>
            <w:vAlign w:val="center"/>
          </w:tcPr>
          <w:p w:rsidR="00BA7C38" w:rsidRPr="007C193B" w:rsidRDefault="00BA7C38" w:rsidP="00F82565">
            <w:pPr>
              <w:pStyle w:val="Default"/>
              <w:rPr>
                <w:b/>
                <w:sz w:val="18"/>
                <w:szCs w:val="18"/>
              </w:rPr>
            </w:pPr>
            <w:r w:rsidRPr="007C193B">
              <w:rPr>
                <w:b/>
                <w:bCs/>
                <w:sz w:val="18"/>
                <w:szCs w:val="18"/>
              </w:rPr>
              <w:t>Curso: 4º</w:t>
            </w:r>
          </w:p>
        </w:tc>
      </w:tr>
      <w:tr w:rsidR="00BA7C38" w:rsidRPr="007C193B">
        <w:trPr>
          <w:trHeight w:val="266"/>
        </w:trPr>
        <w:tc>
          <w:tcPr>
            <w:tcW w:w="9606" w:type="dxa"/>
          </w:tcPr>
          <w:p w:rsidR="00BA7C38" w:rsidRPr="007C193B" w:rsidRDefault="00BA7C38" w:rsidP="00F82565">
            <w:pPr>
              <w:pStyle w:val="Default"/>
              <w:rPr>
                <w:rFonts w:ascii="CEEPK J+ Times New Roman PSMT" w:hAnsi="CEEPK J+ Times New Roman PSMT" w:cs="CEEPK J+ Times New Roman PSMT"/>
                <w:b/>
                <w:sz w:val="18"/>
                <w:szCs w:val="18"/>
              </w:rPr>
            </w:pPr>
            <w:r w:rsidRPr="007C193B">
              <w:rPr>
                <w:b/>
                <w:bCs/>
                <w:sz w:val="18"/>
                <w:szCs w:val="18"/>
              </w:rPr>
              <w:t>Nivel:</w:t>
            </w:r>
            <w:r w:rsidRPr="007C193B">
              <w:rPr>
                <w:rFonts w:ascii="CEEPK J+ Times New Roman PSMT" w:hAnsi="CEEPK J+ Times New Roman PSMT" w:cs="CEEPK J+ Times New Roman PSMT"/>
                <w:b/>
                <w:sz w:val="18"/>
                <w:szCs w:val="18"/>
              </w:rPr>
              <w:t xml:space="preserve"> Segundo ciclo </w:t>
            </w:r>
          </w:p>
        </w:tc>
      </w:tr>
      <w:tr w:rsidR="00BA7C38" w:rsidRPr="007C193B">
        <w:trPr>
          <w:trHeight w:val="180"/>
        </w:trPr>
        <w:tc>
          <w:tcPr>
            <w:tcW w:w="9606" w:type="dxa"/>
            <w:vAlign w:val="bottom"/>
          </w:tcPr>
          <w:p w:rsidR="00BA7C38" w:rsidRPr="007C193B" w:rsidRDefault="00BA7C38" w:rsidP="00F82565">
            <w:pPr>
              <w:pStyle w:val="Default"/>
              <w:rPr>
                <w:rFonts w:ascii="CEEPK J+ Times New Roman PSMT" w:hAnsi="CEEPK J+ Times New Roman PSMT" w:cs="CEEPK J+ Times New Roman PSMT"/>
                <w:b/>
                <w:sz w:val="18"/>
                <w:szCs w:val="18"/>
              </w:rPr>
            </w:pPr>
            <w:r w:rsidRPr="007C193B">
              <w:rPr>
                <w:b/>
                <w:bCs/>
                <w:sz w:val="18"/>
                <w:szCs w:val="18"/>
              </w:rPr>
              <w:t>Créditos:</w:t>
            </w:r>
            <w:r w:rsidRPr="007C193B">
              <w:rPr>
                <w:rFonts w:ascii="CEEPK J+ Times New Roman PSMT" w:hAnsi="CEEPK J+ Times New Roman PSMT" w:cs="CEEPK J+ Times New Roman PSMT"/>
                <w:b/>
                <w:sz w:val="18"/>
                <w:szCs w:val="18"/>
              </w:rPr>
              <w:t xml:space="preserve"> 9 </w:t>
            </w:r>
          </w:p>
        </w:tc>
      </w:tr>
      <w:tr w:rsidR="00BA7C38" w:rsidRPr="007C193B">
        <w:trPr>
          <w:trHeight w:val="302"/>
        </w:trPr>
        <w:tc>
          <w:tcPr>
            <w:tcW w:w="9606" w:type="dxa"/>
            <w:vAlign w:val="center"/>
          </w:tcPr>
          <w:p w:rsidR="00BA7C38" w:rsidRPr="007C193B" w:rsidRDefault="00BA7C38" w:rsidP="00F82565">
            <w:pPr>
              <w:pStyle w:val="Default"/>
              <w:rPr>
                <w:rFonts w:ascii="CEEPK J+ Times New Roman PSMT" w:hAnsi="CEEPK J+ Times New Roman PSMT" w:cs="CEEPK J+ Times New Roman PSMT"/>
                <w:b/>
                <w:sz w:val="18"/>
                <w:szCs w:val="18"/>
              </w:rPr>
            </w:pPr>
            <w:r w:rsidRPr="007C193B">
              <w:rPr>
                <w:b/>
                <w:bCs/>
                <w:sz w:val="18"/>
                <w:szCs w:val="18"/>
              </w:rPr>
              <w:t xml:space="preserve">Duración: </w:t>
            </w:r>
            <w:r w:rsidRPr="007C193B">
              <w:rPr>
                <w:rFonts w:ascii="CEEPK J+ Times New Roman PSMT" w:hAnsi="CEEPK J+ Times New Roman PSMT" w:cs="CEEPK J+ Times New Roman PSMT"/>
                <w:b/>
                <w:sz w:val="18"/>
                <w:szCs w:val="18"/>
              </w:rPr>
              <w:t>Anual</w:t>
            </w:r>
          </w:p>
        </w:tc>
      </w:tr>
      <w:tr w:rsidR="00BA7C38" w:rsidRPr="007C193B">
        <w:trPr>
          <w:trHeight w:val="390"/>
        </w:trPr>
        <w:tc>
          <w:tcPr>
            <w:tcW w:w="9606" w:type="dxa"/>
          </w:tcPr>
          <w:p w:rsidR="00BA7C38" w:rsidRPr="007C193B" w:rsidRDefault="00BA7C38" w:rsidP="00F82565">
            <w:pPr>
              <w:pStyle w:val="Default"/>
              <w:rPr>
                <w:b/>
                <w:sz w:val="18"/>
                <w:szCs w:val="18"/>
              </w:rPr>
            </w:pPr>
            <w:r w:rsidRPr="007C193B">
              <w:rPr>
                <w:b/>
                <w:bCs/>
                <w:sz w:val="18"/>
                <w:szCs w:val="18"/>
              </w:rPr>
              <w:t xml:space="preserve">Horas semanales: </w:t>
            </w:r>
            <w:r w:rsidR="00D12540">
              <w:rPr>
                <w:b/>
                <w:bCs/>
                <w:sz w:val="18"/>
                <w:szCs w:val="18"/>
              </w:rPr>
              <w:t>Sin docencia</w:t>
            </w:r>
          </w:p>
        </w:tc>
      </w:tr>
      <w:tr w:rsidR="00BA7C38" w:rsidRPr="007C193B">
        <w:trPr>
          <w:trHeight w:val="275"/>
        </w:trPr>
        <w:tc>
          <w:tcPr>
            <w:tcW w:w="9606" w:type="dxa"/>
          </w:tcPr>
          <w:p w:rsidR="00BA7C38" w:rsidRPr="007C193B" w:rsidRDefault="00BA7C38" w:rsidP="00F82565">
            <w:pPr>
              <w:pStyle w:val="Default"/>
              <w:rPr>
                <w:rFonts w:ascii="CEEPK J+ Times New Roman PSMT" w:hAnsi="CEEPK J+ Times New Roman PSMT" w:cs="CEEPK J+ Times New Roman PSMT"/>
                <w:b/>
                <w:sz w:val="18"/>
                <w:szCs w:val="18"/>
              </w:rPr>
            </w:pPr>
            <w:r w:rsidRPr="007C193B">
              <w:rPr>
                <w:b/>
                <w:bCs/>
                <w:sz w:val="18"/>
                <w:szCs w:val="18"/>
              </w:rPr>
              <w:t>Profesor y Coordinador:</w:t>
            </w:r>
          </w:p>
          <w:p w:rsidR="00BA7C38" w:rsidRPr="007C193B" w:rsidRDefault="00BA7C38" w:rsidP="00F82565">
            <w:pPr>
              <w:pStyle w:val="Default"/>
              <w:rPr>
                <w:rFonts w:ascii="CEEPK J+ Times New Roman PSMT" w:hAnsi="CEEPK J+ Times New Roman PSMT" w:cs="CEEPK J+ Times New Roman PSMT"/>
                <w:sz w:val="18"/>
                <w:szCs w:val="18"/>
              </w:rPr>
            </w:pPr>
            <w:r w:rsidRPr="007C193B">
              <w:rPr>
                <w:rFonts w:ascii="CEEPK J+ Times New Roman PSMT" w:hAnsi="CEEPK J+ Times New Roman PSMT" w:cs="CEEPK J+ Times New Roman PSMT"/>
                <w:b/>
                <w:sz w:val="18"/>
                <w:szCs w:val="18"/>
              </w:rPr>
              <w:t xml:space="preserve">Juan Antonio MAROTO ACÍN. </w:t>
            </w:r>
            <w:r w:rsidRPr="007C193B">
              <w:rPr>
                <w:rFonts w:ascii="CEEPK J+ Times New Roman PSMT" w:hAnsi="CEEPK J+ Times New Roman PSMT" w:cs="CEEPK J+ Times New Roman PSMT"/>
                <w:sz w:val="18"/>
                <w:szCs w:val="18"/>
              </w:rPr>
              <w:t xml:space="preserve">Economía Financiera y Contabilidad III. Facultad de Ciencias Económicas y Empresariales. </w:t>
            </w:r>
            <w:hyperlink r:id="rId7" w:history="1">
              <w:r w:rsidRPr="007C193B">
                <w:rPr>
                  <w:rStyle w:val="Hipervnculo"/>
                  <w:rFonts w:ascii="CEEPK J+ Times New Roman PSMT" w:hAnsi="CEEPK J+ Times New Roman PSMT" w:cs="CEEPK J+ Times New Roman PSMT"/>
                  <w:sz w:val="18"/>
                  <w:szCs w:val="18"/>
                </w:rPr>
                <w:t>jamaroto@ccee.ucm.es</w:t>
              </w:r>
            </w:hyperlink>
            <w:r w:rsidRPr="007C193B">
              <w:rPr>
                <w:rFonts w:ascii="CEEPK J+ Times New Roman PSMT" w:hAnsi="CEEPK J+ Times New Roman PSMT" w:cs="CEEPK J+ Times New Roman PSMT"/>
                <w:sz w:val="18"/>
                <w:szCs w:val="18"/>
              </w:rPr>
              <w:t>91 394 2562</w:t>
            </w:r>
          </w:p>
        </w:tc>
      </w:tr>
      <w:tr w:rsidR="00BA7C38" w:rsidRPr="007C193B">
        <w:trPr>
          <w:trHeight w:val="412"/>
        </w:trPr>
        <w:tc>
          <w:tcPr>
            <w:tcW w:w="9606" w:type="dxa"/>
          </w:tcPr>
          <w:p w:rsidR="00BA7C38" w:rsidRDefault="002561A2" w:rsidP="002561A2">
            <w:pPr>
              <w:pStyle w:val="Default"/>
              <w:rPr>
                <w:rFonts w:ascii="CEEPK J+ Times New Roman PSMT" w:hAnsi="CEEPK J+ Times New Roman PSMT" w:cs="CEEPK J+ Times New Roman PSMT"/>
                <w:b/>
                <w:sz w:val="18"/>
                <w:szCs w:val="18"/>
              </w:rPr>
            </w:pPr>
            <w:r>
              <w:rPr>
                <w:rFonts w:ascii="CEEPK J+ Times New Roman PSMT" w:hAnsi="CEEPK J+ Times New Roman PSMT" w:cs="CEEPK J+ Times New Roman PSMT"/>
                <w:b/>
                <w:sz w:val="18"/>
                <w:szCs w:val="18"/>
              </w:rPr>
              <w:t>Pro</w:t>
            </w:r>
            <w:r w:rsidR="00D12540">
              <w:rPr>
                <w:rFonts w:ascii="CEEPK J+ Times New Roman PSMT" w:hAnsi="CEEPK J+ Times New Roman PSMT" w:cs="CEEPK J+ Times New Roman PSMT"/>
                <w:b/>
                <w:sz w:val="18"/>
                <w:szCs w:val="18"/>
              </w:rPr>
              <w:t>fesor Tutor</w:t>
            </w:r>
          </w:p>
          <w:p w:rsidR="00436797" w:rsidRDefault="002561A2" w:rsidP="00436797">
            <w:pPr>
              <w:pStyle w:val="Default"/>
              <w:rPr>
                <w:rFonts w:ascii="CEEPK J+ Times New Roman PSMT" w:hAnsi="CEEPK J+ Times New Roman PSMT" w:cs="CEEPK J+ Times New Roman PSMT"/>
                <w:sz w:val="18"/>
                <w:szCs w:val="18"/>
              </w:rPr>
            </w:pPr>
            <w:r>
              <w:rPr>
                <w:rFonts w:ascii="CEEPK J+ Times New Roman PSMT" w:hAnsi="CEEPK J+ Times New Roman PSMT" w:cs="CEEPK J+ Times New Roman PSMT"/>
                <w:sz w:val="18"/>
                <w:szCs w:val="18"/>
              </w:rPr>
              <w:t>Miguel Angel</w:t>
            </w:r>
            <w:r w:rsidR="00212AF5">
              <w:rPr>
                <w:rFonts w:ascii="CEEPK J+ Times New Roman PSMT" w:hAnsi="CEEPK J+ Times New Roman PSMT" w:cs="CEEPK J+ Times New Roman PSMT"/>
                <w:sz w:val="18"/>
                <w:szCs w:val="18"/>
              </w:rPr>
              <w:t xml:space="preserve"> MARTÍN VALMAYOR</w:t>
            </w:r>
            <w:r>
              <w:rPr>
                <w:rFonts w:ascii="CEEPK J+ Times New Roman PSMT" w:hAnsi="CEEPK J+ Times New Roman PSMT" w:cs="CEEPK J+ Times New Roman PSMT"/>
                <w:sz w:val="18"/>
                <w:szCs w:val="18"/>
              </w:rPr>
              <w:t xml:space="preserve">Pab. 6º </w:t>
            </w:r>
            <w:hyperlink r:id="rId8" w:history="1">
              <w:r w:rsidR="00436797" w:rsidRPr="008F2683">
                <w:rPr>
                  <w:rStyle w:val="Hipervnculo"/>
                  <w:rFonts w:ascii="CEEPK J+ Times New Roman PSMT" w:hAnsi="CEEPK J+ Times New Roman PSMT" w:cs="CEEPK J+ Times New Roman PSMT"/>
                  <w:sz w:val="18"/>
                  <w:szCs w:val="18"/>
                </w:rPr>
                <w:t>miguelangel.martin.valmayor@ccee.ucm.es</w:t>
              </w:r>
            </w:hyperlink>
          </w:p>
          <w:p w:rsidR="00436797" w:rsidRPr="002561A2" w:rsidRDefault="00436797" w:rsidP="00436797">
            <w:pPr>
              <w:pStyle w:val="Default"/>
              <w:rPr>
                <w:rFonts w:ascii="CEEPK J+ Times New Roman PSMT" w:hAnsi="CEEPK J+ Times New Roman PSMT" w:cs="CEEPK J+ Times New Roman PSMT"/>
                <w:sz w:val="18"/>
                <w:szCs w:val="18"/>
              </w:rPr>
            </w:pPr>
          </w:p>
        </w:tc>
      </w:tr>
      <w:tr w:rsidR="00BA7C38" w:rsidRPr="007C193B">
        <w:trPr>
          <w:trHeight w:val="415"/>
        </w:trPr>
        <w:tc>
          <w:tcPr>
            <w:tcW w:w="9606" w:type="dxa"/>
            <w:vAlign w:val="bottom"/>
          </w:tcPr>
          <w:p w:rsidR="00BA7C38" w:rsidRPr="007C193B" w:rsidRDefault="00BA7C38" w:rsidP="00F82565">
            <w:pPr>
              <w:pStyle w:val="Default"/>
              <w:rPr>
                <w:sz w:val="18"/>
                <w:szCs w:val="18"/>
              </w:rPr>
            </w:pPr>
            <w:r w:rsidRPr="007C193B">
              <w:rPr>
                <w:b/>
                <w:bCs/>
                <w:sz w:val="18"/>
                <w:szCs w:val="18"/>
              </w:rPr>
              <w:t xml:space="preserve">Breve descriptor: </w:t>
            </w:r>
            <w:r w:rsidRPr="007C193B">
              <w:rPr>
                <w:bCs/>
                <w:sz w:val="18"/>
                <w:szCs w:val="18"/>
              </w:rPr>
              <w:t>Selección de proyectos de inversión en condiciones de certeza e incertidumbre. Modelo de cartera de proyectos. Estructura de financiación: medios y políticas. El coste del capital: combinación riesgo-rentabilidad.</w:t>
            </w:r>
          </w:p>
        </w:tc>
      </w:tr>
      <w:tr w:rsidR="00BA7C38" w:rsidRPr="007C193B">
        <w:trPr>
          <w:trHeight w:val="275"/>
        </w:trPr>
        <w:tc>
          <w:tcPr>
            <w:tcW w:w="9606" w:type="dxa"/>
          </w:tcPr>
          <w:p w:rsidR="00BA7C38" w:rsidRPr="007C193B" w:rsidRDefault="00BA7C38" w:rsidP="00F82565">
            <w:pPr>
              <w:pStyle w:val="Default"/>
              <w:rPr>
                <w:rFonts w:ascii="CEEPK J+ Times New Roman PSMT" w:hAnsi="CEEPK J+ Times New Roman PSMT" w:cs="CEEPK J+ Times New Roman PSMT"/>
                <w:sz w:val="18"/>
                <w:szCs w:val="18"/>
              </w:rPr>
            </w:pPr>
            <w:r w:rsidRPr="007C193B">
              <w:rPr>
                <w:b/>
                <w:bCs/>
                <w:sz w:val="18"/>
                <w:szCs w:val="18"/>
              </w:rPr>
              <w:t>Requisitos</w:t>
            </w:r>
            <w:r w:rsidRPr="007C193B">
              <w:rPr>
                <w:rFonts w:ascii="CEEPK J+ Times New Roman PSMT" w:hAnsi="CEEPK J+ Times New Roman PSMT" w:cs="CEEPK J+ Times New Roman PSMT"/>
                <w:sz w:val="18"/>
                <w:szCs w:val="18"/>
              </w:rPr>
              <w:t>: Economía Financiera de la Empresa, sistemas de información empresarial y métodos cuantitativos.</w:t>
            </w:r>
          </w:p>
        </w:tc>
      </w:tr>
      <w:tr w:rsidR="00BA7C38" w:rsidRPr="007C193B">
        <w:trPr>
          <w:trHeight w:val="275"/>
        </w:trPr>
        <w:tc>
          <w:tcPr>
            <w:tcW w:w="9606" w:type="dxa"/>
          </w:tcPr>
          <w:p w:rsidR="00BA7C38" w:rsidRPr="007C193B" w:rsidRDefault="00BA7C38" w:rsidP="00F82565">
            <w:pPr>
              <w:pStyle w:val="Default"/>
              <w:rPr>
                <w:sz w:val="18"/>
                <w:szCs w:val="18"/>
              </w:rPr>
            </w:pPr>
            <w:r w:rsidRPr="007C193B">
              <w:rPr>
                <w:b/>
                <w:bCs/>
                <w:sz w:val="18"/>
                <w:szCs w:val="18"/>
              </w:rPr>
              <w:t xml:space="preserve">Objetivos: </w:t>
            </w:r>
            <w:r w:rsidRPr="007C193B">
              <w:rPr>
                <w:bCs/>
                <w:sz w:val="18"/>
                <w:szCs w:val="18"/>
              </w:rPr>
              <w:t>Revisar y sistematizar las teorías de las decisiones financieras, así como el análisis financiero y la planificación, de cara a la resolución de problemas en la economía y administración financiera de la empresa.</w:t>
            </w:r>
          </w:p>
        </w:tc>
      </w:tr>
      <w:tr w:rsidR="00BA7C38" w:rsidRPr="007C193B">
        <w:trPr>
          <w:trHeight w:val="250"/>
        </w:trPr>
        <w:tc>
          <w:tcPr>
            <w:tcW w:w="9606" w:type="dxa"/>
          </w:tcPr>
          <w:p w:rsidR="00BA7C38" w:rsidRPr="007C193B" w:rsidRDefault="00BA7C38" w:rsidP="00F82565">
            <w:pPr>
              <w:pStyle w:val="Default"/>
              <w:rPr>
                <w:sz w:val="18"/>
                <w:szCs w:val="18"/>
              </w:rPr>
            </w:pPr>
            <w:r w:rsidRPr="007C193B">
              <w:rPr>
                <w:b/>
                <w:bCs/>
                <w:sz w:val="18"/>
                <w:szCs w:val="18"/>
              </w:rPr>
              <w:t xml:space="preserve">Contenidos temáticos: </w:t>
            </w:r>
            <w:r w:rsidRPr="007C193B">
              <w:rPr>
                <w:bCs/>
                <w:sz w:val="18"/>
                <w:szCs w:val="18"/>
              </w:rPr>
              <w:t xml:space="preserve">Marco conceptual de las teorías de las decisiones financieras y contrastaciones empíricas de las mismas para la resolución de problemas empresariales. Teoría y práctica del análisis financiero y la planificación financiera de la empresa. </w:t>
            </w:r>
          </w:p>
        </w:tc>
      </w:tr>
      <w:tr w:rsidR="00BA7C38" w:rsidRPr="007C193B">
        <w:trPr>
          <w:trHeight w:val="275"/>
        </w:trPr>
        <w:tc>
          <w:tcPr>
            <w:tcW w:w="9606" w:type="dxa"/>
            <w:vAlign w:val="center"/>
          </w:tcPr>
          <w:p w:rsidR="00BA7C38" w:rsidRDefault="00BA7C38" w:rsidP="00D12540">
            <w:pPr>
              <w:pStyle w:val="Default"/>
              <w:rPr>
                <w:sz w:val="18"/>
                <w:szCs w:val="18"/>
              </w:rPr>
            </w:pPr>
            <w:r w:rsidRPr="007C193B">
              <w:rPr>
                <w:b/>
                <w:bCs/>
                <w:sz w:val="18"/>
                <w:szCs w:val="18"/>
              </w:rPr>
              <w:t>Actividades docentes:</w:t>
            </w:r>
            <w:r w:rsidR="00D12540">
              <w:rPr>
                <w:b/>
                <w:bCs/>
                <w:sz w:val="18"/>
                <w:szCs w:val="18"/>
              </w:rPr>
              <w:t xml:space="preserve"> Sin docencia</w:t>
            </w:r>
            <w:r>
              <w:rPr>
                <w:sz w:val="18"/>
                <w:szCs w:val="18"/>
              </w:rPr>
              <w:t>.</w:t>
            </w:r>
          </w:p>
          <w:p w:rsidR="00F73B9B" w:rsidRPr="00F73B9B" w:rsidRDefault="00F73B9B" w:rsidP="00F73B9B">
            <w:pPr>
              <w:pStyle w:val="Default"/>
              <w:rPr>
                <w:sz w:val="18"/>
                <w:szCs w:val="18"/>
              </w:rPr>
            </w:pPr>
            <w:r w:rsidRPr="00F73B9B">
              <w:rPr>
                <w:sz w:val="18"/>
                <w:szCs w:val="18"/>
              </w:rPr>
              <w:t xml:space="preserve">Tutorías: </w:t>
            </w:r>
            <w:hyperlink r:id="rId9" w:history="1">
              <w:r w:rsidRPr="00F73B9B">
                <w:rPr>
                  <w:rStyle w:val="Hipervnculo"/>
                  <w:sz w:val="18"/>
                  <w:szCs w:val="18"/>
                </w:rPr>
                <w:t>http://www.ucm.es/ecfin3/tutorias</w:t>
              </w:r>
            </w:hyperlink>
          </w:p>
          <w:p w:rsidR="00F73B9B" w:rsidRPr="007C193B" w:rsidRDefault="00F73B9B" w:rsidP="00D12540">
            <w:pPr>
              <w:pStyle w:val="Default"/>
              <w:rPr>
                <w:sz w:val="18"/>
                <w:szCs w:val="18"/>
              </w:rPr>
            </w:pPr>
          </w:p>
        </w:tc>
      </w:tr>
      <w:tr w:rsidR="00BA7C38" w:rsidRPr="007C193B">
        <w:trPr>
          <w:trHeight w:val="292"/>
        </w:trPr>
        <w:tc>
          <w:tcPr>
            <w:tcW w:w="9606" w:type="dxa"/>
            <w:vAlign w:val="center"/>
          </w:tcPr>
          <w:p w:rsidR="00BA7C38" w:rsidRPr="007C193B" w:rsidRDefault="00BA7C38" w:rsidP="00D12540">
            <w:pPr>
              <w:pStyle w:val="Default"/>
              <w:rPr>
                <w:sz w:val="18"/>
                <w:szCs w:val="18"/>
              </w:rPr>
            </w:pPr>
            <w:r w:rsidRPr="007C193B">
              <w:rPr>
                <w:b/>
                <w:bCs/>
                <w:sz w:val="18"/>
                <w:szCs w:val="18"/>
              </w:rPr>
              <w:t>Evaluación:</w:t>
            </w:r>
            <w:r w:rsidR="00D12540">
              <w:rPr>
                <w:bCs/>
                <w:sz w:val="18"/>
                <w:szCs w:val="18"/>
              </w:rPr>
              <w:t>Examen final</w:t>
            </w:r>
          </w:p>
        </w:tc>
      </w:tr>
      <w:tr w:rsidR="00BA7C38" w:rsidRPr="007C193B">
        <w:trPr>
          <w:trHeight w:val="275"/>
        </w:trPr>
        <w:tc>
          <w:tcPr>
            <w:tcW w:w="9606" w:type="dxa"/>
          </w:tcPr>
          <w:p w:rsidR="00BA7C38" w:rsidRPr="007C193B" w:rsidRDefault="00BA7C38" w:rsidP="00F825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C193B">
              <w:rPr>
                <w:b/>
                <w:bCs/>
                <w:sz w:val="18"/>
                <w:szCs w:val="18"/>
              </w:rPr>
              <w:t xml:space="preserve">Bibliografía básica: </w:t>
            </w:r>
          </w:p>
          <w:p w:rsidR="00BA7C38" w:rsidRPr="007C193B" w:rsidRDefault="00BA7C38" w:rsidP="00F82565">
            <w:pPr>
              <w:pStyle w:val="Default"/>
              <w:rPr>
                <w:sz w:val="18"/>
                <w:szCs w:val="18"/>
              </w:rPr>
            </w:pPr>
            <w:r w:rsidRPr="007C193B">
              <w:rPr>
                <w:sz w:val="18"/>
                <w:szCs w:val="18"/>
              </w:rPr>
              <w:t xml:space="preserve">BREALEY, R.A., MYERS, S.C. y ALLEN, F., 2006, </w:t>
            </w:r>
            <w:r w:rsidRPr="007C193B">
              <w:rPr>
                <w:i/>
                <w:sz w:val="18"/>
                <w:szCs w:val="18"/>
              </w:rPr>
              <w:t>Principios de Finanzas Corporativas</w:t>
            </w:r>
            <w:r w:rsidRPr="007C193B">
              <w:rPr>
                <w:sz w:val="18"/>
                <w:szCs w:val="18"/>
              </w:rPr>
              <w:t>, Madrid: McGraw-Hill/Interamericana de España.</w:t>
            </w:r>
          </w:p>
          <w:p w:rsidR="00BA7C38" w:rsidRPr="007C193B" w:rsidRDefault="00BA7C38" w:rsidP="00F82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7C193B">
              <w:rPr>
                <w:caps/>
                <w:sz w:val="18"/>
                <w:szCs w:val="18"/>
              </w:rPr>
              <w:t>Brealey</w:t>
            </w:r>
            <w:r w:rsidRPr="007C193B">
              <w:rPr>
                <w:sz w:val="18"/>
                <w:szCs w:val="18"/>
              </w:rPr>
              <w:t xml:space="preserve">, R.; </w:t>
            </w:r>
            <w:r w:rsidRPr="007C193B">
              <w:rPr>
                <w:caps/>
                <w:sz w:val="18"/>
                <w:szCs w:val="18"/>
              </w:rPr>
              <w:t>Myers</w:t>
            </w:r>
            <w:r w:rsidRPr="007C193B">
              <w:rPr>
                <w:sz w:val="18"/>
                <w:szCs w:val="18"/>
              </w:rPr>
              <w:t xml:space="preserve">, J. </w:t>
            </w:r>
            <w:r w:rsidRPr="007C193B">
              <w:rPr>
                <w:i/>
                <w:iCs/>
                <w:sz w:val="18"/>
                <w:szCs w:val="18"/>
              </w:rPr>
              <w:t>Fundamentos de Finanzas Corporativas.</w:t>
            </w:r>
            <w:r w:rsidRPr="007C193B">
              <w:rPr>
                <w:iCs/>
                <w:sz w:val="18"/>
                <w:szCs w:val="18"/>
              </w:rPr>
              <w:t xml:space="preserve"> Madrid: </w:t>
            </w:r>
            <w:r w:rsidRPr="007C193B">
              <w:rPr>
                <w:sz w:val="18"/>
                <w:szCs w:val="18"/>
              </w:rPr>
              <w:t>McGraw Hill. 2003.</w:t>
            </w:r>
          </w:p>
          <w:p w:rsidR="00BA7C38" w:rsidRPr="007C193B" w:rsidRDefault="00BA7C38" w:rsidP="00F82565">
            <w:pPr>
              <w:pStyle w:val="Default"/>
              <w:rPr>
                <w:sz w:val="18"/>
                <w:szCs w:val="18"/>
              </w:rPr>
            </w:pPr>
            <w:r w:rsidRPr="007C193B">
              <w:rPr>
                <w:sz w:val="18"/>
                <w:szCs w:val="18"/>
              </w:rPr>
              <w:t xml:space="preserve">SUÁREZ, A.S., 2004, </w:t>
            </w:r>
            <w:r w:rsidRPr="007C193B">
              <w:rPr>
                <w:i/>
                <w:sz w:val="18"/>
                <w:szCs w:val="18"/>
              </w:rPr>
              <w:t>Decisiones óptimas de inversión y financiación en la empresa</w:t>
            </w:r>
            <w:r w:rsidRPr="007C193B">
              <w:rPr>
                <w:sz w:val="18"/>
                <w:szCs w:val="18"/>
              </w:rPr>
              <w:t>, Madrid: Pirámide.</w:t>
            </w:r>
          </w:p>
          <w:p w:rsidR="00BA7C38" w:rsidRPr="007C193B" w:rsidRDefault="00BA7C38" w:rsidP="00F82565">
            <w:pPr>
              <w:pStyle w:val="Default"/>
              <w:rPr>
                <w:sz w:val="18"/>
                <w:szCs w:val="18"/>
              </w:rPr>
            </w:pPr>
          </w:p>
        </w:tc>
      </w:tr>
      <w:tr w:rsidR="00BA7C38" w:rsidRPr="007C193B">
        <w:trPr>
          <w:trHeight w:val="195"/>
        </w:trPr>
        <w:tc>
          <w:tcPr>
            <w:tcW w:w="9606" w:type="dxa"/>
            <w:vAlign w:val="bottom"/>
          </w:tcPr>
          <w:p w:rsidR="00F73B9B" w:rsidRDefault="00BA7C38" w:rsidP="00F82565">
            <w:pPr>
              <w:rPr>
                <w:b/>
                <w:bCs/>
                <w:sz w:val="18"/>
                <w:szCs w:val="18"/>
              </w:rPr>
            </w:pPr>
            <w:r w:rsidRPr="007C193B">
              <w:rPr>
                <w:b/>
                <w:bCs/>
                <w:sz w:val="18"/>
                <w:szCs w:val="18"/>
              </w:rPr>
              <w:t xml:space="preserve">Otra información relevante: </w:t>
            </w:r>
            <w:bookmarkStart w:id="0" w:name="OLE_LINK1"/>
          </w:p>
          <w:bookmarkEnd w:id="0"/>
          <w:p w:rsidR="00BA7C38" w:rsidRDefault="00F73B9B" w:rsidP="008F3C65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F73B9B">
              <w:rPr>
                <w:b/>
                <w:bCs/>
                <w:sz w:val="18"/>
                <w:szCs w:val="18"/>
              </w:rPr>
              <w:t xml:space="preserve">Documentación para el seguimiento de la asignatura disponible </w:t>
            </w:r>
            <w:r w:rsidRPr="00F73B9B">
              <w:rPr>
                <w:b/>
                <w:bCs/>
                <w:sz w:val="18"/>
                <w:szCs w:val="18"/>
                <w:u w:val="single"/>
              </w:rPr>
              <w:t>en elCampus Virtual.</w:t>
            </w:r>
          </w:p>
          <w:p w:rsidR="00F73B9B" w:rsidRDefault="00F73B9B" w:rsidP="008F3C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Contenidos web de la asignatura </w:t>
            </w:r>
            <w:hyperlink r:id="rId10" w:history="1">
              <w:r w:rsidRPr="00EC307F">
                <w:rPr>
                  <w:rStyle w:val="Hipervnculo"/>
                  <w:b/>
                  <w:bCs/>
                  <w:sz w:val="18"/>
                  <w:szCs w:val="18"/>
                </w:rPr>
                <w:t>https://dl.dropboxusercontent.com/u/41774972/DF/Direccion_Financiera.html</w:t>
              </w:r>
            </w:hyperlink>
          </w:p>
          <w:p w:rsidR="00F73B9B" w:rsidRDefault="00F73B9B" w:rsidP="008F3C65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:rsidR="00F73B9B" w:rsidRPr="007C193B" w:rsidRDefault="00F73B9B" w:rsidP="008F3C65">
            <w:pPr>
              <w:rPr>
                <w:i/>
                <w:sz w:val="18"/>
                <w:szCs w:val="18"/>
              </w:rPr>
            </w:pPr>
          </w:p>
        </w:tc>
      </w:tr>
    </w:tbl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A051CF" w:rsidRDefault="00A051CF" w:rsidP="00A051CF"/>
    <w:p w:rsidR="00A051CF" w:rsidRDefault="00A051CF">
      <w:pPr>
        <w:pStyle w:val="epgrafe"/>
        <w:jc w:val="center"/>
        <w:rPr>
          <w:rFonts w:ascii="Times New Roman" w:hAnsi="Times New Roman"/>
          <w:b/>
          <w:lang w:val="es-ES"/>
        </w:rPr>
      </w:pPr>
    </w:p>
    <w:p w:rsidR="00FB134E" w:rsidRDefault="00FB134E">
      <w:pPr>
        <w:pStyle w:val="epgrafe"/>
        <w:jc w:val="center"/>
        <w:rPr>
          <w:rFonts w:ascii="Times New Roman" w:hAnsi="Times New Roman"/>
          <w:b/>
          <w:lang w:val="es-ES"/>
        </w:rPr>
      </w:pPr>
    </w:p>
    <w:p w:rsidR="00FB134E" w:rsidRDefault="00FB134E">
      <w:pPr>
        <w:pStyle w:val="epgrafe"/>
        <w:jc w:val="center"/>
        <w:rPr>
          <w:rFonts w:ascii="Times New Roman" w:hAnsi="Times New Roman"/>
          <w:b/>
          <w:lang w:val="es-ES"/>
        </w:rPr>
      </w:pPr>
    </w:p>
    <w:p w:rsidR="00FB134E" w:rsidRDefault="00FB134E">
      <w:pPr>
        <w:pStyle w:val="epgrafe"/>
        <w:jc w:val="center"/>
        <w:rPr>
          <w:rFonts w:ascii="Times New Roman" w:hAnsi="Times New Roman"/>
          <w:b/>
          <w:lang w:val="es-ES"/>
        </w:rPr>
      </w:pPr>
    </w:p>
    <w:p w:rsidR="00FB134E" w:rsidRDefault="00FB134E">
      <w:pPr>
        <w:pStyle w:val="epgrafe"/>
        <w:jc w:val="center"/>
        <w:rPr>
          <w:rFonts w:ascii="Times New Roman" w:hAnsi="Times New Roman"/>
          <w:b/>
          <w:lang w:val="es-ES"/>
        </w:rPr>
      </w:pPr>
    </w:p>
    <w:p w:rsidR="00FB134E" w:rsidRDefault="00FB134E">
      <w:pPr>
        <w:pStyle w:val="epgrafe"/>
        <w:jc w:val="center"/>
        <w:rPr>
          <w:rFonts w:ascii="Times New Roman" w:hAnsi="Times New Roman"/>
          <w:b/>
          <w:lang w:val="es-ES"/>
        </w:rPr>
      </w:pPr>
    </w:p>
    <w:p w:rsidR="00FB134E" w:rsidRDefault="00FB134E">
      <w:pPr>
        <w:pStyle w:val="epgrafe"/>
        <w:jc w:val="center"/>
        <w:rPr>
          <w:rFonts w:ascii="Times New Roman" w:hAnsi="Times New Roman"/>
          <w:b/>
          <w:lang w:val="es-ES"/>
        </w:rPr>
      </w:pPr>
    </w:p>
    <w:p w:rsidR="00FB134E" w:rsidRDefault="00FB134E">
      <w:pPr>
        <w:pStyle w:val="epgrafe"/>
        <w:jc w:val="center"/>
        <w:rPr>
          <w:rFonts w:ascii="Times New Roman" w:hAnsi="Times New Roman"/>
          <w:b/>
          <w:lang w:val="es-ES"/>
        </w:rPr>
      </w:pPr>
    </w:p>
    <w:p w:rsidR="00FB134E" w:rsidRDefault="00FB134E">
      <w:pPr>
        <w:pStyle w:val="epgrafe"/>
        <w:jc w:val="center"/>
        <w:rPr>
          <w:rFonts w:ascii="Times New Roman" w:hAnsi="Times New Roman"/>
          <w:b/>
          <w:lang w:val="es-ES"/>
        </w:rPr>
      </w:pPr>
    </w:p>
    <w:p w:rsidR="00FB134E" w:rsidRDefault="00FB134E">
      <w:pPr>
        <w:pStyle w:val="epgrafe"/>
        <w:jc w:val="center"/>
        <w:rPr>
          <w:rFonts w:ascii="Times New Roman" w:hAnsi="Times New Roman"/>
          <w:b/>
          <w:lang w:val="es-ES"/>
        </w:rPr>
      </w:pPr>
    </w:p>
    <w:p w:rsidR="002561A2" w:rsidRDefault="002561A2">
      <w:pPr>
        <w:pStyle w:val="epgrafe"/>
        <w:jc w:val="center"/>
        <w:rPr>
          <w:rFonts w:ascii="Times New Roman" w:hAnsi="Times New Roman"/>
          <w:b/>
          <w:lang w:val="es-ES"/>
        </w:rPr>
      </w:pPr>
    </w:p>
    <w:p w:rsidR="002561A2" w:rsidRDefault="002561A2">
      <w:pPr>
        <w:pStyle w:val="epgrafe"/>
        <w:jc w:val="center"/>
        <w:rPr>
          <w:rFonts w:ascii="Times New Roman" w:hAnsi="Times New Roman"/>
          <w:b/>
          <w:lang w:val="es-ES"/>
        </w:rPr>
      </w:pPr>
    </w:p>
    <w:p w:rsidR="00D12540" w:rsidRDefault="00D12540">
      <w:pPr>
        <w:pStyle w:val="epgrafe"/>
        <w:jc w:val="center"/>
        <w:rPr>
          <w:rFonts w:ascii="Times New Roman" w:hAnsi="Times New Roman"/>
          <w:b/>
          <w:lang w:val="es-ES"/>
        </w:rPr>
      </w:pPr>
    </w:p>
    <w:p w:rsidR="00D12540" w:rsidRDefault="00D12540">
      <w:pPr>
        <w:pStyle w:val="epgrafe"/>
        <w:jc w:val="center"/>
        <w:rPr>
          <w:rFonts w:ascii="Times New Roman" w:hAnsi="Times New Roman"/>
          <w:b/>
          <w:lang w:val="es-ES"/>
        </w:rPr>
      </w:pPr>
    </w:p>
    <w:p w:rsidR="00D12540" w:rsidRDefault="00D12540">
      <w:pPr>
        <w:pStyle w:val="epgrafe"/>
        <w:jc w:val="center"/>
        <w:rPr>
          <w:rFonts w:ascii="Times New Roman" w:hAnsi="Times New Roman"/>
          <w:b/>
          <w:lang w:val="es-ES"/>
        </w:rPr>
      </w:pPr>
    </w:p>
    <w:p w:rsidR="00A051CF" w:rsidRDefault="00A051CF">
      <w:pPr>
        <w:pStyle w:val="epgrafe"/>
        <w:jc w:val="center"/>
        <w:rPr>
          <w:rFonts w:ascii="Times New Roman" w:hAnsi="Times New Roman"/>
          <w:b/>
          <w:lang w:val="es-ES"/>
        </w:rPr>
      </w:pPr>
    </w:p>
    <w:p w:rsidR="00C16B7F" w:rsidRDefault="00C16B7F">
      <w:pPr>
        <w:pStyle w:val="epgraf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Programa de: DIRECCIÓN FINANCIERA</w:t>
      </w:r>
    </w:p>
    <w:p w:rsidR="00C16B7F" w:rsidRDefault="00C16B7F">
      <w:pPr>
        <w:pStyle w:val="epgrafe"/>
        <w:rPr>
          <w:rFonts w:ascii="Times New Roman" w:hAnsi="Times New Roman"/>
          <w:b/>
        </w:rPr>
      </w:pPr>
    </w:p>
    <w:p w:rsidR="00C16B7F" w:rsidRDefault="00C16B7F">
      <w:pPr>
        <w:pStyle w:val="epgrafe"/>
        <w:rPr>
          <w:rFonts w:ascii="Times New Roman" w:hAnsi="Times New Roman"/>
          <w:b/>
        </w:rPr>
      </w:pPr>
    </w:p>
    <w:p w:rsidR="00C16B7F" w:rsidRDefault="00C16B7F">
      <w:pPr>
        <w:pStyle w:val="epgrafe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Parte I.- EL MARCO CONCEPTUAL Y SUS APLICACIONES</w:t>
      </w:r>
    </w:p>
    <w:p w:rsidR="00C62945" w:rsidRDefault="00C62945">
      <w:pPr>
        <w:pStyle w:val="epgrafe"/>
        <w:rPr>
          <w:rFonts w:ascii="Times New Roman" w:hAnsi="Times New Roman"/>
          <w:b/>
          <w:sz w:val="22"/>
          <w:u w:val="single"/>
        </w:rPr>
      </w:pPr>
    </w:p>
    <w:p w:rsidR="00C62945" w:rsidRPr="00C62945" w:rsidRDefault="00C62945" w:rsidP="00C62945">
      <w:pPr>
        <w:pStyle w:val="epgrafe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Bibliografía recomendada:</w:t>
      </w:r>
    </w:p>
    <w:p w:rsidR="00C62945" w:rsidRPr="00C62945" w:rsidRDefault="001E30BA" w:rsidP="00C62945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[</w:t>
      </w:r>
      <w:r w:rsidRPr="001E30BA">
        <w:rPr>
          <w:rFonts w:ascii="Times New Roman" w:hAnsi="Times New Roman" w:cs="Times New Roman"/>
          <w:b/>
          <w:sz w:val="22"/>
          <w:szCs w:val="22"/>
        </w:rPr>
        <w:t>B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Pr="001E30BA">
        <w:rPr>
          <w:rFonts w:ascii="Times New Roman" w:hAnsi="Times New Roman" w:cs="Times New Roman"/>
          <w:b/>
          <w:sz w:val="22"/>
          <w:szCs w:val="22"/>
        </w:rPr>
        <w:t>M</w:t>
      </w:r>
      <w:r>
        <w:rPr>
          <w:rFonts w:ascii="Times New Roman" w:hAnsi="Times New Roman" w:cs="Times New Roman"/>
          <w:b/>
          <w:sz w:val="22"/>
          <w:szCs w:val="22"/>
        </w:rPr>
        <w:t>]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C62945" w:rsidRPr="00C62945">
        <w:rPr>
          <w:rFonts w:ascii="Times New Roman" w:hAnsi="Times New Roman" w:cs="Times New Roman"/>
          <w:sz w:val="22"/>
          <w:szCs w:val="22"/>
        </w:rPr>
        <w:t xml:space="preserve">BREALEY, R.A., MYERS, S.C. y ALLEN, F., 2006, </w:t>
      </w:r>
      <w:r w:rsidR="00C62945" w:rsidRPr="00C62945">
        <w:rPr>
          <w:rFonts w:ascii="Times New Roman" w:hAnsi="Times New Roman" w:cs="Times New Roman"/>
          <w:i/>
          <w:sz w:val="22"/>
          <w:szCs w:val="22"/>
        </w:rPr>
        <w:t>Principios de Finanzas Corporativas</w:t>
      </w:r>
      <w:r w:rsidR="00C62945" w:rsidRPr="00C62945">
        <w:rPr>
          <w:rFonts w:ascii="Times New Roman" w:hAnsi="Times New Roman" w:cs="Times New Roman"/>
          <w:sz w:val="22"/>
          <w:szCs w:val="22"/>
        </w:rPr>
        <w:t>, Madrid: McGraw-Hill/Interamericana de España.</w:t>
      </w:r>
      <w:r w:rsidR="00C62945">
        <w:rPr>
          <w:rFonts w:ascii="Times New Roman" w:hAnsi="Times New Roman" w:cs="Times New Roman"/>
          <w:sz w:val="22"/>
          <w:szCs w:val="22"/>
        </w:rPr>
        <w:t xml:space="preserve"> (Cap. 1-12)</w:t>
      </w:r>
    </w:p>
    <w:p w:rsidR="00C62945" w:rsidRDefault="00C62945" w:rsidP="00C62945">
      <w:pPr>
        <w:pStyle w:val="epgrafe"/>
        <w:numPr>
          <w:ilvl w:val="0"/>
          <w:numId w:val="7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Material descargable en: </w:t>
      </w:r>
      <w:hyperlink r:id="rId11" w:history="1">
        <w:r w:rsidRPr="00EC307F">
          <w:rPr>
            <w:rStyle w:val="Hipervnculo"/>
            <w:rFonts w:ascii="Times New Roman" w:hAnsi="Times New Roman"/>
            <w:sz w:val="22"/>
          </w:rPr>
          <w:t>https://dl.dropboxusercontent.com/u/41774972/DF/Valoracion.html</w:t>
        </w:r>
      </w:hyperlink>
    </w:p>
    <w:p w:rsidR="00C62945" w:rsidRPr="00F73B9B" w:rsidRDefault="00C62945" w:rsidP="00C62945">
      <w:pPr>
        <w:pStyle w:val="epgrafe"/>
        <w:numPr>
          <w:ilvl w:val="0"/>
          <w:numId w:val="7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FERNANDEZ, PABLO, Valoración de Empresas</w:t>
      </w:r>
    </w:p>
    <w:p w:rsidR="00C62945" w:rsidRDefault="00C62945">
      <w:pPr>
        <w:pStyle w:val="epgrafe"/>
        <w:rPr>
          <w:rFonts w:ascii="Times New Roman" w:hAnsi="Times New Roman"/>
          <w:b/>
          <w:sz w:val="22"/>
          <w:u w:val="single"/>
        </w:rPr>
      </w:pPr>
    </w:p>
    <w:p w:rsidR="00C16B7F" w:rsidRDefault="00C16B7F">
      <w:pPr>
        <w:pStyle w:val="epgrafe"/>
        <w:rPr>
          <w:rFonts w:ascii="Times New Roman" w:hAnsi="Times New Roman"/>
        </w:rPr>
      </w:pPr>
    </w:p>
    <w:p w:rsidR="001E30BA" w:rsidRDefault="00C16B7F">
      <w:pPr>
        <w:pStyle w:val="epgraf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Las finanzas y la dirección financiera de la empresa.</w:t>
      </w:r>
    </w:p>
    <w:p w:rsidR="00C16B7F" w:rsidRDefault="001E30BA" w:rsidP="001E30BA">
      <w:pPr>
        <w:pStyle w:val="epgrafe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Bibliografía: </w:t>
      </w:r>
      <w:r>
        <w:rPr>
          <w:rFonts w:ascii="Times New Roman" w:hAnsi="Times New Roman"/>
          <w:b/>
          <w:sz w:val="22"/>
          <w:szCs w:val="22"/>
        </w:rPr>
        <w:t>[</w:t>
      </w:r>
      <w:r w:rsidRPr="001E30BA">
        <w:rPr>
          <w:rFonts w:ascii="Times New Roman" w:hAnsi="Times New Roman"/>
          <w:b/>
          <w:sz w:val="22"/>
          <w:szCs w:val="22"/>
        </w:rPr>
        <w:t>B</w:t>
      </w:r>
      <w:r>
        <w:rPr>
          <w:rFonts w:ascii="Times New Roman" w:hAnsi="Times New Roman"/>
          <w:b/>
          <w:sz w:val="22"/>
          <w:szCs w:val="22"/>
        </w:rPr>
        <w:t>-</w:t>
      </w:r>
      <w:r w:rsidRPr="001E30BA">
        <w:rPr>
          <w:rFonts w:ascii="Times New Roman" w:hAnsi="Times New Roman"/>
          <w:b/>
          <w:sz w:val="22"/>
          <w:szCs w:val="22"/>
        </w:rPr>
        <w:t>M</w:t>
      </w:r>
      <w:r>
        <w:rPr>
          <w:rFonts w:ascii="Times New Roman" w:hAnsi="Times New Roman"/>
          <w:b/>
          <w:sz w:val="22"/>
          <w:szCs w:val="22"/>
        </w:rPr>
        <w:t xml:space="preserve"> capítulo 1]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Las finanzas y sus áreas de especialización.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Los principios fundamentales de las finanzas.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Elementos comunes a las diversas áreas de las finanzas.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Relaciones de las finanzas con otras disciplinas.</w:t>
      </w:r>
    </w:p>
    <w:p w:rsidR="00C16B7F" w:rsidRDefault="00DE4433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Ética</w:t>
      </w:r>
      <w:r w:rsidR="00C16B7F">
        <w:rPr>
          <w:rFonts w:ascii="Times New Roman" w:hAnsi="Times New Roman"/>
        </w:rPr>
        <w:t xml:space="preserve"> y finanzas.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El sistema de información empresarial y las finanzas.</w:t>
      </w:r>
    </w:p>
    <w:p w:rsidR="00C16B7F" w:rsidRDefault="00C16B7F">
      <w:pPr>
        <w:pStyle w:val="epgrafe"/>
        <w:rPr>
          <w:rFonts w:ascii="Times New Roman" w:hAnsi="Times New Roman"/>
        </w:rPr>
      </w:pPr>
    </w:p>
    <w:p w:rsidR="00C16B7F" w:rsidRDefault="00C16B7F">
      <w:pPr>
        <w:pStyle w:val="epgraf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Teoría financiera y evidencias empíricas en la dirección financiera de la empresa.</w:t>
      </w:r>
      <w:r w:rsidR="001E30BA">
        <w:rPr>
          <w:rFonts w:ascii="Times New Roman" w:hAnsi="Times New Roman"/>
          <w:b/>
        </w:rPr>
        <w:t xml:space="preserve"> Bibliografía: </w:t>
      </w:r>
      <w:r w:rsidR="001E30BA">
        <w:rPr>
          <w:rFonts w:ascii="Times New Roman" w:hAnsi="Times New Roman"/>
          <w:b/>
          <w:sz w:val="22"/>
          <w:szCs w:val="22"/>
        </w:rPr>
        <w:t>[</w:t>
      </w:r>
      <w:r w:rsidR="001E30BA" w:rsidRPr="001E30BA">
        <w:rPr>
          <w:rFonts w:ascii="Times New Roman" w:hAnsi="Times New Roman"/>
          <w:b/>
          <w:sz w:val="22"/>
          <w:szCs w:val="22"/>
        </w:rPr>
        <w:t>B</w:t>
      </w:r>
      <w:r w:rsidR="001E30BA">
        <w:rPr>
          <w:rFonts w:ascii="Times New Roman" w:hAnsi="Times New Roman"/>
          <w:b/>
          <w:sz w:val="22"/>
          <w:szCs w:val="22"/>
        </w:rPr>
        <w:t>-</w:t>
      </w:r>
      <w:r w:rsidR="001E30BA" w:rsidRPr="001E30BA">
        <w:rPr>
          <w:rFonts w:ascii="Times New Roman" w:hAnsi="Times New Roman"/>
          <w:b/>
          <w:sz w:val="22"/>
          <w:szCs w:val="22"/>
        </w:rPr>
        <w:t>M</w:t>
      </w:r>
      <w:r w:rsidR="001E30BA">
        <w:rPr>
          <w:rFonts w:ascii="Times New Roman" w:hAnsi="Times New Roman"/>
          <w:b/>
          <w:sz w:val="22"/>
          <w:szCs w:val="22"/>
        </w:rPr>
        <w:t xml:space="preserve"> capítulo 1]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Teoría y práctica de la dirección financiera de la empresa.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El núcleo teórico de las finanzas de empresa: principales aportaciones.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Aplicaciones de la teoría a la resolución de problemas empresariales.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Contenido y funciones de la dirección financiera.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Los objetivos empresariales y la creación de valor. </w:t>
      </w:r>
    </w:p>
    <w:p w:rsidR="00C16B7F" w:rsidRDefault="00C16B7F">
      <w:pPr>
        <w:pStyle w:val="epgrafe"/>
        <w:ind w:firstLine="720"/>
        <w:rPr>
          <w:rFonts w:ascii="Times New Roman" w:hAnsi="Times New Roman"/>
        </w:rPr>
      </w:pPr>
    </w:p>
    <w:p w:rsidR="00C16B7F" w:rsidRDefault="00C16B7F">
      <w:pPr>
        <w:pStyle w:val="epgraf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La dirección financiera de la empresa ante los mercados.</w:t>
      </w:r>
    </w:p>
    <w:p w:rsidR="001E30BA" w:rsidRDefault="001E30BA" w:rsidP="001E30BA">
      <w:pPr>
        <w:pStyle w:val="epgrafe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Bibliografía: </w:t>
      </w:r>
      <w:r>
        <w:rPr>
          <w:rFonts w:ascii="Times New Roman" w:hAnsi="Times New Roman"/>
          <w:b/>
          <w:sz w:val="22"/>
          <w:szCs w:val="22"/>
        </w:rPr>
        <w:t>[</w:t>
      </w:r>
      <w:r w:rsidRPr="001E30BA">
        <w:rPr>
          <w:rFonts w:ascii="Times New Roman" w:hAnsi="Times New Roman"/>
          <w:b/>
          <w:sz w:val="22"/>
          <w:szCs w:val="22"/>
        </w:rPr>
        <w:t>B</w:t>
      </w:r>
      <w:r>
        <w:rPr>
          <w:rFonts w:ascii="Times New Roman" w:hAnsi="Times New Roman"/>
          <w:b/>
          <w:sz w:val="22"/>
          <w:szCs w:val="22"/>
        </w:rPr>
        <w:t>-</w:t>
      </w:r>
      <w:r w:rsidRPr="001E30BA">
        <w:rPr>
          <w:rFonts w:ascii="Times New Roman" w:hAnsi="Times New Roman"/>
          <w:b/>
          <w:sz w:val="22"/>
          <w:szCs w:val="22"/>
        </w:rPr>
        <w:t>M</w:t>
      </w:r>
      <w:r>
        <w:rPr>
          <w:rFonts w:ascii="Times New Roman" w:hAnsi="Times New Roman"/>
          <w:b/>
          <w:sz w:val="22"/>
          <w:szCs w:val="22"/>
        </w:rPr>
        <w:t xml:space="preserve"> capítulo 14]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Comportamientos observados en los mercados financieros.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Terminología y clasificaciones en los mercados financieros.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Las funciones de los intermediarios financieros en las economías desarrolladas.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El papel de los mercados financieros en una economía globalizada.</w:t>
      </w:r>
      <w:r>
        <w:rPr>
          <w:rFonts w:ascii="Times New Roman" w:hAnsi="Times New Roman"/>
        </w:rPr>
        <w:tab/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Los mecanismos de asignación: mercados “vs” entidades financieras. Modelos de relación banca-industria.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Carencias financieras estructurales de determinados agregados de empresas. Las PYME y las empresas no capitalistas.</w:t>
      </w:r>
    </w:p>
    <w:p w:rsidR="00C16B7F" w:rsidRDefault="00C16B7F">
      <w:pPr>
        <w:pStyle w:val="epgrafe"/>
        <w:rPr>
          <w:rFonts w:ascii="Times New Roman" w:hAnsi="Times New Roman"/>
        </w:rPr>
      </w:pPr>
    </w:p>
    <w:p w:rsidR="00C16B7F" w:rsidRDefault="00C16B7F">
      <w:pPr>
        <w:pStyle w:val="epgraf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Las teorías de los contratos financieros y el control de la empresa.</w:t>
      </w:r>
    </w:p>
    <w:p w:rsidR="00C54B94" w:rsidRDefault="00C54B94" w:rsidP="00C54B94">
      <w:pPr>
        <w:pStyle w:val="epgrafe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Bibliografía: </w:t>
      </w:r>
      <w:r>
        <w:rPr>
          <w:rFonts w:ascii="Times New Roman" w:hAnsi="Times New Roman"/>
          <w:b/>
          <w:sz w:val="22"/>
          <w:szCs w:val="22"/>
        </w:rPr>
        <w:t>[</w:t>
      </w:r>
      <w:r w:rsidRPr="001E30BA">
        <w:rPr>
          <w:rFonts w:ascii="Times New Roman" w:hAnsi="Times New Roman"/>
          <w:b/>
          <w:sz w:val="22"/>
          <w:szCs w:val="22"/>
        </w:rPr>
        <w:t>B</w:t>
      </w:r>
      <w:r>
        <w:rPr>
          <w:rFonts w:ascii="Times New Roman" w:hAnsi="Times New Roman"/>
          <w:b/>
          <w:sz w:val="22"/>
          <w:szCs w:val="22"/>
        </w:rPr>
        <w:t>-</w:t>
      </w:r>
      <w:r w:rsidRPr="001E30BA">
        <w:rPr>
          <w:rFonts w:ascii="Times New Roman" w:hAnsi="Times New Roman"/>
          <w:b/>
          <w:sz w:val="22"/>
          <w:szCs w:val="22"/>
        </w:rPr>
        <w:t>M</w:t>
      </w:r>
      <w:r>
        <w:rPr>
          <w:rFonts w:ascii="Times New Roman" w:hAnsi="Times New Roman"/>
          <w:b/>
          <w:sz w:val="22"/>
          <w:szCs w:val="22"/>
        </w:rPr>
        <w:t xml:space="preserve"> capítulo 14]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El control de la empresa: antecedentes y evolución.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Estructuras de propiedad y políticas empresariales.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Formas de ejercicio del control.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Sistemas de incentivos: teoría y evidencia empírica.</w:t>
      </w:r>
    </w:p>
    <w:p w:rsidR="00C16B7F" w:rsidRDefault="00C16B7F">
      <w:pPr>
        <w:pStyle w:val="epgrafe"/>
        <w:rPr>
          <w:rFonts w:ascii="Times New Roman" w:hAnsi="Times New Roman"/>
          <w:b/>
        </w:rPr>
      </w:pPr>
    </w:p>
    <w:p w:rsidR="00253B8B" w:rsidRDefault="00253B8B">
      <w:pPr>
        <w:pStyle w:val="epgrafe"/>
        <w:rPr>
          <w:rFonts w:ascii="Times New Roman" w:hAnsi="Times New Roman"/>
          <w:b/>
        </w:rPr>
      </w:pPr>
    </w:p>
    <w:p w:rsidR="00253B8B" w:rsidRDefault="00253B8B">
      <w:pPr>
        <w:pStyle w:val="epgrafe"/>
        <w:rPr>
          <w:rFonts w:ascii="Times New Roman" w:hAnsi="Times New Roman"/>
          <w:b/>
        </w:rPr>
      </w:pPr>
    </w:p>
    <w:p w:rsidR="00253B8B" w:rsidRDefault="00253B8B">
      <w:pPr>
        <w:pStyle w:val="epgrafe"/>
        <w:rPr>
          <w:rFonts w:ascii="Times New Roman" w:hAnsi="Times New Roman"/>
          <w:b/>
        </w:rPr>
      </w:pPr>
    </w:p>
    <w:p w:rsidR="00C16B7F" w:rsidRDefault="00C16B7F">
      <w:pPr>
        <w:pStyle w:val="epgraf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Las decisiones sobre el presupuesto de capital en la práctica.</w:t>
      </w:r>
    </w:p>
    <w:p w:rsidR="001E30BA" w:rsidRPr="001E30BA" w:rsidRDefault="001E30BA" w:rsidP="001E30BA">
      <w:pPr>
        <w:pStyle w:val="epgrafe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Bibliografía: </w:t>
      </w:r>
      <w:r>
        <w:rPr>
          <w:rFonts w:ascii="Times New Roman" w:hAnsi="Times New Roman"/>
          <w:b/>
          <w:sz w:val="22"/>
          <w:szCs w:val="22"/>
        </w:rPr>
        <w:t>[</w:t>
      </w:r>
      <w:r w:rsidRPr="001E30BA">
        <w:rPr>
          <w:rFonts w:ascii="Times New Roman" w:hAnsi="Times New Roman"/>
          <w:b/>
          <w:sz w:val="22"/>
          <w:szCs w:val="22"/>
        </w:rPr>
        <w:t>B</w:t>
      </w:r>
      <w:r>
        <w:rPr>
          <w:rFonts w:ascii="Times New Roman" w:hAnsi="Times New Roman"/>
          <w:b/>
          <w:sz w:val="22"/>
          <w:szCs w:val="22"/>
        </w:rPr>
        <w:t>-</w:t>
      </w:r>
      <w:r w:rsidRPr="001E30BA">
        <w:rPr>
          <w:rFonts w:ascii="Times New Roman" w:hAnsi="Times New Roman"/>
          <w:b/>
          <w:sz w:val="22"/>
          <w:szCs w:val="22"/>
        </w:rPr>
        <w:t>M</w:t>
      </w:r>
      <w:r>
        <w:rPr>
          <w:rFonts w:ascii="Times New Roman" w:hAnsi="Times New Roman"/>
          <w:b/>
          <w:sz w:val="22"/>
          <w:szCs w:val="22"/>
        </w:rPr>
        <w:t xml:space="preserve"> capítulo 31] – Presentación análisis MAMV 1.2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El presupuesto de capital y su proceso de decisión.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La identificación de los "cash flow" relevantes.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La flexibilidad del presupuesto de capital.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Las interrelaciones entre la financiación y la inversión.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Posibilidades de utilización de las opciones reales.</w:t>
      </w:r>
    </w:p>
    <w:p w:rsidR="00C16B7F" w:rsidRDefault="00C16B7F">
      <w:pPr>
        <w:pStyle w:val="epgrafe"/>
        <w:ind w:firstLine="1440"/>
        <w:rPr>
          <w:rFonts w:ascii="Times New Roman" w:hAnsi="Times New Roman"/>
        </w:rPr>
      </w:pPr>
    </w:p>
    <w:p w:rsidR="00C62945" w:rsidRDefault="00C62945">
      <w:pPr>
        <w:pStyle w:val="epgrafe"/>
        <w:ind w:firstLine="1440"/>
        <w:rPr>
          <w:rFonts w:ascii="Times New Roman" w:hAnsi="Times New Roman"/>
        </w:rPr>
      </w:pPr>
    </w:p>
    <w:p w:rsidR="00C16B7F" w:rsidRDefault="00C16B7F">
      <w:pPr>
        <w:pStyle w:val="epgraf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La estructura financiera y la creación de valor.</w:t>
      </w:r>
    </w:p>
    <w:p w:rsidR="001E30BA" w:rsidRDefault="001E30BA" w:rsidP="001E30BA">
      <w:pPr>
        <w:pStyle w:val="epgrafe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Bibliografía: </w:t>
      </w:r>
      <w:r>
        <w:rPr>
          <w:rFonts w:ascii="Times New Roman" w:hAnsi="Times New Roman"/>
          <w:b/>
          <w:sz w:val="22"/>
          <w:szCs w:val="22"/>
        </w:rPr>
        <w:t>[</w:t>
      </w:r>
      <w:r w:rsidRPr="001E30BA">
        <w:rPr>
          <w:rFonts w:ascii="Times New Roman" w:hAnsi="Times New Roman"/>
          <w:b/>
          <w:sz w:val="22"/>
          <w:szCs w:val="22"/>
        </w:rPr>
        <w:t>B</w:t>
      </w:r>
      <w:r>
        <w:rPr>
          <w:rFonts w:ascii="Times New Roman" w:hAnsi="Times New Roman"/>
          <w:b/>
          <w:sz w:val="22"/>
          <w:szCs w:val="22"/>
        </w:rPr>
        <w:t>-</w:t>
      </w:r>
      <w:r w:rsidRPr="001E30BA">
        <w:rPr>
          <w:rFonts w:ascii="Times New Roman" w:hAnsi="Times New Roman"/>
          <w:b/>
          <w:sz w:val="22"/>
          <w:szCs w:val="22"/>
        </w:rPr>
        <w:t>M</w:t>
      </w:r>
      <w:r>
        <w:rPr>
          <w:rFonts w:ascii="Times New Roman" w:hAnsi="Times New Roman"/>
          <w:b/>
          <w:sz w:val="22"/>
          <w:szCs w:val="22"/>
        </w:rPr>
        <w:t xml:space="preserve"> capítulo 13] – Presentación MAMV valoración 3.1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El sistema de intercambio de valor en la empresa.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El problema principal-agente.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La creación de valor en el entorno empresarial.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Comportamientos efectivos de la estructura financiera.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Algunas teorías explicativas.</w:t>
      </w:r>
    </w:p>
    <w:p w:rsidR="00C16B7F" w:rsidRDefault="00C16B7F" w:rsidP="00DE4433">
      <w:pPr>
        <w:pStyle w:val="epgrafe"/>
        <w:rPr>
          <w:rFonts w:ascii="Times New Roman" w:hAnsi="Times New Roman"/>
        </w:rPr>
      </w:pPr>
    </w:p>
    <w:p w:rsidR="00C16B7F" w:rsidRDefault="00C16B7F">
      <w:pPr>
        <w:pStyle w:val="epgraf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Gestión financiera del riesgo empresarial.</w:t>
      </w:r>
    </w:p>
    <w:p w:rsidR="0014352C" w:rsidRDefault="0014352C" w:rsidP="0014352C">
      <w:pPr>
        <w:pStyle w:val="epgrafe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Bibliografía: </w:t>
      </w:r>
      <w:r>
        <w:rPr>
          <w:rFonts w:ascii="Times New Roman" w:hAnsi="Times New Roman"/>
          <w:b/>
          <w:sz w:val="22"/>
          <w:szCs w:val="22"/>
        </w:rPr>
        <w:t>[</w:t>
      </w:r>
      <w:r w:rsidRPr="001E30BA">
        <w:rPr>
          <w:rFonts w:ascii="Times New Roman" w:hAnsi="Times New Roman"/>
          <w:b/>
          <w:sz w:val="22"/>
          <w:szCs w:val="22"/>
        </w:rPr>
        <w:t>B</w:t>
      </w:r>
      <w:r>
        <w:rPr>
          <w:rFonts w:ascii="Times New Roman" w:hAnsi="Times New Roman"/>
          <w:b/>
          <w:sz w:val="22"/>
          <w:szCs w:val="22"/>
        </w:rPr>
        <w:t>-</w:t>
      </w:r>
      <w:r w:rsidRPr="001E30BA">
        <w:rPr>
          <w:rFonts w:ascii="Times New Roman" w:hAnsi="Times New Roman"/>
          <w:b/>
          <w:sz w:val="22"/>
          <w:szCs w:val="22"/>
        </w:rPr>
        <w:t>M</w:t>
      </w:r>
      <w:r>
        <w:rPr>
          <w:rFonts w:ascii="Times New Roman" w:hAnsi="Times New Roman"/>
          <w:b/>
          <w:sz w:val="22"/>
          <w:szCs w:val="22"/>
        </w:rPr>
        <w:t xml:space="preserve"> capítulo 27-28] – Presentación MAMV valoración 4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Caracterización de los riesgos en la empresa.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Volatilidad de precios e indicadores y técnicas de cobertura.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Caracterización y cobertura del riesgo financiero.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Cobertura con contratos “Fordward”.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Cobertura con contratos de futuros.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Cobertura con “Swaps”.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Cobertura con opciones.</w:t>
      </w:r>
    </w:p>
    <w:p w:rsidR="00C16B7F" w:rsidRDefault="00C16B7F">
      <w:pPr>
        <w:pStyle w:val="epgrafe"/>
        <w:rPr>
          <w:rFonts w:ascii="Times New Roman" w:hAnsi="Times New Roman"/>
        </w:rPr>
      </w:pPr>
    </w:p>
    <w:p w:rsidR="00C16B7F" w:rsidRDefault="00C16B7F">
      <w:pPr>
        <w:pStyle w:val="epgraf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La valoración de empresas en la práctica.</w:t>
      </w:r>
    </w:p>
    <w:p w:rsidR="0014352C" w:rsidRDefault="0014352C" w:rsidP="0014352C">
      <w:pPr>
        <w:pStyle w:val="epgrafe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Bibliografía: </w:t>
      </w:r>
      <w:r>
        <w:rPr>
          <w:rFonts w:ascii="Times New Roman" w:hAnsi="Times New Roman"/>
          <w:b/>
          <w:sz w:val="22"/>
          <w:szCs w:val="22"/>
        </w:rPr>
        <w:t>[</w:t>
      </w:r>
      <w:r w:rsidRPr="001E30BA">
        <w:rPr>
          <w:rFonts w:ascii="Times New Roman" w:hAnsi="Times New Roman"/>
          <w:b/>
          <w:sz w:val="22"/>
          <w:szCs w:val="22"/>
        </w:rPr>
        <w:t>B</w:t>
      </w:r>
      <w:r>
        <w:rPr>
          <w:rFonts w:ascii="Times New Roman" w:hAnsi="Times New Roman"/>
          <w:b/>
          <w:sz w:val="22"/>
          <w:szCs w:val="22"/>
        </w:rPr>
        <w:t>-</w:t>
      </w:r>
      <w:r w:rsidRPr="001E30BA">
        <w:rPr>
          <w:rFonts w:ascii="Times New Roman" w:hAnsi="Times New Roman"/>
          <w:b/>
          <w:sz w:val="22"/>
          <w:szCs w:val="22"/>
        </w:rPr>
        <w:t>M</w:t>
      </w:r>
      <w:r>
        <w:rPr>
          <w:rFonts w:ascii="Times New Roman" w:hAnsi="Times New Roman"/>
          <w:b/>
          <w:sz w:val="22"/>
          <w:szCs w:val="22"/>
        </w:rPr>
        <w:t xml:space="preserve"> capítulo 27-28] – Presentación MAMV valoración 3.1-3.4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Puntos de vista y requisitos de una valoración.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El valor estrictamente financiero y sus limitaciones.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Métodos basados en la valoración de los activos.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Métodos basados en la valoración de los beneficios.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Valor económico del capital y valor de mercado de las acciones.</w:t>
      </w:r>
    </w:p>
    <w:p w:rsidR="00C16B7F" w:rsidRDefault="00C16B7F">
      <w:pPr>
        <w:pStyle w:val="epgrafe"/>
        <w:rPr>
          <w:rFonts w:ascii="Times New Roman" w:hAnsi="Times New Roman"/>
        </w:rPr>
      </w:pPr>
    </w:p>
    <w:p w:rsidR="00C16B7F" w:rsidRDefault="00C16B7F">
      <w:pPr>
        <w:pStyle w:val="epgraf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Elementos de dirección financiera de entidades bancarias.</w:t>
      </w:r>
    </w:p>
    <w:p w:rsidR="0014352C" w:rsidRDefault="0014352C" w:rsidP="0014352C">
      <w:pPr>
        <w:pStyle w:val="epgrafe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Bibliografía: </w:t>
      </w:r>
      <w:r>
        <w:rPr>
          <w:rFonts w:ascii="Times New Roman" w:hAnsi="Times New Roman"/>
          <w:b/>
          <w:sz w:val="22"/>
          <w:szCs w:val="22"/>
        </w:rPr>
        <w:t>[</w:t>
      </w:r>
      <w:r w:rsidRPr="001E30BA">
        <w:rPr>
          <w:rFonts w:ascii="Times New Roman" w:hAnsi="Times New Roman"/>
          <w:b/>
          <w:sz w:val="22"/>
          <w:szCs w:val="22"/>
        </w:rPr>
        <w:t>B</w:t>
      </w:r>
      <w:r>
        <w:rPr>
          <w:rFonts w:ascii="Times New Roman" w:hAnsi="Times New Roman"/>
          <w:b/>
          <w:sz w:val="22"/>
          <w:szCs w:val="22"/>
        </w:rPr>
        <w:t>-</w:t>
      </w:r>
      <w:r w:rsidRPr="001E30BA">
        <w:rPr>
          <w:rFonts w:ascii="Times New Roman" w:hAnsi="Times New Roman"/>
          <w:b/>
          <w:sz w:val="22"/>
          <w:szCs w:val="22"/>
        </w:rPr>
        <w:t>M</w:t>
      </w:r>
      <w:r>
        <w:rPr>
          <w:rFonts w:ascii="Times New Roman" w:hAnsi="Times New Roman"/>
          <w:b/>
          <w:sz w:val="22"/>
          <w:szCs w:val="22"/>
        </w:rPr>
        <w:t xml:space="preserve"> capítulo 34]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Naturaleza, funciones y clases de entidades financieras.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Organización y operaciones de las entidades bancarias.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Clases de riesgos y tipos de rentabilidad.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Administración de activos y pasivos.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El análisis de las empresas desde las entidades bancarias.</w:t>
      </w:r>
    </w:p>
    <w:p w:rsidR="00C16B7F" w:rsidRDefault="00C16B7F">
      <w:pPr>
        <w:pStyle w:val="epgrafe"/>
        <w:ind w:firstLine="1440"/>
        <w:rPr>
          <w:rFonts w:ascii="Times New Roman" w:hAnsi="Times New Roman"/>
        </w:rPr>
      </w:pPr>
    </w:p>
    <w:p w:rsidR="00C16B7F" w:rsidRDefault="00C16B7F">
      <w:pPr>
        <w:pStyle w:val="epgraf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Administración financiera internacional.</w:t>
      </w:r>
    </w:p>
    <w:p w:rsidR="0014352C" w:rsidRDefault="0014352C" w:rsidP="0014352C">
      <w:pPr>
        <w:pStyle w:val="epgrafe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Bibliografía: </w:t>
      </w:r>
      <w:r>
        <w:rPr>
          <w:rFonts w:ascii="Times New Roman" w:hAnsi="Times New Roman"/>
          <w:b/>
          <w:sz w:val="22"/>
          <w:szCs w:val="22"/>
        </w:rPr>
        <w:t>[</w:t>
      </w:r>
      <w:r w:rsidRPr="001E30BA">
        <w:rPr>
          <w:rFonts w:ascii="Times New Roman" w:hAnsi="Times New Roman"/>
          <w:b/>
          <w:sz w:val="22"/>
          <w:szCs w:val="22"/>
        </w:rPr>
        <w:t>B</w:t>
      </w:r>
      <w:r>
        <w:rPr>
          <w:rFonts w:ascii="Times New Roman" w:hAnsi="Times New Roman"/>
          <w:b/>
          <w:sz w:val="22"/>
          <w:szCs w:val="22"/>
        </w:rPr>
        <w:t>-</w:t>
      </w:r>
      <w:r w:rsidRPr="001E30BA">
        <w:rPr>
          <w:rFonts w:ascii="Times New Roman" w:hAnsi="Times New Roman"/>
          <w:b/>
          <w:sz w:val="22"/>
          <w:szCs w:val="22"/>
        </w:rPr>
        <w:t>M</w:t>
      </w:r>
      <w:r>
        <w:rPr>
          <w:rFonts w:ascii="Times New Roman" w:hAnsi="Times New Roman"/>
          <w:b/>
          <w:sz w:val="22"/>
          <w:szCs w:val="22"/>
        </w:rPr>
        <w:t xml:space="preserve"> capítulo 28]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Operaciones con el exterior y mercados de divisas.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Incidencia de tasas de inflación, tipos de interés y tipos de cambio.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El entorno ampliado de activos, mercados e intermediarios financieros.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Consideración ampliada del riesgo: riesgo-país y riesgo-sistémico.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Las intervenciones financieras de la Unión Europea en relación con las empresas de los países miembros. El caso de las PYME.</w:t>
      </w:r>
    </w:p>
    <w:p w:rsidR="00C16B7F" w:rsidRDefault="00C16B7F">
      <w:pPr>
        <w:pStyle w:val="epgrafe"/>
        <w:rPr>
          <w:rFonts w:ascii="Times New Roman" w:hAnsi="Times New Roman"/>
        </w:rPr>
      </w:pPr>
    </w:p>
    <w:p w:rsidR="00253B8B" w:rsidRDefault="00253B8B">
      <w:pPr>
        <w:pStyle w:val="epgrafe"/>
        <w:rPr>
          <w:rFonts w:ascii="Times New Roman" w:hAnsi="Times New Roman"/>
        </w:rPr>
      </w:pPr>
    </w:p>
    <w:p w:rsidR="00C16B7F" w:rsidRDefault="00C16B7F">
      <w:pPr>
        <w:pStyle w:val="epgrafe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Parte II.- ANÁLISIS FINANCIERO Y PLANIFICACIÓN: TEORÍA Y PRÁCTICA</w:t>
      </w:r>
    </w:p>
    <w:p w:rsidR="00F73B9B" w:rsidRDefault="00F73B9B">
      <w:pPr>
        <w:pStyle w:val="epgrafe"/>
        <w:rPr>
          <w:rFonts w:ascii="Times New Roman" w:hAnsi="Times New Roman"/>
          <w:b/>
          <w:sz w:val="22"/>
          <w:u w:val="single"/>
        </w:rPr>
      </w:pPr>
    </w:p>
    <w:p w:rsidR="00F73B9B" w:rsidRDefault="00F73B9B">
      <w:pPr>
        <w:pStyle w:val="epgrafe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 xml:space="preserve">Bibliografía </w:t>
      </w:r>
      <w:r w:rsidR="00C62945">
        <w:rPr>
          <w:rFonts w:ascii="Times New Roman" w:hAnsi="Times New Roman"/>
          <w:b/>
          <w:sz w:val="22"/>
          <w:u w:val="single"/>
        </w:rPr>
        <w:t>recomendada</w:t>
      </w:r>
      <w:r>
        <w:rPr>
          <w:rFonts w:ascii="Times New Roman" w:hAnsi="Times New Roman"/>
          <w:b/>
          <w:sz w:val="22"/>
          <w:u w:val="single"/>
        </w:rPr>
        <w:t>:</w:t>
      </w:r>
    </w:p>
    <w:p w:rsidR="00F73B9B" w:rsidRDefault="0014352C" w:rsidP="00C62945">
      <w:pPr>
        <w:pStyle w:val="epgrafe"/>
        <w:numPr>
          <w:ilvl w:val="0"/>
          <w:numId w:val="7"/>
        </w:numPr>
        <w:rPr>
          <w:rFonts w:ascii="Times New Roman" w:hAnsi="Times New Roman"/>
          <w:sz w:val="22"/>
        </w:rPr>
      </w:pPr>
      <w:r w:rsidRPr="0014352C">
        <w:rPr>
          <w:rFonts w:ascii="Times New Roman" w:hAnsi="Times New Roman"/>
          <w:b/>
          <w:sz w:val="22"/>
        </w:rPr>
        <w:t>[JA]:</w:t>
      </w:r>
      <w:r w:rsidR="00F73B9B">
        <w:rPr>
          <w:rFonts w:ascii="Times New Roman" w:hAnsi="Times New Roman"/>
          <w:sz w:val="22"/>
        </w:rPr>
        <w:t xml:space="preserve">J.A. Maroto: </w:t>
      </w:r>
      <w:r w:rsidR="00F73B9B" w:rsidRPr="00F73B9B">
        <w:rPr>
          <w:rFonts w:ascii="Times New Roman" w:hAnsi="Times New Roman"/>
          <w:sz w:val="22"/>
        </w:rPr>
        <w:t>Master Universitario en Gestión Financiera UNIVERSIDAD COMPLUTENSE DE MADRID</w:t>
      </w:r>
      <w:r w:rsidR="00C62945">
        <w:rPr>
          <w:rFonts w:ascii="Times New Roman" w:hAnsi="Times New Roman"/>
          <w:sz w:val="22"/>
        </w:rPr>
        <w:t xml:space="preserve">. </w:t>
      </w:r>
      <w:r w:rsidR="00C62945" w:rsidRPr="00C62945">
        <w:rPr>
          <w:rFonts w:ascii="Times New Roman" w:hAnsi="Times New Roman"/>
          <w:sz w:val="22"/>
        </w:rPr>
        <w:t>Módulo: ANÁLISIS FINANCIERO</w:t>
      </w:r>
      <w:r w:rsidR="00C62945">
        <w:rPr>
          <w:rFonts w:ascii="Times New Roman" w:hAnsi="Times New Roman"/>
          <w:sz w:val="22"/>
        </w:rPr>
        <w:t xml:space="preserve"> (I)</w:t>
      </w:r>
      <w:r w:rsidR="00C62945" w:rsidRPr="00C62945">
        <w:rPr>
          <w:rFonts w:ascii="Times New Roman" w:hAnsi="Times New Roman"/>
          <w:sz w:val="22"/>
        </w:rPr>
        <w:t xml:space="preserve"> Y PLANIFICACIÓN</w:t>
      </w:r>
      <w:r w:rsidR="00C62945">
        <w:rPr>
          <w:rFonts w:ascii="Times New Roman" w:hAnsi="Times New Roman"/>
          <w:sz w:val="22"/>
        </w:rPr>
        <w:t xml:space="preserve"> (II). Descargable en la página web de la asignatura</w:t>
      </w:r>
    </w:p>
    <w:p w:rsidR="00C62945" w:rsidRPr="00C62945" w:rsidRDefault="0014352C" w:rsidP="00C62945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14352C">
        <w:rPr>
          <w:rFonts w:ascii="Times New Roman" w:hAnsi="Times New Roman" w:cs="Times New Roman"/>
          <w:sz w:val="22"/>
          <w:szCs w:val="22"/>
        </w:rPr>
        <w:t>[</w:t>
      </w:r>
      <w:r w:rsidRPr="001E30BA">
        <w:rPr>
          <w:rFonts w:ascii="Times New Roman" w:hAnsi="Times New Roman" w:cs="Times New Roman"/>
          <w:b/>
          <w:sz w:val="22"/>
          <w:szCs w:val="22"/>
        </w:rPr>
        <w:t>B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Pr="001E30BA">
        <w:rPr>
          <w:rFonts w:ascii="Times New Roman" w:hAnsi="Times New Roman" w:cs="Times New Roman"/>
          <w:b/>
          <w:sz w:val="22"/>
          <w:szCs w:val="22"/>
        </w:rPr>
        <w:t>M</w:t>
      </w:r>
      <w:r>
        <w:rPr>
          <w:rFonts w:ascii="Times New Roman" w:hAnsi="Times New Roman" w:cs="Times New Roman"/>
          <w:b/>
          <w:sz w:val="22"/>
          <w:szCs w:val="22"/>
        </w:rPr>
        <w:t>]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C62945" w:rsidRPr="00C62945">
        <w:rPr>
          <w:rFonts w:ascii="Times New Roman" w:hAnsi="Times New Roman" w:cs="Times New Roman"/>
          <w:sz w:val="22"/>
          <w:szCs w:val="22"/>
        </w:rPr>
        <w:t xml:space="preserve">BREALEY, R.A., MYERS, S.C. y ALLEN, F., 2006, </w:t>
      </w:r>
      <w:r w:rsidR="00C62945" w:rsidRPr="00C62945">
        <w:rPr>
          <w:rFonts w:ascii="Times New Roman" w:hAnsi="Times New Roman" w:cs="Times New Roman"/>
          <w:i/>
          <w:sz w:val="22"/>
          <w:szCs w:val="22"/>
        </w:rPr>
        <w:t>Principios de Finanzas Corporativas</w:t>
      </w:r>
      <w:r w:rsidR="00C62945" w:rsidRPr="00C62945">
        <w:rPr>
          <w:rFonts w:ascii="Times New Roman" w:hAnsi="Times New Roman" w:cs="Times New Roman"/>
          <w:sz w:val="22"/>
          <w:szCs w:val="22"/>
        </w:rPr>
        <w:t>, Madrid: McGraw-Hill/Interamericana de España.</w:t>
      </w:r>
      <w:r w:rsidR="00C62945">
        <w:rPr>
          <w:rFonts w:ascii="Times New Roman" w:hAnsi="Times New Roman" w:cs="Times New Roman"/>
          <w:sz w:val="22"/>
          <w:szCs w:val="22"/>
        </w:rPr>
        <w:t xml:space="preserve"> (Cap. 27)</w:t>
      </w:r>
    </w:p>
    <w:p w:rsidR="00C62945" w:rsidRPr="0014352C" w:rsidRDefault="00C62945" w:rsidP="0014352C">
      <w:pPr>
        <w:pStyle w:val="epgrafe"/>
        <w:numPr>
          <w:ilvl w:val="0"/>
          <w:numId w:val="7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Material descargable en: </w:t>
      </w:r>
      <w:r w:rsidRPr="00C62945">
        <w:rPr>
          <w:rFonts w:ascii="Times New Roman" w:hAnsi="Times New Roman"/>
          <w:sz w:val="22"/>
        </w:rPr>
        <w:t>https://dl.dropboxusercontent.com/u/41774972/DF/Analisis_y_Planificacion.html</w:t>
      </w:r>
    </w:p>
    <w:p w:rsidR="00C62945" w:rsidRDefault="00C62945">
      <w:pPr>
        <w:pStyle w:val="epgrafe"/>
        <w:rPr>
          <w:rFonts w:ascii="Times New Roman" w:hAnsi="Times New Roman"/>
        </w:rPr>
      </w:pPr>
    </w:p>
    <w:p w:rsidR="00C16B7F" w:rsidRDefault="00C16B7F">
      <w:pPr>
        <w:pStyle w:val="epgraf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Diagnóstico y previsión en la dirección financiera.</w:t>
      </w:r>
    </w:p>
    <w:p w:rsidR="0014352C" w:rsidRDefault="0014352C" w:rsidP="0014352C">
      <w:pPr>
        <w:pStyle w:val="epgrafe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Bibliografía: </w:t>
      </w:r>
      <w:r>
        <w:rPr>
          <w:rFonts w:ascii="Times New Roman" w:hAnsi="Times New Roman"/>
          <w:b/>
          <w:sz w:val="22"/>
          <w:szCs w:val="22"/>
        </w:rPr>
        <w:t>[</w:t>
      </w:r>
      <w:r w:rsidRPr="001E30BA">
        <w:rPr>
          <w:rFonts w:ascii="Times New Roman" w:hAnsi="Times New Roman"/>
          <w:b/>
          <w:sz w:val="22"/>
          <w:szCs w:val="22"/>
        </w:rPr>
        <w:t>B</w:t>
      </w:r>
      <w:r>
        <w:rPr>
          <w:rFonts w:ascii="Times New Roman" w:hAnsi="Times New Roman"/>
          <w:b/>
          <w:sz w:val="22"/>
          <w:szCs w:val="22"/>
        </w:rPr>
        <w:t>-</w:t>
      </w:r>
      <w:r w:rsidRPr="001E30BA">
        <w:rPr>
          <w:rFonts w:ascii="Times New Roman" w:hAnsi="Times New Roman"/>
          <w:b/>
          <w:sz w:val="22"/>
          <w:szCs w:val="22"/>
        </w:rPr>
        <w:t>M</w:t>
      </w:r>
      <w:r>
        <w:rPr>
          <w:rFonts w:ascii="Times New Roman" w:hAnsi="Times New Roman"/>
          <w:b/>
          <w:sz w:val="22"/>
          <w:szCs w:val="22"/>
        </w:rPr>
        <w:t xml:space="preserve"> capítulo 1-2]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El proceso decisional en la dirección financiera: análisis financiero y planificación.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El ámbito interno y el entorno financiero de la empresa.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El marco teórico de las decisiones financieras y el objetivo de creación de valor.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La información económico-financiera: perspectivas de análisis y variables relevantes.</w:t>
      </w:r>
    </w:p>
    <w:p w:rsidR="00C16B7F" w:rsidRDefault="00C16B7F">
      <w:pPr>
        <w:pStyle w:val="epgrafe"/>
        <w:ind w:firstLine="720"/>
        <w:rPr>
          <w:rFonts w:ascii="Times New Roman" w:hAnsi="Times New Roman"/>
        </w:rPr>
      </w:pPr>
    </w:p>
    <w:p w:rsidR="00C16B7F" w:rsidRDefault="00C16B7F">
      <w:pPr>
        <w:pStyle w:val="epgraf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El entorno de las decisiones financieras.</w:t>
      </w:r>
    </w:p>
    <w:p w:rsidR="0014352C" w:rsidRPr="0014352C" w:rsidRDefault="0014352C" w:rsidP="0014352C">
      <w:pPr>
        <w:pStyle w:val="epgrafe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Bibliografía: </w:t>
      </w:r>
      <w:r>
        <w:rPr>
          <w:rFonts w:ascii="Times New Roman" w:hAnsi="Times New Roman"/>
          <w:b/>
          <w:sz w:val="22"/>
          <w:szCs w:val="22"/>
        </w:rPr>
        <w:t>[</w:t>
      </w:r>
      <w:r w:rsidR="00EF7222">
        <w:rPr>
          <w:rFonts w:ascii="Times New Roman" w:hAnsi="Times New Roman"/>
          <w:b/>
          <w:sz w:val="22"/>
          <w:szCs w:val="22"/>
        </w:rPr>
        <w:t>JA tomo 1</w:t>
      </w:r>
      <w:r>
        <w:rPr>
          <w:rFonts w:ascii="Times New Roman" w:hAnsi="Times New Roman"/>
          <w:b/>
          <w:sz w:val="22"/>
          <w:szCs w:val="22"/>
        </w:rPr>
        <w:t>]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La estructura competitiva del mercado: el paradigma estructura-conducta-resultados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Economía real y sistema financiero. Modelos de relación “banca-industria”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Instituciones del sistema financiero y financiación empresarial.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Análisis del sistema financiero en términos de flujos: papel desempeñado por las empresas.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La política monetaria y sus repercusiones sobre las empresas. Los tipos de interés.</w:t>
      </w:r>
    </w:p>
    <w:p w:rsidR="0014352C" w:rsidRDefault="00C16B7F" w:rsidP="00DE4433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El sistema fiscal y sus figuras impositivas más relevantes, desde la perspectiva empresarial.  </w:t>
      </w:r>
    </w:p>
    <w:p w:rsidR="00C16B7F" w:rsidRDefault="00C16B7F" w:rsidP="0014352C">
      <w:pPr>
        <w:pStyle w:val="epgrafe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16B7F" w:rsidRDefault="00C16B7F">
      <w:pPr>
        <w:pStyle w:val="epgraf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Los procesos temporales y las decisiones financieras: efectos financieros y monetarios.</w:t>
      </w:r>
    </w:p>
    <w:p w:rsidR="00EF7222" w:rsidRDefault="00EF7222" w:rsidP="00EF7222">
      <w:pPr>
        <w:pStyle w:val="epgrafe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Bibliografía: </w:t>
      </w:r>
      <w:r>
        <w:rPr>
          <w:rFonts w:ascii="Times New Roman" w:hAnsi="Times New Roman"/>
          <w:b/>
          <w:sz w:val="22"/>
          <w:szCs w:val="22"/>
        </w:rPr>
        <w:t>[</w:t>
      </w:r>
      <w:r w:rsidRPr="001E30BA">
        <w:rPr>
          <w:rFonts w:ascii="Times New Roman" w:hAnsi="Times New Roman"/>
          <w:b/>
          <w:sz w:val="22"/>
          <w:szCs w:val="22"/>
        </w:rPr>
        <w:t>B</w:t>
      </w:r>
      <w:r>
        <w:rPr>
          <w:rFonts w:ascii="Times New Roman" w:hAnsi="Times New Roman"/>
          <w:b/>
          <w:sz w:val="22"/>
          <w:szCs w:val="22"/>
        </w:rPr>
        <w:t>-</w:t>
      </w:r>
      <w:r w:rsidRPr="001E30BA">
        <w:rPr>
          <w:rFonts w:ascii="Times New Roman" w:hAnsi="Times New Roman"/>
          <w:b/>
          <w:sz w:val="22"/>
          <w:szCs w:val="22"/>
        </w:rPr>
        <w:t>M</w:t>
      </w:r>
      <w:r>
        <w:rPr>
          <w:rFonts w:ascii="Times New Roman" w:hAnsi="Times New Roman"/>
          <w:b/>
          <w:sz w:val="22"/>
          <w:szCs w:val="22"/>
        </w:rPr>
        <w:t xml:space="preserve"> capítulo 3]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La metodología de las decisiones financieras y el ambiente del decisor.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Decisiones financieras a lo largo del tiempo y equivalencia financiera entre capitales. 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Decisiones financieras y cambios en el poder adquisitivo de la moneda.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Las decisiones financieras y las variaciones en los precios relativos. Aplicaciones del excedente de productividad global.</w:t>
      </w:r>
    </w:p>
    <w:p w:rsidR="00C16B7F" w:rsidRDefault="00C16B7F">
      <w:pPr>
        <w:pStyle w:val="epgrafe"/>
        <w:ind w:firstLine="720"/>
        <w:rPr>
          <w:rFonts w:ascii="Times New Roman" w:hAnsi="Times New Roman"/>
        </w:rPr>
      </w:pPr>
    </w:p>
    <w:p w:rsidR="00C16B7F" w:rsidRDefault="00C16B7F">
      <w:pPr>
        <w:pStyle w:val="epgraf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Fundamentos del análisis financiero.</w:t>
      </w:r>
    </w:p>
    <w:p w:rsidR="00EF7222" w:rsidRDefault="00EF7222" w:rsidP="00EF7222">
      <w:pPr>
        <w:pStyle w:val="epgrafe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Bibliografía: </w:t>
      </w:r>
      <w:r>
        <w:rPr>
          <w:rFonts w:ascii="Times New Roman" w:hAnsi="Times New Roman"/>
          <w:b/>
          <w:sz w:val="22"/>
          <w:szCs w:val="22"/>
        </w:rPr>
        <w:t>[JA tomo 1] - Presentación análisis MAMV 1-1-1.3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Concepto, evolución histórica, componentes y enfoques.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Concepto y clases de estados contables anuales y estados económico-financieros complementarios en la empresa. 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Modelos de estados, en entidades financieras y en empresas no financieras.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La metodología de las “ratios” y sus variantes. Clases de “ratios”.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Modelos de diagnóstico integrado: planteamientos alternativos.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Crecimiento sostenible y creación de valor: modelos teóricos y prácticos.</w:t>
      </w:r>
    </w:p>
    <w:p w:rsidR="00C16B7F" w:rsidRDefault="00C16B7F">
      <w:pPr>
        <w:pStyle w:val="epgrafe"/>
        <w:ind w:firstLine="720"/>
        <w:rPr>
          <w:rFonts w:ascii="Times New Roman" w:hAnsi="Times New Roman"/>
        </w:rPr>
      </w:pPr>
    </w:p>
    <w:p w:rsidR="00C16B7F" w:rsidRDefault="00C16B7F">
      <w:pPr>
        <w:pStyle w:val="epgraf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La operatividad del análisis financiero.</w:t>
      </w:r>
    </w:p>
    <w:p w:rsidR="00EF7222" w:rsidRPr="00EF7222" w:rsidRDefault="00EF7222" w:rsidP="00EF7222">
      <w:pPr>
        <w:pStyle w:val="epgrafe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Bibliografía: </w:t>
      </w:r>
      <w:r>
        <w:rPr>
          <w:rFonts w:ascii="Times New Roman" w:hAnsi="Times New Roman"/>
          <w:b/>
          <w:sz w:val="22"/>
          <w:szCs w:val="22"/>
        </w:rPr>
        <w:t>[JA tomo 1] - Presentación análisis MAMV 1-1-1.3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Fuentes de información documental y bases de datos.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Técnicas estadísticas aplicables al análisis financiero: tipología y caracterización.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Limitaciones del análisis financiero: la inflación y el comportamiento estadístico de las “ratios”.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Extensiones del análisis financiero: la beta contable, la predicción del fracaso empresarial y la calificación de los créditos.</w:t>
      </w:r>
    </w:p>
    <w:p w:rsidR="00C16B7F" w:rsidRDefault="00C16B7F">
      <w:pPr>
        <w:pStyle w:val="epgrafe"/>
        <w:ind w:firstLine="720"/>
        <w:rPr>
          <w:rFonts w:ascii="Times New Roman" w:hAnsi="Times New Roman"/>
        </w:rPr>
      </w:pPr>
    </w:p>
    <w:p w:rsidR="00C16B7F" w:rsidRDefault="00C16B7F">
      <w:pPr>
        <w:pStyle w:val="epgraf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Concepto y sustantividad de la planificación financiera.</w:t>
      </w:r>
    </w:p>
    <w:p w:rsidR="00EF7222" w:rsidRDefault="00EF7222" w:rsidP="00EF7222">
      <w:pPr>
        <w:pStyle w:val="epgrafe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Bibliografía: </w:t>
      </w:r>
      <w:r>
        <w:rPr>
          <w:rFonts w:ascii="Times New Roman" w:hAnsi="Times New Roman"/>
          <w:b/>
          <w:sz w:val="22"/>
          <w:szCs w:val="22"/>
        </w:rPr>
        <w:t>[JA tomo 2] - Presentación análisis MAMV 2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La planificación financiera en la empresa y sus componentes.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El sistema empresarial y la sustantividad de la planificación financiera.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Enfoques contable y financiero de la planificación.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La planificación financiera y la utilización de modelos.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La planificación financiera y las aplicaciones informáticas.</w:t>
      </w:r>
    </w:p>
    <w:p w:rsidR="00C16B7F" w:rsidRDefault="00C16B7F">
      <w:pPr>
        <w:pStyle w:val="epgrafe"/>
        <w:rPr>
          <w:rFonts w:ascii="Times New Roman" w:hAnsi="Times New Roman"/>
        </w:rPr>
      </w:pPr>
    </w:p>
    <w:p w:rsidR="00C16B7F" w:rsidRDefault="00C16B7F">
      <w:pPr>
        <w:pStyle w:val="epgraf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La planificación financiera tradicional y sus modelos.</w:t>
      </w:r>
    </w:p>
    <w:p w:rsidR="00EF7222" w:rsidRDefault="00EF7222" w:rsidP="00EF7222">
      <w:pPr>
        <w:pStyle w:val="epgrafe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Bibliografía: </w:t>
      </w:r>
      <w:r>
        <w:rPr>
          <w:rFonts w:ascii="Times New Roman" w:hAnsi="Times New Roman"/>
          <w:b/>
          <w:sz w:val="22"/>
          <w:szCs w:val="22"/>
        </w:rPr>
        <w:t>[JA tomo 2] - Presentación análisis MAMV 2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El anticipo del futuro y las diversas técnicas de previsión.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Componentes de la planificación financiera tradicional.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Modelos de proyección de estados económico-financieros.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Modelos de equilibrio de flujos financieros: una aproximación hacia la financiación óptima.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Particularidades de la planificación financiera en las empresas públicas: los “contratos-programa”.</w:t>
      </w:r>
    </w:p>
    <w:p w:rsidR="00C16B7F" w:rsidRDefault="00C16B7F">
      <w:pPr>
        <w:pStyle w:val="epgrafe"/>
        <w:rPr>
          <w:rFonts w:ascii="Times New Roman" w:hAnsi="Times New Roman"/>
        </w:rPr>
      </w:pPr>
    </w:p>
    <w:p w:rsidR="00C16B7F" w:rsidRDefault="00C16B7F">
      <w:pPr>
        <w:pStyle w:val="epgraf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Modelos de optimización y de simulación en la planificación financiera.</w:t>
      </w:r>
    </w:p>
    <w:p w:rsidR="00EF7222" w:rsidRDefault="00EF7222" w:rsidP="00EF7222">
      <w:pPr>
        <w:pStyle w:val="epgrafe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Bibliografía: </w:t>
      </w:r>
      <w:r>
        <w:rPr>
          <w:rFonts w:ascii="Times New Roman" w:hAnsi="Times New Roman"/>
          <w:b/>
          <w:sz w:val="22"/>
          <w:szCs w:val="22"/>
        </w:rPr>
        <w:t>[JA tomo 2] - Presentación análisis MAMV 2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Clases de modelos de optimización y de simulación. Características y aplicaciones.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El antecedente de los modelos de programación de inversiones bajo restricciones financieras.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Las etapas a cubrir en la construcción de un modelo de simulación.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Modelos de optimización y simulación de base teórica.</w:t>
      </w:r>
    </w:p>
    <w:p w:rsidR="00C16B7F" w:rsidRDefault="00C16B7F" w:rsidP="00DE4433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Modelos de optimización y simulación basados en aplicaciones empíricas.</w:t>
      </w:r>
    </w:p>
    <w:p w:rsidR="00EF7222" w:rsidRDefault="00EF7222" w:rsidP="00EF7222">
      <w:pPr>
        <w:pStyle w:val="epgrafe"/>
        <w:ind w:left="792"/>
        <w:rPr>
          <w:rFonts w:ascii="Times New Roman" w:hAnsi="Times New Roman"/>
        </w:rPr>
      </w:pPr>
    </w:p>
    <w:p w:rsidR="00C16B7F" w:rsidRDefault="00C16B7F">
      <w:pPr>
        <w:pStyle w:val="epgraf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Planificación financiera a corto plazo.</w:t>
      </w:r>
    </w:p>
    <w:p w:rsidR="00EF7222" w:rsidRDefault="00EF7222" w:rsidP="00EF7222">
      <w:pPr>
        <w:pStyle w:val="epgrafe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Bibliografía: </w:t>
      </w:r>
      <w:r>
        <w:rPr>
          <w:rFonts w:ascii="Times New Roman" w:hAnsi="Times New Roman"/>
          <w:b/>
          <w:sz w:val="22"/>
          <w:szCs w:val="22"/>
        </w:rPr>
        <w:t>[JA tomo 2] - Presentación análisis MAMV 2 – [B-M Capitulo 31]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La gestión de los capitales circulantes: el plan financiero a corto.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El presupuesto de tesorería. Modelos de gestión de la liquidez.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Modelos de gestión de los inventarios.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Las políticas de crédito en la empresa. Aplicaciones del “creditscoring”.</w:t>
      </w:r>
    </w:p>
    <w:p w:rsidR="00C16B7F" w:rsidRDefault="00C16B7F">
      <w:pPr>
        <w:pStyle w:val="epgrafe"/>
        <w:rPr>
          <w:rFonts w:ascii="Times New Roman" w:hAnsi="Times New Roman"/>
        </w:rPr>
      </w:pPr>
    </w:p>
    <w:p w:rsidR="00C16B7F" w:rsidRDefault="00C16B7F">
      <w:pPr>
        <w:pStyle w:val="epgraf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Extensiones de la planificación financiera.</w:t>
      </w:r>
    </w:p>
    <w:p w:rsidR="00EF7222" w:rsidRDefault="00EF7222" w:rsidP="00EF7222">
      <w:pPr>
        <w:pStyle w:val="epgrafe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Bibliografía: </w:t>
      </w:r>
      <w:r>
        <w:rPr>
          <w:rFonts w:ascii="Times New Roman" w:hAnsi="Times New Roman"/>
          <w:b/>
          <w:sz w:val="22"/>
          <w:szCs w:val="22"/>
        </w:rPr>
        <w:t>[JA tomo 2] - Presentación análisis MAMV 2 – [B-M Capitulo 21]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La planificación financiera como gestión de una cartera de opciones.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Integración de los modelos de optimización y simulación.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Interacción de las decisiones de los usuarios con los modelos informatizados. Los sistemas expertos.</w:t>
      </w:r>
    </w:p>
    <w:p w:rsidR="00C16B7F" w:rsidRDefault="00C16B7F">
      <w:pPr>
        <w:pStyle w:val="epgrafe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Contrastación de hipótesis sobre el comportamiento financiero de la empresa.</w:t>
      </w:r>
    </w:p>
    <w:p w:rsidR="00C16B7F" w:rsidRDefault="00C16B7F">
      <w:pPr>
        <w:pStyle w:val="epgrafe"/>
        <w:rPr>
          <w:rFonts w:ascii="Times New Roman" w:hAnsi="Times New Roman"/>
        </w:rPr>
      </w:pPr>
    </w:p>
    <w:p w:rsidR="00C16B7F" w:rsidRDefault="00C16B7F">
      <w:pPr>
        <w:pStyle w:val="epgrafe"/>
        <w:rPr>
          <w:rFonts w:ascii="Times New Roman" w:hAnsi="Times New Roman"/>
        </w:rPr>
      </w:pPr>
    </w:p>
    <w:p w:rsidR="00EF7222" w:rsidRDefault="00EF7222">
      <w:pPr>
        <w:pStyle w:val="epgrafe"/>
        <w:rPr>
          <w:rFonts w:ascii="Times New Roman" w:hAnsi="Times New Roman"/>
          <w:b/>
          <w:u w:val="single"/>
        </w:rPr>
      </w:pPr>
    </w:p>
    <w:p w:rsidR="00EF7222" w:rsidRDefault="00EF7222">
      <w:pPr>
        <w:pStyle w:val="epgrafe"/>
        <w:rPr>
          <w:rFonts w:ascii="Times New Roman" w:hAnsi="Times New Roman"/>
          <w:b/>
          <w:u w:val="single"/>
        </w:rPr>
      </w:pPr>
    </w:p>
    <w:p w:rsidR="00EF7222" w:rsidRDefault="00EF7222">
      <w:pPr>
        <w:pStyle w:val="epgrafe"/>
        <w:rPr>
          <w:rFonts w:ascii="Times New Roman" w:hAnsi="Times New Roman"/>
          <w:b/>
          <w:u w:val="single"/>
        </w:rPr>
      </w:pPr>
    </w:p>
    <w:p w:rsidR="00EF7222" w:rsidRDefault="00EF7222">
      <w:pPr>
        <w:pStyle w:val="epgrafe"/>
        <w:rPr>
          <w:rFonts w:ascii="Times New Roman" w:hAnsi="Times New Roman"/>
          <w:b/>
          <w:u w:val="single"/>
        </w:rPr>
      </w:pPr>
    </w:p>
    <w:p w:rsidR="00EF7222" w:rsidRDefault="00EF7222">
      <w:pPr>
        <w:pStyle w:val="epgrafe"/>
        <w:rPr>
          <w:rFonts w:ascii="Times New Roman" w:hAnsi="Times New Roman"/>
          <w:b/>
          <w:u w:val="single"/>
        </w:rPr>
      </w:pPr>
    </w:p>
    <w:p w:rsidR="00EF7222" w:rsidRDefault="00EF7222">
      <w:pPr>
        <w:pStyle w:val="epgrafe"/>
        <w:rPr>
          <w:rFonts w:ascii="Times New Roman" w:hAnsi="Times New Roman"/>
          <w:b/>
          <w:u w:val="single"/>
        </w:rPr>
      </w:pPr>
    </w:p>
    <w:p w:rsidR="00EF7222" w:rsidRDefault="00EF7222">
      <w:pPr>
        <w:pStyle w:val="epgrafe"/>
        <w:rPr>
          <w:rFonts w:ascii="Times New Roman" w:hAnsi="Times New Roman"/>
          <w:b/>
          <w:u w:val="single"/>
        </w:rPr>
      </w:pPr>
    </w:p>
    <w:p w:rsidR="00C16B7F" w:rsidRDefault="00C16B7F">
      <w:pPr>
        <w:pStyle w:val="epgrafe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Bibliografía </w:t>
      </w:r>
      <w:r w:rsidR="00A051CF">
        <w:rPr>
          <w:rFonts w:ascii="Times New Roman" w:hAnsi="Times New Roman"/>
          <w:b/>
          <w:u w:val="single"/>
        </w:rPr>
        <w:t>complementaria</w:t>
      </w:r>
      <w:r>
        <w:rPr>
          <w:rFonts w:ascii="Times New Roman" w:hAnsi="Times New Roman"/>
          <w:b/>
          <w:u w:val="single"/>
        </w:rPr>
        <w:t>:</w:t>
      </w:r>
    </w:p>
    <w:p w:rsidR="00C16B7F" w:rsidRDefault="00C16B7F">
      <w:pPr>
        <w:pStyle w:val="epgrafe"/>
        <w:rPr>
          <w:rFonts w:ascii="Times New Roman" w:hAnsi="Times New Roman"/>
          <w:sz w:val="22"/>
          <w:szCs w:val="22"/>
          <w:lang w:val="es-ES"/>
        </w:rPr>
      </w:pPr>
    </w:p>
    <w:p w:rsidR="00C16B7F" w:rsidRDefault="00C16B7F">
      <w:pPr>
        <w:pStyle w:val="epgraf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CUERVO GARCÍA, A. (1994), </w:t>
      </w:r>
      <w:r>
        <w:rPr>
          <w:rFonts w:ascii="Times New Roman" w:hAnsi="Times New Roman"/>
          <w:i/>
          <w:sz w:val="22"/>
          <w:szCs w:val="22"/>
        </w:rPr>
        <w:t>Análisis y planificación financiera de la empresa</w:t>
      </w:r>
      <w:r>
        <w:rPr>
          <w:rFonts w:ascii="Times New Roman" w:hAnsi="Times New Roman"/>
          <w:sz w:val="22"/>
          <w:szCs w:val="22"/>
        </w:rPr>
        <w:t>, Madrid: Civitas.</w:t>
      </w:r>
    </w:p>
    <w:p w:rsidR="00C16B7F" w:rsidRDefault="00C16B7F">
      <w:pPr>
        <w:pStyle w:val="epgrafe"/>
        <w:rPr>
          <w:rFonts w:ascii="Times New Roman" w:hAnsi="Times New Roman"/>
          <w:sz w:val="22"/>
          <w:szCs w:val="22"/>
        </w:rPr>
      </w:pPr>
    </w:p>
    <w:p w:rsidR="00C16B7F" w:rsidRDefault="00C16B7F">
      <w:pPr>
        <w:pStyle w:val="epgraf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DURÁN, J.J. (1992), </w:t>
      </w:r>
      <w:r>
        <w:rPr>
          <w:rFonts w:ascii="Times New Roman" w:hAnsi="Times New Roman"/>
          <w:i/>
          <w:sz w:val="22"/>
          <w:szCs w:val="22"/>
        </w:rPr>
        <w:t>Economía y dirección financiera de la empresa</w:t>
      </w:r>
      <w:r>
        <w:rPr>
          <w:rFonts w:ascii="Times New Roman" w:hAnsi="Times New Roman"/>
          <w:sz w:val="22"/>
          <w:szCs w:val="22"/>
        </w:rPr>
        <w:t>, Madrid: Pirámide.</w:t>
      </w:r>
    </w:p>
    <w:p w:rsidR="00C16B7F" w:rsidRDefault="00C16B7F">
      <w:pPr>
        <w:pStyle w:val="epgrafe"/>
        <w:rPr>
          <w:rFonts w:ascii="Times New Roman" w:hAnsi="Times New Roman"/>
          <w:sz w:val="22"/>
          <w:szCs w:val="22"/>
        </w:rPr>
      </w:pPr>
    </w:p>
    <w:p w:rsidR="00C16B7F" w:rsidRDefault="00C16B7F">
      <w:pPr>
        <w:pStyle w:val="epgrafe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GALLINGER, G.W. y POE, J.B.(1995), </w:t>
      </w:r>
      <w:r>
        <w:rPr>
          <w:rFonts w:ascii="Times New Roman" w:hAnsi="Times New Roman"/>
          <w:i/>
          <w:sz w:val="22"/>
          <w:szCs w:val="22"/>
          <w:lang w:val="en-GB"/>
        </w:rPr>
        <w:t xml:space="preserve">Essentials of Finance: An Integrated Approach, </w:t>
      </w:r>
      <w:r>
        <w:rPr>
          <w:rFonts w:ascii="Times New Roman" w:hAnsi="Times New Roman"/>
          <w:sz w:val="22"/>
          <w:szCs w:val="22"/>
          <w:lang w:val="en-GB"/>
        </w:rPr>
        <w:t>Englewood Cliffs, NJ: Prentice-Hall International.</w:t>
      </w:r>
    </w:p>
    <w:p w:rsidR="00C16B7F" w:rsidRPr="008F3C65" w:rsidRDefault="00C16B7F">
      <w:pPr>
        <w:pStyle w:val="epgrafe"/>
        <w:rPr>
          <w:rFonts w:ascii="Times New Roman" w:hAnsi="Times New Roman"/>
          <w:sz w:val="22"/>
          <w:szCs w:val="22"/>
          <w:lang w:val="en-US"/>
        </w:rPr>
      </w:pPr>
    </w:p>
    <w:p w:rsidR="00C16B7F" w:rsidRPr="00076B7C" w:rsidRDefault="00C16B7F">
      <w:pPr>
        <w:pStyle w:val="epgrafe"/>
        <w:rPr>
          <w:rFonts w:ascii="Times New Roman" w:hAnsi="Times New Roman"/>
          <w:b/>
          <w:sz w:val="22"/>
          <w:szCs w:val="22"/>
        </w:rPr>
      </w:pPr>
      <w:r w:rsidRPr="00076B7C">
        <w:rPr>
          <w:rFonts w:ascii="Times New Roman" w:hAnsi="Times New Roman"/>
          <w:b/>
          <w:sz w:val="22"/>
          <w:szCs w:val="22"/>
        </w:rPr>
        <w:t xml:space="preserve">MAROTO ACÍN, J.A.(1991), "La planificación financiera de la empresa", </w:t>
      </w:r>
      <w:r w:rsidRPr="00076B7C">
        <w:rPr>
          <w:rFonts w:ascii="Times New Roman" w:hAnsi="Times New Roman"/>
          <w:b/>
          <w:i/>
          <w:sz w:val="22"/>
          <w:szCs w:val="22"/>
        </w:rPr>
        <w:t>Análisis Financiero</w:t>
      </w:r>
      <w:r w:rsidRPr="00076B7C">
        <w:rPr>
          <w:rFonts w:ascii="Times New Roman" w:hAnsi="Times New Roman"/>
          <w:b/>
          <w:sz w:val="22"/>
          <w:szCs w:val="22"/>
        </w:rPr>
        <w:t>, nº 55 (tercer trimestre), págs. 66-82.</w:t>
      </w:r>
    </w:p>
    <w:p w:rsidR="00C16B7F" w:rsidRPr="00076B7C" w:rsidRDefault="00C16B7F">
      <w:pPr>
        <w:pStyle w:val="epgrafe"/>
        <w:rPr>
          <w:rFonts w:ascii="Times New Roman" w:hAnsi="Times New Roman"/>
          <w:b/>
          <w:sz w:val="22"/>
          <w:szCs w:val="22"/>
        </w:rPr>
      </w:pPr>
    </w:p>
    <w:p w:rsidR="00C16B7F" w:rsidRPr="00076B7C" w:rsidRDefault="00C16B7F">
      <w:pPr>
        <w:pStyle w:val="epgrafe"/>
        <w:rPr>
          <w:rFonts w:ascii="Times New Roman" w:hAnsi="Times New Roman"/>
          <w:b/>
          <w:sz w:val="22"/>
          <w:szCs w:val="22"/>
        </w:rPr>
      </w:pPr>
      <w:r w:rsidRPr="00076B7C">
        <w:rPr>
          <w:rFonts w:ascii="Times New Roman" w:hAnsi="Times New Roman"/>
          <w:b/>
          <w:sz w:val="22"/>
          <w:szCs w:val="22"/>
        </w:rPr>
        <w:t xml:space="preserve">MAROTO ACÍN, J.A.(1994), "El equilibrio económico-financiero de la empresa", en FERNÁNDEZ ÁLVAREZ, A.I. (Dir.), </w:t>
      </w:r>
      <w:r w:rsidRPr="00076B7C">
        <w:rPr>
          <w:rFonts w:ascii="Times New Roman" w:hAnsi="Times New Roman"/>
          <w:b/>
          <w:i/>
          <w:sz w:val="22"/>
          <w:szCs w:val="22"/>
        </w:rPr>
        <w:t>Introducción a las finanzas</w:t>
      </w:r>
      <w:r w:rsidRPr="00076B7C">
        <w:rPr>
          <w:rFonts w:ascii="Times New Roman" w:hAnsi="Times New Roman"/>
          <w:b/>
          <w:sz w:val="22"/>
          <w:szCs w:val="22"/>
        </w:rPr>
        <w:t>,  Madrid: Civitas, págs. 113-149.</w:t>
      </w:r>
    </w:p>
    <w:p w:rsidR="00C16B7F" w:rsidRDefault="00C16B7F">
      <w:pPr>
        <w:pStyle w:val="epgrafe"/>
        <w:rPr>
          <w:rFonts w:ascii="Times New Roman" w:hAnsi="Times New Roman"/>
          <w:sz w:val="22"/>
          <w:szCs w:val="22"/>
        </w:rPr>
      </w:pPr>
    </w:p>
    <w:p w:rsidR="00C16B7F" w:rsidRDefault="00C16B7F">
      <w:pPr>
        <w:pStyle w:val="epgraf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MAROTO ACÍN, J.A.(1995), "Ahorro, sistema financiero y sistema real: una visión práctica”, en Varios autores, “El papel del ahorro e inversión en el desarrollo económico”, </w:t>
      </w:r>
      <w:r>
        <w:rPr>
          <w:rFonts w:ascii="Times New Roman" w:hAnsi="Times New Roman"/>
          <w:i/>
          <w:sz w:val="22"/>
          <w:szCs w:val="22"/>
        </w:rPr>
        <w:t>EkonomiGerizan</w:t>
      </w:r>
      <w:r>
        <w:rPr>
          <w:rFonts w:ascii="Times New Roman" w:hAnsi="Times New Roman"/>
          <w:sz w:val="22"/>
          <w:szCs w:val="22"/>
        </w:rPr>
        <w:t xml:space="preserve"> nº I, págs. 223-233.</w:t>
      </w:r>
    </w:p>
    <w:p w:rsidR="00C16B7F" w:rsidRDefault="00C16B7F">
      <w:pPr>
        <w:pStyle w:val="epgrafe"/>
        <w:rPr>
          <w:rFonts w:ascii="Times New Roman" w:hAnsi="Times New Roman"/>
          <w:sz w:val="22"/>
          <w:szCs w:val="22"/>
        </w:rPr>
      </w:pPr>
    </w:p>
    <w:p w:rsidR="00C16B7F" w:rsidRDefault="00C16B7F">
      <w:pPr>
        <w:pStyle w:val="epgrafe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</w:rPr>
        <w:t xml:space="preserve">MAROTO ACÍN, J.A.(1995), "Posibilidades y limitaciones del análisis económico-financiero de las empresas españolas", </w:t>
      </w:r>
      <w:r>
        <w:rPr>
          <w:rFonts w:ascii="Times New Roman" w:hAnsi="Times New Roman"/>
          <w:i/>
          <w:sz w:val="22"/>
          <w:szCs w:val="22"/>
        </w:rPr>
        <w:t>Papeles de Economía Española</w:t>
      </w:r>
      <w:r>
        <w:rPr>
          <w:rFonts w:ascii="Times New Roman" w:hAnsi="Times New Roman"/>
          <w:sz w:val="22"/>
          <w:szCs w:val="22"/>
        </w:rPr>
        <w:t xml:space="preserve">, nº 62, págs. </w:t>
      </w:r>
      <w:r>
        <w:rPr>
          <w:rFonts w:ascii="Times New Roman" w:hAnsi="Times New Roman"/>
          <w:sz w:val="22"/>
          <w:szCs w:val="22"/>
          <w:lang w:val="en-GB"/>
        </w:rPr>
        <w:t>113-136.</w:t>
      </w:r>
    </w:p>
    <w:p w:rsidR="00C16B7F" w:rsidRDefault="00C16B7F">
      <w:pPr>
        <w:pStyle w:val="epgrafe"/>
        <w:rPr>
          <w:rFonts w:ascii="Times New Roman" w:hAnsi="Times New Roman"/>
          <w:sz w:val="22"/>
          <w:szCs w:val="22"/>
          <w:lang w:val="en-GB"/>
        </w:rPr>
      </w:pPr>
    </w:p>
    <w:p w:rsidR="00C16B7F" w:rsidRPr="00076B7C" w:rsidRDefault="00C16B7F">
      <w:pPr>
        <w:pStyle w:val="epgrafe"/>
        <w:rPr>
          <w:rFonts w:ascii="Times New Roman" w:hAnsi="Times New Roman"/>
          <w:b/>
          <w:sz w:val="22"/>
          <w:szCs w:val="22"/>
          <w:lang w:val="en-GB"/>
        </w:rPr>
      </w:pPr>
      <w:r w:rsidRPr="00076B7C">
        <w:rPr>
          <w:rFonts w:ascii="Times New Roman" w:hAnsi="Times New Roman"/>
          <w:b/>
          <w:sz w:val="22"/>
          <w:szCs w:val="22"/>
          <w:lang w:val="en-GB"/>
        </w:rPr>
        <w:t xml:space="preserve">MEGGINSON,W.L. (1997), </w:t>
      </w:r>
      <w:r w:rsidRPr="00076B7C">
        <w:rPr>
          <w:rFonts w:ascii="Times New Roman" w:hAnsi="Times New Roman"/>
          <w:b/>
          <w:i/>
          <w:sz w:val="22"/>
          <w:szCs w:val="22"/>
          <w:lang w:val="en-GB"/>
        </w:rPr>
        <w:t>Corporate Finance Theory</w:t>
      </w:r>
      <w:r w:rsidRPr="00076B7C">
        <w:rPr>
          <w:rFonts w:ascii="Times New Roman" w:hAnsi="Times New Roman"/>
          <w:b/>
          <w:sz w:val="22"/>
          <w:szCs w:val="22"/>
          <w:lang w:val="en-GB"/>
        </w:rPr>
        <w:t>, Reading, MA: Addison-Wesley.</w:t>
      </w:r>
    </w:p>
    <w:p w:rsidR="00C16B7F" w:rsidRDefault="00C16B7F">
      <w:pPr>
        <w:pStyle w:val="epgrafe"/>
        <w:rPr>
          <w:rFonts w:ascii="Times New Roman" w:hAnsi="Times New Roman"/>
          <w:sz w:val="22"/>
          <w:szCs w:val="22"/>
          <w:lang w:val="en-GB"/>
        </w:rPr>
      </w:pPr>
    </w:p>
    <w:p w:rsidR="00C16B7F" w:rsidRDefault="00C16B7F">
      <w:pPr>
        <w:pStyle w:val="epgraf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MILGROM, P. y ROBERTS, J. (1993), </w:t>
      </w:r>
      <w:r>
        <w:rPr>
          <w:rFonts w:ascii="Times New Roman" w:hAnsi="Times New Roman"/>
          <w:i/>
          <w:sz w:val="22"/>
          <w:szCs w:val="22"/>
        </w:rPr>
        <w:t>Economía, organización y gestión de la empresa</w:t>
      </w:r>
      <w:r>
        <w:rPr>
          <w:rFonts w:ascii="Times New Roman" w:hAnsi="Times New Roman"/>
          <w:sz w:val="22"/>
          <w:szCs w:val="22"/>
        </w:rPr>
        <w:t>, Barcelona: Ariel.</w:t>
      </w:r>
    </w:p>
    <w:p w:rsidR="00C16B7F" w:rsidRDefault="00C16B7F">
      <w:pPr>
        <w:pStyle w:val="epgrafe"/>
        <w:rPr>
          <w:rFonts w:ascii="Times New Roman" w:hAnsi="Times New Roman"/>
          <w:sz w:val="22"/>
          <w:szCs w:val="22"/>
        </w:rPr>
      </w:pPr>
    </w:p>
    <w:p w:rsidR="00C16B7F" w:rsidRPr="00076B7C" w:rsidRDefault="00C16B7F">
      <w:pPr>
        <w:pStyle w:val="epgrafe"/>
        <w:rPr>
          <w:rFonts w:ascii="Times New Roman" w:hAnsi="Times New Roman"/>
          <w:sz w:val="22"/>
          <w:szCs w:val="22"/>
        </w:rPr>
      </w:pPr>
      <w:r w:rsidRPr="00076B7C">
        <w:rPr>
          <w:rFonts w:ascii="Times New Roman" w:hAnsi="Times New Roman"/>
          <w:sz w:val="22"/>
          <w:szCs w:val="22"/>
        </w:rPr>
        <w:t xml:space="preserve">ROSS, S.A., WESTERFIELD, R.W. y JAFFE, J.F. (1995), </w:t>
      </w:r>
      <w:r w:rsidRPr="00076B7C">
        <w:rPr>
          <w:rFonts w:ascii="Times New Roman" w:hAnsi="Times New Roman"/>
          <w:i/>
          <w:sz w:val="22"/>
          <w:szCs w:val="22"/>
        </w:rPr>
        <w:t>Finanzas corporativas</w:t>
      </w:r>
      <w:r w:rsidRPr="00076B7C">
        <w:rPr>
          <w:rFonts w:ascii="Times New Roman" w:hAnsi="Times New Roman"/>
          <w:sz w:val="22"/>
          <w:szCs w:val="22"/>
        </w:rPr>
        <w:t>, Madrid: Irwin.</w:t>
      </w:r>
    </w:p>
    <w:p w:rsidR="00C16B7F" w:rsidRPr="00076B7C" w:rsidRDefault="00C16B7F">
      <w:pPr>
        <w:pStyle w:val="epgrafe"/>
        <w:rPr>
          <w:rFonts w:ascii="Times New Roman" w:hAnsi="Times New Roman"/>
          <w:sz w:val="22"/>
          <w:szCs w:val="22"/>
        </w:rPr>
      </w:pPr>
    </w:p>
    <w:p w:rsidR="00C16B7F" w:rsidRDefault="00C16B7F">
      <w:pPr>
        <w:pStyle w:val="epgraf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VAN HORNE, J.C. (1993), </w:t>
      </w:r>
      <w:r>
        <w:rPr>
          <w:rFonts w:ascii="Times New Roman" w:hAnsi="Times New Roman"/>
          <w:i/>
          <w:sz w:val="22"/>
          <w:szCs w:val="22"/>
        </w:rPr>
        <w:t>Administración financiera</w:t>
      </w:r>
      <w:r>
        <w:rPr>
          <w:rFonts w:ascii="Times New Roman" w:hAnsi="Times New Roman"/>
          <w:sz w:val="22"/>
          <w:szCs w:val="22"/>
        </w:rPr>
        <w:t>, Mexico: Prentice Hall.</w:t>
      </w:r>
    </w:p>
    <w:p w:rsidR="00C16B7F" w:rsidRDefault="00C16B7F">
      <w:pPr>
        <w:pStyle w:val="epgrafe"/>
        <w:rPr>
          <w:rFonts w:ascii="Times New Roman" w:hAnsi="Times New Roman"/>
          <w:sz w:val="22"/>
          <w:szCs w:val="22"/>
        </w:rPr>
      </w:pPr>
    </w:p>
    <w:p w:rsidR="00C16B7F" w:rsidRDefault="00C16B7F">
      <w:pPr>
        <w:pStyle w:val="epgraf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WESTON, J.F. y COPELAND, T.E. (1995), </w:t>
      </w:r>
      <w:r>
        <w:rPr>
          <w:rFonts w:ascii="Times New Roman" w:hAnsi="Times New Roman"/>
          <w:i/>
          <w:sz w:val="22"/>
          <w:szCs w:val="22"/>
        </w:rPr>
        <w:t>Finanzas en Administración</w:t>
      </w:r>
      <w:r>
        <w:rPr>
          <w:rFonts w:ascii="Times New Roman" w:hAnsi="Times New Roman"/>
          <w:sz w:val="22"/>
          <w:szCs w:val="22"/>
        </w:rPr>
        <w:t>, Mexico: McGraw-Hill.</w:t>
      </w:r>
    </w:p>
    <w:p w:rsidR="00C16B7F" w:rsidRDefault="00C16B7F">
      <w:pPr>
        <w:pStyle w:val="epgrafe"/>
        <w:rPr>
          <w:rFonts w:ascii="Times New Roman" w:hAnsi="Times New Roman"/>
          <w:b/>
        </w:rPr>
      </w:pPr>
    </w:p>
    <w:sectPr w:rsidR="00C16B7F" w:rsidSect="00FB134E">
      <w:headerReference w:type="default" r:id="rId12"/>
      <w:pgSz w:w="11906" w:h="16838" w:code="9"/>
      <w:pgMar w:top="567" w:right="1134" w:bottom="1134" w:left="1134" w:header="567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9B7" w:rsidRDefault="00CA59B7">
      <w:r>
        <w:separator/>
      </w:r>
    </w:p>
  </w:endnote>
  <w:endnote w:type="continuationSeparator" w:id="1">
    <w:p w:rsidR="00CA59B7" w:rsidRDefault="00CA5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EPJ J+ Times New Roman PS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EPK J+ 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ino MT">
    <w:altName w:val="Bauhaus 9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9B7" w:rsidRDefault="00CA59B7">
      <w:r>
        <w:separator/>
      </w:r>
    </w:p>
  </w:footnote>
  <w:footnote w:type="continuationSeparator" w:id="1">
    <w:p w:rsidR="00CA59B7" w:rsidRDefault="00CA5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52C" w:rsidRDefault="0014352C" w:rsidP="00BA7C38">
    <w:pPr>
      <w:tabs>
        <w:tab w:val="left" w:pos="40"/>
        <w:tab w:val="left" w:pos="280"/>
        <w:tab w:val="left" w:pos="724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right="-600"/>
      <w:jc w:val="both"/>
      <w:rPr>
        <w:rFonts w:ascii="Kino MT" w:hAnsi="Kino MT"/>
        <w:spacing w:val="-2"/>
        <w:lang w:val="en-US"/>
      </w:rPr>
    </w:pPr>
  </w:p>
  <w:p w:rsidR="0014352C" w:rsidRDefault="0014352C">
    <w:pPr>
      <w:spacing w:after="140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02B"/>
    <w:multiLevelType w:val="multilevel"/>
    <w:tmpl w:val="8D86F12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94F85"/>
    <w:multiLevelType w:val="multilevel"/>
    <w:tmpl w:val="41388374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8DF327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378305A"/>
    <w:multiLevelType w:val="multilevel"/>
    <w:tmpl w:val="304AE02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A230597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BF96600"/>
    <w:multiLevelType w:val="hybridMultilevel"/>
    <w:tmpl w:val="554CA33E"/>
    <w:lvl w:ilvl="0" w:tplc="1A545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24CFB"/>
    <w:multiLevelType w:val="multilevel"/>
    <w:tmpl w:val="0DAA87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3FA"/>
    <w:rsid w:val="00076B7C"/>
    <w:rsid w:val="000C3B55"/>
    <w:rsid w:val="00101C8D"/>
    <w:rsid w:val="0014352C"/>
    <w:rsid w:val="00166E23"/>
    <w:rsid w:val="001B43C9"/>
    <w:rsid w:val="001E30BA"/>
    <w:rsid w:val="00212AF5"/>
    <w:rsid w:val="00232DDD"/>
    <w:rsid w:val="00253B8B"/>
    <w:rsid w:val="002561A2"/>
    <w:rsid w:val="002E238F"/>
    <w:rsid w:val="003C19A7"/>
    <w:rsid w:val="00436797"/>
    <w:rsid w:val="0050118E"/>
    <w:rsid w:val="00576F39"/>
    <w:rsid w:val="00591334"/>
    <w:rsid w:val="00592A5D"/>
    <w:rsid w:val="005A2F5A"/>
    <w:rsid w:val="00627857"/>
    <w:rsid w:val="007601FA"/>
    <w:rsid w:val="0078472F"/>
    <w:rsid w:val="007C5858"/>
    <w:rsid w:val="00800F74"/>
    <w:rsid w:val="00841A26"/>
    <w:rsid w:val="0086473F"/>
    <w:rsid w:val="008E64AD"/>
    <w:rsid w:val="008F3C65"/>
    <w:rsid w:val="00901918"/>
    <w:rsid w:val="00907E8E"/>
    <w:rsid w:val="009161A8"/>
    <w:rsid w:val="00972C88"/>
    <w:rsid w:val="00A051CF"/>
    <w:rsid w:val="00A05BE7"/>
    <w:rsid w:val="00A12062"/>
    <w:rsid w:val="00BA7C38"/>
    <w:rsid w:val="00BD616C"/>
    <w:rsid w:val="00C16B7F"/>
    <w:rsid w:val="00C54B94"/>
    <w:rsid w:val="00C62417"/>
    <w:rsid w:val="00C62945"/>
    <w:rsid w:val="00C834C9"/>
    <w:rsid w:val="00CA59B7"/>
    <w:rsid w:val="00D12540"/>
    <w:rsid w:val="00D2161C"/>
    <w:rsid w:val="00D22A4F"/>
    <w:rsid w:val="00D34097"/>
    <w:rsid w:val="00DB0FCE"/>
    <w:rsid w:val="00DE4433"/>
    <w:rsid w:val="00E213FA"/>
    <w:rsid w:val="00E42990"/>
    <w:rsid w:val="00E86304"/>
    <w:rsid w:val="00EF7222"/>
    <w:rsid w:val="00F2508F"/>
    <w:rsid w:val="00F30C52"/>
    <w:rsid w:val="00F73B9B"/>
    <w:rsid w:val="00F82565"/>
    <w:rsid w:val="00FB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857"/>
  </w:style>
  <w:style w:type="paragraph" w:styleId="Ttulo1">
    <w:name w:val="heading 1"/>
    <w:basedOn w:val="Normal"/>
    <w:next w:val="Normal"/>
    <w:qFormat/>
    <w:rsid w:val="00627857"/>
    <w:pPr>
      <w:keepNext/>
      <w:jc w:val="center"/>
      <w:outlineLvl w:val="0"/>
    </w:pPr>
    <w:rPr>
      <w:sz w:val="28"/>
      <w:lang w:val="es-ES_tradnl"/>
    </w:rPr>
  </w:style>
  <w:style w:type="paragraph" w:styleId="Ttulo2">
    <w:name w:val="heading 2"/>
    <w:basedOn w:val="Normal"/>
    <w:next w:val="Normal"/>
    <w:qFormat/>
    <w:rsid w:val="00627857"/>
    <w:pPr>
      <w:keepNext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rsid w:val="00627857"/>
    <w:pPr>
      <w:keepNext/>
      <w:jc w:val="center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rsid w:val="00627857"/>
    <w:pPr>
      <w:keepNext/>
      <w:tabs>
        <w:tab w:val="left" w:pos="2880"/>
      </w:tabs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rsid w:val="00627857"/>
    <w:pPr>
      <w:numPr>
        <w:ilvl w:val="4"/>
        <w:numId w:val="5"/>
      </w:numPr>
      <w:spacing w:before="240" w:after="60"/>
      <w:outlineLvl w:val="4"/>
    </w:pPr>
    <w:rPr>
      <w:rFonts w:ascii="Courier New" w:hAnsi="Courier New"/>
      <w:sz w:val="22"/>
      <w:lang w:val="es-ES_tradnl"/>
    </w:rPr>
  </w:style>
  <w:style w:type="paragraph" w:styleId="Ttulo6">
    <w:name w:val="heading 6"/>
    <w:basedOn w:val="Normal"/>
    <w:next w:val="Normal"/>
    <w:qFormat/>
    <w:rsid w:val="00627857"/>
    <w:pPr>
      <w:keepNext/>
      <w:tabs>
        <w:tab w:val="left" w:pos="2880"/>
      </w:tabs>
      <w:outlineLvl w:val="5"/>
    </w:pPr>
    <w:rPr>
      <w:b/>
      <w:sz w:val="24"/>
      <w:lang w:val="es-ES_tradnl"/>
    </w:rPr>
  </w:style>
  <w:style w:type="paragraph" w:styleId="Ttulo7">
    <w:name w:val="heading 7"/>
    <w:basedOn w:val="Normal"/>
    <w:next w:val="Normal"/>
    <w:qFormat/>
    <w:rsid w:val="00627857"/>
    <w:pPr>
      <w:numPr>
        <w:ilvl w:val="6"/>
        <w:numId w:val="5"/>
      </w:numPr>
      <w:spacing w:before="240" w:after="60"/>
      <w:outlineLvl w:val="6"/>
    </w:pPr>
    <w:rPr>
      <w:rFonts w:ascii="Arial" w:hAnsi="Arial"/>
      <w:lang w:val="es-ES_tradnl"/>
    </w:rPr>
  </w:style>
  <w:style w:type="paragraph" w:styleId="Ttulo8">
    <w:name w:val="heading 8"/>
    <w:basedOn w:val="Normal"/>
    <w:next w:val="Normal"/>
    <w:qFormat/>
    <w:rsid w:val="00627857"/>
    <w:pPr>
      <w:numPr>
        <w:ilvl w:val="7"/>
        <w:numId w:val="5"/>
      </w:numPr>
      <w:spacing w:before="240" w:after="60"/>
      <w:outlineLvl w:val="7"/>
    </w:pPr>
    <w:rPr>
      <w:rFonts w:ascii="Arial" w:hAnsi="Arial"/>
      <w:i/>
      <w:lang w:val="es-ES_tradnl"/>
    </w:rPr>
  </w:style>
  <w:style w:type="paragraph" w:styleId="Ttulo9">
    <w:name w:val="heading 9"/>
    <w:basedOn w:val="Normal"/>
    <w:next w:val="Normal"/>
    <w:qFormat/>
    <w:rsid w:val="00627857"/>
    <w:pPr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627857"/>
  </w:style>
  <w:style w:type="paragraph" w:styleId="Encabezado">
    <w:name w:val="header"/>
    <w:basedOn w:val="Normal"/>
    <w:rsid w:val="00627857"/>
    <w:pPr>
      <w:tabs>
        <w:tab w:val="center" w:pos="4252"/>
        <w:tab w:val="right" w:pos="8504"/>
      </w:tabs>
    </w:pPr>
    <w:rPr>
      <w:lang w:val="fr-FR"/>
    </w:rPr>
  </w:style>
  <w:style w:type="paragraph" w:styleId="Piedepgina">
    <w:name w:val="footer"/>
    <w:basedOn w:val="Normal"/>
    <w:rsid w:val="0062785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627857"/>
    <w:pPr>
      <w:tabs>
        <w:tab w:val="left" w:pos="90"/>
        <w:tab w:val="center" w:leader="dot" w:pos="6240"/>
        <w:tab w:val="right" w:pos="6601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u w:val="single"/>
      <w:lang w:val="es-ES_tradnl"/>
    </w:rPr>
  </w:style>
  <w:style w:type="paragraph" w:styleId="Textoindependiente">
    <w:name w:val="Body Text"/>
    <w:basedOn w:val="Normal"/>
    <w:rsid w:val="00627857"/>
    <w:pPr>
      <w:jc w:val="both"/>
    </w:pPr>
    <w:rPr>
      <w:sz w:val="24"/>
      <w:lang w:val="es-ES_tradnl"/>
    </w:rPr>
  </w:style>
  <w:style w:type="paragraph" w:customStyle="1" w:styleId="epgrafe">
    <w:name w:val="epígrafe"/>
    <w:basedOn w:val="Normal"/>
    <w:rsid w:val="00627857"/>
    <w:rPr>
      <w:rFonts w:ascii="Courier New" w:hAnsi="Courier New"/>
      <w:sz w:val="24"/>
      <w:lang w:val="es-ES_tradnl"/>
    </w:rPr>
  </w:style>
  <w:style w:type="paragraph" w:styleId="NormalWeb">
    <w:name w:val="Normal (Web)"/>
    <w:basedOn w:val="Normal"/>
    <w:rsid w:val="00627857"/>
    <w:pPr>
      <w:spacing w:before="100" w:after="100"/>
    </w:pPr>
    <w:rPr>
      <w:sz w:val="24"/>
    </w:rPr>
  </w:style>
  <w:style w:type="character" w:styleId="Hipervnculo">
    <w:name w:val="Hyperlink"/>
    <w:basedOn w:val="Fuentedeprrafopredeter"/>
    <w:rsid w:val="00627857"/>
    <w:rPr>
      <w:color w:val="0000FF"/>
      <w:u w:val="single"/>
    </w:rPr>
  </w:style>
  <w:style w:type="paragraph" w:styleId="Sangradetextonormal">
    <w:name w:val="Body Text Indent"/>
    <w:basedOn w:val="Normal"/>
    <w:rsid w:val="00E213FA"/>
    <w:pPr>
      <w:spacing w:after="120"/>
      <w:ind w:left="283"/>
    </w:pPr>
  </w:style>
  <w:style w:type="paragraph" w:styleId="Textoindependiente2">
    <w:name w:val="Body Text 2"/>
    <w:basedOn w:val="Normal"/>
    <w:rsid w:val="00E213FA"/>
    <w:pPr>
      <w:spacing w:after="120" w:line="480" w:lineRule="auto"/>
    </w:pPr>
  </w:style>
  <w:style w:type="paragraph" w:styleId="Subttulo">
    <w:name w:val="Subtitle"/>
    <w:basedOn w:val="Normal"/>
    <w:qFormat/>
    <w:rsid w:val="00E213FA"/>
    <w:pPr>
      <w:autoSpaceDE w:val="0"/>
      <w:autoSpaceDN w:val="0"/>
    </w:pPr>
    <w:rPr>
      <w:b/>
      <w:bCs/>
      <w:sz w:val="24"/>
      <w:szCs w:val="24"/>
    </w:rPr>
  </w:style>
  <w:style w:type="paragraph" w:customStyle="1" w:styleId="Default">
    <w:name w:val="Default"/>
    <w:rsid w:val="00BA7C38"/>
    <w:pPr>
      <w:autoSpaceDE w:val="0"/>
      <w:autoSpaceDN w:val="0"/>
      <w:adjustRightInd w:val="0"/>
    </w:pPr>
    <w:rPr>
      <w:rFonts w:ascii="CEEPJ J+ Times New Roman PSMT" w:hAnsi="CEEPJ J+ Times New Roman PSMT" w:cs="CEEPJ J+ Times New Roman PS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857"/>
  </w:style>
  <w:style w:type="paragraph" w:styleId="Heading1">
    <w:name w:val="heading 1"/>
    <w:basedOn w:val="Normal"/>
    <w:next w:val="Normal"/>
    <w:qFormat/>
    <w:rsid w:val="00627857"/>
    <w:pPr>
      <w:keepNext/>
      <w:jc w:val="center"/>
      <w:outlineLvl w:val="0"/>
    </w:pPr>
    <w:rPr>
      <w:sz w:val="28"/>
      <w:lang w:val="es-ES_tradnl"/>
    </w:rPr>
  </w:style>
  <w:style w:type="paragraph" w:styleId="Heading2">
    <w:name w:val="heading 2"/>
    <w:basedOn w:val="Normal"/>
    <w:next w:val="Normal"/>
    <w:qFormat/>
    <w:rsid w:val="00627857"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rsid w:val="00627857"/>
    <w:pPr>
      <w:keepNext/>
      <w:jc w:val="center"/>
      <w:outlineLvl w:val="2"/>
    </w:pPr>
    <w:rPr>
      <w:b/>
      <w:lang w:val="es-ES_tradnl"/>
    </w:rPr>
  </w:style>
  <w:style w:type="paragraph" w:styleId="Heading4">
    <w:name w:val="heading 4"/>
    <w:basedOn w:val="Normal"/>
    <w:next w:val="Normal"/>
    <w:qFormat/>
    <w:rsid w:val="00627857"/>
    <w:pPr>
      <w:keepNext/>
      <w:tabs>
        <w:tab w:val="left" w:pos="2880"/>
      </w:tabs>
      <w:outlineLvl w:val="3"/>
    </w:pPr>
    <w:rPr>
      <w:sz w:val="24"/>
      <w:lang w:val="es-ES_tradnl"/>
    </w:rPr>
  </w:style>
  <w:style w:type="paragraph" w:styleId="Heading5">
    <w:name w:val="heading 5"/>
    <w:basedOn w:val="Normal"/>
    <w:next w:val="Normal"/>
    <w:qFormat/>
    <w:rsid w:val="00627857"/>
    <w:pPr>
      <w:numPr>
        <w:ilvl w:val="4"/>
        <w:numId w:val="5"/>
      </w:numPr>
      <w:spacing w:before="240" w:after="60"/>
      <w:outlineLvl w:val="4"/>
    </w:pPr>
    <w:rPr>
      <w:rFonts w:ascii="Courier New" w:hAnsi="Courier New"/>
      <w:sz w:val="22"/>
      <w:lang w:val="es-ES_tradnl"/>
    </w:rPr>
  </w:style>
  <w:style w:type="paragraph" w:styleId="Heading6">
    <w:name w:val="heading 6"/>
    <w:basedOn w:val="Normal"/>
    <w:next w:val="Normal"/>
    <w:qFormat/>
    <w:rsid w:val="00627857"/>
    <w:pPr>
      <w:keepNext/>
      <w:tabs>
        <w:tab w:val="left" w:pos="2880"/>
      </w:tabs>
      <w:outlineLvl w:val="5"/>
    </w:pPr>
    <w:rPr>
      <w:b/>
      <w:sz w:val="24"/>
      <w:lang w:val="es-ES_tradnl"/>
    </w:rPr>
  </w:style>
  <w:style w:type="paragraph" w:styleId="Heading7">
    <w:name w:val="heading 7"/>
    <w:basedOn w:val="Normal"/>
    <w:next w:val="Normal"/>
    <w:qFormat/>
    <w:rsid w:val="00627857"/>
    <w:pPr>
      <w:numPr>
        <w:ilvl w:val="6"/>
        <w:numId w:val="5"/>
      </w:numPr>
      <w:spacing w:before="240" w:after="60"/>
      <w:outlineLvl w:val="6"/>
    </w:pPr>
    <w:rPr>
      <w:rFonts w:ascii="Arial" w:hAnsi="Arial"/>
      <w:lang w:val="es-ES_tradnl"/>
    </w:rPr>
  </w:style>
  <w:style w:type="paragraph" w:styleId="Heading8">
    <w:name w:val="heading 8"/>
    <w:basedOn w:val="Normal"/>
    <w:next w:val="Normal"/>
    <w:qFormat/>
    <w:rsid w:val="00627857"/>
    <w:pPr>
      <w:numPr>
        <w:ilvl w:val="7"/>
        <w:numId w:val="5"/>
      </w:numPr>
      <w:spacing w:before="240" w:after="60"/>
      <w:outlineLvl w:val="7"/>
    </w:pPr>
    <w:rPr>
      <w:rFonts w:ascii="Arial" w:hAnsi="Arial"/>
      <w:i/>
      <w:lang w:val="es-ES_tradnl"/>
    </w:rPr>
  </w:style>
  <w:style w:type="paragraph" w:styleId="Heading9">
    <w:name w:val="heading 9"/>
    <w:basedOn w:val="Normal"/>
    <w:next w:val="Normal"/>
    <w:qFormat/>
    <w:rsid w:val="00627857"/>
    <w:pPr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27857"/>
  </w:style>
  <w:style w:type="paragraph" w:styleId="Header">
    <w:name w:val="header"/>
    <w:basedOn w:val="Normal"/>
    <w:rsid w:val="00627857"/>
    <w:pPr>
      <w:tabs>
        <w:tab w:val="center" w:pos="4252"/>
        <w:tab w:val="right" w:pos="8504"/>
      </w:tabs>
    </w:pPr>
    <w:rPr>
      <w:lang w:val="fr-FR"/>
    </w:rPr>
  </w:style>
  <w:style w:type="paragraph" w:styleId="Footer">
    <w:name w:val="footer"/>
    <w:basedOn w:val="Normal"/>
    <w:rsid w:val="00627857"/>
    <w:pPr>
      <w:tabs>
        <w:tab w:val="center" w:pos="4252"/>
        <w:tab w:val="right" w:pos="8504"/>
      </w:tabs>
    </w:pPr>
  </w:style>
  <w:style w:type="paragraph" w:styleId="Title">
    <w:name w:val="Title"/>
    <w:basedOn w:val="Normal"/>
    <w:qFormat/>
    <w:rsid w:val="00627857"/>
    <w:pPr>
      <w:tabs>
        <w:tab w:val="left" w:pos="90"/>
        <w:tab w:val="center" w:leader="dot" w:pos="6240"/>
        <w:tab w:val="right" w:pos="6601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u w:val="single"/>
      <w:lang w:val="es-ES_tradnl"/>
    </w:rPr>
  </w:style>
  <w:style w:type="paragraph" w:styleId="BodyText">
    <w:name w:val="Body Text"/>
    <w:basedOn w:val="Normal"/>
    <w:rsid w:val="00627857"/>
    <w:pPr>
      <w:jc w:val="both"/>
    </w:pPr>
    <w:rPr>
      <w:sz w:val="24"/>
      <w:lang w:val="es-ES_tradnl"/>
    </w:rPr>
  </w:style>
  <w:style w:type="paragraph" w:customStyle="1" w:styleId="epgrafe">
    <w:name w:val="epígrafe"/>
    <w:basedOn w:val="Normal"/>
    <w:rsid w:val="00627857"/>
    <w:rPr>
      <w:rFonts w:ascii="Courier New" w:hAnsi="Courier New"/>
      <w:sz w:val="24"/>
      <w:lang w:val="es-ES_tradnl"/>
    </w:rPr>
  </w:style>
  <w:style w:type="paragraph" w:styleId="NormalWeb">
    <w:name w:val="Normal (Web)"/>
    <w:basedOn w:val="Normal"/>
    <w:rsid w:val="00627857"/>
    <w:pPr>
      <w:spacing w:before="100" w:after="100"/>
    </w:pPr>
    <w:rPr>
      <w:sz w:val="24"/>
    </w:rPr>
  </w:style>
  <w:style w:type="character" w:styleId="Hyperlink">
    <w:name w:val="Hyperlink"/>
    <w:basedOn w:val="DefaultParagraphFont"/>
    <w:rsid w:val="00627857"/>
    <w:rPr>
      <w:color w:val="0000FF"/>
      <w:u w:val="single"/>
    </w:rPr>
  </w:style>
  <w:style w:type="paragraph" w:styleId="BodyTextIndent">
    <w:name w:val="Body Text Indent"/>
    <w:basedOn w:val="Normal"/>
    <w:rsid w:val="00E213FA"/>
    <w:pPr>
      <w:spacing w:after="120"/>
      <w:ind w:left="283"/>
    </w:pPr>
  </w:style>
  <w:style w:type="paragraph" w:styleId="BodyText2">
    <w:name w:val="Body Text 2"/>
    <w:basedOn w:val="Normal"/>
    <w:rsid w:val="00E213FA"/>
    <w:pPr>
      <w:spacing w:after="120" w:line="480" w:lineRule="auto"/>
    </w:pPr>
  </w:style>
  <w:style w:type="paragraph" w:styleId="Subtitle">
    <w:name w:val="Subtitle"/>
    <w:basedOn w:val="Normal"/>
    <w:qFormat/>
    <w:rsid w:val="00E213FA"/>
    <w:pPr>
      <w:autoSpaceDE w:val="0"/>
      <w:autoSpaceDN w:val="0"/>
    </w:pPr>
    <w:rPr>
      <w:b/>
      <w:bCs/>
      <w:sz w:val="24"/>
      <w:szCs w:val="24"/>
    </w:rPr>
  </w:style>
  <w:style w:type="paragraph" w:customStyle="1" w:styleId="Default">
    <w:name w:val="Default"/>
    <w:rsid w:val="00BA7C38"/>
    <w:pPr>
      <w:autoSpaceDE w:val="0"/>
      <w:autoSpaceDN w:val="0"/>
      <w:adjustRightInd w:val="0"/>
    </w:pPr>
    <w:rPr>
      <w:rFonts w:ascii="CEEPJ J+ Times New Roman PSMT" w:hAnsi="CEEPJ J+ Times New Roman PSMT" w:cs="CEEPJ J+ Times New Roman PS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uelangel.martin.valmayor@ccee.ucm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aroto@ccee.ucm.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l.dropboxusercontent.com/u/41774972/DF/Valoracion.htm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dl.dropboxusercontent.com/u/41774972/DF/Direccion_Financie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m.es/ecfin3/tutoria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2055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13337</CharactersWithSpaces>
  <SharedDoc>false</SharedDoc>
  <HLinks>
    <vt:vector size="30" baseType="variant">
      <vt:variant>
        <vt:i4>4456520</vt:i4>
      </vt:variant>
      <vt:variant>
        <vt:i4>12</vt:i4>
      </vt:variant>
      <vt:variant>
        <vt:i4>0</vt:i4>
      </vt:variant>
      <vt:variant>
        <vt:i4>5</vt:i4>
      </vt:variant>
      <vt:variant>
        <vt:lpwstr>http://www.ucm.es/info/ccee/programas</vt:lpwstr>
      </vt:variant>
      <vt:variant>
        <vt:lpwstr/>
      </vt:variant>
      <vt:variant>
        <vt:i4>1376324</vt:i4>
      </vt:variant>
      <vt:variant>
        <vt:i4>9</vt:i4>
      </vt:variant>
      <vt:variant>
        <vt:i4>0</vt:i4>
      </vt:variant>
      <vt:variant>
        <vt:i4>5</vt:i4>
      </vt:variant>
      <vt:variant>
        <vt:lpwstr>http://www.ucm.es/info/ecfin3</vt:lpwstr>
      </vt:variant>
      <vt:variant>
        <vt:lpwstr/>
      </vt:variant>
      <vt:variant>
        <vt:i4>589922</vt:i4>
      </vt:variant>
      <vt:variant>
        <vt:i4>6</vt:i4>
      </vt:variant>
      <vt:variant>
        <vt:i4>0</vt:i4>
      </vt:variant>
      <vt:variant>
        <vt:i4>5</vt:i4>
      </vt:variant>
      <vt:variant>
        <vt:lpwstr>mailto:miguel.martin@iese.net</vt:lpwstr>
      </vt:variant>
      <vt:variant>
        <vt:lpwstr/>
      </vt:variant>
      <vt:variant>
        <vt:i4>5767215</vt:i4>
      </vt:variant>
      <vt:variant>
        <vt:i4>3</vt:i4>
      </vt:variant>
      <vt:variant>
        <vt:i4>0</vt:i4>
      </vt:variant>
      <vt:variant>
        <vt:i4>5</vt:i4>
      </vt:variant>
      <vt:variant>
        <vt:lpwstr>mailto:jamaroto@ccee.ucm.es</vt:lpwstr>
      </vt:variant>
      <vt:variant>
        <vt:lpwstr/>
      </vt:variant>
      <vt:variant>
        <vt:i4>5767215</vt:i4>
      </vt:variant>
      <vt:variant>
        <vt:i4>0</vt:i4>
      </vt:variant>
      <vt:variant>
        <vt:i4>0</vt:i4>
      </vt:variant>
      <vt:variant>
        <vt:i4>5</vt:i4>
      </vt:variant>
      <vt:variant>
        <vt:lpwstr>mailto:jamaroto@ccee.ucm.es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Paquita</dc:creator>
  <cp:lastModifiedBy>fclaveria</cp:lastModifiedBy>
  <cp:revision>2</cp:revision>
  <cp:lastPrinted>2004-06-28T07:41:00Z</cp:lastPrinted>
  <dcterms:created xsi:type="dcterms:W3CDTF">2014-10-20T11:12:00Z</dcterms:created>
  <dcterms:modified xsi:type="dcterms:W3CDTF">2014-10-20T11:12:00Z</dcterms:modified>
</cp:coreProperties>
</file>