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1E93" w14:textId="76F15235" w:rsidR="00DB19B5" w:rsidRDefault="00DB19B5" w:rsidP="00DB19B5">
      <w:pPr>
        <w:rPr>
          <w:rStyle w:val="Ninguno"/>
          <w:rFonts w:ascii="Helvetica" w:hAnsi="Helvetica"/>
          <w:color w:val="F29400"/>
          <w:sz w:val="40"/>
          <w:szCs w:val="40"/>
          <w:u w:color="F29400"/>
        </w:rPr>
      </w:pPr>
      <w:r>
        <w:rPr>
          <w:rFonts w:ascii="Helvetica" w:hAnsi="Helvetica"/>
          <w:noProof/>
          <w:color w:val="F29400"/>
          <w:sz w:val="40"/>
          <w:szCs w:val="40"/>
          <w:u w:color="F29400"/>
          <w:lang w:val="es-ES_tradnl"/>
        </w:rPr>
        <w:drawing>
          <wp:inline distT="0" distB="0" distL="0" distR="0" wp14:anchorId="5BF8103A" wp14:editId="0747B05D">
            <wp:extent cx="2080260" cy="628003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512" cy="63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CBC6" w14:textId="77777777" w:rsidR="00DB19B5" w:rsidRDefault="00DB19B5" w:rsidP="00DB19B5">
      <w:pPr>
        <w:rPr>
          <w:rStyle w:val="Ninguno"/>
          <w:rFonts w:ascii="Helvetica" w:hAnsi="Helvetica"/>
          <w:color w:val="F29400"/>
          <w:sz w:val="40"/>
          <w:szCs w:val="40"/>
          <w:u w:color="F29400"/>
        </w:rPr>
      </w:pPr>
    </w:p>
    <w:p w14:paraId="19DAD790" w14:textId="47BDE327" w:rsidR="00B65E04" w:rsidRPr="009E3435" w:rsidRDefault="009E3435">
      <w:pPr>
        <w:pStyle w:val="CuerpoA"/>
        <w:rPr>
          <w:rStyle w:val="Ninguno"/>
          <w:rFonts w:ascii="Arial" w:eastAsia="Helvetica" w:hAnsi="Arial" w:cs="Arial"/>
          <w:b/>
          <w:bCs/>
        </w:rPr>
      </w:pPr>
      <w:r w:rsidRPr="009E3435">
        <w:rPr>
          <w:rStyle w:val="Ninguno"/>
          <w:rFonts w:ascii="Arial" w:hAnsi="Arial" w:cs="Arial"/>
          <w:b/>
          <w:bCs/>
          <w:color w:val="212121"/>
        </w:rPr>
        <w:t xml:space="preserve">SE PRESENTA EN MADRID EL PRIMER INFORME DE SEXVIOL, </w:t>
      </w:r>
      <w:r w:rsidRPr="009E3435">
        <w:rPr>
          <w:rStyle w:val="Ninguno"/>
          <w:rFonts w:ascii="Arial" w:hAnsi="Arial" w:cs="Arial"/>
          <w:b/>
          <w:bCs/>
        </w:rPr>
        <w:t>UN PROYECTO DE I</w:t>
      </w:r>
      <w:r w:rsidRPr="009E3435">
        <w:rPr>
          <w:rStyle w:val="Ninguno"/>
          <w:rFonts w:ascii="Arial" w:hAnsi="Arial" w:cs="Arial"/>
          <w:b/>
          <w:bCs/>
          <w:color w:val="auto"/>
        </w:rPr>
        <w:t xml:space="preserve">NVESTIGACIÓN </w:t>
      </w:r>
      <w:r w:rsidRPr="009E3435">
        <w:rPr>
          <w:rStyle w:val="Ninguno"/>
          <w:rFonts w:ascii="Arial" w:hAnsi="Arial" w:cs="Arial"/>
          <w:b/>
          <w:bCs/>
        </w:rPr>
        <w:t xml:space="preserve">CIENTÍFICA </w:t>
      </w:r>
      <w:r w:rsidRPr="009E3435">
        <w:rPr>
          <w:rStyle w:val="Ninguno"/>
          <w:rFonts w:ascii="Arial" w:hAnsi="Arial" w:cs="Arial"/>
          <w:b/>
          <w:bCs/>
          <w:color w:val="auto"/>
        </w:rPr>
        <w:t xml:space="preserve">SOBRE </w:t>
      </w:r>
      <w:r w:rsidRPr="009E3435">
        <w:rPr>
          <w:rStyle w:val="Ninguno"/>
          <w:rFonts w:ascii="Arial" w:hAnsi="Arial" w:cs="Arial"/>
          <w:b/>
          <w:bCs/>
        </w:rPr>
        <w:t xml:space="preserve">LA </w:t>
      </w:r>
      <w:r w:rsidRPr="009E3435">
        <w:rPr>
          <w:rStyle w:val="Ninguno"/>
          <w:rFonts w:ascii="Arial" w:hAnsi="Arial" w:cs="Arial"/>
          <w:b/>
          <w:bCs/>
          <w:color w:val="auto"/>
        </w:rPr>
        <w:t>VIOLENCIA SEXUAL EN ESPAÑA.</w:t>
      </w:r>
    </w:p>
    <w:p w14:paraId="11CEC10B" w14:textId="77777777" w:rsidR="00111B46" w:rsidRDefault="00111B46" w:rsidP="009E3435">
      <w:pPr>
        <w:rPr>
          <w:rStyle w:val="Ninguno"/>
          <w:rFonts w:ascii="Cambria" w:hAnsi="Cambria" w:cs="Arial"/>
          <w:sz w:val="20"/>
          <w:szCs w:val="20"/>
        </w:rPr>
      </w:pPr>
    </w:p>
    <w:p w14:paraId="4738DF62" w14:textId="45BA2949" w:rsidR="00433852" w:rsidRPr="00111B46" w:rsidRDefault="00483969" w:rsidP="009E3435">
      <w:pPr>
        <w:rPr>
          <w:rStyle w:val="Ninguno"/>
          <w:rFonts w:ascii="Cambria" w:hAnsi="Cambria" w:cs="Arial"/>
          <w:sz w:val="20"/>
          <w:szCs w:val="20"/>
        </w:rPr>
      </w:pPr>
      <w:r w:rsidRPr="00111B46">
        <w:rPr>
          <w:rStyle w:val="Ninguno"/>
          <w:rFonts w:ascii="Cambria" w:hAnsi="Cambria" w:cs="Arial"/>
          <w:sz w:val="20"/>
          <w:szCs w:val="20"/>
        </w:rPr>
        <w:t xml:space="preserve">Madrid, </w:t>
      </w:r>
      <w:r w:rsidR="00B65E04" w:rsidRPr="00111B46">
        <w:rPr>
          <w:rStyle w:val="Ninguno"/>
          <w:rFonts w:ascii="Cambria" w:hAnsi="Cambria" w:cs="Arial"/>
          <w:sz w:val="20"/>
          <w:szCs w:val="20"/>
        </w:rPr>
        <w:t xml:space="preserve">9 </w:t>
      </w:r>
      <w:r w:rsidRPr="00111B46">
        <w:rPr>
          <w:rStyle w:val="Ninguno"/>
          <w:rFonts w:ascii="Cambria" w:hAnsi="Cambria" w:cs="Arial"/>
          <w:sz w:val="20"/>
          <w:szCs w:val="20"/>
        </w:rPr>
        <w:t>de diciembre de 2021</w:t>
      </w:r>
    </w:p>
    <w:p w14:paraId="4D6E5313" w14:textId="77777777" w:rsidR="009E3435" w:rsidRPr="00111B46" w:rsidRDefault="009E3435" w:rsidP="009E3435">
      <w:pPr>
        <w:jc w:val="right"/>
        <w:rPr>
          <w:rStyle w:val="Ninguno"/>
          <w:rFonts w:ascii="Cambria" w:hAnsi="Cambria" w:cs="Arial"/>
          <w:b/>
          <w:bCs/>
          <w:sz w:val="20"/>
          <w:szCs w:val="20"/>
        </w:rPr>
      </w:pPr>
    </w:p>
    <w:p w14:paraId="100C5646" w14:textId="7C0E58B7" w:rsidR="009E3435" w:rsidRPr="00111B46" w:rsidRDefault="009E3435" w:rsidP="009E3435">
      <w:pPr>
        <w:jc w:val="right"/>
        <w:rPr>
          <w:rStyle w:val="Ninguno"/>
          <w:rFonts w:ascii="Cambria" w:hAnsi="Cambria" w:cs="Arial"/>
          <w:b/>
          <w:bCs/>
          <w:sz w:val="20"/>
          <w:szCs w:val="20"/>
        </w:rPr>
      </w:pPr>
      <w:r w:rsidRPr="00111B46">
        <w:rPr>
          <w:rStyle w:val="Ninguno"/>
          <w:rFonts w:ascii="Cambria" w:hAnsi="Cambria" w:cs="Arial"/>
          <w:b/>
          <w:bCs/>
          <w:sz w:val="20"/>
          <w:szCs w:val="20"/>
        </w:rPr>
        <w:t>Contacto de prensa:</w:t>
      </w:r>
    </w:p>
    <w:p w14:paraId="6DC2CAAB" w14:textId="77777777" w:rsidR="009E3435" w:rsidRPr="00111B46" w:rsidRDefault="009E3435" w:rsidP="009E3435">
      <w:pPr>
        <w:jc w:val="right"/>
        <w:rPr>
          <w:rStyle w:val="Ninguno"/>
          <w:rFonts w:ascii="Cambria" w:eastAsia="Helvetica" w:hAnsi="Cambria" w:cs="Arial"/>
          <w:sz w:val="20"/>
          <w:szCs w:val="20"/>
        </w:rPr>
      </w:pPr>
      <w:r w:rsidRPr="00111B46">
        <w:rPr>
          <w:rStyle w:val="Ninguno"/>
          <w:rFonts w:ascii="Cambria" w:hAnsi="Cambria" w:cs="Arial"/>
          <w:sz w:val="20"/>
          <w:szCs w:val="20"/>
        </w:rPr>
        <w:t>Elisa García Mingo</w:t>
      </w:r>
    </w:p>
    <w:p w14:paraId="64E6070B" w14:textId="77777777" w:rsidR="009E3435" w:rsidRPr="00111B46" w:rsidRDefault="009E3435" w:rsidP="009E3435">
      <w:pPr>
        <w:jc w:val="right"/>
        <w:rPr>
          <w:rStyle w:val="Ninguno"/>
          <w:rFonts w:ascii="Cambria" w:eastAsia="Helvetica" w:hAnsi="Cambria" w:cs="Arial"/>
          <w:sz w:val="20"/>
          <w:szCs w:val="20"/>
        </w:rPr>
      </w:pPr>
      <w:r w:rsidRPr="00111B46">
        <w:rPr>
          <w:rStyle w:val="Ninguno"/>
          <w:rFonts w:ascii="Cambria" w:hAnsi="Cambria" w:cs="Arial"/>
          <w:sz w:val="20"/>
          <w:szCs w:val="20"/>
        </w:rPr>
        <w:t>Investigadora del equipo SEXVIOL</w:t>
      </w:r>
    </w:p>
    <w:p w14:paraId="67A913D3" w14:textId="77777777" w:rsidR="009E3435" w:rsidRPr="00111B46" w:rsidRDefault="009E3435" w:rsidP="009E3435">
      <w:pPr>
        <w:jc w:val="right"/>
        <w:rPr>
          <w:rStyle w:val="Ninguno"/>
          <w:rFonts w:ascii="Cambria" w:eastAsia="Helvetica" w:hAnsi="Cambria" w:cs="Arial"/>
          <w:sz w:val="20"/>
          <w:szCs w:val="20"/>
        </w:rPr>
      </w:pPr>
      <w:hyperlink r:id="rId8" w:history="1">
        <w:r w:rsidRPr="00111B46">
          <w:rPr>
            <w:rStyle w:val="Hyperlink0"/>
            <w:rFonts w:ascii="Cambria" w:hAnsi="Cambria" w:cs="Arial"/>
            <w:color w:val="auto"/>
            <w:sz w:val="20"/>
            <w:szCs w:val="20"/>
            <w:u w:val="none"/>
          </w:rPr>
          <w:t>elisgarc@ucm.es</w:t>
        </w:r>
      </w:hyperlink>
    </w:p>
    <w:p w14:paraId="70C498F8" w14:textId="77777777" w:rsidR="009E3435" w:rsidRPr="00111B46" w:rsidRDefault="009E3435">
      <w:pPr>
        <w:pStyle w:val="CuerpoA"/>
        <w:jc w:val="both"/>
        <w:rPr>
          <w:rStyle w:val="Ninguno"/>
          <w:rFonts w:ascii="Cambria" w:hAnsi="Cambria"/>
          <w:color w:val="auto"/>
          <w:sz w:val="20"/>
          <w:szCs w:val="20"/>
        </w:rPr>
      </w:pPr>
    </w:p>
    <w:p w14:paraId="54CB00A7" w14:textId="35076AEB" w:rsidR="003F056E" w:rsidRPr="00111B46" w:rsidRDefault="003F056E">
      <w:pPr>
        <w:pStyle w:val="CuerpoA"/>
        <w:jc w:val="both"/>
        <w:rPr>
          <w:rStyle w:val="Ninguno"/>
          <w:rFonts w:ascii="Cambria" w:hAnsi="Cambria" w:cs="Arial"/>
          <w:color w:val="auto"/>
          <w:sz w:val="20"/>
          <w:szCs w:val="20"/>
        </w:rPr>
      </w:pP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>E</w:t>
      </w:r>
      <w:r w:rsidR="009E3435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l </w:t>
      </w: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>grupo de investigación SEXVIOL</w:t>
      </w:r>
      <w:r w:rsidR="00483969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 </w:t>
      </w: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organiza </w:t>
      </w:r>
      <w:r w:rsidR="00483969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la 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I Jornada Cient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í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fica sobre Investigaci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ó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n e Intervenci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ó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n sobre violencia sexual en Espa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ñ</w:t>
      </w:r>
      <w:r w:rsidR="00483969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a</w:t>
      </w: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 </w:t>
      </w:r>
      <w:r w:rsidR="00494A99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donde </w:t>
      </w:r>
      <w:r w:rsidR="00827424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se </w:t>
      </w: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>presentar</w:t>
      </w:r>
      <w:r w:rsidR="00494A99" w:rsidRPr="00111B46">
        <w:rPr>
          <w:rStyle w:val="Ninguno"/>
          <w:rFonts w:ascii="Cambria" w:hAnsi="Cambria" w:cs="Arial"/>
          <w:color w:val="auto"/>
          <w:sz w:val="20"/>
          <w:szCs w:val="20"/>
        </w:rPr>
        <w:t>á</w:t>
      </w: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 el primer informe SEXVIOL</w:t>
      </w:r>
      <w:r w:rsidR="00B22838" w:rsidRPr="00111B46">
        <w:rPr>
          <w:rStyle w:val="Ninguno"/>
          <w:rFonts w:ascii="Cambria" w:hAnsi="Cambria" w:cs="Arial"/>
          <w:color w:val="auto"/>
          <w:sz w:val="20"/>
          <w:szCs w:val="20"/>
        </w:rPr>
        <w:t>, titulado</w:t>
      </w: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 </w:t>
      </w:r>
      <w:r w:rsidR="00B22838" w:rsidRPr="00111B46">
        <w:rPr>
          <w:rStyle w:val="Ninguno"/>
          <w:rFonts w:ascii="Cambria" w:hAnsi="Cambria" w:cs="Arial"/>
          <w:color w:val="auto"/>
          <w:sz w:val="20"/>
          <w:szCs w:val="20"/>
        </w:rPr>
        <w:t>“</w:t>
      </w:r>
      <w:r w:rsidR="00B22838" w:rsidRPr="00111B46">
        <w:rPr>
          <w:rStyle w:val="Ninguno"/>
          <w:rFonts w:ascii="Cambria" w:hAnsi="Cambria"/>
          <w:color w:val="212121"/>
          <w:sz w:val="20"/>
          <w:szCs w:val="20"/>
        </w:rPr>
        <w:t>Violencia Sexual en España. Estudio  de su incidencia mediante el análisis de fuentes estadísticas y jurídicas”</w:t>
      </w:r>
      <w:r w:rsidR="0068557D" w:rsidRPr="00111B46">
        <w:rPr>
          <w:rStyle w:val="Ninguno"/>
          <w:rFonts w:ascii="Cambria" w:hAnsi="Cambria"/>
          <w:color w:val="212121"/>
          <w:sz w:val="20"/>
          <w:szCs w:val="20"/>
        </w:rPr>
        <w:t>,</w:t>
      </w:r>
      <w:r w:rsidR="00B22838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y </w:t>
      </w:r>
      <w:r w:rsidR="00494A9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se </w:t>
      </w:r>
      <w:r w:rsidR="00E2004F" w:rsidRPr="00111B46">
        <w:rPr>
          <w:rStyle w:val="Ninguno"/>
          <w:rFonts w:ascii="Cambria" w:hAnsi="Cambria"/>
          <w:color w:val="212121"/>
          <w:sz w:val="20"/>
          <w:szCs w:val="20"/>
        </w:rPr>
        <w:t>dialogar</w:t>
      </w:r>
      <w:r w:rsidR="00494A99" w:rsidRPr="00111B46">
        <w:rPr>
          <w:rStyle w:val="Ninguno"/>
          <w:rFonts w:ascii="Cambria" w:hAnsi="Cambria"/>
          <w:color w:val="212121"/>
          <w:sz w:val="20"/>
          <w:szCs w:val="20"/>
        </w:rPr>
        <w:t>á</w:t>
      </w:r>
      <w:r w:rsidR="00E2004F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sobre la </w:t>
      </w:r>
      <w:r w:rsidR="00494A99" w:rsidRPr="00111B46">
        <w:rPr>
          <w:rStyle w:val="Ninguno"/>
          <w:rFonts w:ascii="Cambria" w:hAnsi="Cambria"/>
          <w:color w:val="212121"/>
          <w:sz w:val="20"/>
          <w:szCs w:val="20"/>
        </w:rPr>
        <w:t>violencia</w:t>
      </w:r>
      <w:r w:rsidR="00E2004F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sexual en España.</w:t>
      </w:r>
    </w:p>
    <w:p w14:paraId="0CBD4602" w14:textId="71297DD9" w:rsidR="0068557D" w:rsidRPr="00111B46" w:rsidRDefault="0068557D">
      <w:pPr>
        <w:pStyle w:val="CuerpoA"/>
        <w:jc w:val="both"/>
        <w:rPr>
          <w:rStyle w:val="Ninguno"/>
          <w:rFonts w:ascii="Cambria" w:hAnsi="Cambria" w:cs="Arial"/>
          <w:color w:val="auto"/>
          <w:sz w:val="20"/>
          <w:szCs w:val="20"/>
        </w:rPr>
      </w:pPr>
    </w:p>
    <w:p w14:paraId="535CE11E" w14:textId="1047C462" w:rsidR="00433852" w:rsidRPr="00111B46" w:rsidRDefault="00E2004F">
      <w:pPr>
        <w:pStyle w:val="CuerpoA"/>
        <w:jc w:val="both"/>
        <w:rPr>
          <w:rStyle w:val="Ninguno"/>
          <w:rFonts w:ascii="Cambria" w:hAnsi="Cambria" w:cs="Arial"/>
          <w:color w:val="auto"/>
          <w:sz w:val="20"/>
          <w:szCs w:val="20"/>
        </w:rPr>
      </w:pPr>
      <w:r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La </w:t>
      </w:r>
      <w:r w:rsidR="00DE3198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I Jornada Científica sobre Investigación e Intervención sobre violencia sexual en España </w:t>
      </w:r>
      <w:r w:rsidR="003F056E" w:rsidRPr="00111B46">
        <w:rPr>
          <w:rStyle w:val="Ninguno"/>
          <w:rFonts w:ascii="Cambria" w:hAnsi="Cambria" w:cs="Arial"/>
          <w:color w:val="auto"/>
          <w:sz w:val="20"/>
          <w:szCs w:val="20"/>
        </w:rPr>
        <w:t>tendrá lugar e</w:t>
      </w:r>
      <w:r w:rsidR="003F056E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l próximo </w:t>
      </w:r>
      <w:r w:rsidR="003F056E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  <w:u w:color="C00000"/>
        </w:rPr>
        <w:t xml:space="preserve">martes </w:t>
      </w:r>
      <w:r w:rsidR="003F056E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14 de diciembre</w:t>
      </w:r>
      <w:r w:rsidR="0068557D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 xml:space="preserve"> de 9:00 a 20:00</w:t>
      </w:r>
      <w:r w:rsidR="003F056E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, de forma </w:t>
      </w:r>
      <w:r w:rsidR="0068557D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presencial</w:t>
      </w:r>
      <w:r w:rsidR="003F056E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 en la Facultad de Ciencias Políticas y Sociología de la Universidad Complutense de Madrid</w:t>
      </w:r>
      <w:r w:rsidR="0068557D" w:rsidRPr="00111B46">
        <w:rPr>
          <w:rStyle w:val="Ninguno"/>
          <w:rFonts w:ascii="Cambria" w:hAnsi="Cambria" w:cs="Arial"/>
          <w:color w:val="auto"/>
          <w:sz w:val="20"/>
          <w:szCs w:val="20"/>
        </w:rPr>
        <w:t xml:space="preserve"> y </w:t>
      </w:r>
      <w:r w:rsidR="0068557D" w:rsidRPr="00111B46">
        <w:rPr>
          <w:rStyle w:val="Ninguno"/>
          <w:rFonts w:ascii="Cambria" w:hAnsi="Cambria" w:cs="Arial"/>
          <w:b/>
          <w:bCs/>
          <w:color w:val="auto"/>
          <w:sz w:val="20"/>
          <w:szCs w:val="20"/>
        </w:rPr>
        <w:t>virtual</w:t>
      </w:r>
      <w:r w:rsidR="003F056E" w:rsidRPr="00111B46">
        <w:rPr>
          <w:rStyle w:val="Ninguno"/>
          <w:rFonts w:ascii="Cambria" w:hAnsi="Cambria" w:cs="Arial"/>
          <w:color w:val="auto"/>
          <w:sz w:val="20"/>
          <w:szCs w:val="20"/>
        </w:rPr>
        <w:t>.</w:t>
      </w:r>
    </w:p>
    <w:p w14:paraId="5998F7F2" w14:textId="343333CE" w:rsidR="00494A99" w:rsidRPr="00111B46" w:rsidRDefault="00494A99" w:rsidP="00494A99">
      <w:pPr>
        <w:pStyle w:val="CuerpoA"/>
        <w:jc w:val="both"/>
        <w:rPr>
          <w:rStyle w:val="Ninguno"/>
          <w:rFonts w:ascii="Cambria" w:hAnsi="Cambri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La jornada 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está abierta a la comunidad universitaria y a la ciudadanía en general.</w:t>
      </w:r>
    </w:p>
    <w:p w14:paraId="3A46CCAE" w14:textId="04F1FEFD" w:rsidR="0068557D" w:rsidRPr="00111B46" w:rsidRDefault="00827424" w:rsidP="0068557D">
      <w:pPr>
        <w:pStyle w:val="CuerpoA"/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Uno de los objetivos de la Jornada es</w:t>
      </w:r>
      <w:r w:rsidR="00DE3198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68557D" w:rsidRPr="00111B46">
        <w:rPr>
          <w:rStyle w:val="Ninguno"/>
          <w:rFonts w:ascii="Cambria" w:hAnsi="Cambria"/>
          <w:color w:val="212121"/>
          <w:sz w:val="20"/>
          <w:szCs w:val="20"/>
        </w:rPr>
        <w:t>difu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ndir </w:t>
      </w:r>
      <w:r w:rsidR="0068557D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conocimiento científico que permita comprender la incidencia y gravedad de la criminalidad sexual y, en consecuencia, impulsar acciones de sensibilización, investigación, intervención, reparación </w:t>
      </w:r>
      <w:r w:rsidR="0068557D" w:rsidRPr="00111B46">
        <w:rPr>
          <w:rStyle w:val="Ninguno"/>
          <w:rFonts w:ascii="Cambria" w:hAnsi="Cambria"/>
          <w:color w:val="212121"/>
          <w:sz w:val="20"/>
          <w:szCs w:val="20"/>
          <w:u w:color="C00000"/>
        </w:rPr>
        <w:t xml:space="preserve">y diseño </w:t>
      </w:r>
      <w:r w:rsidR="0068557D" w:rsidRPr="00111B46">
        <w:rPr>
          <w:rStyle w:val="Ninguno"/>
          <w:rFonts w:ascii="Cambria" w:hAnsi="Cambria"/>
          <w:color w:val="212121"/>
          <w:sz w:val="20"/>
          <w:szCs w:val="20"/>
        </w:rPr>
        <w:t>de políticas públicas.</w:t>
      </w:r>
    </w:p>
    <w:p w14:paraId="38C9D368" w14:textId="61247EB9" w:rsidR="00433852" w:rsidRPr="00111B46" w:rsidRDefault="00494A99">
      <w:pPr>
        <w:pStyle w:val="CuerpoA"/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L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a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apertura </w:t>
      </w:r>
      <w:r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estará a cargo de las autoridades académicas</w:t>
      </w:r>
      <w:r w:rsidR="00827424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. A continuación,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827424" w:rsidRPr="00111B46">
        <w:rPr>
          <w:rStyle w:val="Ninguno"/>
          <w:rFonts w:ascii="Cambria" w:hAnsi="Cambria"/>
          <w:color w:val="212121"/>
          <w:sz w:val="20"/>
          <w:szCs w:val="20"/>
        </w:rPr>
        <w:t>Carmen Ruiz Repullo, Esmeralda Ballesteros y Francisca Blanco</w:t>
      </w:r>
      <w:r w:rsidR="00827424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, del equipo SEXVIOL,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presentar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á</w:t>
      </w:r>
      <w:r w:rsidR="00827424" w:rsidRPr="00111B46">
        <w:rPr>
          <w:rStyle w:val="Ninguno"/>
          <w:rFonts w:ascii="Cambria" w:hAnsi="Cambria"/>
          <w:color w:val="212121"/>
          <w:sz w:val="20"/>
          <w:szCs w:val="20"/>
        </w:rPr>
        <w:t>n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827424" w:rsidRPr="00111B46">
        <w:rPr>
          <w:rStyle w:val="Ninguno"/>
          <w:rFonts w:ascii="Cambria" w:hAnsi="Cambria"/>
          <w:color w:val="212121"/>
          <w:sz w:val="20"/>
          <w:szCs w:val="20"/>
        </w:rPr>
        <w:t>el informe SEXVIOL “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Violencia Sexual en Espa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ñ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a. Estudio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de su incidencia mediante el an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á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lisis de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fuentes estad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í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sticas y jur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í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dicas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”</w:t>
      </w:r>
      <w:r w:rsidR="00827424" w:rsidRPr="00111B46">
        <w:rPr>
          <w:rStyle w:val="Ninguno"/>
          <w:rFonts w:ascii="Cambria" w:hAnsi="Cambria"/>
          <w:color w:val="212121"/>
          <w:sz w:val="20"/>
          <w:szCs w:val="20"/>
        </w:rPr>
        <w:t>.</w:t>
      </w:r>
    </w:p>
    <w:p w14:paraId="10353A82" w14:textId="501126FA" w:rsidR="00B16CA2" w:rsidRPr="00111B46" w:rsidRDefault="00494A99">
      <w:pPr>
        <w:pStyle w:val="CuerpoA"/>
        <w:jc w:val="both"/>
        <w:rPr>
          <w:rStyle w:val="Ninguno"/>
          <w:rFonts w:ascii="Cambria" w:hAnsi="Cambri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Posteriormente, y hasta las</w:t>
      </w:r>
      <w:r w:rsidR="00827424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20:00 horas,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se </w:t>
      </w:r>
      <w:r w:rsidR="00B16CA2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realizarán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cuatro mesas redondas</w:t>
      </w:r>
      <w:r w:rsidR="00B16CA2" w:rsidRPr="00111B46">
        <w:rPr>
          <w:rStyle w:val="Ninguno"/>
          <w:rFonts w:ascii="Cambria" w:hAnsi="Cambria"/>
          <w:color w:val="212121"/>
          <w:sz w:val="20"/>
          <w:szCs w:val="20"/>
        </w:rPr>
        <w:t>,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moderadas por investigadoras del equipo SEXVIOL</w:t>
      </w:r>
      <w:r w:rsidR="00827424" w:rsidRPr="00111B46">
        <w:rPr>
          <w:rStyle w:val="Ninguno"/>
          <w:rFonts w:ascii="Cambria" w:hAnsi="Cambria"/>
          <w:color w:val="212121"/>
          <w:sz w:val="20"/>
          <w:szCs w:val="20"/>
        </w:rPr>
        <w:t>: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</w:p>
    <w:p w14:paraId="57188AA3" w14:textId="7FB99639" w:rsidR="00B16CA2" w:rsidRPr="00111B46" w:rsidRDefault="00B16CA2" w:rsidP="00B16CA2">
      <w:pPr>
        <w:pStyle w:val="CuerpoA"/>
        <w:numPr>
          <w:ilvl w:val="0"/>
          <w:numId w:val="1"/>
        </w:numPr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Mesa 1</w:t>
      </w:r>
      <w:r w:rsidR="006F644F" w:rsidRPr="00111B46">
        <w:rPr>
          <w:rStyle w:val="Ninguno"/>
          <w:rFonts w:ascii="Cambria" w:hAnsi="Cambria"/>
          <w:color w:val="212121"/>
          <w:sz w:val="20"/>
          <w:szCs w:val="20"/>
        </w:rPr>
        <w:t>: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Las cifras de la violencia sexual. Problemas para conocer la incidencia, </w:t>
      </w:r>
      <w:r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con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Antonia Linde (UOC), Cristina Cazorla (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  <w:u w:color="C00000"/>
        </w:rPr>
        <w:t>Crimin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  <w:u w:color="C00000"/>
        </w:rPr>
        <w:t>ó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  <w:u w:color="C00000"/>
        </w:rPr>
        <w:t>loga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  <w:u w:color="2D2D2D"/>
        </w:rPr>
        <w:t xml:space="preserve">) y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Juan Jos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é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L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pez Ossorio (D.G. de Coordinaci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n y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Estudios del </w:t>
      </w:r>
      <w:proofErr w:type="spellStart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M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º</w:t>
      </w:r>
      <w:proofErr w:type="spellEnd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del Interior). </w:t>
      </w:r>
    </w:p>
    <w:p w14:paraId="028ACF46" w14:textId="5AA14E7E" w:rsidR="00B16CA2" w:rsidRPr="00111B46" w:rsidRDefault="00B16CA2" w:rsidP="00B16CA2">
      <w:pPr>
        <w:pStyle w:val="CuerpoA"/>
        <w:numPr>
          <w:ilvl w:val="0"/>
          <w:numId w:val="1"/>
        </w:numPr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Mes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a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2</w:t>
      </w:r>
      <w:r w:rsidR="006F644F" w:rsidRPr="00111B46">
        <w:rPr>
          <w:rStyle w:val="Ninguno"/>
          <w:rFonts w:ascii="Cambria" w:hAnsi="Cambria"/>
          <w:color w:val="212121"/>
          <w:sz w:val="20"/>
          <w:szCs w:val="20"/>
        </w:rPr>
        <w:t>: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Estereotipos y prejuicios de g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é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nero en los procesos judiciales de delitos de agresi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n y abuso sexual</w:t>
      </w:r>
      <w:r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,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 </w:t>
      </w:r>
      <w:r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con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Carmen Miquel (UAM), Barbara Tard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n (Asesora del Gobierno) y Encarna </w:t>
      </w:r>
      <w:proofErr w:type="spellStart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Bodel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n</w:t>
      </w:r>
      <w:proofErr w:type="spellEnd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(UAB). </w:t>
      </w:r>
    </w:p>
    <w:p w14:paraId="23F977B3" w14:textId="794D29A9" w:rsidR="006F644F" w:rsidRPr="00111B46" w:rsidRDefault="00B16CA2" w:rsidP="00B16CA2">
      <w:pPr>
        <w:pStyle w:val="CuerpoA"/>
        <w:numPr>
          <w:ilvl w:val="0"/>
          <w:numId w:val="1"/>
        </w:numPr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Mesa 3</w:t>
      </w:r>
      <w:r w:rsidR="006F644F" w:rsidRPr="00111B46">
        <w:rPr>
          <w:rStyle w:val="Ninguno"/>
          <w:rFonts w:ascii="Cambria" w:hAnsi="Cambria"/>
          <w:color w:val="212121"/>
          <w:sz w:val="20"/>
          <w:szCs w:val="20"/>
        </w:rPr>
        <w:t>: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Liderazgo en la lucha de la sociedad civil contra la violencia sexual: el papel de las asociaciones de supervivientes, </w:t>
      </w:r>
      <w:r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con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Graciela </w:t>
      </w:r>
      <w:proofErr w:type="spellStart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Atencio</w:t>
      </w:r>
      <w:proofErr w:type="spellEnd"/>
      <w:r w:rsidR="006F644F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(</w:t>
      </w:r>
      <w:proofErr w:type="spellStart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Geoviolenciasexual</w:t>
      </w:r>
      <w:proofErr w:type="spellEnd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),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Ver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nica Barroso (Amnist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í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a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Internacional) y una representante de la organizaci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n FAMUVI. </w:t>
      </w:r>
    </w:p>
    <w:p w14:paraId="31C012E0" w14:textId="20443C32" w:rsidR="00433852" w:rsidRPr="00111B46" w:rsidRDefault="006F644F" w:rsidP="00B16CA2">
      <w:pPr>
        <w:pStyle w:val="CuerpoA"/>
        <w:numPr>
          <w:ilvl w:val="0"/>
          <w:numId w:val="1"/>
        </w:numPr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Mesa 4: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Violadas o muertas: la labor de los medios de comunicaci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n en la construcci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ó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>n de marcos explicativos de la violencia sexual</w:t>
      </w:r>
      <w:r w:rsidR="00483969"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, </w:t>
      </w:r>
      <w:r w:rsidRPr="00111B46">
        <w:rPr>
          <w:rStyle w:val="Ninguno"/>
          <w:rFonts w:ascii="Cambria" w:hAnsi="Cambria"/>
          <w:i/>
          <w:iCs/>
          <w:color w:val="212121"/>
          <w:sz w:val="20"/>
          <w:szCs w:val="20"/>
        </w:rPr>
        <w:t xml:space="preserve">con 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Andrea Momoitio (</w:t>
      </w:r>
      <w:proofErr w:type="spellStart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Pikara</w:t>
      </w:r>
      <w:proofErr w:type="spellEnd"/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), Isabel Va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ld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é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s (El Pa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í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s) y Marisa Kohan (Diario P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ú</w:t>
      </w:r>
      <w:r w:rsidR="00483969" w:rsidRPr="00111B46">
        <w:rPr>
          <w:rStyle w:val="Ninguno"/>
          <w:rFonts w:ascii="Cambria" w:hAnsi="Cambria"/>
          <w:color w:val="212121"/>
          <w:sz w:val="20"/>
          <w:szCs w:val="20"/>
        </w:rPr>
        <w:t>blico).</w:t>
      </w:r>
    </w:p>
    <w:p w14:paraId="30A0E9E7" w14:textId="77777777" w:rsidR="00433852" w:rsidRPr="00111B46" w:rsidRDefault="00433852">
      <w:pPr>
        <w:pStyle w:val="CuerpoA"/>
        <w:rPr>
          <w:rFonts w:ascii="Cambria" w:eastAsia="Helvetica" w:hAnsi="Cambria" w:cs="Helvetica"/>
          <w:color w:val="212121"/>
          <w:sz w:val="20"/>
          <w:szCs w:val="20"/>
        </w:rPr>
      </w:pPr>
    </w:p>
    <w:p w14:paraId="7F00333A" w14:textId="77777777" w:rsidR="00111B46" w:rsidRDefault="00111B46">
      <w:pPr>
        <w:pStyle w:val="CuerpoA"/>
        <w:rPr>
          <w:rStyle w:val="Ninguno"/>
          <w:rFonts w:ascii="Cambria" w:hAnsi="Cambria"/>
          <w:b/>
          <w:bCs/>
          <w:color w:val="212121"/>
          <w:sz w:val="20"/>
          <w:szCs w:val="20"/>
        </w:rPr>
      </w:pPr>
    </w:p>
    <w:p w14:paraId="283A042F" w14:textId="390B3BC1" w:rsidR="00433852" w:rsidRPr="00111B46" w:rsidRDefault="00483969">
      <w:pPr>
        <w:pStyle w:val="CuerpoA"/>
        <w:rPr>
          <w:rStyle w:val="Ninguno"/>
          <w:rFonts w:ascii="Cambria" w:hAnsi="Cambria"/>
          <w:b/>
          <w:bCs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b/>
          <w:bCs/>
          <w:color w:val="212121"/>
          <w:sz w:val="20"/>
          <w:szCs w:val="20"/>
        </w:rPr>
        <w:t>Sobre SEXVIOL</w:t>
      </w:r>
    </w:p>
    <w:p w14:paraId="53300930" w14:textId="77777777" w:rsidR="00DE3198" w:rsidRPr="00111B46" w:rsidRDefault="00DE3198" w:rsidP="00DE3198">
      <w:pPr>
        <w:pStyle w:val="CuerpoA"/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SEXVIOL es un grupo de docentes e investigadoras de cuatro universidades públicas españolas (UCM, UC3M, U. de Valencia y U. de Jaén) que colaboran en el estudio de las violencias sexuales en España, desde una perspectiva comparada. </w:t>
      </w:r>
    </w:p>
    <w:p w14:paraId="4736AF0E" w14:textId="64DC65B3" w:rsidR="00433852" w:rsidRPr="00111B46" w:rsidRDefault="00483969">
      <w:pPr>
        <w:pStyle w:val="CuerpoA"/>
        <w:jc w:val="both"/>
        <w:rPr>
          <w:rStyle w:val="Ninguno"/>
          <w:rFonts w:ascii="Cambria" w:eastAsia="Helvetica" w:hAnsi="Cambria" w:cs="Helvetica"/>
          <w:color w:val="212121"/>
          <w:sz w:val="20"/>
          <w:szCs w:val="20"/>
        </w:rPr>
      </w:pPr>
      <w:r w:rsidRPr="00111B46">
        <w:rPr>
          <w:rStyle w:val="Ninguno"/>
          <w:rFonts w:ascii="Cambria" w:hAnsi="Cambria"/>
          <w:color w:val="212121"/>
          <w:sz w:val="20"/>
          <w:szCs w:val="20"/>
        </w:rPr>
        <w:t>En la actualidad, el equipo de SEXVIOL tiene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 en marcha un proyecto de investigaci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n dirigido a la monitorizaci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n cuantitativa de la incidencia de la criminalidad sexual en Espa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ñ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a. SEXVIOL trabaja actua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lmente con la financiaci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n del Programa de Proyectos de Investigaci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n Santander 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 xml:space="preserve">– 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Universidad Complutense de Madrid, convocatoria 2020 y del Grupo de Investigaci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ó</w:t>
      </w:r>
      <w:r w:rsidRPr="00111B46">
        <w:rPr>
          <w:rStyle w:val="Ninguno"/>
          <w:rFonts w:ascii="Cambria" w:hAnsi="Cambria"/>
          <w:color w:val="212121"/>
          <w:sz w:val="20"/>
          <w:szCs w:val="20"/>
        </w:rPr>
        <w:t>n UCM EVALMED.</w:t>
      </w:r>
    </w:p>
    <w:p w14:paraId="0D2B3265" w14:textId="3A999AF5" w:rsidR="00433852" w:rsidRPr="00111B46" w:rsidRDefault="00111B46" w:rsidP="00111B46">
      <w:pPr>
        <w:pStyle w:val="CuerpoA"/>
        <w:rPr>
          <w:rFonts w:ascii="Cambria" w:hAnsi="Cambria"/>
          <w:sz w:val="20"/>
          <w:szCs w:val="20"/>
        </w:rPr>
      </w:pPr>
      <w:r w:rsidRPr="00111B46">
        <w:rPr>
          <w:rStyle w:val="Ninguno"/>
          <w:rFonts w:ascii="Cambria" w:eastAsia="Helvetica" w:hAnsi="Cambria" w:cs="Helvetica"/>
          <w:b/>
          <w:bCs/>
          <w:sz w:val="20"/>
          <w:szCs w:val="20"/>
        </w:rPr>
        <w:t>Más información</w:t>
      </w:r>
      <w:r w:rsidRPr="00111B46">
        <w:rPr>
          <w:rStyle w:val="Ninguno"/>
          <w:rFonts w:ascii="Cambria" w:eastAsia="Helvetica" w:hAnsi="Cambria" w:cs="Helvetica"/>
          <w:sz w:val="20"/>
          <w:szCs w:val="20"/>
        </w:rPr>
        <w:t xml:space="preserve"> en: </w:t>
      </w:r>
      <w:hyperlink r:id="rId9" w:history="1">
        <w:r w:rsidRPr="00111B46">
          <w:rPr>
            <w:rStyle w:val="Hipervnculo"/>
            <w:rFonts w:ascii="Cambria" w:hAnsi="Cambria"/>
            <w:sz w:val="20"/>
            <w:szCs w:val="20"/>
          </w:rPr>
          <w:t>https://www.ucm.es/sexviol/</w:t>
        </w:r>
      </w:hyperlink>
      <w:r w:rsidRPr="00111B46">
        <w:rPr>
          <w:rStyle w:val="Ninguno"/>
          <w:rFonts w:ascii="Cambria" w:hAnsi="Cambria"/>
          <w:sz w:val="20"/>
          <w:szCs w:val="20"/>
        </w:rPr>
        <w:t xml:space="preserve">  y </w:t>
      </w:r>
      <w:r w:rsidRPr="00111B46">
        <w:rPr>
          <w:rStyle w:val="Ninguno"/>
          <w:rFonts w:ascii="Cambria" w:hAnsi="Cambria"/>
          <w:sz w:val="20"/>
          <w:szCs w:val="20"/>
        </w:rPr>
        <w:t>@SEXVIOL1</w:t>
      </w:r>
    </w:p>
    <w:sectPr w:rsidR="00433852" w:rsidRPr="00111B46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0DE5" w14:textId="77777777" w:rsidR="00483969" w:rsidRDefault="00483969">
      <w:r>
        <w:separator/>
      </w:r>
    </w:p>
  </w:endnote>
  <w:endnote w:type="continuationSeparator" w:id="0">
    <w:p w14:paraId="0EEB6575" w14:textId="77777777" w:rsidR="00483969" w:rsidRDefault="0048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8679" w14:textId="77777777" w:rsidR="00433852" w:rsidRDefault="00433852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5DE2" w14:textId="77777777" w:rsidR="00483969" w:rsidRDefault="00483969">
      <w:r>
        <w:separator/>
      </w:r>
    </w:p>
  </w:footnote>
  <w:footnote w:type="continuationSeparator" w:id="0">
    <w:p w14:paraId="1F037EB0" w14:textId="77777777" w:rsidR="00483969" w:rsidRDefault="0048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52D7" w14:textId="77777777" w:rsidR="00433852" w:rsidRDefault="00433852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111"/>
    <w:multiLevelType w:val="hybridMultilevel"/>
    <w:tmpl w:val="35509560"/>
    <w:lvl w:ilvl="0" w:tplc="BAD64E74">
      <w:start w:val="9"/>
      <w:numFmt w:val="bullet"/>
      <w:lvlText w:val="-"/>
      <w:lvlJc w:val="left"/>
      <w:pPr>
        <w:ind w:left="1068" w:hanging="360"/>
      </w:pPr>
      <w:rPr>
        <w:rFonts w:ascii="Helvetica" w:eastAsia="Calibri" w:hAnsi="Helvetica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52"/>
    <w:rsid w:val="00111B46"/>
    <w:rsid w:val="00277285"/>
    <w:rsid w:val="003F056E"/>
    <w:rsid w:val="00433852"/>
    <w:rsid w:val="00483969"/>
    <w:rsid w:val="00494A99"/>
    <w:rsid w:val="0068557D"/>
    <w:rsid w:val="006F644F"/>
    <w:rsid w:val="00720187"/>
    <w:rsid w:val="00827424"/>
    <w:rsid w:val="009E3435"/>
    <w:rsid w:val="00AC536D"/>
    <w:rsid w:val="00B16CA2"/>
    <w:rsid w:val="00B22838"/>
    <w:rsid w:val="00B65E04"/>
    <w:rsid w:val="00DB19B5"/>
    <w:rsid w:val="00DE3198"/>
    <w:rsid w:val="00DE4F5B"/>
    <w:rsid w:val="00E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D28F"/>
  <w15:docId w15:val="{B592FB7A-DF44-4A30-950D-EA68075D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uerpoA"/>
    <w:uiPriority w:val="9"/>
    <w:qFormat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B56E00"/>
      <w:sz w:val="32"/>
      <w:szCs w:val="32"/>
      <w:u w:color="B56E00"/>
      <w:lang w:val="es-ES_tradnl"/>
    </w:rPr>
  </w:style>
  <w:style w:type="paragraph" w:styleId="Ttulo2">
    <w:name w:val="heading 2"/>
    <w:next w:val="CuerpoA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B56E00"/>
      <w:sz w:val="26"/>
      <w:szCs w:val="26"/>
      <w:u w:color="B56E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outline w:val="0"/>
      <w:color w:val="F29400"/>
      <w:u w:val="single" w:color="F29400"/>
      <w:lang w:val="es-ES_tradnl"/>
    </w:rPr>
  </w:style>
  <w:style w:type="paragraph" w:styleId="Revisin">
    <w:name w:val="Revision"/>
    <w:hidden/>
    <w:uiPriority w:val="99"/>
    <w:semiHidden/>
    <w:rsid w:val="002772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1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garc@ucm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cm.es/sexviol/" TargetMode="Externa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29400"/>
      </a:accent1>
      <a:accent2>
        <a:srgbClr val="885300"/>
      </a:accent2>
      <a:accent3>
        <a:srgbClr val="684000"/>
      </a:accent3>
      <a:accent4>
        <a:srgbClr val="C3986D"/>
      </a:accent4>
      <a:accent5>
        <a:srgbClr val="A19574"/>
      </a:accent5>
      <a:accent6>
        <a:srgbClr val="C17529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diego</dc:creator>
  <cp:lastModifiedBy>blanca diego</cp:lastModifiedBy>
  <cp:revision>5</cp:revision>
  <dcterms:created xsi:type="dcterms:W3CDTF">2021-12-08T13:58:00Z</dcterms:created>
  <dcterms:modified xsi:type="dcterms:W3CDTF">2021-12-08T14:48:00Z</dcterms:modified>
</cp:coreProperties>
</file>