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D4" w:rsidRDefault="00A83491">
      <w:pPr>
        <w:jc w:val="center"/>
        <w:rPr>
          <w:rFonts w:ascii="Arial" w:hAnsi="Arial" w:cs="Arial"/>
          <w:b/>
          <w:bCs/>
          <w:sz w:val="18"/>
          <w:szCs w:val="18"/>
          <w:u w:val="single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425D4164" wp14:editId="0EA26861">
            <wp:simplePos x="0" y="0"/>
            <wp:positionH relativeFrom="column">
              <wp:posOffset>-360680</wp:posOffset>
            </wp:positionH>
            <wp:positionV relativeFrom="paragraph">
              <wp:posOffset>-732155</wp:posOffset>
            </wp:positionV>
            <wp:extent cx="1332230" cy="1224280"/>
            <wp:effectExtent l="0" t="0" r="1270" b="0"/>
            <wp:wrapNone/>
            <wp:docPr id="2" name="Imagen 2" descr="Marca UCM log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UCM log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CD4" w:rsidRDefault="00A45CD4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A45CD4" w:rsidRDefault="00A45CD4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A45CD4" w:rsidRDefault="00A45CD4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A45CD4" w:rsidRDefault="00BE58CC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  <w:r>
        <w:rPr>
          <w:rFonts w:ascii="Ubuntu" w:hAnsi="Ubuntu" w:cs="Arial"/>
          <w:b/>
          <w:bCs/>
          <w:sz w:val="18"/>
          <w:szCs w:val="18"/>
          <w:u w:val="single"/>
        </w:rPr>
        <w:t>ANEXO I</w:t>
      </w:r>
    </w:p>
    <w:p w:rsidR="00A45CD4" w:rsidRDefault="00A45CD4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</w:p>
    <w:p w:rsidR="00A45CD4" w:rsidRDefault="00BE58CC">
      <w:pPr>
        <w:jc w:val="center"/>
        <w:rPr>
          <w:rFonts w:ascii="Ubuntu" w:hAnsi="Ubuntu" w:cs="Arial"/>
          <w:b/>
          <w:bCs/>
          <w:sz w:val="18"/>
          <w:szCs w:val="18"/>
          <w:u w:val="single"/>
        </w:rPr>
      </w:pPr>
      <w:r>
        <w:rPr>
          <w:rFonts w:ascii="Ubuntu" w:hAnsi="Ubuntu" w:cs="Arial"/>
          <w:b/>
          <w:bCs/>
          <w:sz w:val="18"/>
          <w:szCs w:val="18"/>
          <w:u w:val="single"/>
        </w:rPr>
        <w:t>PROPUESTA DE RESOLUCIÓN PROVISIONAL DE CONCESIÓN 2016</w:t>
      </w:r>
    </w:p>
    <w:p w:rsidR="00A45CD4" w:rsidRDefault="00A45CD4">
      <w:pPr>
        <w:jc w:val="center"/>
        <w:rPr>
          <w:rFonts w:ascii="Ubuntu" w:hAnsi="Ubuntu" w:cs="Arial"/>
          <w:sz w:val="18"/>
          <w:szCs w:val="18"/>
        </w:rPr>
      </w:pPr>
    </w:p>
    <w:p w:rsidR="00A45CD4" w:rsidRDefault="00A45CD4">
      <w:pPr>
        <w:rPr>
          <w:rFonts w:ascii="Ubuntu" w:hAnsi="Ubuntu"/>
          <w:sz w:val="18"/>
          <w:szCs w:val="18"/>
        </w:rPr>
      </w:pPr>
    </w:p>
    <w:p w:rsidR="00A45CD4" w:rsidRDefault="00A45CD4">
      <w:pPr>
        <w:rPr>
          <w:rFonts w:ascii="Ubuntu" w:hAnsi="Ubuntu"/>
          <w:sz w:val="18"/>
          <w:szCs w:val="18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2423"/>
        <w:gridCol w:w="1032"/>
        <w:gridCol w:w="987"/>
        <w:gridCol w:w="972"/>
        <w:gridCol w:w="929"/>
      </w:tblGrid>
      <w:tr w:rsidR="00A45CD4" w:rsidTr="00027A88">
        <w:trPr>
          <w:trHeight w:val="1074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jc w:val="center"/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  <w:t>Apellidos y nombre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jc w:val="center"/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  <w:t>Destino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center"/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  <w:t>Inicio de la estancia en el centro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center"/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  <w:t>Fin de la estancia en el centro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snapToGrid w:val="0"/>
              <w:jc w:val="center"/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  <w:t>Importe estancia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center"/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Ubuntu" w:hAnsi="Ubuntu" w:cs="Arial"/>
                <w:b/>
                <w:bCs/>
                <w:color w:val="000000"/>
                <w:sz w:val="18"/>
                <w:szCs w:val="18"/>
              </w:rPr>
              <w:t>Importe Viaje (hasta)</w:t>
            </w:r>
          </w:p>
        </w:tc>
      </w:tr>
      <w:tr w:rsidR="00A45CD4" w:rsidTr="00027A88">
        <w:trPr>
          <w:trHeight w:val="1074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CAÑAS DE PABLOS, ALBERTO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PORTUGAL LISBOA UNIVERSIDADE NOVA DE LISBOA FACULDADE DE CIENCIAS SOCIAIS E HUMANAS INSTITUTO DE HISTÓRIA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15/04/2016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14/07/2016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600,00 </w:t>
            </w:r>
          </w:p>
        </w:tc>
      </w:tr>
      <w:tr w:rsidR="00A45CD4" w:rsidTr="00027A88">
        <w:trPr>
          <w:trHeight w:val="1328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CATTERMOLE ORDOÑEZ, CARLOTA CARMEN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ITALIA ROMA UNIVERSITÀ DEGLI STUDI DI ROMA "LA SAPIENZA" DIPARTIMENTO DI STUDI GRECO-LATINI, ITALIANI E SCENICO-MUSICALI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20/09/2016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19/12/2016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600,00 </w:t>
            </w:r>
          </w:p>
        </w:tc>
      </w:tr>
      <w:tr w:rsidR="00A45CD4" w:rsidTr="00027A88">
        <w:trPr>
          <w:trHeight w:val="1074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CUERVA DE ALAIZ, CRISTIAN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PORTUGAL LISBOA UNIVERSIDADE NOVA DE LISBOA FACULDADE DE CIENCIAS E TECNOLOGIA DEPARTAMENTO DE QUIMICA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16/04/2016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5/06/2016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600,00 </w:t>
            </w:r>
          </w:p>
        </w:tc>
      </w:tr>
      <w:tr w:rsidR="00A45CD4" w:rsidTr="00027A88">
        <w:trPr>
          <w:trHeight w:val="1074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GARCÍA-SECO ROMERO, Mª TERESA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ESTADOS UNIDOS DE AMERICA ST. PAUL UNIVERSITY OF MINNESOTA DEPARTMENT OF VETERINARY POPULATION MEDICINE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15/07/2016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30/09/2016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1.200,00 </w:t>
            </w:r>
          </w:p>
        </w:tc>
      </w:tr>
      <w:tr w:rsidR="00A45CD4" w:rsidTr="00027A88">
        <w:trPr>
          <w:trHeight w:val="1328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GONZÁLEZ DOMINGUEZ. SARA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ESTADOS UNIDOS DE AMERICA CHICAGO LEWIS COLLEGE OF HUMAN SCIENCES (ILLINOIS INSTITUTE OF TECHNOLOGY) DEPARTMENT OF PSYCHOLOGY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20/09/2016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19/12/2016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1.200,00 </w:t>
            </w:r>
          </w:p>
        </w:tc>
      </w:tr>
      <w:tr w:rsidR="00A45CD4" w:rsidTr="00027A88">
        <w:trPr>
          <w:trHeight w:val="1074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MARTÍN RODRÍGUEZ, Mª OLAYA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REINO UNIDO LONDRES THE UNIVERSITY OF HULL FACULTY OF ART AND SOCIAL SCIENCES LAW SCHOOL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1/09/2016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30/11/2016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600,00 </w:t>
            </w:r>
          </w:p>
        </w:tc>
      </w:tr>
      <w:tr w:rsidR="00A45CD4" w:rsidTr="00027A88">
        <w:trPr>
          <w:trHeight w:val="1328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RAMIREZ SERRANO, JAVIER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FRANCIA PARIS UNIVERSITÉ PARIS SORBONNE - PARIS IV CENTRE DE RECHERCHES INTERDISCIPLINAIRES SUR LES MONDES IBÉRIQUES ET CONTEMPORAINES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16/03/2016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30/04/2016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600,00 </w:t>
            </w:r>
          </w:p>
        </w:tc>
      </w:tr>
      <w:tr w:rsidR="00A45CD4" w:rsidTr="00027A88">
        <w:trPr>
          <w:trHeight w:val="1074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lastRenderedPageBreak/>
              <w:t>SERRANO LOZANO, DAVID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ESPAÑA SANTIAGO DE COMPOSTELA UNIVERSIDAD DE SANTIAGO DE COMPOSTELA FACULTAD DE GEOGRAFIA E HISTORIA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31/05/2016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30/08/2016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900,00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90,00 </w:t>
            </w:r>
          </w:p>
        </w:tc>
      </w:tr>
      <w:tr w:rsidR="00A45CD4" w:rsidTr="00027A88">
        <w:trPr>
          <w:trHeight w:val="1328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TORETS SERRANO, CARLOS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ESTADOS UNIDOS DE AMÉRICA GAINESVILLE UNIVERSIDAD DE FLORIDA DEPARTMENT OF PEDIATRICS CHILD HEALTH RESEARCH INSTITUTE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1/04/2016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30/06/2016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1.200,00 </w:t>
            </w:r>
          </w:p>
        </w:tc>
      </w:tr>
      <w:tr w:rsidR="00A45CD4" w:rsidTr="00027A88">
        <w:trPr>
          <w:trHeight w:val="1074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TORRES VEGA, SARA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ESTADOS UNIDOS DE AMÉRICA NUEVA YORK MUSEUM OF MODERN ART (MOMA) DEPARTAMENTO DE EDUCACIÓN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1/04/2016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30/06/2016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1.200,00 </w:t>
            </w:r>
          </w:p>
        </w:tc>
      </w:tr>
      <w:tr w:rsidR="00A45CD4" w:rsidTr="00027A88">
        <w:trPr>
          <w:trHeight w:val="820"/>
        </w:trPr>
        <w:tc>
          <w:tcPr>
            <w:tcW w:w="2621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VILLARREAL BRASCA, GISSEL AMORINA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A45CD4" w:rsidRDefault="00BE58CC">
            <w:pPr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REINO UNIDO LONDRES UNIVERSITY OF LONDON INSTITUTE OF LATIN AMERICAN STUDIES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25/04/2016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24/07/2016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1.800,00 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45CD4" w:rsidRDefault="00BE58CC">
            <w:pPr>
              <w:jc w:val="right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600,00 </w:t>
            </w:r>
          </w:p>
        </w:tc>
      </w:tr>
    </w:tbl>
    <w:p w:rsidR="00A45CD4" w:rsidRDefault="00A45CD4">
      <w:pPr>
        <w:rPr>
          <w:rFonts w:ascii="Ubuntu" w:hAnsi="Ubuntu"/>
          <w:sz w:val="18"/>
          <w:szCs w:val="18"/>
        </w:rPr>
      </w:pPr>
    </w:p>
    <w:p w:rsidR="00A45CD4" w:rsidRDefault="00A45CD4"/>
    <w:p w:rsidR="00A45CD4" w:rsidRDefault="00A45CD4"/>
    <w:p w:rsidR="00A45CD4" w:rsidRDefault="00A45CD4"/>
    <w:p w:rsidR="00A45CD4" w:rsidRDefault="00A45CD4">
      <w:pPr>
        <w:rPr>
          <w:rFonts w:ascii="Arial" w:hAnsi="Arial" w:cs="Arial"/>
          <w:sz w:val="18"/>
          <w:szCs w:val="18"/>
        </w:rPr>
      </w:pPr>
    </w:p>
    <w:sectPr w:rsidR="00A45C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6" w:right="1106" w:bottom="1417" w:left="1701" w:header="1417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D5" w:rsidRDefault="00EE11D5">
      <w:r>
        <w:separator/>
      </w:r>
    </w:p>
  </w:endnote>
  <w:endnote w:type="continuationSeparator" w:id="0">
    <w:p w:rsidR="00EE11D5" w:rsidRDefault="00EE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81" w:rsidRDefault="00D579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9434"/>
      <w:docPartObj>
        <w:docPartGallery w:val="Page Numbers (Bottom of Page)"/>
        <w:docPartUnique/>
      </w:docPartObj>
    </w:sdtPr>
    <w:sdtEndPr/>
    <w:sdtContent>
      <w:p w:rsidR="00D57981" w:rsidRDefault="00D5798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91">
          <w:rPr>
            <w:noProof/>
          </w:rPr>
          <w:t>1</w:t>
        </w:r>
        <w:r>
          <w:fldChar w:fldCharType="end"/>
        </w:r>
      </w:p>
    </w:sdtContent>
  </w:sdt>
  <w:p w:rsidR="00A45CD4" w:rsidRDefault="00A45CD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81" w:rsidRDefault="00D57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D5" w:rsidRDefault="00EE11D5">
      <w:r>
        <w:separator/>
      </w:r>
    </w:p>
  </w:footnote>
  <w:footnote w:type="continuationSeparator" w:id="0">
    <w:p w:rsidR="00EE11D5" w:rsidRDefault="00EE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81" w:rsidRDefault="00D579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CD4" w:rsidRDefault="00A45CD4">
    <w:pPr>
      <w:pStyle w:val="Encabezamien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81" w:rsidRDefault="00D579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27A88"/>
    <w:rsid w:val="00A45CD4"/>
    <w:rsid w:val="00A83491"/>
    <w:rsid w:val="00B00AA2"/>
    <w:rsid w:val="00BE58CC"/>
    <w:rsid w:val="00D57981"/>
    <w:rsid w:val="00E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A8DE6D-56BC-4C73-A390-1FDB934D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EnlacedeInternetyavisitado">
    <w:name w:val="Enlace de Internet ya visitado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next w:val="Cuerpodetexto"/>
    <w:link w:val="EncabezadoCar"/>
    <w:uiPriority w:val="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</w:style>
  <w:style w:type="paragraph" w:customStyle="1" w:styleId="Ttulo">
    <w:name w:val="Título"/>
    <w:basedOn w:val="Encabezado"/>
  </w:style>
  <w:style w:type="paragraph" w:styleId="Subttulo">
    <w:name w:val="Subtitle"/>
    <w:basedOn w:val="Encabezado"/>
  </w:style>
  <w:style w:type="character" w:customStyle="1" w:styleId="EncabezadoCar">
    <w:name w:val="Encabezado Car"/>
    <w:basedOn w:val="Fuentedeprrafopredeter"/>
    <w:link w:val="Encabezado"/>
    <w:uiPriority w:val="99"/>
    <w:rsid w:val="00D57981"/>
    <w:rPr>
      <w:rFonts w:ascii="Liberation Sans" w:hAnsi="Liberation Sans"/>
      <w:sz w:val="28"/>
      <w:szCs w:val="28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798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sgancedo</dc:creator>
  <cp:lastModifiedBy>MARIA CRISTINA DE JUAN ANTON</cp:lastModifiedBy>
  <cp:revision>5</cp:revision>
  <cp:lastPrinted>2016-07-05T13:17:00Z</cp:lastPrinted>
  <dcterms:created xsi:type="dcterms:W3CDTF">2016-07-06T06:51:00Z</dcterms:created>
  <dcterms:modified xsi:type="dcterms:W3CDTF">2016-07-06T07:19:00Z</dcterms:modified>
  <dc:language>es-ES</dc:language>
</cp:coreProperties>
</file>