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60188" w:rsidRPr="00CE635A" w:rsidRDefault="00E60188" w:rsidP="00E60188">
      <w:pPr>
        <w:pStyle w:val="Ttulo1"/>
        <w:rPr>
          <w:color w:val="7F7F7F" w:themeColor="text1" w:themeTint="80"/>
          <w:sz w:val="36"/>
          <w:szCs w:val="36"/>
          <w:lang w:val="en-GB"/>
        </w:rPr>
      </w:pPr>
      <w:bookmarkStart w:id="0" w:name="_Toc519681942"/>
      <w:bookmarkStart w:id="1" w:name="_Toc32392578"/>
      <w:bookmarkStart w:id="2" w:name="_GoBack"/>
      <w:bookmarkEnd w:id="2"/>
      <w:proofErr w:type="spellStart"/>
      <w:r w:rsidRPr="00CE635A">
        <w:rPr>
          <w:color w:val="7F7F7F" w:themeColor="text1" w:themeTint="80"/>
          <w:sz w:val="36"/>
          <w:szCs w:val="36"/>
          <w:lang w:val="en-GB"/>
        </w:rPr>
        <w:t>Modelo</w:t>
      </w:r>
      <w:proofErr w:type="spellEnd"/>
      <w:r w:rsidRPr="00CE635A">
        <w:rPr>
          <w:color w:val="7F7F7F" w:themeColor="text1" w:themeTint="80"/>
          <w:sz w:val="36"/>
          <w:szCs w:val="36"/>
          <w:lang w:val="en-GB"/>
        </w:rPr>
        <w:t xml:space="preserve"> VITAE: </w:t>
      </w:r>
      <w:hyperlink r:id="rId4" w:history="1">
        <w:r w:rsidRPr="00CE635A">
          <w:rPr>
            <w:rStyle w:val="Hipervnculo"/>
            <w:sz w:val="36"/>
            <w:szCs w:val="36"/>
            <w:lang w:val="en-GB"/>
          </w:rPr>
          <w:t>Researcher Development Framework</w:t>
        </w:r>
      </w:hyperlink>
      <w:r w:rsidRPr="00CE635A">
        <w:rPr>
          <w:color w:val="7F7F7F" w:themeColor="text1" w:themeTint="80"/>
          <w:sz w:val="36"/>
          <w:szCs w:val="36"/>
          <w:lang w:val="en-GB"/>
        </w:rPr>
        <w:t>.</w:t>
      </w:r>
      <w:bookmarkEnd w:id="0"/>
      <w:bookmarkEnd w:id="1"/>
    </w:p>
    <w:p w:rsidR="00E60188" w:rsidRPr="00CE635A" w:rsidRDefault="00E60188" w:rsidP="00E60188">
      <w:pPr>
        <w:rPr>
          <w:lang w:val="en-GB"/>
        </w:rPr>
      </w:pPr>
      <w:r w:rsidRPr="006E3399">
        <w:rPr>
          <w:noProof/>
          <w:lang w:eastAsia="es-ES"/>
        </w:rPr>
        <w:drawing>
          <wp:anchor distT="0" distB="0" distL="114300" distR="114300" simplePos="0" relativeHeight="251661312" behindDoc="0" locked="0" layoutInCell="1" allowOverlap="1" wp14:anchorId="2987C58D" wp14:editId="58B26F96">
            <wp:simplePos x="0" y="0"/>
            <wp:positionH relativeFrom="margin">
              <wp:align>left</wp:align>
            </wp:positionH>
            <wp:positionV relativeFrom="paragraph">
              <wp:posOffset>284389</wp:posOffset>
            </wp:positionV>
            <wp:extent cx="7620000" cy="5331013"/>
            <wp:effectExtent l="0" t="0" r="0" b="3175"/>
            <wp:wrapNone/>
            <wp:docPr id="707" name="Imagen 7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5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0" cy="53310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60188" w:rsidRPr="00EB2664" w:rsidRDefault="00E60188" w:rsidP="00E60188">
      <w:pPr>
        <w:rPr>
          <w:sz w:val="20"/>
          <w:szCs w:val="20"/>
        </w:rPr>
      </w:pPr>
      <w:r w:rsidRPr="00EB2664">
        <w:rPr>
          <w:sz w:val="20"/>
          <w:szCs w:val="20"/>
        </w:rPr>
        <w:t>Esquema general.</w:t>
      </w:r>
      <w:r w:rsidRPr="00E60188">
        <w:rPr>
          <w:noProof/>
          <w:lang w:eastAsia="es-ES"/>
        </w:rPr>
        <w:t xml:space="preserve"> </w:t>
      </w:r>
    </w:p>
    <w:p w:rsidR="00E60188" w:rsidRDefault="00E60188" w:rsidP="00E60188">
      <w:r w:rsidRPr="00EB2664">
        <w:rPr>
          <w:sz w:val="20"/>
          <w:szCs w:val="20"/>
        </w:rPr>
        <w:t>Ver detalles en su web.</w: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74774A4" wp14:editId="4B52788A">
                <wp:simplePos x="0" y="0"/>
                <wp:positionH relativeFrom="column">
                  <wp:posOffset>8910320</wp:posOffset>
                </wp:positionH>
                <wp:positionV relativeFrom="paragraph">
                  <wp:posOffset>4507230</wp:posOffset>
                </wp:positionV>
                <wp:extent cx="257175" cy="190500"/>
                <wp:effectExtent l="0" t="0" r="9525" b="0"/>
                <wp:wrapNone/>
                <wp:docPr id="7" name="Rectángul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D781AA9" id="Rectángulo 7" o:spid="_x0000_s1026" style="position:absolute;margin-left:701.6pt;margin-top:354.9pt;width:20.25pt;height:1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QSwblQIAAIUFAAAOAAAAZHJzL2Uyb0RvYy54bWysVM1u2zAMvg/YOwi6r7aDZlmDOkXQosOA&#10;oivaDj0rshQLkERNUuJkb7Nn2YuNkh2n7Yodhl1kUfz495nk+cXOaLIVPiiwNa1OSkqE5dAou67p&#10;t8frD58oCZHZhmmwoqZ7EejF4v27887NxQRa0I3wBJ3YMO9cTdsY3bwoAm+FYeEEnLColOANiyj6&#10;ddF41qF3o4tJWX4sOvCN88BFCPh61SvpIvuXUvD4VcogItE1xdxiPn0+V+ksFudsvvbMtYoPabB/&#10;yMIwZTHo6OqKRUY2Xv3hyijuIYCMJxxMAVIqLnINWE1VvqrmoWVO5FqQnOBGmsL/c8tvt3eeqKam&#10;M0osM/iL7pG0Xz/teqOBzBJBnQtzxD24Oz9IAa+p2p30Jn2xDrLLpO5HUsUuEo6Pk+msmk0p4aiq&#10;zsppmUkvjsbOh/hZgCHpUlOP4TOVbHsTIgZE6AGSYgXQqrlWWmch9Ym41J5sGf7h1bpKCaPFC5S2&#10;CWshWfXq9FKkuvpK8i3utUg4be+FREpS7jmR3IzHIIxzYWPVq1rWiD42FjaWNlrkXLLD5Fli/NH3&#10;4OBlAQfffZYDPpmK3Mujcfm3xHrj0SJHBhtHY6Ms+LccaKxqiNzjDyT11CSWVtDssWE89JMUHL9W&#10;+NtuWIh3zOPo4JDhOohf8ZAauprCcKOkBf/jrfeEx45GLSUdjmJNw/cN84IS/cVir59Vp6dpdrNw&#10;Op1NUPDPNavnGrsxl4C9UOHicTxfEz7qw1V6ME+4NZYpKqqY5Ri7pjz6g3AZ+xWBe4eL5TLDcF4d&#10;izf2wfHkPLGa2vJx98S8G3o3YtPfwmFs2fxVC/fYZGlhuYkgVe7vI68D3zjruXGGvZSWyXM5o47b&#10;c/EbAAD//wMAUEsDBBQABgAIAAAAIQCP/Vxk4QAAAA0BAAAPAAAAZHJzL2Rvd25yZXYueG1sTI/B&#10;TsMwEETvSPyDtUhcELWpIwohTgVISFw4UCrE0Y1NbDVeR7GbpHw92xMcZ/ZpdqZaz6Fjox2Sj6jg&#10;ZiGAWWyi8dgq2H68XN8BS1mj0V1Eq+BoE6zr87NKlyZO+G7HTW4ZhWAqtQKXc19ynhpng06L2Fuk&#10;23ccgs4kh5abQU8UHjq+FOKWB+2RPjjd22dnm/3mEBS8HaV8Ha/kftp62fof/vX06aJSlxfz4wOw&#10;bOf8B8OpPlWHmjrt4gFNYh3pQsglsQpW4p5GnJCikCtgO7IkWbyu+P8V9S8AAAD//wMAUEsBAi0A&#10;FAAGAAgAAAAhALaDOJL+AAAA4QEAABMAAAAAAAAAAAAAAAAAAAAAAFtDb250ZW50X1R5cGVzXS54&#10;bWxQSwECLQAUAAYACAAAACEAOP0h/9YAAACUAQAACwAAAAAAAAAAAAAAAAAvAQAAX3JlbHMvLnJl&#10;bHNQSwECLQAUAAYACAAAACEAwEEsG5UCAACFBQAADgAAAAAAAAAAAAAAAAAuAgAAZHJzL2Uyb0Rv&#10;Yy54bWxQSwECLQAUAAYACAAAACEAj/1cZOEAAAANAQAADwAAAAAAAAAAAAAAAADvBAAAZHJzL2Rv&#10;d25yZXYueG1sUEsFBgAAAAAEAAQA8wAAAP0FAAAAAA==&#10;" fillcolor="white [3212]" stroked="f" strokeweight="1pt"/>
            </w:pict>
          </mc:Fallback>
        </mc:AlternateContent>
      </w:r>
    </w:p>
    <w:p w:rsidR="00262766" w:rsidRDefault="00262766"/>
    <w:sectPr w:rsidR="00262766" w:rsidSect="00E60188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0188"/>
    <w:rsid w:val="00262766"/>
    <w:rsid w:val="00E601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204443-3E66-4E23-BE36-9950FC53CD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E60188"/>
  </w:style>
  <w:style w:type="paragraph" w:styleId="Ttulo1">
    <w:name w:val="heading 1"/>
    <w:basedOn w:val="Normal"/>
    <w:next w:val="Normal"/>
    <w:link w:val="Ttulo1Car"/>
    <w:uiPriority w:val="9"/>
    <w:qFormat/>
    <w:rsid w:val="00E6018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E6018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Hipervnculo">
    <w:name w:val="Hyperlink"/>
    <w:basedOn w:val="Fuentedeprrafopredeter"/>
    <w:uiPriority w:val="99"/>
    <w:unhideWhenUsed/>
    <w:rsid w:val="00E6018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hyperlink" Target="https://www.vitae.ac.uk/researchers-professional-development/about-the-vitae-researcher-development-framework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</Words>
  <Characters>187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ANDRES BARRERO RODRIGUEZ</dc:creator>
  <cp:keywords/>
  <dc:description/>
  <cp:lastModifiedBy>ANDRES BARRERO RODRIGUEZ</cp:lastModifiedBy>
  <cp:revision>1</cp:revision>
  <dcterms:created xsi:type="dcterms:W3CDTF">2020-02-18T10:16:00Z</dcterms:created>
  <dcterms:modified xsi:type="dcterms:W3CDTF">2020-02-18T10:17:00Z</dcterms:modified>
</cp:coreProperties>
</file>