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8FD" w:rsidRDefault="001F58FD" w:rsidP="001F58FD">
      <w:pPr>
        <w:pStyle w:val="Ttulo1"/>
        <w:rPr>
          <w:rFonts w:eastAsia="Times New Roman" w:cstheme="majorHAnsi"/>
          <w:color w:val="7F7F7F"/>
          <w:sz w:val="36"/>
          <w:szCs w:val="36"/>
          <w:lang w:eastAsia="es-ES"/>
        </w:rPr>
      </w:pPr>
      <w:bookmarkStart w:id="0" w:name="_Toc32392575"/>
      <w:r>
        <w:rPr>
          <w:rFonts w:eastAsia="Times New Roman" w:cstheme="majorHAnsi"/>
          <w:color w:val="7F7F7F"/>
          <w:sz w:val="36"/>
          <w:szCs w:val="36"/>
          <w:lang w:eastAsia="es-ES"/>
        </w:rPr>
        <w:t>Modelo de Anuncio del puesto.</w:t>
      </w:r>
      <w:bookmarkEnd w:id="0"/>
    </w:p>
    <w:p w:rsidR="001F58FD" w:rsidRDefault="001F58FD" w:rsidP="001F58FD">
      <w:pPr>
        <w:pStyle w:val="Encabezad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4911090</wp:posOffset>
                </wp:positionH>
                <wp:positionV relativeFrom="paragraph">
                  <wp:posOffset>50800</wp:posOffset>
                </wp:positionV>
                <wp:extent cx="1390650" cy="574040"/>
                <wp:effectExtent l="0" t="0" r="19050" b="16510"/>
                <wp:wrapNone/>
                <wp:docPr id="12" name="Rectángu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5740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58FD" w:rsidRDefault="001F58FD" w:rsidP="001F58FD">
                            <w:pPr>
                              <w:jc w:val="center"/>
                            </w:pPr>
                            <w:r>
                              <w:t>LOGOS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ángulo 12" o:spid="_x0000_s1026" style="position:absolute;margin-left:386.7pt;margin-top:4pt;width:109.5pt;height:45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" fillcolor="#4472c4 [3204]" strokecolor="#1f3763 [1604]" strokeweight="1pt">
                <v:textbox>
                  <w:txbxContent>
                    <w:p w:rsidR="001F58FD" w:rsidRDefault="001F58FD" w:rsidP="001F58FD">
                      <w:pPr>
                        <w:jc w:val="center"/>
                      </w:pPr>
                      <w:r>
                        <w:t>LOGOS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1400175</wp:posOffset>
                </wp:positionH>
                <wp:positionV relativeFrom="paragraph">
                  <wp:posOffset>76835</wp:posOffset>
                </wp:positionV>
                <wp:extent cx="3467100" cy="457200"/>
                <wp:effectExtent l="0" t="0" r="0" b="0"/>
                <wp:wrapSquare wrapText="bothSides"/>
                <wp:docPr id="217" name="Cuadro de tex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457200"/>
                        </a:xfrm>
                        <a:prstGeom prst="rect">
                          <a:avLst/>
                        </a:prstGeom>
                        <a:solidFill>
                          <a:srgbClr val="B71234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58FD" w:rsidRDefault="001F58FD" w:rsidP="001F58FD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FFFFFF"/>
                                <w:sz w:val="40"/>
                                <w:szCs w:val="40"/>
                              </w:rPr>
                              <w:t xml:space="preserve">Anexo Convocatoria </w:t>
                            </w:r>
                            <w:proofErr w:type="spellStart"/>
                            <w:r>
                              <w:rPr>
                                <w:color w:val="FFFFFF"/>
                                <w:sz w:val="40"/>
                                <w:szCs w:val="40"/>
                              </w:rPr>
                              <w:t>nº</w:t>
                            </w:r>
                            <w:proofErr w:type="spellEnd"/>
                            <w:r>
                              <w:rPr>
                                <w:color w:val="FFFFFF"/>
                                <w:sz w:val="40"/>
                                <w:szCs w:val="40"/>
                              </w:rPr>
                              <w:t>/AÑO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17" o:spid="_x0000_s1027" type="#_x0000_t202" style="position:absolute;margin-left:110.25pt;margin-top:6.05pt;width:273pt;height:3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" fillcolor="#b71234" stroked="f">
                <v:textbox>
                  <w:txbxContent>
                    <w:p w:rsidR="001F58FD" w:rsidRDefault="001F58FD" w:rsidP="001F58FD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color w:val="FFFFFF"/>
                          <w:sz w:val="40"/>
                          <w:szCs w:val="40"/>
                        </w:rPr>
                        <w:t xml:space="preserve">Anexo Convocatoria </w:t>
                      </w:r>
                      <w:proofErr w:type="spellStart"/>
                      <w:r>
                        <w:rPr>
                          <w:color w:val="FFFFFF"/>
                          <w:sz w:val="40"/>
                          <w:szCs w:val="40"/>
                        </w:rPr>
                        <w:t>nº</w:t>
                      </w:r>
                      <w:proofErr w:type="spellEnd"/>
                      <w:r>
                        <w:rPr>
                          <w:color w:val="FFFFFF"/>
                          <w:sz w:val="40"/>
                          <w:szCs w:val="40"/>
                        </w:rPr>
                        <w:t>/AÑO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7915275</wp:posOffset>
                </wp:positionH>
                <wp:positionV relativeFrom="paragraph">
                  <wp:posOffset>635</wp:posOffset>
                </wp:positionV>
                <wp:extent cx="1914525" cy="619125"/>
                <wp:effectExtent l="0" t="0" r="28575" b="28575"/>
                <wp:wrapNone/>
                <wp:docPr id="1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619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58FD" w:rsidRDefault="001F58FD" w:rsidP="001F58FD">
                            <w:pPr>
                              <w:jc w:val="center"/>
                            </w:pPr>
                            <w:r>
                              <w:t>LOGOS DE ENTIDADES / PROYECTOS QUE FINANCIAN EL CONTRATO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13" o:spid="_x0000_s1028" style="position:absolute;margin-left:623.25pt;margin-top:.05pt;width:150.75pt;height:4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" fillcolor="#4472c4 [3204]" strokecolor="#1f3763 [1604]" strokeweight="1pt">
                <v:textbox>
                  <w:txbxContent>
                    <w:p w:rsidR="001F58FD" w:rsidRDefault="001F58FD" w:rsidP="001F58FD">
                      <w:pPr>
                        <w:jc w:val="center"/>
                      </w:pPr>
                      <w:r>
                        <w:t>LOGOS DE ENTIDADES / PROYECTOS QUE FINANCIAN EL CONTRATO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s-ES"/>
        </w:rPr>
        <w:drawing>
          <wp:inline distT="0" distB="0" distL="0" distR="0">
            <wp:extent cx="930910" cy="691515"/>
            <wp:effectExtent l="0" t="0" r="254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910" cy="69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anormal5"/>
        <w:tblW w:w="5000" w:type="pct"/>
        <w:tblInd w:w="0" w:type="dxa"/>
        <w:tblLook w:val="04A0" w:firstRow="1" w:lastRow="0" w:firstColumn="1" w:lastColumn="0" w:noHBand="0" w:noVBand="1"/>
      </w:tblPr>
      <w:tblGrid>
        <w:gridCol w:w="2202"/>
        <w:gridCol w:w="6869"/>
      </w:tblGrid>
      <w:tr w:rsidR="001F58FD" w:rsidTr="001F58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214" w:type="pct"/>
            <w:tcBorders>
              <w:top w:val="nil"/>
              <w:left w:val="nil"/>
            </w:tcBorders>
            <w:hideMark/>
          </w:tcPr>
          <w:p w:rsidR="001F58FD" w:rsidRDefault="001F58FD">
            <w:pPr>
              <w:pStyle w:val="Prrafodelista"/>
              <w:spacing w:line="240" w:lineRule="auto"/>
              <w:ind w:left="27"/>
              <w:rPr>
                <w:rFonts w:cstheme="majorHAnsi"/>
                <w:b/>
                <w:sz w:val="20"/>
                <w:szCs w:val="20"/>
              </w:rPr>
            </w:pPr>
            <w:bookmarkStart w:id="1" w:name="_Toc529180556"/>
            <w:bookmarkStart w:id="2" w:name="_Toc519681937"/>
            <w:r>
              <w:rPr>
                <w:rFonts w:cstheme="majorHAnsi"/>
                <w:i w:val="0"/>
                <w:iCs w:val="0"/>
                <w:color w:val="7F7F7F" w:themeColor="text1" w:themeTint="80"/>
                <w:sz w:val="36"/>
                <w:szCs w:val="36"/>
              </w:rPr>
              <w:br w:type="page"/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6143625</wp:posOffset>
                      </wp:positionH>
                      <wp:positionV relativeFrom="paragraph">
                        <wp:posOffset>-5843905</wp:posOffset>
                      </wp:positionV>
                      <wp:extent cx="2314575" cy="904875"/>
                      <wp:effectExtent l="1085850" t="495300" r="28575" b="66675"/>
                      <wp:wrapNone/>
                      <wp:docPr id="11" name="Globo: línea doblada con barra de énfasis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14575" cy="904875"/>
                              </a:xfrm>
                              <a:prstGeom prst="accentCallout2">
                                <a:avLst>
                                  <a:gd name="adj1" fmla="val 18750"/>
                                  <a:gd name="adj2" fmla="val -8333"/>
                                  <a:gd name="adj3" fmla="val 18750"/>
                                  <a:gd name="adj4" fmla="val -16667"/>
                                  <a:gd name="adj5" fmla="val -53769"/>
                                  <a:gd name="adj6" fmla="val -46256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F58FD" w:rsidRDefault="001F58FD" w:rsidP="001F58FD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  <w:t>NOTA: Este modelo de anuncio sirve tanto para su publicación como anexo a la convocatoria como para su difusión en las webs de los departamentos, proyectos u otros.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45" coordsize="21600,21600" o:spt="45" adj="-10080,24300,-3600,4050,-1800,4050" path="m@0@1l@2@3@4@5nfem@4,l@4,21600nfem,l21600,r,21600l,21600nsxe">
                      <v:stroke joinstyle="miter"/>
                      <v:formulas>
                        <v:f eqn="val #0"/>
                        <v:f eqn="val #1"/>
                        <v:f eqn="val #2"/>
                        <v:f eqn="val #3"/>
                        <v:f eqn="val #4"/>
                        <v:f eqn="val #5"/>
                      </v:formulas>
                      <v:path arrowok="t" o:extrusionok="f" gradientshapeok="t" o:connecttype="custom" o:connectlocs="@0,@1;10800,0;10800,21600;0,10800;21600,10800"/>
                      <v:handles>
                        <v:h position="#0,#1"/>
                        <v:h position="#2,#3"/>
                        <v:h position="#4,#5"/>
                      </v:handles>
                      <o:callout v:ext="edit" on="t" accentbar="t" textborder="f"/>
                    </v:shapetype>
                    <v:shape id="Globo: línea doblada con barra de énfasis 11" o:spid="_x0000_s1029" type="#_x0000_t45" style="position:absolute;left:0;text-align:left;margin-left:483.75pt;margin-top:-460.15pt;width:182.25pt;height:7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" adj="-9991,-11614" fillcolor="#4472c4 [3204]" strokecolor="#1f3763 [1604]" strokeweight="1pt">
                      <v:textbox>
                        <w:txbxContent>
                          <w:p w:rsidR="001F58FD" w:rsidRDefault="001F58FD" w:rsidP="001F58FD">
                            <w:pPr>
                              <w:jc w:val="cente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  <w:t>NOTA: Este modelo de anuncio sirve tanto para su publicación como anexo a la convocatoria como para su difusión en las webs de los departamentos, proyectos u otros.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cstheme="majorHAnsi"/>
                <w:sz w:val="20"/>
                <w:szCs w:val="20"/>
              </w:rPr>
              <w:t xml:space="preserve">Proyecto </w:t>
            </w:r>
          </w:p>
        </w:tc>
        <w:tc>
          <w:tcPr>
            <w:tcW w:w="3786" w:type="pct"/>
            <w:tcBorders>
              <w:top w:val="nil"/>
              <w:left w:val="nil"/>
              <w:right w:val="nil"/>
            </w:tcBorders>
            <w:hideMark/>
          </w:tcPr>
          <w:p w:rsidR="001F58FD" w:rsidRDefault="001F58FD">
            <w:pPr>
              <w:pStyle w:val="Prrafodelista"/>
              <w:spacing w:line="240" w:lineRule="auto"/>
              <w:ind w:left="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  <w:b/>
                <w:sz w:val="18"/>
                <w:szCs w:val="18"/>
              </w:rPr>
            </w:pPr>
            <w:r>
              <w:rPr>
                <w:rFonts w:cstheme="majorHAnsi"/>
                <w:sz w:val="18"/>
                <w:szCs w:val="18"/>
              </w:rPr>
              <w:t>Código de referencia del proyecto o contrato.</w:t>
            </w:r>
          </w:p>
          <w:p w:rsidR="001F58FD" w:rsidRDefault="001F58FD">
            <w:pPr>
              <w:pStyle w:val="Prrafodelista"/>
              <w:spacing w:line="240" w:lineRule="aut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  <w:b/>
                <w:sz w:val="18"/>
                <w:szCs w:val="18"/>
              </w:rPr>
            </w:pPr>
            <w:r>
              <w:rPr>
                <w:rFonts w:cstheme="majorHAnsi"/>
                <w:sz w:val="18"/>
                <w:szCs w:val="18"/>
              </w:rPr>
              <w:t>Título exacto del proyecto o contrato.</w:t>
            </w:r>
          </w:p>
        </w:tc>
      </w:tr>
      <w:tr w:rsidR="001F58FD" w:rsidTr="001F58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4" w:type="pct"/>
            <w:tcBorders>
              <w:top w:val="nil"/>
              <w:left w:val="nil"/>
              <w:bottom w:val="nil"/>
            </w:tcBorders>
            <w:hideMark/>
          </w:tcPr>
          <w:p w:rsidR="001F58FD" w:rsidRDefault="001F58FD">
            <w:pPr>
              <w:pStyle w:val="Prrafodelista"/>
              <w:spacing w:line="240" w:lineRule="auto"/>
              <w:ind w:left="27"/>
              <w:rPr>
                <w:rFonts w:cstheme="majorHAnsi"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>Entidad financiadora</w:t>
            </w:r>
          </w:p>
        </w:tc>
        <w:tc>
          <w:tcPr>
            <w:tcW w:w="3786" w:type="pct"/>
            <w:hideMark/>
          </w:tcPr>
          <w:p w:rsidR="001F58FD" w:rsidRDefault="001F58FD">
            <w:pPr>
              <w:pStyle w:val="Prrafodelista"/>
              <w:spacing w:line="240" w:lineRule="auto"/>
              <w:ind w:left="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Entidad que financia el proyecto</w:t>
            </w:r>
          </w:p>
        </w:tc>
      </w:tr>
      <w:tr w:rsidR="001F58FD" w:rsidTr="001F58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4" w:type="pct"/>
            <w:tcBorders>
              <w:top w:val="nil"/>
              <w:left w:val="nil"/>
              <w:bottom w:val="nil"/>
            </w:tcBorders>
            <w:hideMark/>
          </w:tcPr>
          <w:p w:rsidR="001F58FD" w:rsidRDefault="001F58FD">
            <w:pPr>
              <w:pStyle w:val="Prrafodelista"/>
              <w:spacing w:line="240" w:lineRule="auto"/>
              <w:ind w:left="27"/>
              <w:rPr>
                <w:rFonts w:cstheme="majorHAnsi"/>
                <w:b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>Investigador/a principal</w:t>
            </w:r>
          </w:p>
        </w:tc>
        <w:tc>
          <w:tcPr>
            <w:tcW w:w="3786" w:type="pct"/>
            <w:hideMark/>
          </w:tcPr>
          <w:p w:rsidR="001F58FD" w:rsidRDefault="001F58FD">
            <w:pPr>
              <w:pStyle w:val="Prrafodelista"/>
              <w:spacing w:line="240" w:lineRule="auto"/>
              <w:ind w:left="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Nombre y apellidos (tal y como figuran en el DNI o equivalente).</w:t>
            </w:r>
          </w:p>
        </w:tc>
      </w:tr>
      <w:tr w:rsidR="001F58FD" w:rsidTr="001F58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4" w:type="pct"/>
            <w:tcBorders>
              <w:top w:val="nil"/>
              <w:left w:val="nil"/>
              <w:bottom w:val="nil"/>
            </w:tcBorders>
            <w:hideMark/>
          </w:tcPr>
          <w:p w:rsidR="001F58FD" w:rsidRDefault="001F58FD">
            <w:pPr>
              <w:pStyle w:val="Prrafodelista"/>
              <w:spacing w:line="240" w:lineRule="auto"/>
              <w:ind w:left="27"/>
              <w:rPr>
                <w:rFonts w:cstheme="majorHAnsi"/>
                <w:b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 xml:space="preserve">Departamento </w:t>
            </w:r>
          </w:p>
        </w:tc>
        <w:tc>
          <w:tcPr>
            <w:tcW w:w="3786" w:type="pct"/>
            <w:hideMark/>
          </w:tcPr>
          <w:p w:rsidR="001F58FD" w:rsidRDefault="001F58FD">
            <w:pPr>
              <w:pStyle w:val="Prrafodelista"/>
              <w:spacing w:line="240" w:lineRule="auto"/>
              <w:ind w:left="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Nombre del departamento de la UCM en el que se integrará la persona contratada.</w:t>
            </w:r>
          </w:p>
        </w:tc>
      </w:tr>
      <w:tr w:rsidR="001F58FD" w:rsidTr="001F58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4" w:type="pct"/>
            <w:tcBorders>
              <w:top w:val="nil"/>
              <w:left w:val="nil"/>
              <w:bottom w:val="nil"/>
            </w:tcBorders>
            <w:hideMark/>
          </w:tcPr>
          <w:p w:rsidR="001F58FD" w:rsidRDefault="001F58FD">
            <w:pPr>
              <w:pStyle w:val="Prrafodelista"/>
              <w:spacing w:line="240" w:lineRule="auto"/>
              <w:ind w:left="27"/>
              <w:rPr>
                <w:rFonts w:cstheme="majorHAnsi"/>
                <w:b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 xml:space="preserve">Centro </w:t>
            </w:r>
          </w:p>
        </w:tc>
        <w:tc>
          <w:tcPr>
            <w:tcW w:w="3786" w:type="pct"/>
            <w:hideMark/>
          </w:tcPr>
          <w:p w:rsidR="001F58FD" w:rsidRDefault="001F58FD">
            <w:pPr>
              <w:pStyle w:val="Prrafodelista"/>
              <w:spacing w:line="240" w:lineRule="auto"/>
              <w:ind w:left="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Nombre del centro en el que desarrollará su actividad la persona contratada.</w:t>
            </w:r>
          </w:p>
        </w:tc>
      </w:tr>
      <w:tr w:rsidR="001F58FD" w:rsidTr="001F58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4" w:type="pct"/>
            <w:tcBorders>
              <w:top w:val="nil"/>
              <w:left w:val="nil"/>
              <w:bottom w:val="nil"/>
            </w:tcBorders>
            <w:hideMark/>
          </w:tcPr>
          <w:p w:rsidR="001F58FD" w:rsidRDefault="001F58FD">
            <w:pPr>
              <w:pStyle w:val="Prrafodelista"/>
              <w:spacing w:line="240" w:lineRule="auto"/>
              <w:ind w:left="27"/>
              <w:rPr>
                <w:rFonts w:cstheme="majorHAnsi"/>
                <w:b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 xml:space="preserve">Código de la plaza </w:t>
            </w:r>
          </w:p>
        </w:tc>
        <w:tc>
          <w:tcPr>
            <w:tcW w:w="3786" w:type="pct"/>
            <w:hideMark/>
          </w:tcPr>
          <w:p w:rsidR="001F58FD" w:rsidRDefault="001F58FD">
            <w:pPr>
              <w:pStyle w:val="Prrafodelista"/>
              <w:spacing w:line="240" w:lineRule="auto"/>
              <w:ind w:left="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Asignado por el Servicio de Investigación.</w:t>
            </w:r>
          </w:p>
        </w:tc>
      </w:tr>
      <w:tr w:rsidR="001F58FD" w:rsidTr="001F58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4" w:type="pct"/>
            <w:tcBorders>
              <w:top w:val="nil"/>
              <w:left w:val="nil"/>
              <w:bottom w:val="nil"/>
            </w:tcBorders>
            <w:hideMark/>
          </w:tcPr>
          <w:p w:rsidR="001F58FD" w:rsidRDefault="001F58FD">
            <w:pPr>
              <w:pStyle w:val="Prrafodelista"/>
              <w:spacing w:line="240" w:lineRule="auto"/>
              <w:ind w:left="27"/>
              <w:rPr>
                <w:rFonts w:cstheme="majorHAnsi"/>
                <w:b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>Número de plazas convocada</w:t>
            </w:r>
          </w:p>
        </w:tc>
        <w:tc>
          <w:tcPr>
            <w:tcW w:w="3786" w:type="pct"/>
            <w:hideMark/>
          </w:tcPr>
          <w:p w:rsidR="001F58FD" w:rsidRDefault="001F58FD">
            <w:pPr>
              <w:pStyle w:val="Prrafodelista"/>
              <w:spacing w:line="240" w:lineRule="auto"/>
              <w:ind w:left="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Número de plazas idénticas que se convocan.</w:t>
            </w:r>
          </w:p>
        </w:tc>
      </w:tr>
      <w:tr w:rsidR="001F58FD" w:rsidTr="001F58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4" w:type="pct"/>
            <w:tcBorders>
              <w:top w:val="nil"/>
              <w:left w:val="nil"/>
              <w:bottom w:val="nil"/>
            </w:tcBorders>
            <w:hideMark/>
          </w:tcPr>
          <w:p w:rsidR="001F58FD" w:rsidRDefault="001F58FD">
            <w:pPr>
              <w:pStyle w:val="Prrafodelista"/>
              <w:spacing w:line="240" w:lineRule="auto"/>
              <w:ind w:left="27"/>
              <w:rPr>
                <w:rFonts w:cstheme="majorHAnsi"/>
                <w:b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>Tipo de personal</w:t>
            </w:r>
          </w:p>
        </w:tc>
        <w:tc>
          <w:tcPr>
            <w:tcW w:w="3786" w:type="pct"/>
            <w:hideMark/>
          </w:tcPr>
          <w:p w:rsidR="001F58FD" w:rsidRDefault="001F58FD">
            <w:pPr>
              <w:pStyle w:val="Prrafodelista"/>
              <w:spacing w:line="240" w:lineRule="auto"/>
              <w:ind w:left="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Personal investigador.</w:t>
            </w:r>
          </w:p>
        </w:tc>
      </w:tr>
      <w:tr w:rsidR="001F58FD" w:rsidTr="001F58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4" w:type="pct"/>
            <w:tcBorders>
              <w:top w:val="nil"/>
              <w:left w:val="nil"/>
              <w:bottom w:val="nil"/>
            </w:tcBorders>
            <w:hideMark/>
          </w:tcPr>
          <w:p w:rsidR="001F58FD" w:rsidRDefault="001F58FD">
            <w:pPr>
              <w:pStyle w:val="Prrafodelista"/>
              <w:spacing w:line="240" w:lineRule="auto"/>
              <w:ind w:left="27"/>
              <w:rPr>
                <w:rFonts w:cstheme="majorHAnsi"/>
                <w:b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>Horas de trabajo semanales</w:t>
            </w:r>
          </w:p>
        </w:tc>
        <w:tc>
          <w:tcPr>
            <w:tcW w:w="3786" w:type="pct"/>
            <w:hideMark/>
          </w:tcPr>
          <w:p w:rsidR="001F58FD" w:rsidRDefault="001F58FD">
            <w:pPr>
              <w:pStyle w:val="Prrafodelista"/>
              <w:spacing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La jornada de trabajo semanal es de 37,5 horas semanales. Si se solicita una contratación de jornada parcial, indicar claramente el número de horas semanales.</w:t>
            </w:r>
          </w:p>
        </w:tc>
      </w:tr>
      <w:tr w:rsidR="001F58FD" w:rsidTr="001F58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4" w:type="pct"/>
            <w:tcBorders>
              <w:top w:val="nil"/>
              <w:left w:val="nil"/>
              <w:bottom w:val="nil"/>
            </w:tcBorders>
            <w:hideMark/>
          </w:tcPr>
          <w:p w:rsidR="001F58FD" w:rsidRDefault="001F58FD">
            <w:pPr>
              <w:pStyle w:val="Prrafodelista"/>
              <w:spacing w:line="240" w:lineRule="auto"/>
              <w:ind w:left="27"/>
              <w:rPr>
                <w:rFonts w:cstheme="majorHAnsi"/>
                <w:b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>Jornada</w:t>
            </w:r>
          </w:p>
        </w:tc>
        <w:tc>
          <w:tcPr>
            <w:tcW w:w="3786" w:type="pct"/>
            <w:hideMark/>
          </w:tcPr>
          <w:p w:rsidR="001F58FD" w:rsidRDefault="001F58FD">
            <w:pPr>
              <w:pStyle w:val="Prrafodelista"/>
              <w:spacing w:line="240" w:lineRule="auto"/>
              <w:ind w:left="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Indicar si será jornada partida o continua, de mañana o de tarde. </w:t>
            </w:r>
          </w:p>
        </w:tc>
      </w:tr>
      <w:tr w:rsidR="001F58FD" w:rsidTr="001F58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4" w:type="pct"/>
            <w:tcBorders>
              <w:top w:val="nil"/>
              <w:left w:val="nil"/>
              <w:bottom w:val="nil"/>
            </w:tcBorders>
            <w:hideMark/>
          </w:tcPr>
          <w:p w:rsidR="001F58FD" w:rsidRDefault="001F58FD">
            <w:pPr>
              <w:pStyle w:val="Prrafodelista"/>
              <w:spacing w:line="240" w:lineRule="auto"/>
              <w:ind w:left="27"/>
              <w:rPr>
                <w:rFonts w:cstheme="majorHAnsi"/>
                <w:b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 xml:space="preserve">Retribución mensual bruta </w:t>
            </w:r>
          </w:p>
        </w:tc>
        <w:tc>
          <w:tcPr>
            <w:tcW w:w="3786" w:type="pct"/>
            <w:hideMark/>
          </w:tcPr>
          <w:p w:rsidR="001F58FD" w:rsidRDefault="001F58FD">
            <w:pPr>
              <w:pStyle w:val="Prrafodelista"/>
              <w:spacing w:line="240" w:lineRule="auto"/>
              <w:ind w:left="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Lo indicado por el investigador en el Formulario de solicitud de puesto de personal con cargo a proyecto o financiación finalista</w:t>
            </w:r>
          </w:p>
        </w:tc>
      </w:tr>
      <w:tr w:rsidR="001F58FD" w:rsidTr="001F58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4" w:type="pct"/>
            <w:tcBorders>
              <w:top w:val="nil"/>
              <w:left w:val="nil"/>
              <w:bottom w:val="nil"/>
            </w:tcBorders>
            <w:hideMark/>
          </w:tcPr>
          <w:p w:rsidR="001F58FD" w:rsidRDefault="001F58FD">
            <w:pPr>
              <w:pStyle w:val="Prrafodelista"/>
              <w:spacing w:line="240" w:lineRule="auto"/>
              <w:ind w:left="27"/>
              <w:rPr>
                <w:rFonts w:cstheme="majorHAnsi"/>
                <w:b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>Vacaciones</w:t>
            </w:r>
          </w:p>
        </w:tc>
        <w:tc>
          <w:tcPr>
            <w:tcW w:w="3786" w:type="pct"/>
            <w:hideMark/>
          </w:tcPr>
          <w:p w:rsidR="001F58FD" w:rsidRDefault="001F58FD">
            <w:pPr>
              <w:pStyle w:val="Prrafodelista"/>
              <w:spacing w:line="240" w:lineRule="auto"/>
              <w:ind w:left="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Texto por defecto: Las vacaciones son de 22 días hábiles al año o la parte proporcional al tiempo trabajado en el ejercicio.</w:t>
            </w:r>
          </w:p>
        </w:tc>
      </w:tr>
      <w:tr w:rsidR="001F58FD" w:rsidTr="001F58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4" w:type="pct"/>
            <w:tcBorders>
              <w:top w:val="nil"/>
              <w:left w:val="nil"/>
              <w:bottom w:val="nil"/>
            </w:tcBorders>
            <w:hideMark/>
          </w:tcPr>
          <w:p w:rsidR="001F58FD" w:rsidRDefault="001F58FD">
            <w:pPr>
              <w:pStyle w:val="Prrafodelista"/>
              <w:spacing w:line="240" w:lineRule="auto"/>
              <w:ind w:left="27"/>
              <w:rPr>
                <w:rFonts w:cstheme="majorHAnsi"/>
                <w:b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>Fecha de inicio de contrato a partir de</w:t>
            </w:r>
          </w:p>
        </w:tc>
        <w:tc>
          <w:tcPr>
            <w:tcW w:w="3786" w:type="pct"/>
            <w:hideMark/>
          </w:tcPr>
          <w:p w:rsidR="001F58FD" w:rsidRDefault="001F58FD">
            <w:pPr>
              <w:pStyle w:val="Prrafodelista"/>
              <w:spacing w:line="240" w:lineRule="auto"/>
              <w:ind w:left="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Día/Mes/Año</w:t>
            </w:r>
          </w:p>
        </w:tc>
      </w:tr>
      <w:tr w:rsidR="001F58FD" w:rsidTr="001F58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4" w:type="pct"/>
            <w:tcBorders>
              <w:top w:val="nil"/>
              <w:left w:val="nil"/>
              <w:bottom w:val="nil"/>
            </w:tcBorders>
            <w:hideMark/>
          </w:tcPr>
          <w:p w:rsidR="001F58FD" w:rsidRDefault="001F58FD">
            <w:pPr>
              <w:pStyle w:val="Prrafodelista"/>
              <w:spacing w:line="240" w:lineRule="auto"/>
              <w:ind w:left="27"/>
              <w:rPr>
                <w:rFonts w:cstheme="majorHAnsi"/>
                <w:b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>Fecha estimada de finalización de contrato</w:t>
            </w:r>
          </w:p>
        </w:tc>
        <w:tc>
          <w:tcPr>
            <w:tcW w:w="3786" w:type="pct"/>
            <w:hideMark/>
          </w:tcPr>
          <w:p w:rsidR="001F58FD" w:rsidRDefault="001F58FD">
            <w:pPr>
              <w:pStyle w:val="Prrafodelista"/>
              <w:spacing w:line="240" w:lineRule="auto"/>
              <w:ind w:left="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Día/Mes/Año</w:t>
            </w:r>
          </w:p>
        </w:tc>
      </w:tr>
      <w:tr w:rsidR="001F58FD" w:rsidTr="001F58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4" w:type="pct"/>
            <w:tcBorders>
              <w:top w:val="nil"/>
              <w:left w:val="nil"/>
              <w:bottom w:val="nil"/>
            </w:tcBorders>
            <w:hideMark/>
          </w:tcPr>
          <w:p w:rsidR="001F58FD" w:rsidRDefault="001F58FD">
            <w:pPr>
              <w:pStyle w:val="Prrafodelista"/>
              <w:spacing w:line="240" w:lineRule="auto"/>
              <w:ind w:left="27"/>
              <w:rPr>
                <w:rFonts w:cstheme="majorHAnsi"/>
                <w:b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>Principales tareas y responsabilidades</w:t>
            </w:r>
          </w:p>
        </w:tc>
        <w:tc>
          <w:tcPr>
            <w:tcW w:w="3786" w:type="pct"/>
            <w:hideMark/>
          </w:tcPr>
          <w:p w:rsidR="001F58FD" w:rsidRDefault="001F58FD">
            <w:pPr>
              <w:pStyle w:val="Prrafodelista"/>
              <w:spacing w:line="240" w:lineRule="auto"/>
              <w:ind w:left="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Lo indicado por el investigador en el Formulario de solicitud de puesto de personal con cargo a proyecto o financiación finalista</w:t>
            </w:r>
          </w:p>
        </w:tc>
      </w:tr>
      <w:tr w:rsidR="001F58FD" w:rsidTr="001F58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4" w:type="pct"/>
            <w:tcBorders>
              <w:top w:val="nil"/>
              <w:left w:val="nil"/>
              <w:bottom w:val="nil"/>
            </w:tcBorders>
            <w:hideMark/>
          </w:tcPr>
          <w:p w:rsidR="001F58FD" w:rsidRDefault="001F58FD">
            <w:pPr>
              <w:pStyle w:val="Prrafodelista"/>
              <w:spacing w:line="240" w:lineRule="auto"/>
              <w:ind w:left="27"/>
              <w:rPr>
                <w:rFonts w:cstheme="majorHAnsi"/>
                <w:b/>
                <w:sz w:val="20"/>
                <w:szCs w:val="20"/>
              </w:rPr>
            </w:pPr>
            <w:proofErr w:type="gramStart"/>
            <w:r>
              <w:rPr>
                <w:rFonts w:cstheme="majorHAnsi"/>
                <w:sz w:val="20"/>
                <w:szCs w:val="20"/>
              </w:rPr>
              <w:t>Requisitos indispensables y méritos a valorar</w:t>
            </w:r>
            <w:proofErr w:type="gramEnd"/>
          </w:p>
        </w:tc>
        <w:tc>
          <w:tcPr>
            <w:tcW w:w="3786" w:type="pct"/>
          </w:tcPr>
          <w:p w:rsidR="001F58FD" w:rsidRDefault="001F58F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Requisitos indispensables: Lo indicado por el investigador en el Formulario de solicitud de puesto de personal con cargo a proyecto o financiación finalista</w:t>
            </w:r>
          </w:p>
          <w:p w:rsidR="001F58FD" w:rsidRDefault="001F58F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1F58FD" w:rsidRDefault="001F58F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1F58FD" w:rsidRDefault="001F58F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  <w:szCs w:val="18"/>
              </w:rPr>
            </w:pPr>
            <w:proofErr w:type="gramStart"/>
            <w:r>
              <w:rPr>
                <w:rFonts w:asciiTheme="majorHAnsi" w:hAnsiTheme="majorHAnsi" w:cstheme="majorHAnsi"/>
                <w:sz w:val="18"/>
                <w:szCs w:val="18"/>
              </w:rPr>
              <w:t>Méritos a valorar</w:t>
            </w:r>
            <w:proofErr w:type="gramEnd"/>
            <w:r>
              <w:rPr>
                <w:rFonts w:asciiTheme="majorHAnsi" w:hAnsiTheme="majorHAnsi" w:cstheme="majorHAnsi"/>
                <w:sz w:val="18"/>
                <w:szCs w:val="18"/>
              </w:rPr>
              <w:t>:  Lo indicado por el investigador en el Formulario de solicitud de puesto de personal con cargo a proyecto o financiación finalista</w:t>
            </w:r>
          </w:p>
          <w:p w:rsidR="001F58FD" w:rsidRDefault="001F58F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1F58FD" w:rsidTr="001F58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4" w:type="pct"/>
            <w:tcBorders>
              <w:top w:val="nil"/>
              <w:left w:val="nil"/>
              <w:bottom w:val="nil"/>
            </w:tcBorders>
            <w:hideMark/>
          </w:tcPr>
          <w:p w:rsidR="001F58FD" w:rsidRDefault="001F58FD">
            <w:pPr>
              <w:pStyle w:val="Prrafodelista"/>
              <w:spacing w:line="240" w:lineRule="auto"/>
              <w:ind w:left="27"/>
              <w:rPr>
                <w:rFonts w:cstheme="majorHAnsi"/>
                <w:b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>Oportunidades de desarrollo profesional y desarrollo de la carrera</w:t>
            </w:r>
          </w:p>
        </w:tc>
        <w:tc>
          <w:tcPr>
            <w:tcW w:w="3786" w:type="pct"/>
            <w:hideMark/>
          </w:tcPr>
          <w:p w:rsidR="001F58FD" w:rsidRDefault="001F58FD">
            <w:pPr>
              <w:spacing w:line="240" w:lineRule="auto"/>
              <w:ind w:right="4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color w:val="333333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333333"/>
                <w:sz w:val="18"/>
                <w:szCs w:val="18"/>
              </w:rPr>
              <w:t xml:space="preserve">La UCM ofrece un entorno estimulante y activo en el que desarrollar tu formación y actividad como profesional de la investigación y de los procesos técnicos asociados a la misma. La universidad convoca una gran cantidad de puestos temporales para la realización de proyectos específicos de investigación científica y técnica, con cargo a subvenciones o financiación externa. Estos puestos te ofrecen la posibilidad de desarrollar tu profesión, disfrutar de una experiencia profesional enriquecedora y enriquecer tu perfil. </w:t>
            </w:r>
          </w:p>
        </w:tc>
      </w:tr>
      <w:tr w:rsidR="001F58FD" w:rsidTr="001F58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4" w:type="pct"/>
            <w:tcBorders>
              <w:top w:val="nil"/>
              <w:left w:val="nil"/>
              <w:bottom w:val="nil"/>
            </w:tcBorders>
            <w:hideMark/>
          </w:tcPr>
          <w:p w:rsidR="001F58FD" w:rsidRDefault="001F58FD">
            <w:pPr>
              <w:pStyle w:val="Prrafodelista"/>
              <w:spacing w:line="240" w:lineRule="auto"/>
              <w:ind w:left="27"/>
              <w:rPr>
                <w:rFonts w:cstheme="majorHAnsi"/>
                <w:b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>Política OTM-R de la UCM</w:t>
            </w:r>
          </w:p>
        </w:tc>
        <w:tc>
          <w:tcPr>
            <w:tcW w:w="3786" w:type="pct"/>
            <w:hideMark/>
          </w:tcPr>
          <w:p w:rsidR="001F58FD" w:rsidRDefault="001F58F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La UCM busca los y las mejores profesionales para desarrollar sus actividades. Por ello, nuestros procesos de selección son abiertos, se publican en la web de la universidad y se difunden a través de otros canales, y analizan y valoran todas las candidaturas para seleccionar a las personas en base a sus méritos, de forma abierta y transparente. Toda la información acerca de los procesos selectivos es pública y está disponible en la web de empleo de la UCM.  </w:t>
            </w:r>
          </w:p>
        </w:tc>
      </w:tr>
      <w:tr w:rsidR="001F58FD" w:rsidTr="001F58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4" w:type="pct"/>
            <w:tcBorders>
              <w:top w:val="nil"/>
              <w:left w:val="nil"/>
              <w:bottom w:val="nil"/>
            </w:tcBorders>
            <w:hideMark/>
          </w:tcPr>
          <w:p w:rsidR="001F58FD" w:rsidRDefault="001F58FD">
            <w:pPr>
              <w:pStyle w:val="Prrafodelista"/>
              <w:spacing w:line="240" w:lineRule="auto"/>
              <w:ind w:left="27"/>
              <w:rPr>
                <w:rFonts w:cstheme="majorHAnsi"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>Política de igualdad de la UCM</w:t>
            </w:r>
          </w:p>
        </w:tc>
        <w:tc>
          <w:tcPr>
            <w:tcW w:w="3786" w:type="pct"/>
            <w:hideMark/>
          </w:tcPr>
          <w:p w:rsidR="001F58FD" w:rsidRDefault="001F58FD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El mérito personal es el fundamento del trabajo en la Universidad, y del eventual progreso en la misma; para ello, los criterios de selección y promoción están claramente definidos, adaptados al puesto y los procedimientos cumplen con el marco legislativo aplicable.</w:t>
            </w:r>
          </w:p>
          <w:p w:rsidR="001F58FD" w:rsidRDefault="001F58FD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De acuerdo con este marco, ninguna persona candidata, ni ninguna persona miembro de la UCM, es tratada de forma menos favorable que cualquier otra por motivos de sexo, género, estado civil o familiar, etnia, nacionalidad, color, discapacidad, orientación sexual, religión o edad. La consideración esencial es siempre la capacidad para desempeñar el trabajo previsto.</w:t>
            </w:r>
          </w:p>
        </w:tc>
      </w:tr>
    </w:tbl>
    <w:p w:rsidR="001F58FD" w:rsidRDefault="001F58FD" w:rsidP="001F58FD">
      <w:pPr>
        <w:pStyle w:val="Ttulo1"/>
        <w:rPr>
          <w:rFonts w:cstheme="majorHAnsi"/>
          <w:color w:val="7F7F7F" w:themeColor="text1" w:themeTint="80"/>
          <w:sz w:val="36"/>
          <w:szCs w:val="36"/>
        </w:rPr>
      </w:pPr>
    </w:p>
    <w:p w:rsidR="001F58FD" w:rsidRDefault="001F58FD" w:rsidP="001F58FD">
      <w:pPr>
        <w:rPr>
          <w:rFonts w:asciiTheme="majorHAnsi" w:eastAsiaTheme="majorEastAsia" w:hAnsiTheme="majorHAnsi" w:cstheme="majorHAnsi"/>
          <w:color w:val="7F7F7F" w:themeColor="text1" w:themeTint="80"/>
          <w:sz w:val="36"/>
          <w:szCs w:val="36"/>
        </w:rPr>
      </w:pPr>
      <w:bookmarkStart w:id="3" w:name="_GoBack"/>
      <w:bookmarkEnd w:id="1"/>
      <w:bookmarkEnd w:id="2"/>
      <w:bookmarkEnd w:id="3"/>
    </w:p>
    <w:sectPr w:rsidR="001F58FD" w:rsidSect="001F58FD">
      <w:pgSz w:w="11906" w:h="16838"/>
      <w:pgMar w:top="1418" w:right="1134" w:bottom="993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1242" w:rsidRDefault="00BB1242" w:rsidP="001F58FD">
      <w:pPr>
        <w:spacing w:after="0" w:line="240" w:lineRule="auto"/>
      </w:pPr>
      <w:r>
        <w:separator/>
      </w:r>
    </w:p>
  </w:endnote>
  <w:endnote w:type="continuationSeparator" w:id="0">
    <w:p w:rsidR="00BB1242" w:rsidRDefault="00BB1242" w:rsidP="001F58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1242" w:rsidRDefault="00BB1242" w:rsidP="001F58FD">
      <w:pPr>
        <w:spacing w:after="0" w:line="240" w:lineRule="auto"/>
      </w:pPr>
      <w:r>
        <w:separator/>
      </w:r>
    </w:p>
  </w:footnote>
  <w:footnote w:type="continuationSeparator" w:id="0">
    <w:p w:rsidR="00BB1242" w:rsidRDefault="00BB1242" w:rsidP="001F58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190924"/>
    <w:multiLevelType w:val="hybridMultilevel"/>
    <w:tmpl w:val="AE58E72C"/>
    <w:lvl w:ilvl="0" w:tplc="1318F6B0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CF37B7"/>
    <w:multiLevelType w:val="hybridMultilevel"/>
    <w:tmpl w:val="57502DFC"/>
    <w:lvl w:ilvl="0" w:tplc="1318F6B0">
      <w:start w:val="1"/>
      <w:numFmt w:val="bullet"/>
      <w:lvlText w:val=""/>
      <w:lvlJc w:val="left"/>
      <w:pPr>
        <w:ind w:left="1069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EE41F2B"/>
    <w:multiLevelType w:val="multilevel"/>
    <w:tmpl w:val="C03C6588"/>
    <w:lvl w:ilvl="0">
      <w:start w:val="1"/>
      <w:numFmt w:val="bullet"/>
      <w:lvlText w:val=""/>
      <w:lvlJc w:val="left"/>
      <w:pPr>
        <w:tabs>
          <w:tab w:val="num" w:pos="851"/>
        </w:tabs>
        <w:ind w:left="851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571"/>
        </w:tabs>
        <w:ind w:left="1571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•"/>
      <w:lvlJc w:val="left"/>
      <w:pPr>
        <w:ind w:left="2291" w:hanging="360"/>
      </w:pPr>
      <w:rPr>
        <w:rFonts w:ascii="Calibri" w:eastAsiaTheme="minorHAnsi" w:hAnsi="Calibri" w:cs="Calibri" w:hint="default"/>
      </w:rPr>
    </w:lvl>
    <w:lvl w:ilvl="3">
      <w:start w:val="2"/>
      <w:numFmt w:val="decimal"/>
      <w:lvlText w:val="%4."/>
      <w:lvlJc w:val="left"/>
      <w:pPr>
        <w:ind w:left="3011" w:hanging="360"/>
      </w:pPr>
    </w:lvl>
    <w:lvl w:ilvl="4">
      <w:start w:val="1"/>
      <w:numFmt w:val="bullet"/>
      <w:lvlText w:val=""/>
      <w:lvlJc w:val="left"/>
      <w:pPr>
        <w:tabs>
          <w:tab w:val="num" w:pos="3731"/>
        </w:tabs>
        <w:ind w:left="3731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451"/>
        </w:tabs>
        <w:ind w:left="4451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891"/>
        </w:tabs>
        <w:ind w:left="5891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611"/>
        </w:tabs>
        <w:ind w:left="6611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F32CF4"/>
    <w:multiLevelType w:val="hybridMultilevel"/>
    <w:tmpl w:val="79F8C08E"/>
    <w:lvl w:ilvl="0" w:tplc="1318F6B0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28B5760"/>
    <w:multiLevelType w:val="hybridMultilevel"/>
    <w:tmpl w:val="DA5C96E4"/>
    <w:lvl w:ilvl="0" w:tplc="1CA8C1A8">
      <w:start w:val="2"/>
      <w:numFmt w:val="bullet"/>
      <w:lvlText w:val="-"/>
      <w:lvlJc w:val="left"/>
      <w:pPr>
        <w:ind w:left="1068" w:hanging="360"/>
      </w:pPr>
      <w:rPr>
        <w:rFonts w:ascii="Calibri Light" w:eastAsiaTheme="minorEastAsia" w:hAnsi="Calibri Light" w:cs="Calibri Light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54FE582B"/>
    <w:multiLevelType w:val="hybridMultilevel"/>
    <w:tmpl w:val="7AA46CC6"/>
    <w:lvl w:ilvl="0" w:tplc="1318F6B0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A42521A"/>
    <w:multiLevelType w:val="multilevel"/>
    <w:tmpl w:val="F6A26432"/>
    <w:lvl w:ilvl="0">
      <w:start w:val="1"/>
      <w:numFmt w:val="bullet"/>
      <w:lvlText w:val="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•"/>
      <w:lvlJc w:val="left"/>
      <w:pPr>
        <w:ind w:left="5040" w:hanging="360"/>
      </w:pPr>
      <w:rPr>
        <w:rFonts w:ascii="Calibri" w:eastAsiaTheme="minorHAnsi" w:hAnsi="Calibri" w:cs="Calibri" w:hint="default"/>
      </w:rPr>
    </w:lvl>
    <w:lvl w:ilvl="3">
      <w:start w:val="2"/>
      <w:numFmt w:val="decimal"/>
      <w:lvlText w:val="%4."/>
      <w:lvlJc w:val="left"/>
      <w:pPr>
        <w:ind w:left="5760" w:hanging="360"/>
      </w:pPr>
    </w:lvl>
    <w:lvl w:ilvl="4">
      <w:start w:val="1"/>
      <w:numFmt w:val="lowerLetter"/>
      <w:lvlText w:val="%5)"/>
      <w:lvlJc w:val="left"/>
      <w:pPr>
        <w:ind w:left="6480" w:hanging="360"/>
      </w:pPr>
    </w:lvl>
    <w:lvl w:ilvl="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6B422F"/>
    <w:multiLevelType w:val="hybridMultilevel"/>
    <w:tmpl w:val="8D52ED3C"/>
    <w:lvl w:ilvl="0" w:tplc="6BBC88B2">
      <w:start w:val="4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E6A40A8"/>
    <w:multiLevelType w:val="multilevel"/>
    <w:tmpl w:val="8F4CF340"/>
    <w:lvl w:ilvl="0">
      <w:start w:val="1"/>
      <w:numFmt w:val="bullet"/>
      <w:lvlText w:val=""/>
      <w:lvlJc w:val="left"/>
      <w:pPr>
        <w:tabs>
          <w:tab w:val="num" w:pos="851"/>
        </w:tabs>
        <w:ind w:left="851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571"/>
        </w:tabs>
        <w:ind w:left="1571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•"/>
      <w:lvlJc w:val="left"/>
      <w:pPr>
        <w:ind w:left="2291" w:hanging="360"/>
      </w:pPr>
      <w:rPr>
        <w:rFonts w:ascii="Calibri" w:eastAsiaTheme="minorHAnsi" w:hAnsi="Calibri" w:cs="Calibri" w:hint="default"/>
      </w:rPr>
    </w:lvl>
    <w:lvl w:ilvl="3">
      <w:start w:val="2"/>
      <w:numFmt w:val="decimal"/>
      <w:lvlText w:val="%4."/>
      <w:lvlJc w:val="left"/>
      <w:pPr>
        <w:ind w:left="3011" w:hanging="360"/>
      </w:pPr>
    </w:lvl>
    <w:lvl w:ilvl="4">
      <w:start w:val="1"/>
      <w:numFmt w:val="bullet"/>
      <w:lvlText w:val=""/>
      <w:lvlJc w:val="left"/>
      <w:pPr>
        <w:tabs>
          <w:tab w:val="num" w:pos="3731"/>
        </w:tabs>
        <w:ind w:left="3731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451"/>
        </w:tabs>
        <w:ind w:left="4451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891"/>
        </w:tabs>
        <w:ind w:left="5891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611"/>
        </w:tabs>
        <w:ind w:left="6611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804A9F"/>
    <w:multiLevelType w:val="hybridMultilevel"/>
    <w:tmpl w:val="031CB1A6"/>
    <w:lvl w:ilvl="0" w:tplc="1318F6B0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28058E9"/>
    <w:multiLevelType w:val="hybridMultilevel"/>
    <w:tmpl w:val="59E29E68"/>
    <w:lvl w:ilvl="0" w:tplc="1318F6B0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734561E"/>
    <w:multiLevelType w:val="hybridMultilevel"/>
    <w:tmpl w:val="934AF1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>
      <w:startOverride w:val="2"/>
    </w:lvlOverride>
    <w:lvlOverride w:ilvl="4"/>
    <w:lvlOverride w:ilvl="5"/>
    <w:lvlOverride w:ilvl="6"/>
    <w:lvlOverride w:ilvl="7"/>
    <w:lvlOverride w:ilvl="8"/>
  </w:num>
  <w:num w:numId="4">
    <w:abstractNumId w:val="8"/>
    <w:lvlOverride w:ilvl="0"/>
    <w:lvlOverride w:ilvl="1"/>
    <w:lvlOverride w:ilvl="2"/>
    <w:lvlOverride w:ilvl="3">
      <w:startOverride w:val="2"/>
    </w:lvlOverride>
    <w:lvlOverride w:ilvl="4"/>
    <w:lvlOverride w:ilvl="5"/>
    <w:lvlOverride w:ilvl="6"/>
    <w:lvlOverride w:ilvl="7"/>
    <w:lvlOverride w:ilvl="8"/>
  </w:num>
  <w:num w:numId="5">
    <w:abstractNumId w:val="6"/>
    <w:lvlOverride w:ilvl="0"/>
    <w:lvlOverride w:ilvl="1"/>
    <w:lvlOverride w:ilvl="2"/>
    <w:lvlOverride w:ilvl="3">
      <w:startOverride w:val="2"/>
    </w:lvlOverride>
    <w:lvlOverride w:ilvl="4">
      <w:startOverride w:val="1"/>
    </w:lvlOverride>
    <w:lvlOverride w:ilvl="5"/>
    <w:lvlOverride w:ilvl="6"/>
    <w:lvlOverride w:ilvl="7"/>
    <w:lvlOverride w:ilvl="8"/>
  </w:num>
  <w:num w:numId="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8FD"/>
    <w:rsid w:val="001F58FD"/>
    <w:rsid w:val="00BB1242"/>
    <w:rsid w:val="00E0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4D143"/>
  <w15:chartTrackingRefBased/>
  <w15:docId w15:val="{32DAF846-9AAE-4311-B1F6-47DF91B4B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F58FD"/>
    <w:pPr>
      <w:spacing w:line="256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1F58F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F58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basedOn w:val="Fuentedeprrafopredeter"/>
    <w:uiPriority w:val="99"/>
    <w:semiHidden/>
    <w:unhideWhenUsed/>
    <w:rsid w:val="001F58FD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F58FD"/>
    <w:pPr>
      <w:spacing w:after="0" w:line="240" w:lineRule="auto"/>
    </w:pPr>
    <w:rPr>
      <w:rFonts w:eastAsiaTheme="minorEastAsia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F58FD"/>
    <w:rPr>
      <w:rFonts w:eastAsiaTheme="minorEastAsia"/>
      <w:sz w:val="20"/>
      <w:szCs w:val="20"/>
    </w:rPr>
  </w:style>
  <w:style w:type="paragraph" w:styleId="Encabezado">
    <w:name w:val="header"/>
    <w:basedOn w:val="Normal"/>
    <w:link w:val="EncabezadoCar"/>
    <w:uiPriority w:val="99"/>
    <w:semiHidden/>
    <w:unhideWhenUsed/>
    <w:rsid w:val="001F58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F58FD"/>
  </w:style>
  <w:style w:type="paragraph" w:styleId="Prrafodelista">
    <w:name w:val="List Paragraph"/>
    <w:basedOn w:val="Normal"/>
    <w:uiPriority w:val="34"/>
    <w:qFormat/>
    <w:rsid w:val="001F58FD"/>
    <w:pPr>
      <w:ind w:left="720"/>
      <w:contextualSpacing/>
    </w:pPr>
    <w:rPr>
      <w:rFonts w:eastAsiaTheme="minorEastAsia"/>
    </w:rPr>
  </w:style>
  <w:style w:type="character" w:styleId="Refdenotaalpie">
    <w:name w:val="footnote reference"/>
    <w:basedOn w:val="Fuentedeprrafopredeter"/>
    <w:uiPriority w:val="99"/>
    <w:semiHidden/>
    <w:unhideWhenUsed/>
    <w:rsid w:val="001F58FD"/>
    <w:rPr>
      <w:vertAlign w:val="superscript"/>
    </w:rPr>
  </w:style>
  <w:style w:type="character" w:customStyle="1" w:styleId="il">
    <w:name w:val="il"/>
    <w:basedOn w:val="Fuentedeprrafopredeter"/>
    <w:rsid w:val="001F58FD"/>
  </w:style>
  <w:style w:type="table" w:styleId="Tablanormal5">
    <w:name w:val="Plain Table 5"/>
    <w:basedOn w:val="Tablanormal"/>
    <w:uiPriority w:val="45"/>
    <w:rsid w:val="001F58FD"/>
    <w:pPr>
      <w:spacing w:after="0" w:line="240" w:lineRule="auto"/>
    </w:pPr>
    <w:tblPr>
      <w:tblStyleRowBandSize w:val="1"/>
      <w:tblStyleColBandSize w:val="1"/>
      <w:tblInd w:w="0" w:type="nil"/>
    </w:tblPr>
    <w:tblStylePr w:type="firstRow">
      <w:rPr>
        <w:rFonts w:asciiTheme="majorHAnsi" w:eastAsiaTheme="majorEastAsia" w:hAnsiTheme="majorHAnsi" w:cstheme="majorBidi" w:hint="default"/>
        <w:i/>
        <w:iCs/>
        <w:sz w:val="26"/>
        <w:szCs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 w:hint="default"/>
        <w:i/>
        <w:iCs/>
        <w:sz w:val="26"/>
        <w:szCs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 w:hint="default"/>
        <w:i/>
        <w:iCs/>
        <w:sz w:val="26"/>
        <w:szCs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 w:hint="default"/>
        <w:i/>
        <w:iCs/>
        <w:sz w:val="26"/>
        <w:szCs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04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550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BARRERO RODRIGUEZ</dc:creator>
  <cp:keywords/>
  <dc:description/>
  <cp:lastModifiedBy>ANDRES BARRERO RODRIGUEZ</cp:lastModifiedBy>
  <cp:revision>1</cp:revision>
  <dcterms:created xsi:type="dcterms:W3CDTF">2020-02-18T10:11:00Z</dcterms:created>
  <dcterms:modified xsi:type="dcterms:W3CDTF">2020-02-18T10:13:00Z</dcterms:modified>
</cp:coreProperties>
</file>