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86" w:rsidRDefault="00567786" w:rsidP="00935060">
      <w:pPr>
        <w:jc w:val="center"/>
      </w:pPr>
      <w:bookmarkStart w:id="0" w:name="_GoBack"/>
      <w:bookmarkEnd w:id="0"/>
      <w:r>
        <w:rPr>
          <w:noProof/>
        </w:rPr>
        <w:drawing>
          <wp:inline distT="0" distB="0" distL="0" distR="0">
            <wp:extent cx="763465" cy="797202"/>
            <wp:effectExtent l="0" t="0" r="0" b="0"/>
            <wp:docPr id="1" name="Imagen 1" descr="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m"/>
                    <pic:cNvPicPr>
                      <a:picLocks noChangeAspect="1" noChangeArrowheads="1"/>
                    </pic:cNvPicPr>
                  </pic:nvPicPr>
                  <pic:blipFill>
                    <a:blip r:embed="rId4" cstate="print"/>
                    <a:srcRect/>
                    <a:stretch>
                      <a:fillRect/>
                    </a:stretch>
                  </pic:blipFill>
                  <pic:spPr bwMode="auto">
                    <a:xfrm>
                      <a:off x="0" y="0"/>
                      <a:ext cx="766241" cy="800100"/>
                    </a:xfrm>
                    <a:prstGeom prst="rect">
                      <a:avLst/>
                    </a:prstGeom>
                    <a:noFill/>
                    <a:ln w="9525">
                      <a:noFill/>
                      <a:miter lim="800000"/>
                      <a:headEnd/>
                      <a:tailEnd/>
                    </a:ln>
                  </pic:spPr>
                </pic:pic>
              </a:graphicData>
            </a:graphic>
          </wp:inline>
        </w:drawing>
      </w:r>
    </w:p>
    <w:p w:rsidR="00567786" w:rsidRDefault="00C40FFD" w:rsidP="00567786">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1469390</wp:posOffset>
                </wp:positionH>
                <wp:positionV relativeFrom="paragraph">
                  <wp:posOffset>119380</wp:posOffset>
                </wp:positionV>
                <wp:extent cx="2628900" cy="664210"/>
                <wp:effectExtent l="0" t="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64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786" w:rsidRDefault="00567786" w:rsidP="00053E5A">
                            <w:pPr>
                              <w:pStyle w:val="Ttulo2"/>
                            </w:pPr>
                            <w:r>
                              <w:t>UNIVERSIDAD COMPLUTENSE DE MADRID</w:t>
                            </w:r>
                          </w:p>
                          <w:p w:rsidR="00567786" w:rsidRDefault="00567786" w:rsidP="00567786">
                            <w:pPr>
                              <w:spacing w:line="360" w:lineRule="auto"/>
                              <w:jc w:val="center"/>
                              <w:rPr>
                                <w:sz w:val="18"/>
                              </w:rPr>
                            </w:pPr>
                            <w:r>
                              <w:rPr>
                                <w:sz w:val="18"/>
                              </w:rPr>
                              <w:t>UNIVERSIDADES NORTEAMERICANAS</w:t>
                            </w:r>
                            <w:r w:rsidR="00053E5A">
                              <w:rPr>
                                <w:sz w:val="18"/>
                              </w:rPr>
                              <w:t xml:space="preserve"> REUNIDAS</w:t>
                            </w:r>
                          </w:p>
                          <w:p w:rsidR="00567786" w:rsidRDefault="00567786" w:rsidP="00567786">
                            <w:pPr>
                              <w:spacing w:line="360" w:lineRule="auto"/>
                              <w:rPr>
                                <w:sz w:val="18"/>
                              </w:rPr>
                            </w:pPr>
                          </w:p>
                          <w:p w:rsidR="00567786" w:rsidRDefault="00567786" w:rsidP="0056778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7pt;margin-top:9.4pt;width:207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zggQ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lW4xwj&#10;RToo0SdIGlEbyVEe0tMbV4HXo3mwIUBnVpp+dUjpuxa8+I21um85YUAqC/7JiwPBcHAUrfv3mgE6&#10;2XodM7VvbBcAIQdoHwtyOBeE7z2isJhP83mZQt0o7E2nRZ7FiiWkOp021vm3XHcoTGpsgXtEJ7uV&#10;84ENqU4ukb2Wgi2FlNGwm/WdtGhHQBzL+MUAIMhLN6mCs9Lh2IA4rABJuCPsBbqx2E9llhfpbV6O&#10;ltP5bFQsi8monKXzUZqVt+U0LcrifvkjEMyKqhWMcbUSip+ElxV/V9hjCwySidJDfY3LST6Jsb9g&#10;7y6DTOP3pyA74aEPpehqPD87kSoU9o1iEDapPBFymCcv6ccsQw5O/5iVKINQ+UFBfr/eA0qQw1qz&#10;AwjCaqgXlBYeD5i02n7HqIdGrLH7tiWWYyTfKRBVmRVF6NxoFJNZDoa93Flf7hBFAarGHqNheueH&#10;bt8aKzYt3JTFHCl9A0JsRNTIM6ujfKHZYjDHhyF086UdvZ6fr8VPAAAA//8DAFBLAwQUAAYACAAA&#10;ACEAeZQD6t4AAAAKAQAADwAAAGRycy9kb3ducmV2LnhtbEyPwU7DMBBE70j8g7VI3KjdJI1KGqdC&#10;SD0BB1okrtt4m0SN7RA7bfh7lhMcd+ZpdqbczrYXFxpD552G5UKBIFd707lGw8dh97AGESI6g713&#10;pOGbAmyr25sSC+Ov7p0u+9gIDnGhQA1tjEMhZahbshgWfiDH3smPFiOfYyPNiFcOt71MlMqlxc7x&#10;hxYHem6pPu8nqwHzzHy9ndLXw8uU42Mzq93qU2l9fzc/bUBEmuMfDL/1uTpU3OnoJ2eC6DUk6TJj&#10;lI01T2Agz1YsHFlI0gxkVcr/E6ofAAAA//8DAFBLAQItABQABgAIAAAAIQC2gziS/gAAAOEBAAAT&#10;AAAAAAAAAAAAAAAAAAAAAABbQ29udGVudF9UeXBlc10ueG1sUEsBAi0AFAAGAAgAAAAhADj9If/W&#10;AAAAlAEAAAsAAAAAAAAAAAAAAAAALwEAAF9yZWxzLy5yZWxzUEsBAi0AFAAGAAgAAAAhACWS/OCB&#10;AgAABgUAAA4AAAAAAAAAAAAAAAAALgIAAGRycy9lMm9Eb2MueG1sUEsBAi0AFAAGAAgAAAAhAHmU&#10;A+reAAAACgEAAA8AAAAAAAAAAAAAAAAA2wQAAGRycy9kb3ducmV2LnhtbFBLBQYAAAAABAAEAPMA&#10;AADmBQAAAAA=&#10;" stroked="f">
                <v:textbox>
                  <w:txbxContent>
                    <w:p w:rsidR="00567786" w:rsidRDefault="00567786" w:rsidP="00053E5A">
                      <w:pPr>
                        <w:pStyle w:val="Ttulo2"/>
                      </w:pPr>
                      <w:r>
                        <w:t>UNIVERSIDAD COMPLUTENSE DE MADRID</w:t>
                      </w:r>
                    </w:p>
                    <w:p w:rsidR="00567786" w:rsidRDefault="00567786" w:rsidP="00567786">
                      <w:pPr>
                        <w:spacing w:line="360" w:lineRule="auto"/>
                        <w:jc w:val="center"/>
                        <w:rPr>
                          <w:sz w:val="18"/>
                        </w:rPr>
                      </w:pPr>
                      <w:r>
                        <w:rPr>
                          <w:sz w:val="18"/>
                        </w:rPr>
                        <w:t>UNIVERSIDADES NORTEAMERICANAS</w:t>
                      </w:r>
                      <w:r w:rsidR="00053E5A">
                        <w:rPr>
                          <w:sz w:val="18"/>
                        </w:rPr>
                        <w:t xml:space="preserve"> REUNIDAS</w:t>
                      </w:r>
                    </w:p>
                    <w:p w:rsidR="00567786" w:rsidRDefault="00567786" w:rsidP="00567786">
                      <w:pPr>
                        <w:spacing w:line="360" w:lineRule="auto"/>
                        <w:rPr>
                          <w:sz w:val="18"/>
                        </w:rPr>
                      </w:pPr>
                    </w:p>
                    <w:p w:rsidR="00567786" w:rsidRDefault="00567786" w:rsidP="00567786">
                      <w:pPr>
                        <w:rPr>
                          <w:sz w:val="18"/>
                        </w:rPr>
                      </w:pPr>
                    </w:p>
                  </w:txbxContent>
                </v:textbox>
              </v:rect>
            </w:pict>
          </mc:Fallback>
        </mc:AlternateContent>
      </w:r>
    </w:p>
    <w:p w:rsidR="00567786" w:rsidRDefault="00567786" w:rsidP="00567786"/>
    <w:p w:rsidR="00567786" w:rsidRDefault="00567786" w:rsidP="00567786"/>
    <w:p w:rsidR="00567786" w:rsidRDefault="00567786" w:rsidP="00567786"/>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8494"/>
      </w:tblGrid>
      <w:tr w:rsidR="00567786" w:rsidRPr="00E00CA2" w:rsidTr="00053E5A">
        <w:tc>
          <w:tcPr>
            <w:tcW w:w="8644" w:type="dxa"/>
            <w:shd w:val="clear" w:color="auto" w:fill="D9D9D9" w:themeFill="background1" w:themeFillShade="D9"/>
          </w:tcPr>
          <w:p w:rsidR="00567786" w:rsidRPr="004C6023" w:rsidRDefault="00053E5A" w:rsidP="00053E5A">
            <w:pPr>
              <w:jc w:val="center"/>
              <w:rPr>
                <w:b/>
                <w:sz w:val="32"/>
                <w:szCs w:val="32"/>
              </w:rPr>
            </w:pPr>
            <w:r>
              <w:rPr>
                <w:b/>
                <w:sz w:val="32"/>
                <w:szCs w:val="32"/>
              </w:rPr>
              <w:t>ASIGNATURA</w:t>
            </w:r>
          </w:p>
        </w:tc>
      </w:tr>
      <w:tr w:rsidR="00567786" w:rsidTr="00AA4104">
        <w:tblPrEx>
          <w:shd w:val="clear" w:color="auto" w:fill="FF0000"/>
        </w:tblPrEx>
        <w:tc>
          <w:tcPr>
            <w:tcW w:w="8644" w:type="dxa"/>
            <w:shd w:val="clear" w:color="auto" w:fill="FFFFFF"/>
          </w:tcPr>
          <w:p w:rsidR="00567786" w:rsidRPr="00053E5A" w:rsidRDefault="00053E5A" w:rsidP="00C40FFD">
            <w:pPr>
              <w:rPr>
                <w:b/>
              </w:rPr>
            </w:pPr>
            <w:r w:rsidRPr="00053E5A">
              <w:rPr>
                <w:b/>
              </w:rPr>
              <w:t xml:space="preserve">TÍTULO DE ASIGNATURA: </w:t>
            </w:r>
            <w:r w:rsidR="00950E15">
              <w:rPr>
                <w:b/>
              </w:rPr>
              <w:fldChar w:fldCharType="begin">
                <w:ffData>
                  <w:name w:val="Texto26"/>
                  <w:enabled/>
                  <w:calcOnExit w:val="0"/>
                  <w:textInput/>
                </w:ffData>
              </w:fldChar>
            </w:r>
            <w:bookmarkStart w:id="1" w:name="Texto26"/>
            <w:r>
              <w:rPr>
                <w:b/>
              </w:rPr>
              <w:instrText xml:space="preserve"> FORMTEXT </w:instrText>
            </w:r>
            <w:r w:rsidR="00950E15">
              <w:rPr>
                <w:b/>
              </w:rPr>
            </w:r>
            <w:r w:rsidR="00950E15">
              <w:rPr>
                <w:b/>
              </w:rPr>
              <w:fldChar w:fldCharType="separate"/>
            </w:r>
            <w:r w:rsidR="00C40FFD" w:rsidRPr="00C40FFD">
              <w:t>LITERATURA HISPANOAMERICANA</w:t>
            </w:r>
            <w:r w:rsidR="00C40FFD">
              <w:t xml:space="preserve">: </w:t>
            </w:r>
            <w:r w:rsidR="00C40FFD" w:rsidRPr="00C40FFD">
              <w:t>Del siglo XIX al presente</w:t>
            </w:r>
            <w:r w:rsidR="00950E15">
              <w:rPr>
                <w:b/>
              </w:rPr>
              <w:fldChar w:fldCharType="end"/>
            </w:r>
            <w:bookmarkEnd w:id="1"/>
          </w:p>
        </w:tc>
      </w:tr>
      <w:tr w:rsidR="00053E5A" w:rsidTr="00AA4104">
        <w:tblPrEx>
          <w:shd w:val="clear" w:color="auto" w:fill="FF0000"/>
        </w:tblPrEx>
        <w:tc>
          <w:tcPr>
            <w:tcW w:w="8644" w:type="dxa"/>
            <w:shd w:val="clear" w:color="auto" w:fill="FFFFFF"/>
          </w:tcPr>
          <w:p w:rsidR="00053E5A" w:rsidRPr="00B93402" w:rsidRDefault="00053E5A" w:rsidP="00C40FFD">
            <w:pPr>
              <w:rPr>
                <w:b/>
              </w:rPr>
            </w:pPr>
            <w:r w:rsidRPr="00B93402">
              <w:rPr>
                <w:b/>
              </w:rPr>
              <w:t>CUATRIMESTRE</w:t>
            </w:r>
            <w:r>
              <w:rPr>
                <w:b/>
              </w:rPr>
              <w:t xml:space="preserve"> Y AÑO ACADÉMICO</w:t>
            </w:r>
            <w:r>
              <w:t xml:space="preserve">: </w:t>
            </w:r>
            <w:r w:rsidR="00950E15">
              <w:fldChar w:fldCharType="begin">
                <w:ffData>
                  <w:name w:val="Texto1"/>
                  <w:enabled/>
                  <w:calcOnExit w:val="0"/>
                  <w:textInput/>
                </w:ffData>
              </w:fldChar>
            </w:r>
            <w:bookmarkStart w:id="2" w:name="Texto1"/>
            <w:r>
              <w:instrText xml:space="preserve"> FORMTEXT </w:instrText>
            </w:r>
            <w:r w:rsidR="00950E15">
              <w:fldChar w:fldCharType="separate"/>
            </w:r>
            <w:r w:rsidR="00C40FFD">
              <w:t>2016/2017. Segundo Cuatrimestre</w:t>
            </w:r>
            <w:r w:rsidR="00950E15">
              <w:fldChar w:fldCharType="end"/>
            </w:r>
            <w:bookmarkEnd w:id="2"/>
          </w:p>
        </w:tc>
      </w:tr>
      <w:tr w:rsidR="00567786" w:rsidTr="00AA4104">
        <w:tblPrEx>
          <w:shd w:val="clear" w:color="auto" w:fill="FF0000"/>
        </w:tblPrEx>
        <w:tc>
          <w:tcPr>
            <w:tcW w:w="8644" w:type="dxa"/>
            <w:shd w:val="clear" w:color="auto" w:fill="FFFFFF"/>
          </w:tcPr>
          <w:p w:rsidR="00567786" w:rsidRDefault="00567786" w:rsidP="00C40FFD">
            <w:r w:rsidRPr="00B93402">
              <w:rPr>
                <w:b/>
              </w:rPr>
              <w:t>HORARIO</w:t>
            </w:r>
            <w:r>
              <w:t xml:space="preserve">: </w:t>
            </w:r>
            <w:r w:rsidR="00950E15">
              <w:fldChar w:fldCharType="begin">
                <w:ffData>
                  <w:name w:val="Texto2"/>
                  <w:enabled/>
                  <w:calcOnExit w:val="0"/>
                  <w:textInput/>
                </w:ffData>
              </w:fldChar>
            </w:r>
            <w:bookmarkStart w:id="3" w:name="Texto2"/>
            <w:r>
              <w:instrText xml:space="preserve"> FORMTEXT </w:instrText>
            </w:r>
            <w:r w:rsidR="00950E15">
              <w:fldChar w:fldCharType="separate"/>
            </w:r>
            <w:r w:rsidR="00C40FFD">
              <w:t>Jueves y viernes. 13h-14.30h</w:t>
            </w:r>
            <w:r w:rsidR="00950E15">
              <w:fldChar w:fldCharType="end"/>
            </w:r>
            <w:bookmarkEnd w:id="3"/>
          </w:p>
        </w:tc>
      </w:tr>
      <w:tr w:rsidR="00581606" w:rsidTr="00CA0217">
        <w:tblPrEx>
          <w:shd w:val="clear" w:color="auto" w:fill="auto"/>
        </w:tblPrEx>
        <w:tc>
          <w:tcPr>
            <w:tcW w:w="8644" w:type="dxa"/>
          </w:tcPr>
          <w:p w:rsidR="00581606" w:rsidRDefault="00581606" w:rsidP="00C40FFD">
            <w:r w:rsidRPr="00B93402">
              <w:rPr>
                <w:b/>
              </w:rPr>
              <w:t>PRERREQUISITOS</w:t>
            </w:r>
            <w:r>
              <w:t xml:space="preserve">: </w:t>
            </w:r>
            <w:r w:rsidR="00950E15">
              <w:fldChar w:fldCharType="begin">
                <w:ffData>
                  <w:name w:val="Texto10"/>
                  <w:enabled/>
                  <w:calcOnExit w:val="0"/>
                  <w:textInput/>
                </w:ffData>
              </w:fldChar>
            </w:r>
            <w:bookmarkStart w:id="4" w:name="Texto10"/>
            <w:r>
              <w:instrText xml:space="preserve"> FORMTEXT </w:instrText>
            </w:r>
            <w:r w:rsidR="00950E15">
              <w:fldChar w:fldCharType="separate"/>
            </w:r>
            <w:r w:rsidR="00C40FFD">
              <w:t>Nivel alto de español</w:t>
            </w:r>
            <w:r w:rsidR="00950E15">
              <w:fldChar w:fldCharType="end"/>
            </w:r>
            <w:bookmarkEnd w:id="4"/>
          </w:p>
        </w:tc>
      </w:tr>
      <w:tr w:rsidR="00581606" w:rsidTr="00CA0217">
        <w:tblPrEx>
          <w:shd w:val="clear" w:color="auto" w:fill="auto"/>
        </w:tblPrEx>
        <w:tc>
          <w:tcPr>
            <w:tcW w:w="8644" w:type="dxa"/>
          </w:tcPr>
          <w:p w:rsidR="00581606" w:rsidRPr="00A85F81" w:rsidRDefault="00224F64" w:rsidP="00C40FFD">
            <w:r>
              <w:rPr>
                <w:b/>
              </w:rPr>
              <w:t>COMPETENCIAS- OBJE</w:t>
            </w:r>
            <w:r w:rsidR="00581606" w:rsidRPr="00B93402">
              <w:rPr>
                <w:b/>
              </w:rPr>
              <w:t>TIVOS (BREVE DESCRIPCIÓN)</w:t>
            </w:r>
            <w:r w:rsidR="00581606">
              <w:t xml:space="preserve">: </w:t>
            </w:r>
            <w:r w:rsidR="00950E15">
              <w:fldChar w:fldCharType="begin">
                <w:ffData>
                  <w:name w:val="Texto11"/>
                  <w:enabled/>
                  <w:calcOnExit w:val="0"/>
                  <w:textInput/>
                </w:ffData>
              </w:fldChar>
            </w:r>
            <w:bookmarkStart w:id="5" w:name="Texto11"/>
            <w:r w:rsidR="00581606">
              <w:instrText xml:space="preserve"> FORMTEXT </w:instrText>
            </w:r>
            <w:r w:rsidR="00950E15">
              <w:fldChar w:fldCharType="separate"/>
            </w:r>
            <w:r w:rsidR="00C40FFD" w:rsidRPr="00C40FFD">
              <w:t>Conocimiento general de los momentos fundamentales en la producción literaria hispanoamericana desde comienzos del siglo XIX hasta el presente. Se hará un recorrido por los siguientes períodos literarios: el Modernismo, las Vanguardias, el ‘Boom’ de la narrativa y las últimas tendencias de la poesía y la narrativa. Se prestará una especial atención a la poesía y a la prosa (al cuento).</w:t>
            </w:r>
            <w:r w:rsidR="00950E15">
              <w:fldChar w:fldCharType="end"/>
            </w:r>
            <w:bookmarkEnd w:id="5"/>
          </w:p>
        </w:tc>
      </w:tr>
    </w:tbl>
    <w:p w:rsidR="00581606" w:rsidRDefault="0058160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Tr="00053E5A">
        <w:tc>
          <w:tcPr>
            <w:tcW w:w="8644" w:type="dxa"/>
            <w:shd w:val="clear" w:color="auto" w:fill="D9D9D9" w:themeFill="background1" w:themeFillShade="D9"/>
          </w:tcPr>
          <w:p w:rsidR="00567786" w:rsidRPr="005519A3" w:rsidRDefault="00567786" w:rsidP="00053E5A">
            <w:pPr>
              <w:jc w:val="center"/>
            </w:pPr>
            <w:r w:rsidRPr="00B93402">
              <w:rPr>
                <w:b/>
                <w:sz w:val="28"/>
                <w:szCs w:val="28"/>
              </w:rPr>
              <w:t>PROFESOR/A</w:t>
            </w:r>
          </w:p>
        </w:tc>
      </w:tr>
      <w:tr w:rsidR="00567786" w:rsidTr="00AA4104">
        <w:tc>
          <w:tcPr>
            <w:tcW w:w="8644" w:type="dxa"/>
          </w:tcPr>
          <w:p w:rsidR="00567786" w:rsidRPr="005519A3" w:rsidRDefault="00567786" w:rsidP="00C40FFD">
            <w:r w:rsidRPr="00B93402">
              <w:rPr>
                <w:b/>
              </w:rPr>
              <w:t>NOMBRE</w:t>
            </w:r>
            <w:r>
              <w:t xml:space="preserve">: </w:t>
            </w:r>
            <w:r w:rsidR="00950E15">
              <w:fldChar w:fldCharType="begin">
                <w:ffData>
                  <w:name w:val="Texto3"/>
                  <w:enabled/>
                  <w:calcOnExit w:val="0"/>
                  <w:textInput/>
                </w:ffData>
              </w:fldChar>
            </w:r>
            <w:bookmarkStart w:id="6" w:name="Texto3"/>
            <w:r>
              <w:instrText xml:space="preserve"> FORMTEXT </w:instrText>
            </w:r>
            <w:r w:rsidR="00950E15">
              <w:fldChar w:fldCharType="separate"/>
            </w:r>
            <w:r w:rsidR="00C40FFD">
              <w:t>Jesús Cano Reyes</w:t>
            </w:r>
            <w:r w:rsidR="00950E15">
              <w:fldChar w:fldCharType="end"/>
            </w:r>
            <w:bookmarkEnd w:id="6"/>
          </w:p>
        </w:tc>
      </w:tr>
      <w:tr w:rsidR="00567786" w:rsidTr="00AA4104">
        <w:tc>
          <w:tcPr>
            <w:tcW w:w="8644" w:type="dxa"/>
          </w:tcPr>
          <w:p w:rsidR="00567786" w:rsidRDefault="00567786" w:rsidP="00C40FFD">
            <w:r w:rsidRPr="00B93402">
              <w:rPr>
                <w:b/>
              </w:rPr>
              <w:t>DEPARTAMENTO</w:t>
            </w:r>
            <w:r>
              <w:t xml:space="preserve">: </w:t>
            </w:r>
            <w:r w:rsidR="00950E15">
              <w:fldChar w:fldCharType="begin">
                <w:ffData>
                  <w:name w:val="Texto4"/>
                  <w:enabled/>
                  <w:calcOnExit w:val="0"/>
                  <w:textInput/>
                </w:ffData>
              </w:fldChar>
            </w:r>
            <w:bookmarkStart w:id="7" w:name="Texto4"/>
            <w:r>
              <w:instrText xml:space="preserve"> FORMTEXT </w:instrText>
            </w:r>
            <w:r w:rsidR="00950E15">
              <w:fldChar w:fldCharType="separate"/>
            </w:r>
            <w:r w:rsidR="00C40FFD">
              <w:t>Filología Española IV (Literatura Hispanoamericana y Bibliografía Española)</w:t>
            </w:r>
            <w:r w:rsidR="00950E15">
              <w:fldChar w:fldCharType="end"/>
            </w:r>
            <w:bookmarkEnd w:id="7"/>
          </w:p>
        </w:tc>
      </w:tr>
      <w:tr w:rsidR="00567786" w:rsidTr="00AA4104">
        <w:tc>
          <w:tcPr>
            <w:tcW w:w="8644" w:type="dxa"/>
          </w:tcPr>
          <w:p w:rsidR="00567786" w:rsidRDefault="00567786" w:rsidP="00C40FFD">
            <w:r w:rsidRPr="00B93402">
              <w:rPr>
                <w:b/>
              </w:rPr>
              <w:t>TELÉFONO DE LA OFICINA</w:t>
            </w:r>
            <w:r>
              <w:t xml:space="preserve">: </w:t>
            </w:r>
            <w:r w:rsidR="00950E15">
              <w:fldChar w:fldCharType="begin">
                <w:ffData>
                  <w:name w:val="Texto5"/>
                  <w:enabled/>
                  <w:calcOnExit w:val="0"/>
                  <w:textInput/>
                </w:ffData>
              </w:fldChar>
            </w:r>
            <w:bookmarkStart w:id="8" w:name="Texto5"/>
            <w:r>
              <w:instrText xml:space="preserve"> FORMTEXT </w:instrText>
            </w:r>
            <w:r w:rsidR="00950E15">
              <w:fldChar w:fldCharType="separate"/>
            </w:r>
            <w:r w:rsidR="00C40FFD">
              <w:t>913 94 59 96</w:t>
            </w:r>
            <w:r w:rsidR="00950E15">
              <w:fldChar w:fldCharType="end"/>
            </w:r>
            <w:bookmarkEnd w:id="8"/>
          </w:p>
        </w:tc>
      </w:tr>
      <w:tr w:rsidR="00567786" w:rsidTr="00AA4104">
        <w:tc>
          <w:tcPr>
            <w:tcW w:w="8644" w:type="dxa"/>
          </w:tcPr>
          <w:p w:rsidR="00567786" w:rsidRDefault="00567786" w:rsidP="00C40FFD">
            <w:r w:rsidRPr="00B93402">
              <w:rPr>
                <w:b/>
              </w:rPr>
              <w:t>CORREO ELECTRÓNICO</w:t>
            </w:r>
            <w:r>
              <w:t xml:space="preserve">: </w:t>
            </w:r>
            <w:r w:rsidR="00950E15">
              <w:fldChar w:fldCharType="begin">
                <w:ffData>
                  <w:name w:val="Texto6"/>
                  <w:enabled/>
                  <w:calcOnExit w:val="0"/>
                  <w:textInput/>
                </w:ffData>
              </w:fldChar>
            </w:r>
            <w:bookmarkStart w:id="9" w:name="Texto6"/>
            <w:r>
              <w:instrText xml:space="preserve"> FORMTEXT </w:instrText>
            </w:r>
            <w:r w:rsidR="00950E15">
              <w:fldChar w:fldCharType="separate"/>
            </w:r>
            <w:r w:rsidR="00C40FFD">
              <w:t>jesuscanoreyes@ucm.es</w:t>
            </w:r>
            <w:r w:rsidR="00950E15">
              <w:fldChar w:fldCharType="end"/>
            </w:r>
            <w:bookmarkEnd w:id="9"/>
          </w:p>
        </w:tc>
      </w:tr>
      <w:tr w:rsidR="00567786" w:rsidTr="00AA4104">
        <w:tc>
          <w:tcPr>
            <w:tcW w:w="8644" w:type="dxa"/>
          </w:tcPr>
          <w:p w:rsidR="00567786" w:rsidRDefault="00567786" w:rsidP="00C40FFD">
            <w:r w:rsidRPr="00B93402">
              <w:rPr>
                <w:b/>
              </w:rPr>
              <w:t>DESPACHO</w:t>
            </w:r>
            <w:r>
              <w:t xml:space="preserve">: </w:t>
            </w:r>
            <w:r w:rsidR="00950E15">
              <w:fldChar w:fldCharType="begin">
                <w:ffData>
                  <w:name w:val="Texto7"/>
                  <w:enabled/>
                  <w:calcOnExit w:val="0"/>
                  <w:textInput/>
                </w:ffData>
              </w:fldChar>
            </w:r>
            <w:bookmarkStart w:id="10" w:name="Texto7"/>
            <w:r>
              <w:instrText xml:space="preserve"> FORMTEXT </w:instrText>
            </w:r>
            <w:r w:rsidR="00950E15">
              <w:fldChar w:fldCharType="separate"/>
            </w:r>
            <w:r w:rsidR="00C40FFD">
              <w:t>01.344 (Dpto. de Filología Española IV), Edificio D, Primera Planta</w:t>
            </w:r>
            <w:r w:rsidR="00950E15">
              <w:fldChar w:fldCharType="end"/>
            </w:r>
            <w:bookmarkEnd w:id="10"/>
          </w:p>
        </w:tc>
      </w:tr>
      <w:tr w:rsidR="00567786" w:rsidTr="00AA4104">
        <w:tc>
          <w:tcPr>
            <w:tcW w:w="8644" w:type="dxa"/>
          </w:tcPr>
          <w:p w:rsidR="00567786" w:rsidRDefault="00567786" w:rsidP="00C40FFD">
            <w:r w:rsidRPr="00B93402">
              <w:rPr>
                <w:b/>
              </w:rPr>
              <w:t>HORAS DE TUTORÍAS</w:t>
            </w:r>
            <w:r>
              <w:t xml:space="preserve">: </w:t>
            </w:r>
            <w:r w:rsidR="00950E15">
              <w:fldChar w:fldCharType="begin">
                <w:ffData>
                  <w:name w:val="Texto8"/>
                  <w:enabled/>
                  <w:calcOnExit w:val="0"/>
                  <w:textInput/>
                </w:ffData>
              </w:fldChar>
            </w:r>
            <w:bookmarkStart w:id="11" w:name="Texto8"/>
            <w:r>
              <w:instrText xml:space="preserve"> FORMTEXT </w:instrText>
            </w:r>
            <w:r w:rsidR="00950E15">
              <w:fldChar w:fldCharType="separate"/>
            </w:r>
            <w:r w:rsidR="00C40FFD">
              <w:t>Jueves y viernes de 15.30h a 17h / Viernes de 11h a 13h</w:t>
            </w:r>
            <w:r w:rsidR="00950E15">
              <w:fldChar w:fldCharType="end"/>
            </w:r>
            <w:bookmarkEnd w:id="11"/>
          </w:p>
        </w:tc>
      </w:tr>
    </w:tbl>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RPr="005519A3" w:rsidTr="00053E5A">
        <w:tc>
          <w:tcPr>
            <w:tcW w:w="8644" w:type="dxa"/>
            <w:shd w:val="clear" w:color="auto" w:fill="D9D9D9" w:themeFill="background1" w:themeFillShade="D9"/>
          </w:tcPr>
          <w:p w:rsidR="00567786" w:rsidRPr="00B93402" w:rsidRDefault="00567786" w:rsidP="00053E5A">
            <w:pPr>
              <w:jc w:val="center"/>
              <w:rPr>
                <w:b/>
                <w:sz w:val="28"/>
                <w:szCs w:val="28"/>
              </w:rPr>
            </w:pPr>
            <w:r>
              <w:rPr>
                <w:b/>
                <w:sz w:val="28"/>
                <w:szCs w:val="28"/>
              </w:rPr>
              <w:t>CALENDARIO DE CLASES, TEMAS, LECTURAS Y TAREAS ASIGNADAS</w:t>
            </w:r>
          </w:p>
        </w:tc>
      </w:tr>
      <w:tr w:rsidR="00567786" w:rsidRPr="005519A3" w:rsidTr="00AA4104">
        <w:tc>
          <w:tcPr>
            <w:tcW w:w="8644" w:type="dxa"/>
          </w:tcPr>
          <w:p w:rsidR="00DF5EEA" w:rsidRPr="00DF5EEA" w:rsidRDefault="00950E15" w:rsidP="00DF5EEA">
            <w:r>
              <w:fldChar w:fldCharType="begin">
                <w:ffData>
                  <w:name w:val="Texto12"/>
                  <w:enabled/>
                  <w:calcOnExit w:val="0"/>
                  <w:textInput/>
                </w:ffData>
              </w:fldChar>
            </w:r>
            <w:bookmarkStart w:id="12" w:name="Texto12"/>
            <w:r w:rsidR="00567786">
              <w:instrText xml:space="preserve"> FORMTEXT </w:instrText>
            </w:r>
            <w:r>
              <w:fldChar w:fldCharType="separate"/>
            </w:r>
            <w:r w:rsidR="00DF5EEA" w:rsidRPr="00DF5EEA">
              <w:t>PRESENTACIÓN E INTRODUCCIÓN [2-3 febrero]</w:t>
            </w:r>
          </w:p>
          <w:p w:rsidR="00DF5EEA" w:rsidRPr="00DF5EEA" w:rsidRDefault="00DF5EEA" w:rsidP="00DF5EEA"/>
          <w:p w:rsidR="00DF5EEA" w:rsidRPr="00DF5EEA" w:rsidRDefault="00DF5EEA" w:rsidP="00DF5EEA">
            <w:r w:rsidRPr="00DF5EEA">
              <w:t>TEMA 1. EL MODERNISMO</w:t>
            </w:r>
          </w:p>
          <w:p w:rsidR="00DF5EEA" w:rsidRPr="00DF5EEA" w:rsidRDefault="00DF5EEA" w:rsidP="00DF5EEA">
            <w:r w:rsidRPr="00DF5EEA">
              <w:t>2.1. El regreso de las naves. Los precursores [9 febrero]</w:t>
            </w:r>
          </w:p>
          <w:p w:rsidR="00DF5EEA" w:rsidRPr="00DF5EEA" w:rsidRDefault="00DF5EEA" w:rsidP="00DF5EEA">
            <w:r w:rsidRPr="00DF5EEA">
              <w:t>Lectura: “Nocturno”, “En el campo”</w:t>
            </w:r>
          </w:p>
          <w:p w:rsidR="00DF5EEA" w:rsidRPr="00DF5EEA" w:rsidRDefault="00DF5EEA" w:rsidP="00DF5EEA">
            <w:r w:rsidRPr="00DF5EEA">
              <w:t>2.2. Rubén Darío: la belleza está en otra parte [10-16 febrero]</w:t>
            </w:r>
          </w:p>
          <w:p w:rsidR="00DF5EEA" w:rsidRPr="00DF5EEA" w:rsidRDefault="00DF5EEA" w:rsidP="00DF5EEA">
            <w:r w:rsidRPr="00DF5EEA">
              <w:t>Lectura: “Palabras liminares”, “Sonatina”, “Yo persigo una forma”, “Marcha triunfal”, “Lo fatal”, “A Roosevelt”, “El rey burgués”</w:t>
            </w:r>
          </w:p>
          <w:p w:rsidR="00DF5EEA" w:rsidRPr="00DF5EEA" w:rsidRDefault="00DF5EEA" w:rsidP="00DF5EEA">
            <w:r w:rsidRPr="00DF5EEA">
              <w:t>2.3. Las extraordinarias mujeres del Río de la Plata [17 febrero]</w:t>
            </w:r>
          </w:p>
          <w:p w:rsidR="00DF5EEA" w:rsidRPr="00DF5EEA" w:rsidRDefault="00DF5EEA" w:rsidP="00DF5EEA">
            <w:r w:rsidRPr="00DF5EEA">
              <w:t>Lectura: “El cisne”, “Tú me quieres blanca”, “La hora”, “Todas íbamos a ser reinas”</w:t>
            </w:r>
          </w:p>
          <w:p w:rsidR="00DF5EEA" w:rsidRPr="00DF5EEA" w:rsidRDefault="00DF5EEA" w:rsidP="00DF5EEA"/>
          <w:p w:rsidR="00DF5EEA" w:rsidRPr="00DF5EEA" w:rsidRDefault="00DF5EEA" w:rsidP="00DF5EEA">
            <w:r w:rsidRPr="00DF5EEA">
              <w:t>TEMA 2. LAS VANGUARDIAS HISPANOAMERICANAS</w:t>
            </w:r>
          </w:p>
          <w:p w:rsidR="00DF5EEA" w:rsidRPr="00DF5EEA" w:rsidRDefault="00DF5EEA" w:rsidP="00DF5EEA">
            <w:r w:rsidRPr="00DF5EEA">
              <w:t>3.1. Introducción: la lucha por lo nuevo [23 febrero]</w:t>
            </w:r>
          </w:p>
          <w:p w:rsidR="00DF5EEA" w:rsidRPr="00DF5EEA" w:rsidRDefault="00DF5EEA" w:rsidP="00DF5EEA">
            <w:r w:rsidRPr="00DF5EEA">
              <w:t>Lectura: Espantapájaros (fragmentos)</w:t>
            </w:r>
          </w:p>
          <w:p w:rsidR="00DF5EEA" w:rsidRPr="00DF5EEA" w:rsidRDefault="00DF5EEA" w:rsidP="00DF5EEA">
            <w:r w:rsidRPr="00DF5EEA">
              <w:t>3.2. Pablo Neruda: un poeta lleno de voces [24 febrero, 2 marzo]</w:t>
            </w:r>
          </w:p>
          <w:p w:rsidR="00DF5EEA" w:rsidRPr="00DF5EEA" w:rsidRDefault="00DF5EEA" w:rsidP="00DF5EEA">
            <w:r w:rsidRPr="00DF5EEA">
              <w:t>Lectura: “Poema XV”, “Poema XX”, “Sobre una poesía sin pureza”, “Walking around”, “Explico algunas cosas”</w:t>
            </w:r>
          </w:p>
          <w:p w:rsidR="00DF5EEA" w:rsidRPr="00DF5EEA" w:rsidRDefault="00DF5EEA" w:rsidP="00DF5EEA">
            <w:r w:rsidRPr="00DF5EEA">
              <w:lastRenderedPageBreak/>
              <w:t>3.3. El ‘pequeño Dios’ Vicente Huidobro y los siete días del creacionismo [3 marzo]</w:t>
            </w:r>
          </w:p>
          <w:p w:rsidR="00DF5EEA" w:rsidRPr="00DF5EEA" w:rsidRDefault="00DF5EEA" w:rsidP="00DF5EEA">
            <w:r w:rsidRPr="00DF5EEA">
              <w:t>Lectura: “Arte poética”, “Moulin”, Altazor (fragmentos)</w:t>
            </w:r>
          </w:p>
          <w:p w:rsidR="00DF5EEA" w:rsidRPr="00DF5EEA" w:rsidRDefault="00DF5EEA" w:rsidP="00DF5EEA">
            <w:r w:rsidRPr="00DF5EEA">
              <w:t>3.4. César Vallejo o la poesía hecha dolor [9 marzo]</w:t>
            </w:r>
          </w:p>
          <w:p w:rsidR="00DF5EEA" w:rsidRPr="00DF5EEA" w:rsidRDefault="00DF5EEA" w:rsidP="00DF5EEA">
            <w:r w:rsidRPr="00DF5EEA">
              <w:t>Lectura: “Los heraldos negros”, “VI”, “Piedra negra sobre una piedra blanca”, “Considerando en frío, imparcialmente…”, “Un hombre pasa con un pan al hombro…”, “Masa”</w:t>
            </w:r>
          </w:p>
          <w:p w:rsidR="00DF5EEA" w:rsidRPr="00DF5EEA" w:rsidRDefault="00DF5EEA" w:rsidP="00DF5EEA"/>
          <w:p w:rsidR="00DF5EEA" w:rsidRPr="00DF5EEA" w:rsidRDefault="00DF5EEA" w:rsidP="00DF5EEA">
            <w:r w:rsidRPr="00DF5EEA">
              <w:t>TEMA 3. LA EXPLOSIÓN DE LA NARRATIVA</w:t>
            </w:r>
          </w:p>
          <w:p w:rsidR="00DF5EEA" w:rsidRPr="00DF5EEA" w:rsidRDefault="00DF5EEA" w:rsidP="00DF5EEA">
            <w:r w:rsidRPr="00DF5EEA">
              <w:t>3.1. La biblioteca infinita de Jorge Luis Borges [10 marzo]</w:t>
            </w:r>
          </w:p>
          <w:p w:rsidR="00DF5EEA" w:rsidRPr="00DF5EEA" w:rsidRDefault="00DF5EEA" w:rsidP="00DF5EEA">
            <w:r w:rsidRPr="00DF5EEA">
              <w:t>Lectura: “Las ruinas circulares”, “La Biblioteca de Babel”, “La casa de Asterión”</w:t>
            </w:r>
          </w:p>
          <w:p w:rsidR="00DF5EEA" w:rsidRPr="00DF5EEA" w:rsidRDefault="00DF5EEA" w:rsidP="00DF5EEA">
            <w:r w:rsidRPr="00DF5EEA">
              <w:t>3.2. La literatura neofantástica de Julio Cortázar [16-17 marzo]</w:t>
            </w:r>
          </w:p>
          <w:p w:rsidR="00DF5EEA" w:rsidRPr="00DF5EEA" w:rsidRDefault="00DF5EEA" w:rsidP="00DF5EEA">
            <w:r w:rsidRPr="00DF5EEA">
              <w:t>Lectura: “Casa tomada”, “Continuidad de los parques”, “La noche boca arriba”, “Un pequeño paraíso”</w:t>
            </w:r>
          </w:p>
          <w:p w:rsidR="00DF5EEA" w:rsidRPr="00DF5EEA" w:rsidRDefault="00DF5EEA" w:rsidP="00DF5EEA"/>
          <w:p w:rsidR="00DF5EEA" w:rsidRPr="00DF5EEA" w:rsidRDefault="00DF5EEA" w:rsidP="00DF5EEA">
            <w:r w:rsidRPr="00DF5EEA">
              <w:t>EXAMEN PARCIAL: 23-24 marzo</w:t>
            </w:r>
          </w:p>
          <w:p w:rsidR="00DF5EEA" w:rsidRPr="00DF5EEA" w:rsidRDefault="00DF5EEA" w:rsidP="00DF5EEA"/>
          <w:p w:rsidR="00DF5EEA" w:rsidRPr="00DF5EEA" w:rsidRDefault="00DF5EEA" w:rsidP="00DF5EEA">
            <w:r w:rsidRPr="00DF5EEA">
              <w:t>3.3. El realismo mágico de Gabriel García Márquez (y otras realidades maravillosas) [30 marzo]</w:t>
            </w:r>
          </w:p>
          <w:p w:rsidR="00DF5EEA" w:rsidRPr="00DF5EEA" w:rsidRDefault="00DF5EEA" w:rsidP="00DF5EEA">
            <w:r w:rsidRPr="00DF5EEA">
              <w:t>Lectura: Cien años de soledad (fragmentos), “Un señor muy viejo con unas alas enormes”</w:t>
            </w:r>
          </w:p>
          <w:p w:rsidR="00DF5EEA" w:rsidRPr="00DF5EEA" w:rsidRDefault="00DF5EEA" w:rsidP="00DF5EEA">
            <w:r w:rsidRPr="00DF5EEA">
              <w:t>3.4. En México con Juan Rulfo y Juan José Arreola: fantasmas, amor y muerte [31 marzo]</w:t>
            </w:r>
          </w:p>
          <w:p w:rsidR="00DF5EEA" w:rsidRPr="00DF5EEA" w:rsidRDefault="00DF5EEA" w:rsidP="00DF5EEA">
            <w:r w:rsidRPr="00DF5EEA">
              <w:t>Lectura: “La migala”, “¡Diles que no me maten!”</w:t>
            </w:r>
          </w:p>
          <w:p w:rsidR="00DF5EEA" w:rsidRPr="00DF5EEA" w:rsidRDefault="00DF5EEA" w:rsidP="00DF5EEA">
            <w:r w:rsidRPr="00DF5EEA">
              <w:t>3.5. Las olvidadas del Boom [6 abril]</w:t>
            </w:r>
          </w:p>
          <w:p w:rsidR="00DF5EEA" w:rsidRPr="00DF5EEA" w:rsidRDefault="00DF5EEA" w:rsidP="00DF5EEA">
            <w:r w:rsidRPr="00DF5EEA">
              <w:t>Lectura: “La culpa es de los txalcaltecas”</w:t>
            </w:r>
          </w:p>
          <w:p w:rsidR="00DF5EEA" w:rsidRPr="00DF5EEA" w:rsidRDefault="00DF5EEA" w:rsidP="00DF5EEA"/>
          <w:p w:rsidR="00DF5EEA" w:rsidRPr="00DF5EEA" w:rsidRDefault="00DF5EEA" w:rsidP="00DF5EEA">
            <w:r w:rsidRPr="00DF5EEA">
              <w:t>VACACIONES DE SEMANA SANTA</w:t>
            </w:r>
          </w:p>
          <w:p w:rsidR="00DF5EEA" w:rsidRPr="00DF5EEA" w:rsidRDefault="00DF5EEA" w:rsidP="00DF5EEA"/>
          <w:p w:rsidR="00DF5EEA" w:rsidRPr="00DF5EEA" w:rsidRDefault="00DF5EEA" w:rsidP="00DF5EEA">
            <w:r w:rsidRPr="00DF5EEA">
              <w:t>UN DÍA EN EL TEATRO: La abuela insaciable de Roberto Cossa [20 abril]</w:t>
            </w:r>
          </w:p>
          <w:p w:rsidR="00DF5EEA" w:rsidRPr="00DF5EEA" w:rsidRDefault="00DF5EEA" w:rsidP="00DF5EEA">
            <w:r w:rsidRPr="00DF5EEA">
              <w:t>Lectura: La Nona</w:t>
            </w:r>
          </w:p>
          <w:p w:rsidR="00DF5EEA" w:rsidRPr="00DF5EEA" w:rsidRDefault="00DF5EEA" w:rsidP="00DF5EEA"/>
          <w:p w:rsidR="00DF5EEA" w:rsidRPr="00DF5EEA" w:rsidRDefault="00DF5EEA" w:rsidP="00DF5EEA">
            <w:r w:rsidRPr="00DF5EEA">
              <w:t>TEMA 4. POESÍA PARA ACABAR CON EL SIGLO XX</w:t>
            </w:r>
          </w:p>
          <w:p w:rsidR="00DF5EEA" w:rsidRPr="00DF5EEA" w:rsidRDefault="00DF5EEA" w:rsidP="00DF5EEA">
            <w:r w:rsidRPr="00DF5EEA">
              <w:t>4.1. La antipoesía de Nicanor Parra [21 abril]</w:t>
            </w:r>
          </w:p>
          <w:p w:rsidR="00DF5EEA" w:rsidRPr="00DF5EEA" w:rsidRDefault="00DF5EEA" w:rsidP="00DF5EEA">
            <w:r w:rsidRPr="00DF5EEA">
              <w:t>Lectura: “Es olvido”, “La montaña rusa”, “Aromos”, “Padre nuestro”, Artefactos (fragmentos), Sermones y prédicas del Cristo del Elqui, Ecopoemas (fragmentos), “Los cuatro soneto del Apocalipsis”, “El hombre imaginario”</w:t>
            </w:r>
          </w:p>
          <w:p w:rsidR="00DF5EEA" w:rsidRPr="00DF5EEA" w:rsidRDefault="00DF5EEA" w:rsidP="00DF5EEA">
            <w:r w:rsidRPr="00DF5EEA">
              <w:t>4.2. El libro objeto de Juan Luis Martínez y la poesía celeste y desértica de Raúl Zurita [27 abril]</w:t>
            </w:r>
          </w:p>
          <w:p w:rsidR="00DF5EEA" w:rsidRPr="00DF5EEA" w:rsidRDefault="00DF5EEA" w:rsidP="00DF5EEA">
            <w:r w:rsidRPr="00DF5EEA">
              <w:t>Lectura: “Observaciones relacionadas con la exuberante actividad…”, “Tareas de poesía”, “La desaparición de una familia”, “Canto a su amor desaparecido” (fragmento)</w:t>
            </w:r>
          </w:p>
          <w:p w:rsidR="00DF5EEA" w:rsidRPr="00DF5EEA" w:rsidRDefault="00DF5EEA" w:rsidP="00DF5EEA">
            <w:r w:rsidRPr="00DF5EEA">
              <w:t>4.3. Las búsquedas en el Perú: Hora Zero, Blanca Valera, José Watanabe [4 mayo]</w:t>
            </w:r>
          </w:p>
          <w:p w:rsidR="00DF5EEA" w:rsidRPr="00DF5EEA" w:rsidRDefault="00DF5EEA" w:rsidP="00DF5EEA">
            <w:r w:rsidRPr="00DF5EEA">
              <w:t>Lectura: “Balada para un caballo”, “Secreto de familia”, “Casa de cuervos”, “La mantis religiosa”</w:t>
            </w:r>
          </w:p>
          <w:p w:rsidR="00DF5EEA" w:rsidRPr="00DF5EEA" w:rsidRDefault="00DF5EEA" w:rsidP="00DF5EEA">
            <w:r w:rsidRPr="00DF5EEA">
              <w:t>4.4. El surrealismo de Alejandra Pizarnik, los epigramas de Ernesto Cardenal y la traición de José Emilio Pacheco [5 mayo]</w:t>
            </w:r>
          </w:p>
          <w:p w:rsidR="00DF5EEA" w:rsidRPr="00DF5EEA" w:rsidRDefault="00DF5EEA" w:rsidP="00DF5EEA">
            <w:r w:rsidRPr="00DF5EEA">
              <w:t xml:space="preserve">Lectura: El árbol de Diana (fragmentos), Epigramas (fragmentos), “Alta traición”, “Contraelegía”, “Miseria de la poesía”, “Memoria”, “Las flores del mar”. </w:t>
            </w:r>
          </w:p>
          <w:p w:rsidR="00DF5EEA" w:rsidRPr="00DF5EEA" w:rsidRDefault="00DF5EEA" w:rsidP="00DF5EEA"/>
          <w:p w:rsidR="00DF5EEA" w:rsidRPr="00DF5EEA" w:rsidRDefault="00DF5EEA" w:rsidP="00DF5EEA">
            <w:r w:rsidRPr="00DF5EEA">
              <w:t>UN DÍA EN EL TEATRO: Hugo Salcedo y el tren del horror [11 mayo]</w:t>
            </w:r>
          </w:p>
          <w:p w:rsidR="00DF5EEA" w:rsidRPr="00DF5EEA" w:rsidRDefault="00DF5EEA" w:rsidP="00DF5EEA">
            <w:r w:rsidRPr="00DF5EEA">
              <w:t>Lectura: El viaje de los cantores</w:t>
            </w:r>
          </w:p>
          <w:p w:rsidR="00DF5EEA" w:rsidRPr="00DF5EEA" w:rsidRDefault="00DF5EEA" w:rsidP="00DF5EEA"/>
          <w:p w:rsidR="00DF5EEA" w:rsidRPr="00DF5EEA" w:rsidRDefault="00DF5EEA" w:rsidP="00DF5EEA">
            <w:r w:rsidRPr="00DF5EEA">
              <w:lastRenderedPageBreak/>
              <w:t>TEMA 5. LOS NARRADORES DE HOY</w:t>
            </w:r>
          </w:p>
          <w:p w:rsidR="00DF5EEA" w:rsidRPr="00DF5EEA" w:rsidRDefault="00DF5EEA" w:rsidP="00DF5EEA">
            <w:r w:rsidRPr="00DF5EEA">
              <w:t>5.1. Narrativa hispanoamericana del siglo XXI: piezas para el puzle [12 mayo]</w:t>
            </w:r>
          </w:p>
          <w:p w:rsidR="00DF5EEA" w:rsidRPr="00DF5EEA" w:rsidRDefault="00DF5EEA" w:rsidP="00DF5EEA">
            <w:r w:rsidRPr="00DF5EEA">
              <w:t>Lectura: “El cerebro musical”, “Picasso”</w:t>
            </w:r>
          </w:p>
          <w:p w:rsidR="00DF5EEA" w:rsidRPr="00DF5EEA" w:rsidRDefault="00DF5EEA" w:rsidP="00DF5EEA">
            <w:r w:rsidRPr="00DF5EEA">
              <w:t>5.2. El auge de la crónica literaria [18 mayo]</w:t>
            </w:r>
          </w:p>
          <w:p w:rsidR="00DF5EEA" w:rsidRPr="00DF5EEA" w:rsidRDefault="00DF5EEA" w:rsidP="00DF5EEA">
            <w:r w:rsidRPr="00DF5EEA">
              <w:t>Lectura: “El mago de una mano sola”, “El último Hitler uruguayo”</w:t>
            </w:r>
          </w:p>
          <w:p w:rsidR="00DF5EEA" w:rsidRPr="00DF5EEA" w:rsidRDefault="00DF5EEA" w:rsidP="00DF5EEA">
            <w:r w:rsidRPr="00DF5EEA">
              <w:t>5.3. El mito Bolaño [19 mayo]</w:t>
            </w:r>
          </w:p>
          <w:p w:rsidR="00DF5EEA" w:rsidRPr="00DF5EEA" w:rsidRDefault="00DF5EEA" w:rsidP="00DF5EEA">
            <w:r w:rsidRPr="00DF5EEA">
              <w:t>Lectura: 2666 (fragmentos)</w:t>
            </w:r>
          </w:p>
          <w:p w:rsidR="00DF5EEA" w:rsidRPr="00DF5EEA" w:rsidRDefault="00DF5EEA" w:rsidP="00DF5EEA"/>
          <w:p w:rsidR="00567786" w:rsidRPr="005519A3" w:rsidRDefault="00DF5EEA" w:rsidP="00DF5EEA">
            <w:r w:rsidRPr="00DF5EEA">
              <w:t>EXAMEN FINAL): 25-26 de mayo</w:t>
            </w:r>
            <w:r>
              <w:t> </w:t>
            </w:r>
            <w:r>
              <w:t> </w:t>
            </w:r>
            <w:r>
              <w:t> </w:t>
            </w:r>
            <w:r>
              <w:t> </w:t>
            </w:r>
            <w:r>
              <w:t> </w:t>
            </w:r>
            <w:r w:rsidR="00950E15">
              <w:fldChar w:fldCharType="end"/>
            </w:r>
            <w:bookmarkEnd w:id="12"/>
          </w:p>
        </w:tc>
      </w:tr>
    </w:tbl>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Tr="00053E5A">
        <w:tc>
          <w:tcPr>
            <w:tcW w:w="8644" w:type="dxa"/>
            <w:shd w:val="clear" w:color="auto" w:fill="D9D9D9" w:themeFill="background1" w:themeFillShade="D9"/>
          </w:tcPr>
          <w:p w:rsidR="00567786" w:rsidRPr="00B93402" w:rsidRDefault="00567786" w:rsidP="00053E5A">
            <w:pPr>
              <w:jc w:val="center"/>
              <w:rPr>
                <w:b/>
                <w:sz w:val="28"/>
                <w:szCs w:val="28"/>
              </w:rPr>
            </w:pPr>
            <w:r w:rsidRPr="00B93402">
              <w:rPr>
                <w:b/>
                <w:sz w:val="28"/>
                <w:szCs w:val="28"/>
              </w:rPr>
              <w:t>METODOLOGÍA DOCENTE</w:t>
            </w:r>
          </w:p>
        </w:tc>
      </w:tr>
      <w:tr w:rsidR="00567786" w:rsidTr="00AA4104">
        <w:tc>
          <w:tcPr>
            <w:tcW w:w="8644" w:type="dxa"/>
          </w:tcPr>
          <w:p w:rsidR="00C40FFD" w:rsidRPr="00C40FFD" w:rsidRDefault="00950E15" w:rsidP="00C40FFD">
            <w:r>
              <w:fldChar w:fldCharType="begin">
                <w:ffData>
                  <w:name w:val="Texto13"/>
                  <w:enabled/>
                  <w:calcOnExit w:val="0"/>
                  <w:textInput/>
                </w:ffData>
              </w:fldChar>
            </w:r>
            <w:bookmarkStart w:id="13" w:name="Texto13"/>
            <w:r w:rsidR="00567786">
              <w:instrText xml:space="preserve"> FORMTEXT </w:instrText>
            </w:r>
            <w:r>
              <w:fldChar w:fldCharType="separate"/>
            </w:r>
            <w:r w:rsidR="00C40FFD" w:rsidRPr="00C40FFD">
              <w:t xml:space="preserve">- Breve introducción teórica por parte del profesor de las características principales de cada movimiento y autor, enmarcadas en su contexto histórico. </w:t>
            </w:r>
          </w:p>
          <w:p w:rsidR="00C40FFD" w:rsidRPr="00C40FFD" w:rsidRDefault="00C40FFD" w:rsidP="00C40FFD"/>
          <w:p w:rsidR="00567786" w:rsidRDefault="00C40FFD" w:rsidP="00C40FFD">
            <w:r w:rsidRPr="00C40FFD">
              <w:t>- Lectura y comentario de los textos (que el profesor reunirá en una pequeña antología que dejará en la Fotocopiadora de la Facultad a disposición de los alumnos). Es imprescindible que los alumnos adquieran el compromiso de leer en casa los textos seleccionados antes de que estos se examinen en clase para que puedan participar activamente en el comentario y discusión de los mismos expresando cualquier duda que les haya suscitado y exponiendo de forma razonada sus ideas. Asimismo, han de haber buscado previamente el significado de las palabras desconocidas que aparecen en los textos.</w:t>
            </w:r>
            <w:r w:rsidR="00950E15">
              <w:fldChar w:fldCharType="end"/>
            </w:r>
            <w:bookmarkEnd w:id="13"/>
          </w:p>
        </w:tc>
      </w:tr>
    </w:tbl>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RPr="005519A3" w:rsidTr="00053E5A">
        <w:tc>
          <w:tcPr>
            <w:tcW w:w="8644" w:type="dxa"/>
            <w:shd w:val="clear" w:color="auto" w:fill="D9D9D9" w:themeFill="background1" w:themeFillShade="D9"/>
          </w:tcPr>
          <w:p w:rsidR="00567786" w:rsidRPr="00B93402" w:rsidRDefault="00567786" w:rsidP="00053E5A">
            <w:pPr>
              <w:jc w:val="center"/>
              <w:rPr>
                <w:b/>
                <w:sz w:val="28"/>
                <w:szCs w:val="28"/>
              </w:rPr>
            </w:pPr>
            <w:r w:rsidRPr="00B93402">
              <w:rPr>
                <w:b/>
                <w:sz w:val="28"/>
                <w:szCs w:val="28"/>
              </w:rPr>
              <w:t>EVALUACIÓN Y CRITERIOS DE CALIFICACIÓN</w:t>
            </w:r>
          </w:p>
        </w:tc>
      </w:tr>
      <w:tr w:rsidR="00567786" w:rsidRPr="005519A3" w:rsidTr="00AA4104">
        <w:tc>
          <w:tcPr>
            <w:tcW w:w="8644" w:type="dxa"/>
          </w:tcPr>
          <w:p w:rsidR="00567786" w:rsidRPr="005519A3" w:rsidRDefault="00935060" w:rsidP="00C40FFD">
            <w:r>
              <w:rPr>
                <w:b/>
              </w:rPr>
              <w:t>EXA</w:t>
            </w:r>
            <w:r w:rsidR="00567786" w:rsidRPr="00B93402">
              <w:rPr>
                <w:b/>
              </w:rPr>
              <w:t>MEN PARCIAL</w:t>
            </w:r>
            <w:r w:rsidR="00567786" w:rsidRPr="005519A3">
              <w:t>:</w:t>
            </w:r>
            <w:r w:rsidR="00567786">
              <w:t xml:space="preserve"> </w:t>
            </w:r>
            <w:r w:rsidR="00950E15">
              <w:fldChar w:fldCharType="begin">
                <w:ffData>
                  <w:name w:val="Texto14"/>
                  <w:enabled/>
                  <w:calcOnExit w:val="0"/>
                  <w:textInput/>
                </w:ffData>
              </w:fldChar>
            </w:r>
            <w:bookmarkStart w:id="14" w:name="Texto14"/>
            <w:r w:rsidR="00567786">
              <w:instrText xml:space="preserve"> FORMTEXT </w:instrText>
            </w:r>
            <w:r w:rsidR="00950E15">
              <w:fldChar w:fldCharType="separate"/>
            </w:r>
            <w:r w:rsidR="00C40FFD">
              <w:t>20</w:t>
            </w:r>
            <w:r w:rsidR="00950E15">
              <w:fldChar w:fldCharType="end"/>
            </w:r>
            <w:bookmarkEnd w:id="14"/>
            <w:r w:rsidR="00567786">
              <w:t xml:space="preserve"> %, </w:t>
            </w:r>
            <w:r w:rsidR="00950E15">
              <w:fldChar w:fldCharType="begin">
                <w:ffData>
                  <w:name w:val="Texto15"/>
                  <w:enabled/>
                  <w:calcOnExit w:val="0"/>
                  <w:textInput/>
                </w:ffData>
              </w:fldChar>
            </w:r>
            <w:bookmarkStart w:id="15" w:name="Texto15"/>
            <w:r w:rsidR="00567786">
              <w:instrText xml:space="preserve"> FORMTEXT </w:instrText>
            </w:r>
            <w:r w:rsidR="00950E15">
              <w:fldChar w:fldCharType="separate"/>
            </w:r>
            <w:r w:rsidR="00567786">
              <w:rPr>
                <w:noProof/>
              </w:rPr>
              <w:t> </w:t>
            </w:r>
            <w:r w:rsidR="00567786">
              <w:rPr>
                <w:noProof/>
              </w:rPr>
              <w:t> </w:t>
            </w:r>
            <w:r w:rsidR="00567786">
              <w:rPr>
                <w:noProof/>
              </w:rPr>
              <w:t> </w:t>
            </w:r>
            <w:r w:rsidR="00567786">
              <w:rPr>
                <w:noProof/>
              </w:rPr>
              <w:t> </w:t>
            </w:r>
            <w:r w:rsidR="00567786">
              <w:rPr>
                <w:noProof/>
              </w:rPr>
              <w:t> </w:t>
            </w:r>
            <w:r w:rsidR="00950E15">
              <w:fldChar w:fldCharType="end"/>
            </w:r>
            <w:bookmarkEnd w:id="15"/>
          </w:p>
        </w:tc>
      </w:tr>
      <w:tr w:rsidR="00567786" w:rsidRPr="005519A3" w:rsidTr="00AA4104">
        <w:tc>
          <w:tcPr>
            <w:tcW w:w="8644" w:type="dxa"/>
          </w:tcPr>
          <w:p w:rsidR="00567786" w:rsidRPr="005519A3" w:rsidRDefault="00935060" w:rsidP="00C40FFD">
            <w:r>
              <w:rPr>
                <w:b/>
              </w:rPr>
              <w:t>EXA</w:t>
            </w:r>
            <w:r w:rsidR="00567786" w:rsidRPr="00B93402">
              <w:rPr>
                <w:b/>
              </w:rPr>
              <w:t>MEN FINAL</w:t>
            </w:r>
            <w:r w:rsidR="00567786" w:rsidRPr="005519A3">
              <w:t>:</w:t>
            </w:r>
            <w:r w:rsidR="00567786">
              <w:t xml:space="preserve"> </w:t>
            </w:r>
            <w:r w:rsidR="00950E15">
              <w:fldChar w:fldCharType="begin">
                <w:ffData>
                  <w:name w:val="Texto16"/>
                  <w:enabled/>
                  <w:calcOnExit w:val="0"/>
                  <w:textInput/>
                </w:ffData>
              </w:fldChar>
            </w:r>
            <w:bookmarkStart w:id="16" w:name="Texto16"/>
            <w:r w:rsidR="00567786">
              <w:instrText xml:space="preserve"> FORMTEXT </w:instrText>
            </w:r>
            <w:r w:rsidR="00950E15">
              <w:fldChar w:fldCharType="separate"/>
            </w:r>
            <w:r w:rsidR="00C40FFD">
              <w:t>30</w:t>
            </w:r>
            <w:r w:rsidR="00950E15">
              <w:fldChar w:fldCharType="end"/>
            </w:r>
            <w:bookmarkEnd w:id="16"/>
            <w:r w:rsidR="00567786">
              <w:t xml:space="preserve"> %, </w:t>
            </w:r>
            <w:r w:rsidR="00950E15">
              <w:fldChar w:fldCharType="begin">
                <w:ffData>
                  <w:name w:val="Texto17"/>
                  <w:enabled/>
                  <w:calcOnExit w:val="0"/>
                  <w:textInput/>
                </w:ffData>
              </w:fldChar>
            </w:r>
            <w:bookmarkStart w:id="17" w:name="Texto17"/>
            <w:r w:rsidR="00567786">
              <w:instrText xml:space="preserve"> FORMTEXT </w:instrText>
            </w:r>
            <w:r w:rsidR="00950E15">
              <w:fldChar w:fldCharType="separate"/>
            </w:r>
            <w:r w:rsidR="00567786">
              <w:rPr>
                <w:noProof/>
              </w:rPr>
              <w:t> </w:t>
            </w:r>
            <w:r w:rsidR="00567786">
              <w:rPr>
                <w:noProof/>
              </w:rPr>
              <w:t> </w:t>
            </w:r>
            <w:r w:rsidR="00567786">
              <w:rPr>
                <w:noProof/>
              </w:rPr>
              <w:t> </w:t>
            </w:r>
            <w:r w:rsidR="00567786">
              <w:rPr>
                <w:noProof/>
              </w:rPr>
              <w:t> </w:t>
            </w:r>
            <w:r w:rsidR="00567786">
              <w:rPr>
                <w:noProof/>
              </w:rPr>
              <w:t> </w:t>
            </w:r>
            <w:r w:rsidR="00950E15">
              <w:fldChar w:fldCharType="end"/>
            </w:r>
            <w:bookmarkEnd w:id="17"/>
          </w:p>
        </w:tc>
      </w:tr>
      <w:tr w:rsidR="00567786" w:rsidRPr="005519A3" w:rsidTr="00AA4104">
        <w:tc>
          <w:tcPr>
            <w:tcW w:w="8644" w:type="dxa"/>
          </w:tcPr>
          <w:p w:rsidR="00567786" w:rsidRPr="005519A3" w:rsidRDefault="00567786" w:rsidP="00C40FFD">
            <w:r w:rsidRPr="00B93402">
              <w:rPr>
                <w:b/>
              </w:rPr>
              <w:t>TRABAJOS ESCRITOS O PRESENTACIONES</w:t>
            </w:r>
            <w:r w:rsidRPr="005519A3">
              <w:t>:</w:t>
            </w:r>
            <w:r>
              <w:t xml:space="preserve"> </w:t>
            </w:r>
            <w:r w:rsidR="00950E15">
              <w:fldChar w:fldCharType="begin">
                <w:ffData>
                  <w:name w:val="Texto18"/>
                  <w:enabled/>
                  <w:calcOnExit w:val="0"/>
                  <w:textInput/>
                </w:ffData>
              </w:fldChar>
            </w:r>
            <w:bookmarkStart w:id="18" w:name="Texto18"/>
            <w:r>
              <w:instrText xml:space="preserve"> FORMTEXT </w:instrText>
            </w:r>
            <w:r w:rsidR="00950E15">
              <w:fldChar w:fldCharType="separate"/>
            </w:r>
            <w:r w:rsidR="00C40FFD">
              <w:t>30</w:t>
            </w:r>
            <w:r w:rsidR="00950E15">
              <w:fldChar w:fldCharType="end"/>
            </w:r>
            <w:bookmarkEnd w:id="18"/>
            <w:r>
              <w:t xml:space="preserve"> %, </w:t>
            </w:r>
            <w:r w:rsidR="00950E15">
              <w:fldChar w:fldCharType="begin">
                <w:ffData>
                  <w:name w:val="Texto19"/>
                  <w:enabled/>
                  <w:calcOnExit w:val="0"/>
                  <w:textInput/>
                </w:ffData>
              </w:fldChar>
            </w:r>
            <w:bookmarkStart w:id="19" w:name="Texto19"/>
            <w:r>
              <w:instrText xml:space="preserve"> FORMTEXT </w:instrText>
            </w:r>
            <w:r w:rsidR="00950E15">
              <w:fldChar w:fldCharType="separate"/>
            </w:r>
            <w:r>
              <w:rPr>
                <w:noProof/>
              </w:rPr>
              <w:t> </w:t>
            </w:r>
            <w:r>
              <w:rPr>
                <w:noProof/>
              </w:rPr>
              <w:t> </w:t>
            </w:r>
            <w:r>
              <w:rPr>
                <w:noProof/>
              </w:rPr>
              <w:t> </w:t>
            </w:r>
            <w:r>
              <w:rPr>
                <w:noProof/>
              </w:rPr>
              <w:t> </w:t>
            </w:r>
            <w:r>
              <w:rPr>
                <w:noProof/>
              </w:rPr>
              <w:t> </w:t>
            </w:r>
            <w:r w:rsidR="00950E15">
              <w:fldChar w:fldCharType="end"/>
            </w:r>
            <w:bookmarkEnd w:id="19"/>
          </w:p>
        </w:tc>
      </w:tr>
      <w:tr w:rsidR="00567786" w:rsidRPr="005519A3" w:rsidTr="00AA4104">
        <w:tc>
          <w:tcPr>
            <w:tcW w:w="8644" w:type="dxa"/>
          </w:tcPr>
          <w:p w:rsidR="00567786" w:rsidRPr="005519A3" w:rsidRDefault="00567786" w:rsidP="00AA4104">
            <w:r w:rsidRPr="00B93402">
              <w:rPr>
                <w:b/>
              </w:rPr>
              <w:t>OTROS</w:t>
            </w:r>
            <w:r w:rsidRPr="005519A3">
              <w:t>:</w:t>
            </w:r>
            <w:r>
              <w:t xml:space="preserve"> </w:t>
            </w:r>
            <w:r w:rsidR="00950E15">
              <w:fldChar w:fldCharType="begin">
                <w:ffData>
                  <w:name w:val="Texto20"/>
                  <w:enabled/>
                  <w:calcOnExit w:val="0"/>
                  <w:textInput/>
                </w:ffData>
              </w:fldChar>
            </w:r>
            <w:bookmarkStart w:id="20" w:name="Texto20"/>
            <w:r>
              <w:instrText xml:space="preserve"> FORMTEXT </w:instrText>
            </w:r>
            <w:r w:rsidR="00950E15">
              <w:fldChar w:fldCharType="separate"/>
            </w:r>
            <w:r>
              <w:rPr>
                <w:noProof/>
              </w:rPr>
              <w:t> </w:t>
            </w:r>
            <w:r>
              <w:rPr>
                <w:noProof/>
              </w:rPr>
              <w:t> </w:t>
            </w:r>
            <w:r>
              <w:rPr>
                <w:noProof/>
              </w:rPr>
              <w:t> </w:t>
            </w:r>
            <w:r>
              <w:rPr>
                <w:noProof/>
              </w:rPr>
              <w:t> </w:t>
            </w:r>
            <w:r>
              <w:rPr>
                <w:noProof/>
              </w:rPr>
              <w:t> </w:t>
            </w:r>
            <w:r w:rsidR="00950E15">
              <w:fldChar w:fldCharType="end"/>
            </w:r>
            <w:bookmarkEnd w:id="20"/>
            <w:r>
              <w:t xml:space="preserve"> %, </w:t>
            </w:r>
            <w:r w:rsidR="00950E15">
              <w:fldChar w:fldCharType="begin">
                <w:ffData>
                  <w:name w:val="Texto21"/>
                  <w:enabled/>
                  <w:calcOnExit w:val="0"/>
                  <w:textInput/>
                </w:ffData>
              </w:fldChar>
            </w:r>
            <w:bookmarkStart w:id="21" w:name="Texto21"/>
            <w:r>
              <w:instrText xml:space="preserve"> FORMTEXT </w:instrText>
            </w:r>
            <w:r w:rsidR="00950E15">
              <w:fldChar w:fldCharType="separate"/>
            </w:r>
            <w:r>
              <w:rPr>
                <w:noProof/>
              </w:rPr>
              <w:t> </w:t>
            </w:r>
            <w:r>
              <w:rPr>
                <w:noProof/>
              </w:rPr>
              <w:t> </w:t>
            </w:r>
            <w:r>
              <w:rPr>
                <w:noProof/>
              </w:rPr>
              <w:t> </w:t>
            </w:r>
            <w:r>
              <w:rPr>
                <w:noProof/>
              </w:rPr>
              <w:t> </w:t>
            </w:r>
            <w:r>
              <w:rPr>
                <w:noProof/>
              </w:rPr>
              <w:t> </w:t>
            </w:r>
            <w:r w:rsidR="00950E15">
              <w:fldChar w:fldCharType="end"/>
            </w:r>
            <w:bookmarkEnd w:id="21"/>
          </w:p>
        </w:tc>
      </w:tr>
      <w:tr w:rsidR="00567786" w:rsidRPr="005519A3" w:rsidTr="00AA4104">
        <w:tc>
          <w:tcPr>
            <w:tcW w:w="8644" w:type="dxa"/>
          </w:tcPr>
          <w:p w:rsidR="00567786" w:rsidRPr="005519A3" w:rsidRDefault="00567786" w:rsidP="00C40FFD">
            <w:r w:rsidRPr="00B93402">
              <w:rPr>
                <w:b/>
              </w:rPr>
              <w:t>PARTICIPACIÓN</w:t>
            </w:r>
            <w:r>
              <w:rPr>
                <w:b/>
              </w:rPr>
              <w:t xml:space="preserve"> </w:t>
            </w:r>
            <w:r w:rsidRPr="00B93402">
              <w:rPr>
                <w:b/>
              </w:rPr>
              <w:t>EN CLASE</w:t>
            </w:r>
            <w:r w:rsidRPr="005519A3">
              <w:t>:</w:t>
            </w:r>
            <w:r>
              <w:t xml:space="preserve"> </w:t>
            </w:r>
            <w:r w:rsidR="00950E15">
              <w:fldChar w:fldCharType="begin">
                <w:ffData>
                  <w:name w:val="Texto22"/>
                  <w:enabled/>
                  <w:calcOnExit w:val="0"/>
                  <w:textInput/>
                </w:ffData>
              </w:fldChar>
            </w:r>
            <w:bookmarkStart w:id="22" w:name="Texto22"/>
            <w:r>
              <w:instrText xml:space="preserve"> FORMTEXT </w:instrText>
            </w:r>
            <w:r w:rsidR="00950E15">
              <w:fldChar w:fldCharType="separate"/>
            </w:r>
            <w:r w:rsidR="00C40FFD">
              <w:t>20</w:t>
            </w:r>
            <w:r w:rsidR="00950E15">
              <w:fldChar w:fldCharType="end"/>
            </w:r>
            <w:bookmarkEnd w:id="22"/>
            <w:r>
              <w:t xml:space="preserve"> %, </w:t>
            </w:r>
            <w:r w:rsidR="00950E15">
              <w:fldChar w:fldCharType="begin">
                <w:ffData>
                  <w:name w:val="Texto23"/>
                  <w:enabled/>
                  <w:calcOnExit w:val="0"/>
                  <w:textInput/>
                </w:ffData>
              </w:fldChar>
            </w:r>
            <w:bookmarkStart w:id="23" w:name="Texto23"/>
            <w:r>
              <w:instrText xml:space="preserve"> FORMTEXT </w:instrText>
            </w:r>
            <w:r w:rsidR="00950E15">
              <w:fldChar w:fldCharType="separate"/>
            </w:r>
            <w:r>
              <w:rPr>
                <w:noProof/>
              </w:rPr>
              <w:t> </w:t>
            </w:r>
            <w:r>
              <w:rPr>
                <w:noProof/>
              </w:rPr>
              <w:t> </w:t>
            </w:r>
            <w:r>
              <w:rPr>
                <w:noProof/>
              </w:rPr>
              <w:t> </w:t>
            </w:r>
            <w:r>
              <w:rPr>
                <w:noProof/>
              </w:rPr>
              <w:t> </w:t>
            </w:r>
            <w:r>
              <w:rPr>
                <w:noProof/>
              </w:rPr>
              <w:t> </w:t>
            </w:r>
            <w:r w:rsidR="00950E15">
              <w:fldChar w:fldCharType="end"/>
            </w:r>
            <w:bookmarkEnd w:id="23"/>
          </w:p>
        </w:tc>
      </w:tr>
      <w:tr w:rsidR="00567786" w:rsidRPr="00480A26" w:rsidTr="00AA4104">
        <w:tc>
          <w:tcPr>
            <w:tcW w:w="8644" w:type="dxa"/>
          </w:tcPr>
          <w:p w:rsidR="00567786" w:rsidRPr="00FB5953" w:rsidRDefault="00567786" w:rsidP="00AA4104">
            <w:r w:rsidRPr="00B93402">
              <w:rPr>
                <w:b/>
              </w:rPr>
              <w:t>ASISTENCIA</w:t>
            </w:r>
            <w:r w:rsidRPr="005519A3">
              <w:t>:</w:t>
            </w:r>
            <w:r>
              <w:t xml:space="preserve"> </w:t>
            </w:r>
            <w:r w:rsidRPr="00540708">
              <w:rPr>
                <w:szCs w:val="22"/>
              </w:rPr>
              <w:t xml:space="preserve">Es obligatoria. </w:t>
            </w:r>
            <w:r>
              <w:rPr>
                <w:szCs w:val="22"/>
              </w:rPr>
              <w:t>A partir de la segunda ausencia sin justificante, se bajará un punto en el si</w:t>
            </w:r>
            <w:r w:rsidR="00935060">
              <w:rPr>
                <w:szCs w:val="22"/>
              </w:rPr>
              <w:t>stema de calificación español (</w:t>
            </w:r>
            <w:r>
              <w:rPr>
                <w:szCs w:val="22"/>
              </w:rPr>
              <w:t xml:space="preserve">por ejemplo, un 8 bajará a un 7). En el caso de la clase de Cine español, perder una clase, equivaldrá a dos ausencias. </w:t>
            </w:r>
            <w:r w:rsidRPr="00540708">
              <w:rPr>
                <w:szCs w:val="22"/>
              </w:rPr>
              <w:t xml:space="preserve">Asimismo, la </w:t>
            </w:r>
            <w:r>
              <w:rPr>
                <w:szCs w:val="22"/>
              </w:rPr>
              <w:t>impuntualidad también</w:t>
            </w:r>
            <w:r w:rsidRPr="00540708">
              <w:rPr>
                <w:szCs w:val="22"/>
              </w:rPr>
              <w:t xml:space="preserve"> ser</w:t>
            </w:r>
            <w:r>
              <w:rPr>
                <w:szCs w:val="22"/>
              </w:rPr>
              <w:t>á</w:t>
            </w:r>
            <w:r w:rsidRPr="00540708">
              <w:rPr>
                <w:szCs w:val="22"/>
              </w:rPr>
              <w:t xml:space="preserve"> pe</w:t>
            </w:r>
            <w:r>
              <w:rPr>
                <w:szCs w:val="22"/>
              </w:rPr>
              <w:t>nalizada, más de 15 minutos de retraso equivaldrá a una ausencia. Las ausencias justifica</w:t>
            </w:r>
            <w:r w:rsidR="00336D8F">
              <w:rPr>
                <w:szCs w:val="22"/>
              </w:rPr>
              <w:t>da</w:t>
            </w:r>
            <w:r>
              <w:rPr>
                <w:szCs w:val="22"/>
              </w:rPr>
              <w:t>s se consideran aquellas documentadas por el médico o el director del programa correspondiente.</w:t>
            </w:r>
          </w:p>
        </w:tc>
      </w:tr>
      <w:tr w:rsidR="00567786" w:rsidRPr="005519A3" w:rsidTr="00AA4104">
        <w:tc>
          <w:tcPr>
            <w:tcW w:w="8644" w:type="dxa"/>
          </w:tcPr>
          <w:p w:rsidR="00567786" w:rsidRPr="005519A3" w:rsidRDefault="00567786" w:rsidP="00AA4104">
            <w:r w:rsidRPr="00B93402">
              <w:rPr>
                <w:b/>
              </w:rPr>
              <w:t>INTEGRIDAD ACADÉMICA</w:t>
            </w:r>
            <w:r w:rsidRPr="005519A3">
              <w:t>:</w:t>
            </w:r>
            <w:r>
              <w:t xml:space="preserve"> </w:t>
            </w:r>
            <w:r w:rsidRPr="006B0148">
              <w:t>Está prohi</w:t>
            </w:r>
            <w:r>
              <w:t xml:space="preserve">bido el plagio, el uso </w:t>
            </w:r>
            <w:r w:rsidRPr="006B0148">
              <w:t>de materiales</w:t>
            </w:r>
            <w:r>
              <w:t xml:space="preserve"> no permitidos en exámenes y pruebas, copia de respuestas de otro compañero, falsificación o apropiación indebida de información para los trabajos, entrega de un mismo trabajo </w:t>
            </w:r>
            <w:r w:rsidR="00935060">
              <w:t>o</w:t>
            </w:r>
            <w:r w:rsidR="00581606">
              <w:t xml:space="preserve"> secciones del mismo </w:t>
            </w:r>
            <w:r>
              <w:t>en más de un curso y ayudar a un estudiante que está copiando, etc.</w:t>
            </w:r>
            <w:r w:rsidRPr="006B0148">
              <w:t xml:space="preserve"> </w:t>
            </w:r>
            <w:r>
              <w:t>La penalización se dejará a la discreción del profesor de la asignatura y al Director del programa del estudiante, de acuerdo con las normas y procedimientos de su campus</w:t>
            </w:r>
            <w:r w:rsidRPr="006B0148">
              <w:t>.</w:t>
            </w:r>
          </w:p>
        </w:tc>
      </w:tr>
    </w:tbl>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Tr="00053E5A">
        <w:tc>
          <w:tcPr>
            <w:tcW w:w="8644" w:type="dxa"/>
            <w:shd w:val="clear" w:color="auto" w:fill="D9D9D9" w:themeFill="background1" w:themeFillShade="D9"/>
          </w:tcPr>
          <w:p w:rsidR="00567786" w:rsidRPr="00B93402" w:rsidRDefault="00567786" w:rsidP="00053E5A">
            <w:pPr>
              <w:jc w:val="center"/>
              <w:rPr>
                <w:b/>
                <w:sz w:val="28"/>
                <w:szCs w:val="28"/>
              </w:rPr>
            </w:pPr>
            <w:r>
              <w:rPr>
                <w:b/>
                <w:sz w:val="28"/>
                <w:szCs w:val="28"/>
              </w:rPr>
              <w:t>GUÍA E INDICACIONES PARA LOS TRABAJOS ESCRITOS</w:t>
            </w:r>
          </w:p>
        </w:tc>
      </w:tr>
      <w:tr w:rsidR="00567786" w:rsidTr="00AA4104">
        <w:tc>
          <w:tcPr>
            <w:tcW w:w="8644" w:type="dxa"/>
          </w:tcPr>
          <w:p w:rsidR="00C40FFD" w:rsidRPr="00C40FFD" w:rsidRDefault="00950E15" w:rsidP="00C40FFD">
            <w:r>
              <w:fldChar w:fldCharType="begin">
                <w:ffData>
                  <w:name w:val="Texto24"/>
                  <w:enabled/>
                  <w:calcOnExit w:val="0"/>
                  <w:textInput/>
                </w:ffData>
              </w:fldChar>
            </w:r>
            <w:bookmarkStart w:id="24" w:name="Texto24"/>
            <w:r w:rsidR="00567786">
              <w:instrText xml:space="preserve"> FORMTEXT </w:instrText>
            </w:r>
            <w:r>
              <w:fldChar w:fldCharType="separate"/>
            </w:r>
            <w:r w:rsidR="00C40FFD" w:rsidRPr="00C40FFD">
              <w:t>Además de los exámenes sobre los contenidos de la asignatura y de la participación activa en clase, la nota del alumno se completará con la realización de dos trabajos individuales: la lectura de una novela breve y un proyecto de investigación original sobre un escritor hispanoamericano del siglo XXI.</w:t>
            </w:r>
          </w:p>
          <w:p w:rsidR="00C40FFD" w:rsidRPr="00C40FFD" w:rsidRDefault="00C40FFD" w:rsidP="00C40FFD"/>
          <w:p w:rsidR="00C40FFD" w:rsidRPr="00C40FFD" w:rsidRDefault="00C40FFD" w:rsidP="00C40FFD">
            <w:r w:rsidRPr="00C40FFD">
              <w:t>A) Lectura de una novela:</w:t>
            </w:r>
          </w:p>
          <w:p w:rsidR="00C40FFD" w:rsidRPr="00C40FFD" w:rsidRDefault="00C40FFD" w:rsidP="00C40FFD">
            <w:r w:rsidRPr="00C40FFD">
              <w:lastRenderedPageBreak/>
              <w:t>A fin de completar los textos de la antología –donde no hay ninguna novela–, cada alumno deberá escoger una novela de la lista para su lectura y análisis. Después entregará una reseña, fruto de su reflexión personal y en ningún caso obtenida ni parcial ni totalmente de Internet o de otras fuentes.</w:t>
            </w:r>
          </w:p>
          <w:p w:rsidR="00C40FFD" w:rsidRPr="00C40FFD" w:rsidRDefault="00C40FFD" w:rsidP="00C40FFD"/>
          <w:p w:rsidR="00C40FFD" w:rsidRPr="00C40FFD" w:rsidRDefault="00C40FFD" w:rsidP="00C40FFD">
            <w:r w:rsidRPr="00C40FFD">
              <w:t>1.</w:t>
            </w:r>
            <w:r w:rsidRPr="00C40FFD">
              <w:tab/>
              <w:t>La última niebla (1931). María Luisa Bombal</w:t>
            </w:r>
          </w:p>
          <w:p w:rsidR="00C40FFD" w:rsidRPr="00C40FFD" w:rsidRDefault="00C40FFD" w:rsidP="00C40FFD">
            <w:r w:rsidRPr="00C40FFD">
              <w:t>2.</w:t>
            </w:r>
            <w:r w:rsidRPr="00C40FFD">
              <w:tab/>
              <w:t>El pozo (1939). Juan Carlos Onetti</w:t>
            </w:r>
          </w:p>
          <w:p w:rsidR="00C40FFD" w:rsidRPr="00C40FFD" w:rsidRDefault="00C40FFD" w:rsidP="00C40FFD">
            <w:r w:rsidRPr="00C40FFD">
              <w:t>3.</w:t>
            </w:r>
            <w:r w:rsidRPr="00C40FFD">
              <w:tab/>
              <w:t>La invención de Morel (1940). Adolfo Bioy Casares</w:t>
            </w:r>
          </w:p>
          <w:p w:rsidR="00C40FFD" w:rsidRPr="00C40FFD" w:rsidRDefault="00C40FFD" w:rsidP="00C40FFD">
            <w:r w:rsidRPr="00C40FFD">
              <w:t>4.</w:t>
            </w:r>
            <w:r w:rsidRPr="00C40FFD">
              <w:tab/>
              <w:t>El túnel (1948). Ernesto Sábato</w:t>
            </w:r>
          </w:p>
          <w:p w:rsidR="00C40FFD" w:rsidRPr="00C40FFD" w:rsidRDefault="00C40FFD" w:rsidP="00C40FFD">
            <w:r w:rsidRPr="00C40FFD">
              <w:t>5.</w:t>
            </w:r>
            <w:r w:rsidRPr="00C40FFD">
              <w:tab/>
              <w:t>Pedro Páramo (1955). Juan Rulfo</w:t>
            </w:r>
          </w:p>
          <w:p w:rsidR="00C40FFD" w:rsidRPr="00C40FFD" w:rsidRDefault="00C40FFD" w:rsidP="00C40FFD">
            <w:r w:rsidRPr="00C40FFD">
              <w:t>6.</w:t>
            </w:r>
            <w:r w:rsidRPr="00C40FFD">
              <w:tab/>
              <w:t>Aura (1962). Carlos Fuentes</w:t>
            </w:r>
          </w:p>
          <w:p w:rsidR="00C40FFD" w:rsidRPr="00C40FFD" w:rsidRDefault="00C40FFD" w:rsidP="00C40FFD">
            <w:r w:rsidRPr="00C40FFD">
              <w:t>7.</w:t>
            </w:r>
            <w:r w:rsidRPr="00C40FFD">
              <w:tab/>
              <w:t>Crónica de una muerte anunciada (1981). Gabriel García Márquez</w:t>
            </w:r>
          </w:p>
          <w:p w:rsidR="00C40FFD" w:rsidRPr="00C40FFD" w:rsidRDefault="00C40FFD" w:rsidP="00C40FFD">
            <w:r w:rsidRPr="00C40FFD">
              <w:t>8.</w:t>
            </w:r>
            <w:r w:rsidRPr="00C40FFD">
              <w:tab/>
              <w:t>El entenado (1983). Juan José Saer</w:t>
            </w:r>
          </w:p>
          <w:p w:rsidR="00C40FFD" w:rsidRPr="00C40FFD" w:rsidRDefault="00C40FFD" w:rsidP="00C40FFD">
            <w:r w:rsidRPr="00C40FFD">
              <w:t>9.</w:t>
            </w:r>
            <w:r w:rsidRPr="00C40FFD">
              <w:tab/>
              <w:t>Señales que precederán al fin del mundo (2009). Yuri Herrera</w:t>
            </w:r>
          </w:p>
          <w:p w:rsidR="00C40FFD" w:rsidRPr="00C40FFD" w:rsidRDefault="00C40FFD" w:rsidP="00C40FFD">
            <w:r w:rsidRPr="00C40FFD">
              <w:t>10.</w:t>
            </w:r>
            <w:r w:rsidRPr="00C40FFD">
              <w:tab/>
              <w:t>El mármol (2011). César Aira</w:t>
            </w:r>
          </w:p>
          <w:p w:rsidR="00C40FFD" w:rsidRPr="00C40FFD" w:rsidRDefault="00C40FFD" w:rsidP="00C40FFD"/>
          <w:p w:rsidR="00C40FFD" w:rsidRPr="00C40FFD" w:rsidRDefault="00C40FFD" w:rsidP="00C40FFD">
            <w:r w:rsidRPr="00C40FFD">
              <w:t>- Extensión de la reseña: 1000-1</w:t>
            </w:r>
            <w:r w:rsidR="00DF5EEA">
              <w:t>2</w:t>
            </w:r>
            <w:r w:rsidRPr="00C40FFD">
              <w:t>00 palabras.</w:t>
            </w:r>
          </w:p>
          <w:p w:rsidR="00C40FFD" w:rsidRPr="00C40FFD" w:rsidRDefault="00C40FFD" w:rsidP="00C40FFD">
            <w:r w:rsidRPr="00C40FFD">
              <w:t>- Fecha límite de entrega: Jueves 27 de abril. No se admitirá ningún trabajo después de dicho día.</w:t>
            </w:r>
          </w:p>
          <w:p w:rsidR="00C40FFD" w:rsidRPr="00C40FFD" w:rsidRDefault="00C40FFD" w:rsidP="00C40FFD"/>
          <w:p w:rsidR="00C40FFD" w:rsidRPr="00C40FFD" w:rsidRDefault="00C40FFD" w:rsidP="00C40FFD">
            <w:r w:rsidRPr="00C40FFD">
              <w:t>B) Proyecto de investigación original:</w:t>
            </w:r>
          </w:p>
          <w:p w:rsidR="00C40FFD" w:rsidRPr="00C40FFD" w:rsidRDefault="00C40FFD" w:rsidP="00C40FFD">
            <w:r w:rsidRPr="00C40FFD">
              <w:t>A finales de curso habrá que entregar un proyecto de investigación sobre un escritor hispanoamericano del siglo XXI. El autor será asignado a cada alumno en la tercera semana de clase mediante un sorteo. El trabajo deberá contemplar los siguientes aspectos como exigencia mínima:</w:t>
            </w:r>
          </w:p>
          <w:p w:rsidR="00C40FFD" w:rsidRPr="00C40FFD" w:rsidRDefault="00C40FFD" w:rsidP="00C40FFD">
            <w:r w:rsidRPr="00C40FFD">
              <w:t>1.</w:t>
            </w:r>
            <w:r w:rsidRPr="00C40FFD">
              <w:tab/>
              <w:t>Breve presentación biográfica del autor determinado.</w:t>
            </w:r>
          </w:p>
          <w:p w:rsidR="00C40FFD" w:rsidRPr="00C40FFD" w:rsidRDefault="00C40FFD" w:rsidP="00C40FFD">
            <w:r w:rsidRPr="00C40FFD">
              <w:t>2.</w:t>
            </w:r>
            <w:r w:rsidRPr="00C40FFD">
              <w:tab/>
              <w:t>Referencias de su obra (título, año de publicación, editorial, género al que pertenece, críticas respecto a alguna de ellas, etc.).</w:t>
            </w:r>
          </w:p>
          <w:p w:rsidR="00C40FFD" w:rsidRPr="00C40FFD" w:rsidRDefault="00C40FFD" w:rsidP="00C40FFD">
            <w:r w:rsidRPr="00C40FFD">
              <w:t>3.</w:t>
            </w:r>
            <w:r w:rsidRPr="00C40FFD">
              <w:tab/>
              <w:t>Análisis crítico-interpretativo de un texto del autor (prosa o poema). Este análisis debe ser realizado por el alumno como fruto de su lectura personal, y en ningún caso puede consistir en la reproducción de otras críticas.</w:t>
            </w:r>
          </w:p>
          <w:p w:rsidR="00C40FFD" w:rsidRPr="00C40FFD" w:rsidRDefault="00C40FFD" w:rsidP="00C40FFD">
            <w:r w:rsidRPr="00C40FFD">
              <w:t>4.</w:t>
            </w:r>
            <w:r w:rsidRPr="00C40FFD">
              <w:tab/>
              <w:t>Otros elementos: entrevistas efectuadas al autor, críticas especializadas a su obra, material visual (fotografías del autor, portadas de los textos, dibujos o pinturas que complementen la visión del autor y su obra), etc.</w:t>
            </w:r>
          </w:p>
          <w:p w:rsidR="00C40FFD" w:rsidRPr="00C40FFD" w:rsidRDefault="00C40FFD" w:rsidP="00C40FFD">
            <w:r w:rsidRPr="00C40FFD">
              <w:t>5.</w:t>
            </w:r>
            <w:r w:rsidRPr="00C40FFD">
              <w:tab/>
              <w:t>Bibliografía utilizada en la investigación, especificando el texto, la revista, y/o la página de internet de donde se ha obtenido la información.</w:t>
            </w:r>
          </w:p>
          <w:p w:rsidR="00C40FFD" w:rsidRPr="00C40FFD" w:rsidRDefault="00C40FFD" w:rsidP="00C40FFD">
            <w:r w:rsidRPr="00C40FFD">
              <w:t>6.</w:t>
            </w:r>
            <w:r w:rsidRPr="00C40FFD">
              <w:tab/>
              <w:t>Título sugerente que interprete y complemente la investigación.</w:t>
            </w:r>
          </w:p>
          <w:p w:rsidR="00C40FFD" w:rsidRPr="00C40FFD" w:rsidRDefault="00C40FFD" w:rsidP="00C40FFD">
            <w:r w:rsidRPr="00C40FFD">
              <w:t>a.</w:t>
            </w:r>
            <w:r w:rsidRPr="00C40FFD">
              <w:tab/>
              <w:t>García Márquez: historia de un deicidio / BIEN</w:t>
            </w:r>
          </w:p>
          <w:p w:rsidR="00C40FFD" w:rsidRPr="00C40FFD" w:rsidRDefault="00C40FFD" w:rsidP="00C40FFD">
            <w:r w:rsidRPr="00C40FFD">
              <w:t>b.</w:t>
            </w:r>
            <w:r w:rsidRPr="00C40FFD">
              <w:tab/>
              <w:t>Trabajo sobre Gabriel García Márquez / MAL</w:t>
            </w:r>
          </w:p>
          <w:p w:rsidR="00C40FFD" w:rsidRPr="00C40FFD" w:rsidRDefault="00C40FFD" w:rsidP="00C40FFD">
            <w:r w:rsidRPr="00C40FFD">
              <w:t>7.</w:t>
            </w:r>
            <w:r w:rsidRPr="00C40FFD">
              <w:tab/>
              <w:t>El trabajo sólo puede ser presentado en un formato creativo. Se otorga plena libertad para presentar, diseñar y complementar la investigación.</w:t>
            </w:r>
          </w:p>
          <w:p w:rsidR="00C40FFD" w:rsidRPr="00C40FFD" w:rsidRDefault="00C40FFD" w:rsidP="00C40FFD"/>
          <w:p w:rsidR="00C40FFD" w:rsidRPr="00C40FFD" w:rsidRDefault="00C40FFD" w:rsidP="00C40FFD">
            <w:r w:rsidRPr="00C40FFD">
              <w:t>- ¡Ojo! La Wikipedia es un territorio lleno de errores, trampas, pistas falsas. No está prohibido su acceso, pero conviene contrastar su información.</w:t>
            </w:r>
          </w:p>
          <w:p w:rsidR="00C40FFD" w:rsidRPr="00C40FFD" w:rsidRDefault="00C40FFD" w:rsidP="00C40FFD">
            <w:r w:rsidRPr="00C40FFD">
              <w:t>- ¡No robarás información! Si el trabajo ha sido plagiado, aun de manera parcial, la asignatura completa estará suspensa.</w:t>
            </w:r>
          </w:p>
          <w:p w:rsidR="00C40FFD" w:rsidRPr="00C40FFD" w:rsidRDefault="00C40FFD" w:rsidP="00C40FFD">
            <w:r w:rsidRPr="00C40FFD">
              <w:t>- Uso de fuentes: entre 5 y 10 referencias bibliográficas.</w:t>
            </w:r>
          </w:p>
          <w:p w:rsidR="00C40FFD" w:rsidRPr="00C40FFD" w:rsidRDefault="00C40FFD" w:rsidP="00C40FFD">
            <w:r w:rsidRPr="00C40FFD">
              <w:t>- La extensión del trabajo (número total de palabras) es decisión del alumno, siempre y cuando satisfaga correctamente los apartados anteriores.</w:t>
            </w:r>
          </w:p>
          <w:p w:rsidR="00567786" w:rsidRDefault="00C40FFD" w:rsidP="00C40FFD">
            <w:r w:rsidRPr="00C40FFD">
              <w:t>- Fecha límite de entrega: Viernes 12 de mayo. No se admitirá ningún trabajo después de dicho día.</w:t>
            </w:r>
            <w:r w:rsidR="00950E15">
              <w:fldChar w:fldCharType="end"/>
            </w:r>
            <w:bookmarkEnd w:id="24"/>
          </w:p>
        </w:tc>
      </w:tr>
    </w:tbl>
    <w:p w:rsidR="00567786" w:rsidRDefault="00567786" w:rsidP="005677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67786" w:rsidTr="00053E5A">
        <w:tc>
          <w:tcPr>
            <w:tcW w:w="8644" w:type="dxa"/>
            <w:shd w:val="clear" w:color="auto" w:fill="D9D9D9" w:themeFill="background1" w:themeFillShade="D9"/>
          </w:tcPr>
          <w:p w:rsidR="00567786" w:rsidRPr="00B93402" w:rsidRDefault="00567786" w:rsidP="00053E5A">
            <w:pPr>
              <w:jc w:val="center"/>
              <w:rPr>
                <w:b/>
                <w:sz w:val="28"/>
                <w:szCs w:val="28"/>
              </w:rPr>
            </w:pPr>
            <w:r w:rsidRPr="00B93402">
              <w:rPr>
                <w:b/>
                <w:sz w:val="28"/>
                <w:szCs w:val="28"/>
              </w:rPr>
              <w:lastRenderedPageBreak/>
              <w:t xml:space="preserve">BIBLIOGRAFÍA </w:t>
            </w:r>
            <w:r>
              <w:rPr>
                <w:b/>
                <w:sz w:val="28"/>
                <w:szCs w:val="28"/>
              </w:rPr>
              <w:t xml:space="preserve">OBLIGATORIA </w:t>
            </w:r>
            <w:r w:rsidRPr="00B93402">
              <w:rPr>
                <w:b/>
                <w:sz w:val="28"/>
                <w:szCs w:val="28"/>
              </w:rPr>
              <w:t xml:space="preserve">Y </w:t>
            </w:r>
            <w:r>
              <w:rPr>
                <w:b/>
                <w:sz w:val="28"/>
                <w:szCs w:val="28"/>
              </w:rPr>
              <w:t xml:space="preserve">OTROS </w:t>
            </w:r>
            <w:r w:rsidRPr="00B93402">
              <w:rPr>
                <w:b/>
                <w:sz w:val="28"/>
                <w:szCs w:val="28"/>
              </w:rPr>
              <w:t>RECURSOS</w:t>
            </w:r>
          </w:p>
        </w:tc>
      </w:tr>
      <w:tr w:rsidR="00567786" w:rsidTr="00AA4104">
        <w:tc>
          <w:tcPr>
            <w:tcW w:w="8644" w:type="dxa"/>
          </w:tcPr>
          <w:p w:rsidR="00C40FFD" w:rsidRPr="00C40FFD" w:rsidRDefault="00950E15" w:rsidP="00C40FFD">
            <w:r>
              <w:fldChar w:fldCharType="begin">
                <w:ffData>
                  <w:name w:val="Texto25"/>
                  <w:enabled/>
                  <w:calcOnExit w:val="0"/>
                  <w:textInput/>
                </w:ffData>
              </w:fldChar>
            </w:r>
            <w:bookmarkStart w:id="25" w:name="Texto25"/>
            <w:r w:rsidR="00567786">
              <w:instrText xml:space="preserve"> FORMTEXT </w:instrText>
            </w:r>
            <w:r>
              <w:fldChar w:fldCharType="separate"/>
            </w:r>
            <w:r w:rsidR="00C40FFD" w:rsidRPr="00C40FFD">
              <w:t>BIBLIOGRAFÍA DE CONSULTA</w:t>
            </w:r>
          </w:p>
          <w:p w:rsidR="00C40FFD" w:rsidRPr="00C40FFD" w:rsidRDefault="00C40FFD" w:rsidP="00C40FFD">
            <w:r w:rsidRPr="00C40FFD">
              <w:t>Diccionarios terminológicos</w:t>
            </w:r>
          </w:p>
          <w:p w:rsidR="00C40FFD" w:rsidRPr="00C40FFD" w:rsidRDefault="00C40FFD" w:rsidP="00C40FFD">
            <w:r w:rsidRPr="00C40FFD">
              <w:t>ESTÉBANEZ CALDERÓN, Demetrio: Breve diccionario de términos literarios. Madrid: Alianza, 2000.</w:t>
            </w:r>
          </w:p>
          <w:p w:rsidR="00C40FFD" w:rsidRPr="00C40FFD" w:rsidRDefault="00C40FFD" w:rsidP="00C40FFD">
            <w:r w:rsidRPr="00C40FFD">
              <w:t>Manuales generales</w:t>
            </w:r>
          </w:p>
          <w:p w:rsidR="00C40FFD" w:rsidRPr="00C40FFD" w:rsidRDefault="00C40FFD" w:rsidP="00C40FFD">
            <w:r w:rsidRPr="00C40FFD">
              <w:t>FRANCO, Jean: Historia de la literatura hispanoamericana a partir de la Independencia. Barcelona: Ariel, 1987.</w:t>
            </w:r>
          </w:p>
          <w:p w:rsidR="00C40FFD" w:rsidRPr="00C40FFD" w:rsidRDefault="00C40FFD" w:rsidP="00C40FFD">
            <w:r w:rsidRPr="00C40FFD">
              <w:t>GONZÁLEZ ECHEVARRÍA, Roberto y Enrique Pupo Walker (eds.): Historia de la Literatura Hispanoamericana. Tomo I: Del descubrimiento al Modernismo. Madrid: Gredos, 2006. Tomo II: El siglo XX. Madrid: Gredos, 2006.</w:t>
            </w:r>
          </w:p>
          <w:p w:rsidR="00C40FFD" w:rsidRPr="00C40FFD" w:rsidRDefault="00C40FFD" w:rsidP="00C40FFD">
            <w:r w:rsidRPr="00C40FFD">
              <w:t>OVIEDO, José Miguel: Historia de la literatura hispanoamericana. Tomo II: Del Romanticismo al Modernismo. Madrid: Alianza Editorial, 1997. Tomo III: Postmodernismo, Vanguardia, Regionalismo. Madrid: Alianza Editorial, 2001. Tomo IV: De Borges al presente. Madrid: Alianza Editorial, 2001.</w:t>
            </w:r>
          </w:p>
          <w:p w:rsidR="00C40FFD" w:rsidRPr="00C40FFD" w:rsidRDefault="00C40FFD" w:rsidP="00C40FFD">
            <w:r w:rsidRPr="00C40FFD">
              <w:t>ÍÑIGO MADRIGAL, Luis (coord.): Historia de la literatura hispanoamericana. Tomo II: Del Neoclasicismo al Modernismo. Madrid: Cátedra, 1992.</w:t>
            </w:r>
          </w:p>
          <w:p w:rsidR="00C40FFD" w:rsidRPr="00C40FFD" w:rsidRDefault="00C40FFD" w:rsidP="00C40FFD">
            <w:r w:rsidRPr="00C40FFD">
              <w:t>MARCO, Joaquín: Literatura hispanoamericana: del Modernismo a nuestros días. Madrid: Espasa Calpe, 1987.</w:t>
            </w:r>
          </w:p>
          <w:p w:rsidR="00C40FFD" w:rsidRPr="00C40FFD" w:rsidRDefault="00C40FFD" w:rsidP="00C40FFD"/>
          <w:p w:rsidR="00C40FFD" w:rsidRPr="00C40FFD" w:rsidRDefault="00C40FFD" w:rsidP="00C40FFD">
            <w:r w:rsidRPr="00C40FFD">
              <w:t>Crítica sobre movimientos y géneros literarios</w:t>
            </w:r>
          </w:p>
          <w:p w:rsidR="00C40FFD" w:rsidRPr="00C40FFD" w:rsidRDefault="00C40FFD" w:rsidP="00C40FFD">
            <w:r w:rsidRPr="00C40FFD">
              <w:t xml:space="preserve">CARILLA, Emilio. El romanticismo en la América hispana. Madrid: Gredos, 1975. </w:t>
            </w:r>
          </w:p>
          <w:p w:rsidR="00C40FFD" w:rsidRPr="00C40FFD" w:rsidRDefault="00C40FFD" w:rsidP="00C40FFD">
            <w:r w:rsidRPr="00C40FFD">
              <w:t>FERNÁNDEZ, Teodosio. Los géneros ensayísticos hispanoamericanos. Madrid: Taurus, 1990.</w:t>
            </w:r>
          </w:p>
          <w:p w:rsidR="00C40FFD" w:rsidRPr="00C40FFD" w:rsidRDefault="00C40FFD" w:rsidP="00C40FFD">
            <w:r w:rsidRPr="00C40FFD">
              <w:t>FUENTES, Carlos. La nueva novela hispanoamericana. México: Joaquín Mortiz, 1967.</w:t>
            </w:r>
          </w:p>
          <w:p w:rsidR="00C40FFD" w:rsidRPr="00C40FFD" w:rsidRDefault="00C40FFD" w:rsidP="00C40FFD">
            <w:r w:rsidRPr="00C40FFD">
              <w:t>GÁLVEZ, Marina. La novela hispanoamericana contemporánea. Madrid: Taurus, 1990.</w:t>
            </w:r>
          </w:p>
          <w:p w:rsidR="00C40FFD" w:rsidRPr="00C40FFD" w:rsidRDefault="00C40FFD" w:rsidP="00C40FFD">
            <w:r w:rsidRPr="00C40FFD">
              <w:t>GULLÓN, Ricardo. Direcciones del Modernismo. Madrid: Alianza, 1990.</w:t>
            </w:r>
          </w:p>
          <w:p w:rsidR="00C40FFD" w:rsidRPr="00C40FFD" w:rsidRDefault="00C40FFD" w:rsidP="00C40FFD">
            <w:r w:rsidRPr="00C40FFD">
              <w:t>HENRÍQUEZ UREÑA, Max. Breve historia del Modernismo, 2ª reimpr. México: Fondo de Cultura Económica, 1987.</w:t>
            </w:r>
          </w:p>
          <w:p w:rsidR="00C40FFD" w:rsidRPr="00C40FFD" w:rsidRDefault="00C40FFD" w:rsidP="00C40FFD">
            <w:r w:rsidRPr="00C40FFD">
              <w:t>JIMÉNEZ, José Olivio. Antología crítica de la poesía modernista hispanoamericana. Madrid: Hiperión, 1985.</w:t>
            </w:r>
          </w:p>
          <w:p w:rsidR="00C40FFD" w:rsidRPr="00C40FFD" w:rsidRDefault="00C40FFD" w:rsidP="00C40FFD">
            <w:r w:rsidRPr="00C40FFD">
              <w:t xml:space="preserve">LEAL, Luis. Historia del cuento hispanoamericano. México: De Andrea, 1966. </w:t>
            </w:r>
          </w:p>
          <w:p w:rsidR="00C40FFD" w:rsidRPr="00C40FFD" w:rsidRDefault="00C40FFD" w:rsidP="00C40FFD">
            <w:r w:rsidRPr="00C40FFD">
              <w:t>MORA, Carmen de. En breve. Estudios sobre el cuento hispanoamericano contemporáneo. Sevilla: Universidad de Sevilla, 1995.</w:t>
            </w:r>
          </w:p>
          <w:p w:rsidR="00C40FFD" w:rsidRPr="00C40FFD" w:rsidRDefault="00C40FFD" w:rsidP="00C40FFD">
            <w:r w:rsidRPr="00C40FFD">
              <w:t>RODRÍGUEZ MONEGAL, Emir. El boom de la novela latinoamericana. Caracas: Monte Ávila, 1972.</w:t>
            </w:r>
          </w:p>
          <w:p w:rsidR="00C40FFD" w:rsidRPr="00C40FFD" w:rsidRDefault="00C40FFD" w:rsidP="00C40FFD">
            <w:r w:rsidRPr="00C40FFD">
              <w:t>SHAW, Donald. Nueva narrativa hispanoamericana. Madrid: Cátedra, 1983.</w:t>
            </w:r>
          </w:p>
          <w:p w:rsidR="00C40FFD" w:rsidRPr="00C40FFD" w:rsidRDefault="00C40FFD" w:rsidP="00C40FFD">
            <w:r w:rsidRPr="00C40FFD">
              <w:t>SOSNOWSKY, Saúl, et. al. Más allá del boom. Literatura y mercado. México: Marcha editores, 1981.</w:t>
            </w:r>
          </w:p>
          <w:p w:rsidR="00C40FFD" w:rsidRPr="00C40FFD" w:rsidRDefault="00C40FFD" w:rsidP="00C40FFD">
            <w:r w:rsidRPr="00C40FFD">
              <w:t>VERANI, Hugo. Las vanguardias literarias en Hispanoamérica. México: Fondo de Cultura Económica, 1990.</w:t>
            </w:r>
          </w:p>
          <w:p w:rsidR="00567786" w:rsidRDefault="00C40FFD" w:rsidP="00C40FFD">
            <w:r w:rsidRPr="00C40FFD">
              <w:t>YURKIEVICH, Saúl. Fundadores de la nueva poesía latinoamericana: Vallejo, Huidobro, Borges, Girondo, Neruda, Paz. Barcelona Barral, 1971.</w:t>
            </w:r>
            <w:r w:rsidR="00950E15">
              <w:fldChar w:fldCharType="end"/>
            </w:r>
            <w:bookmarkEnd w:id="25"/>
          </w:p>
        </w:tc>
      </w:tr>
    </w:tbl>
    <w:p w:rsidR="00567786" w:rsidRDefault="00567786" w:rsidP="00567786"/>
    <w:p w:rsidR="00567786" w:rsidRDefault="00567786" w:rsidP="00567786"/>
    <w:p w:rsidR="00D2545C" w:rsidRDefault="00D2545C"/>
    <w:sectPr w:rsidR="00D2545C" w:rsidSect="00AE13BA">
      <w:pgSz w:w="11906" w:h="16838"/>
      <w:pgMar w:top="85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Full" w:cryptAlgorithmClass="hash" w:cryptAlgorithmType="typeAny" w:cryptAlgorithmSid="4" w:cryptSpinCount="100000" w:hash="FRf9TdXjLsdqd1KL6w9e0M/xnLE=" w:salt="DProO3TQS5I4QqIhcHm+a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86"/>
    <w:rsid w:val="00053E5A"/>
    <w:rsid w:val="00107081"/>
    <w:rsid w:val="00192BC1"/>
    <w:rsid w:val="00224F64"/>
    <w:rsid w:val="00336D8F"/>
    <w:rsid w:val="00416957"/>
    <w:rsid w:val="004C6023"/>
    <w:rsid w:val="00567786"/>
    <w:rsid w:val="00581606"/>
    <w:rsid w:val="00647533"/>
    <w:rsid w:val="006F5782"/>
    <w:rsid w:val="007668D1"/>
    <w:rsid w:val="00822B7A"/>
    <w:rsid w:val="008666A7"/>
    <w:rsid w:val="008F7055"/>
    <w:rsid w:val="00935060"/>
    <w:rsid w:val="00950E15"/>
    <w:rsid w:val="00AE13BA"/>
    <w:rsid w:val="00C05435"/>
    <w:rsid w:val="00C40FFD"/>
    <w:rsid w:val="00C53C97"/>
    <w:rsid w:val="00C94BA6"/>
    <w:rsid w:val="00D2545C"/>
    <w:rsid w:val="00DF5EEA"/>
    <w:rsid w:val="00E74F1A"/>
    <w:rsid w:val="00FA1C48"/>
    <w:rsid w:val="00FB06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BA087-FC1D-40D9-B750-FB5EDB99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34" w:right="2461"/>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7786"/>
    <w:pPr>
      <w:ind w:left="0" w:right="0"/>
      <w:jc w:val="left"/>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67786"/>
    <w:pPr>
      <w:keepNext/>
      <w:spacing w:line="360" w:lineRule="auto"/>
      <w:outlineLvl w:val="1"/>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67786"/>
    <w:rPr>
      <w:rFonts w:ascii="Times New Roman" w:eastAsia="Times New Roman" w:hAnsi="Times New Roman" w:cs="Times New Roman"/>
      <w:b/>
      <w:bCs/>
      <w:sz w:val="18"/>
      <w:szCs w:val="24"/>
      <w:lang w:eastAsia="es-ES"/>
    </w:rPr>
  </w:style>
  <w:style w:type="paragraph" w:styleId="Textodeglobo">
    <w:name w:val="Balloon Text"/>
    <w:basedOn w:val="Normal"/>
    <w:link w:val="TextodegloboCar"/>
    <w:uiPriority w:val="99"/>
    <w:semiHidden/>
    <w:unhideWhenUsed/>
    <w:rsid w:val="00567786"/>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786"/>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5677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ANI</cp:lastModifiedBy>
  <cp:revision>2</cp:revision>
  <cp:lastPrinted>2014-02-21T10:57:00Z</cp:lastPrinted>
  <dcterms:created xsi:type="dcterms:W3CDTF">2017-01-09T10:34:00Z</dcterms:created>
  <dcterms:modified xsi:type="dcterms:W3CDTF">2017-01-09T10:34:00Z</dcterms:modified>
</cp:coreProperties>
</file>