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60" w:rsidRDefault="00EC3C60" w:rsidP="00EC3C60">
      <w:pPr>
        <w:tabs>
          <w:tab w:val="right" w:pos="3119"/>
          <w:tab w:val="left" w:pos="3402"/>
        </w:tabs>
        <w:spacing w:after="0" w:line="180" w:lineRule="exact"/>
        <w:rPr>
          <w:rFonts w:ascii="HelveticaNeueLT Pro 55 Roman" w:hAnsi="HelveticaNeueLT Pro 55 Roman" w:cs="Arial"/>
          <w:sz w:val="13"/>
          <w:szCs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-495300</wp:posOffset>
                </wp:positionV>
                <wp:extent cx="6487160" cy="707390"/>
                <wp:effectExtent l="0" t="0" r="889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ind w:left="-1276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Ediciones Complutense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hyperlink r:id="rId7" w:history="1">
                              <w:r w:rsidR="00AE1CA0" w:rsidRPr="003B57B0">
                                <w:rPr>
                                  <w:rStyle w:val="Hipervnculo"/>
                                  <w:rFonts w:ascii="HelveticaNeueLT Pro 55 Roman" w:hAnsi="HelveticaNeueLT Pro 55 Roman" w:cs="Arial"/>
                                  <w:color w:val="C00000"/>
                                  <w:sz w:val="13"/>
                                  <w:szCs w:val="13"/>
                                  <w:u w:val="none"/>
                                </w:rPr>
                                <w:t>gestion.ediciones@ucm.es</w:t>
                              </w:r>
                            </w:hyperlink>
                          </w:p>
                          <w:p w:rsidR="00AE1CA0" w:rsidRDefault="00AE1CA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ind w:left="-1276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Pabellón de Gobierno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color w:val="C31432"/>
                                <w:sz w:val="13"/>
                                <w:szCs w:val="13"/>
                              </w:rPr>
                              <w:t>www.ucm.es/ediciones-complutense</w:t>
                            </w:r>
                          </w:p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rPr>
                                <w:rFonts w:ascii="HelveticaNeueLT Pro 55 Roman" w:hAnsi="HelveticaNeueLT Pro 55 Roman" w:cs="Arial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 w:rsidR="00AE1CA0"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>Isaac Peral, s/n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</w:p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</w:tabs>
                              <w:spacing w:after="0" w:line="180" w:lineRule="exact"/>
                              <w:ind w:left="-993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E-280</w:t>
                            </w:r>
                            <w:r w:rsidR="00AE1CA0"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>15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 xml:space="preserve"> Madrid</w:t>
                            </w:r>
                          </w:p>
                          <w:p w:rsidR="00EC3C60" w:rsidRDefault="00EC3C60" w:rsidP="00EC3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7.25pt;margin-top:-39pt;width:510.8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" stroked="f">
                <v:textbox>
                  <w:txbxContent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ind w:left="-1276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Ediciones Complutense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bookmarkStart w:id="1" w:name="_GoBack"/>
                      <w:r w:rsidR="003B57B0" w:rsidRPr="003B57B0">
                        <w:rPr>
                          <w:color w:val="C00000"/>
                        </w:rPr>
                        <w:fldChar w:fldCharType="begin"/>
                      </w:r>
                      <w:r w:rsidR="003B57B0" w:rsidRPr="003B57B0">
                        <w:rPr>
                          <w:color w:val="C00000"/>
                        </w:rPr>
                        <w:instrText xml:space="preserve"> HYPERLINK "mailto:gestion.ediciones@ucm.es" </w:instrText>
                      </w:r>
                      <w:r w:rsidR="003B57B0" w:rsidRPr="003B57B0">
                        <w:rPr>
                          <w:color w:val="C00000"/>
                        </w:rPr>
                        <w:fldChar w:fldCharType="separate"/>
                      </w:r>
                      <w:r w:rsidR="00AE1CA0" w:rsidRPr="003B57B0">
                        <w:rPr>
                          <w:rStyle w:val="Hipervnculo"/>
                          <w:rFonts w:ascii="HelveticaNeueLT Pro 55 Roman" w:hAnsi="HelveticaNeueLT Pro 55 Roman" w:cs="Arial"/>
                          <w:color w:val="C00000"/>
                          <w:sz w:val="13"/>
                          <w:szCs w:val="13"/>
                          <w:u w:val="none"/>
                        </w:rPr>
                        <w:t>gestion.ediciones@ucm.es</w:t>
                      </w:r>
                      <w:r w:rsidR="003B57B0" w:rsidRPr="003B57B0">
                        <w:rPr>
                          <w:rStyle w:val="Hipervnculo"/>
                          <w:rFonts w:ascii="HelveticaNeueLT Pro 55 Roman" w:hAnsi="HelveticaNeueLT Pro 55 Roman" w:cs="Arial"/>
                          <w:color w:val="C00000"/>
                          <w:sz w:val="13"/>
                          <w:szCs w:val="13"/>
                          <w:u w:val="none"/>
                        </w:rPr>
                        <w:fldChar w:fldCharType="end"/>
                      </w:r>
                      <w:bookmarkEnd w:id="1"/>
                    </w:p>
                    <w:p w:rsidR="00AE1CA0" w:rsidRDefault="00AE1CA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ind w:left="-1276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Pabellón de Gobierno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color w:val="C31432"/>
                          <w:sz w:val="13"/>
                          <w:szCs w:val="13"/>
                        </w:rPr>
                        <w:t>www.ucm.es/ediciones-complutense</w:t>
                      </w:r>
                    </w:p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rPr>
                          <w:rFonts w:ascii="HelveticaNeueLT Pro 55 Roman" w:hAnsi="HelveticaNeueLT Pro 55 Roman" w:cs="Arial"/>
                          <w:sz w:val="11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 w:rsidR="00AE1CA0"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>Isaac Peral, s/n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</w:p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</w:tabs>
                        <w:spacing w:after="0" w:line="180" w:lineRule="exact"/>
                        <w:ind w:left="-993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E-280</w:t>
                      </w:r>
                      <w:r w:rsidR="00AE1CA0"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>15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 xml:space="preserve"> Madrid</w:t>
                      </w:r>
                    </w:p>
                    <w:p w:rsidR="00EC3C60" w:rsidRDefault="00EC3C60" w:rsidP="00EC3C6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-396875</wp:posOffset>
            </wp:positionV>
            <wp:extent cx="1311275" cy="243205"/>
            <wp:effectExtent l="0" t="0" r="3175" b="4445"/>
            <wp:wrapNone/>
            <wp:docPr id="2" name="Imagen 2" descr="Descripción: S:\Ediciones Complutense\Logo\Logo-color-pant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S:\Ediciones Complutense\Logo\Logo-color-panton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C60" w:rsidRDefault="00EC3C60" w:rsidP="00EC3C60">
      <w:pPr>
        <w:tabs>
          <w:tab w:val="right" w:pos="3119"/>
          <w:tab w:val="left" w:pos="3402"/>
          <w:tab w:val="right" w:pos="9781"/>
        </w:tabs>
        <w:spacing w:after="0" w:line="180" w:lineRule="exact"/>
        <w:ind w:left="-1276"/>
        <w:rPr>
          <w:rFonts w:ascii="HelveticaNeueLT Pro 55 Roman" w:hAnsi="HelveticaNeueLT Pro 55 Roman" w:cs="Arial"/>
          <w:sz w:val="13"/>
          <w:szCs w:val="13"/>
        </w:rPr>
      </w:pPr>
      <w:r>
        <w:rPr>
          <w:rFonts w:ascii="HelveticaNeueLT Pro 55 Roman" w:hAnsi="HelveticaNeueLT Pro 55 Roman" w:cs="Arial"/>
          <w:sz w:val="13"/>
          <w:szCs w:val="13"/>
        </w:rPr>
        <w:tab/>
      </w:r>
    </w:p>
    <w:p w:rsidR="00EC3C60" w:rsidRDefault="00EC3C60" w:rsidP="00EC3C60">
      <w:pPr>
        <w:spacing w:after="0" w:line="180" w:lineRule="exact"/>
        <w:rPr>
          <w:rFonts w:ascii="Arial" w:hAnsi="Arial" w:cs="Arial"/>
          <w:sz w:val="13"/>
          <w:szCs w:val="13"/>
        </w:rPr>
      </w:pPr>
    </w:p>
    <w:p w:rsidR="00FF05C3" w:rsidRDefault="00FF05C3" w:rsidP="00FF05C3">
      <w:pPr>
        <w:spacing w:afterLines="100" w:after="240" w:line="240" w:lineRule="auto"/>
        <w:jc w:val="right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:rsidR="00AC1BA6" w:rsidRPr="00B22D62" w:rsidRDefault="006A359D" w:rsidP="00AC1BA6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  <w:r>
        <w:rPr>
          <w:rFonts w:ascii="HelveticaNeueLT Pro 55 Roman" w:hAnsi="HelveticaNeueLT Pro 55 Roman" w:cs="Arial"/>
          <w:b/>
          <w:caps/>
        </w:rPr>
        <w:t>Declaración de autoría</w:t>
      </w:r>
    </w:p>
    <w:p w:rsidR="009773F0" w:rsidRDefault="009773F0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</w:p>
    <w:p w:rsidR="009773F0" w:rsidRDefault="009773F0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</w:p>
    <w:p w:rsidR="006A359D" w:rsidRPr="00B22D62" w:rsidRDefault="006A359D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  <w:r w:rsidRPr="00B22D62">
        <w:rPr>
          <w:rFonts w:ascii="HelveticaNeueLT Pro 55 Roman" w:hAnsi="HelveticaNeueLT Pro 55 Roman" w:cs="Arial"/>
          <w:b/>
          <w:caps/>
        </w:rPr>
        <w:t xml:space="preserve"> </w:t>
      </w:r>
    </w:p>
    <w:p w:rsidR="008E7AE3" w:rsidRDefault="008E7AE3" w:rsidP="001B3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B2" w:rsidRPr="006A359D" w:rsidRDefault="001B37B2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  <w:r w:rsidRPr="006A359D">
        <w:rPr>
          <w:rFonts w:ascii="HelveticaNeueLT Pro 55 Roman" w:hAnsi="HelveticaNeueLT Pro 55 Roman" w:cs="Times New Roman"/>
          <w:sz w:val="20"/>
          <w:szCs w:val="20"/>
        </w:rPr>
        <w:t>El autor / Los autores que firma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(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n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)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 el volumen </w:t>
      </w:r>
      <w:r w:rsidRPr="006A359D">
        <w:rPr>
          <w:rFonts w:ascii="HelveticaNeueLT Pro 55 Roman" w:hAnsi="HelveticaNeueLT Pro 55 Roman" w:cs="Times New Roman"/>
          <w:i/>
          <w:sz w:val="20"/>
          <w:szCs w:val="20"/>
        </w:rPr>
        <w:t>Título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, en calidad de </w:t>
      </w:r>
      <w:r w:rsidRPr="006A359D">
        <w:rPr>
          <w:rFonts w:ascii="HelveticaNeueLT Pro 55 Roman" w:hAnsi="HelveticaNeueLT Pro 55 Roman" w:cs="Times New Roman"/>
          <w:i/>
          <w:sz w:val="20"/>
          <w:szCs w:val="20"/>
        </w:rPr>
        <w:t>(editor, coordinador, autor de un capítulo…)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, </w:t>
      </w:r>
      <w:r w:rsidR="00AC1BA6">
        <w:rPr>
          <w:rFonts w:ascii="HelveticaNeueLT Pro 55 Roman" w:hAnsi="HelveticaNeueLT Pro 55 Roman" w:cs="Times New Roman"/>
          <w:sz w:val="20"/>
          <w:szCs w:val="20"/>
        </w:rPr>
        <w:t xml:space="preserve"> presentado al Consejo Editorial para su 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publica</w:t>
      </w:r>
      <w:r w:rsidR="00AC1BA6">
        <w:rPr>
          <w:rFonts w:ascii="HelveticaNeueLT Pro 55 Roman" w:hAnsi="HelveticaNeueLT Pro 55 Roman" w:cs="Times New Roman"/>
          <w:sz w:val="20"/>
          <w:szCs w:val="20"/>
        </w:rPr>
        <w:t>ción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 por Ediciones Complutense</w:t>
      </w:r>
      <w:r w:rsidR="005D59E0">
        <w:rPr>
          <w:rFonts w:ascii="HelveticaNeueLT Pro 55 Roman" w:hAnsi="HelveticaNeueLT Pro 55 Roman" w:cs="Times New Roman"/>
          <w:sz w:val="20"/>
          <w:szCs w:val="20"/>
        </w:rPr>
        <w:t xml:space="preserve">, 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declara(n)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 xml:space="preserve"> que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:</w:t>
      </w:r>
    </w:p>
    <w:p w:rsidR="001B37B2" w:rsidRPr="006A359D" w:rsidRDefault="00363B7C" w:rsidP="00174988">
      <w:pPr>
        <w:ind w:left="425" w:hanging="425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38263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98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El trabajo es original e inédito y no se enviará a otra editorial para su publicación, salvo en el caso de que sea rechazado por Ediciones Complutense.</w:t>
      </w:r>
    </w:p>
    <w:p w:rsidR="006A359D" w:rsidRPr="00174988" w:rsidRDefault="00363B7C" w:rsidP="00174988">
      <w:pPr>
        <w:ind w:left="397" w:hanging="397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56170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98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74988">
        <w:rPr>
          <w:rFonts w:ascii="Arial" w:hAnsi="Arial" w:cs="Arial"/>
          <w:sz w:val="30"/>
          <w:szCs w:val="30"/>
        </w:rPr>
        <w:t xml:space="preserve"> 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 xml:space="preserve">El </w:t>
      </w:r>
      <w:r w:rsidR="005D59E0">
        <w:rPr>
          <w:rFonts w:ascii="HelveticaNeueLT Pro 55 Roman" w:hAnsi="HelveticaNeueLT Pro 55 Roman" w:cs="Arial"/>
          <w:sz w:val="20"/>
          <w:szCs w:val="20"/>
        </w:rPr>
        <w:t>a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 xml:space="preserve">utor </w:t>
      </w:r>
      <w:r w:rsidR="005D59E0">
        <w:rPr>
          <w:rFonts w:ascii="HelveticaNeueLT Pro 55 Roman" w:hAnsi="HelveticaNeueLT Pro 55 Roman" w:cs="Arial"/>
          <w:sz w:val="20"/>
          <w:szCs w:val="20"/>
        </w:rPr>
        <w:t xml:space="preserve">dispone de un plazo de 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 xml:space="preserve">seis meses para presentar el original a partir de la </w:t>
      </w:r>
      <w:r w:rsidR="008306D7">
        <w:rPr>
          <w:rFonts w:ascii="HelveticaNeueLT Pro 55 Roman" w:hAnsi="HelveticaNeueLT Pro 55 Roman" w:cs="Arial"/>
          <w:sz w:val="20"/>
          <w:szCs w:val="20"/>
        </w:rPr>
        <w:t xml:space="preserve">comunicación de 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>aprobación por el Consejo</w:t>
      </w:r>
      <w:r w:rsidR="00174988">
        <w:rPr>
          <w:rFonts w:ascii="HelveticaNeueLT Pro 55 Roman" w:hAnsi="HelveticaNeueLT Pro 55 Roman" w:cs="Arial"/>
          <w:sz w:val="20"/>
          <w:szCs w:val="20"/>
        </w:rPr>
        <w:t xml:space="preserve"> 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>Editorial.</w:t>
      </w:r>
    </w:p>
    <w:p w:rsidR="009773F0" w:rsidRDefault="009773F0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</w:p>
    <w:p w:rsidR="009773F0" w:rsidRPr="006A359D" w:rsidRDefault="009773F0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73"/>
        <w:gridCol w:w="1685"/>
        <w:gridCol w:w="1535"/>
        <w:gridCol w:w="2093"/>
      </w:tblGrid>
      <w:tr w:rsidR="001B37B2" w:rsidTr="004D0CA2">
        <w:trPr>
          <w:trHeight w:val="231"/>
        </w:trPr>
        <w:tc>
          <w:tcPr>
            <w:tcW w:w="3119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Apellidos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Firma</w:t>
            </w:r>
          </w:p>
        </w:tc>
      </w:tr>
      <w:tr w:rsidR="001B37B2" w:rsidTr="004D0CA2">
        <w:trPr>
          <w:trHeight w:val="715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7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3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717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9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59D" w:rsidRDefault="006A359D" w:rsidP="00FF0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660" w:rsidRDefault="006E7660" w:rsidP="00FF05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102"/>
      </w:tblGrid>
      <w:tr w:rsidR="009743A5" w:rsidRPr="000C61C2" w:rsidTr="009743A5">
        <w:trPr>
          <w:trHeight w:val="183"/>
        </w:trPr>
        <w:tc>
          <w:tcPr>
            <w:tcW w:w="9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"/>
              </w:rPr>
              <w:t>Información básica de protección de datos del tratamiento: Servicio de Publicaciones        </w:t>
            </w:r>
          </w:p>
        </w:tc>
      </w:tr>
      <w:tr w:rsidR="009743A5" w:rsidRPr="000C61C2" w:rsidTr="009743A5">
        <w:trPr>
          <w:trHeight w:val="168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Vicerrectorado de Cultura, Deporte y Extensión Universitaria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</w:t>
            </w:r>
            <w:hyperlink r:id="rId9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            </w:t>
            </w:r>
          </w:p>
        </w:tc>
      </w:tr>
      <w:tr w:rsidR="009743A5" w:rsidRPr="000C61C2" w:rsidTr="009743A5">
        <w:trPr>
          <w:trHeight w:val="159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Divulgación, venta, facturación y envío de publicaciones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</w:t>
            </w:r>
            <w:hyperlink r:id="rId10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9743A5" w:rsidRPr="000C61C2" w:rsidTr="009743A5">
        <w:trPr>
          <w:trHeight w:val="168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Misión en interés público; ejecución de contrato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 </w:t>
            </w:r>
            <w:hyperlink r:id="rId11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9743A5" w:rsidRPr="000C61C2" w:rsidTr="009743A5">
        <w:trPr>
          <w:trHeight w:val="223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No se cederán datos a terceros, salvo obligación legal</w:t>
            </w:r>
            <w:r w:rsidRPr="000C61C2"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  <w:t> </w:t>
            </w:r>
            <w:hyperlink r:id="rId12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9743A5" w:rsidRPr="000C61C2" w:rsidTr="009743A5">
        <w:trPr>
          <w:trHeight w:val="327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Acceder, rectificar y suprimir los datos, así como otros derechos, explicados en la información adicional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 </w:t>
            </w:r>
            <w:hyperlink r:id="rId13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9743A5" w:rsidRPr="000C61C2" w:rsidTr="009743A5">
        <w:trPr>
          <w:trHeight w:val="343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Puede consultarla con detalle en nuestra página web:</w:t>
            </w:r>
          </w:p>
          <w:p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hyperlink r:id="rId14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https://www.ucm.es/file/info-adic-servicio-publicaciones</w:t>
              </w:r>
            </w:hyperlink>
          </w:p>
        </w:tc>
      </w:tr>
      <w:tr w:rsidR="009743A5" w:rsidRPr="000C61C2" w:rsidTr="009743A5">
        <w:trPr>
          <w:trHeight w:val="314"/>
        </w:trPr>
        <w:tc>
          <w:tcPr>
            <w:tcW w:w="9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A5" w:rsidRPr="000C61C2" w:rsidRDefault="009743A5" w:rsidP="00213ED4">
            <w:pPr>
              <w:widowControl w:val="0"/>
              <w:tabs>
                <w:tab w:val="left" w:pos="19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C61C2">
              <w:rPr>
                <w:rFonts w:ascii="Segoe UI Symbol" w:eastAsia="Times New Roman" w:hAnsi="Segoe UI Symbol" w:cs="Segoe UI Symbol"/>
                <w:i/>
                <w:iCs/>
                <w:sz w:val="20"/>
                <w:szCs w:val="20"/>
                <w:lang w:eastAsia="es-ES"/>
              </w:rPr>
              <w:t>☐</w:t>
            </w:r>
            <w:r w:rsidRPr="000C61C2">
              <w:rPr>
                <w:rFonts w:eastAsia="Times New Roman" w:cstheme="minorHAnsi"/>
                <w:i/>
                <w:iCs/>
                <w:sz w:val="20"/>
                <w:szCs w:val="20"/>
                <w:lang w:eastAsia="es-ES"/>
              </w:rPr>
              <w:t xml:space="preserve"> He leído la política de privacidad y expreso el consentimiento</w:t>
            </w:r>
          </w:p>
        </w:tc>
      </w:tr>
    </w:tbl>
    <w:p w:rsidR="006E7660" w:rsidRPr="001B37B2" w:rsidRDefault="006E7660" w:rsidP="00FF05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7660" w:rsidRPr="001B37B2" w:rsidSect="00CD6C60">
      <w:footerReference w:type="default" r:id="rId15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7C" w:rsidRDefault="00363B7C" w:rsidP="006A359D">
      <w:pPr>
        <w:spacing w:after="0" w:line="240" w:lineRule="auto"/>
      </w:pPr>
      <w:r>
        <w:separator/>
      </w:r>
    </w:p>
  </w:endnote>
  <w:endnote w:type="continuationSeparator" w:id="0">
    <w:p w:rsidR="00363B7C" w:rsidRDefault="00363B7C" w:rsidP="006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A1" w:rsidRPr="003946A1" w:rsidRDefault="003946A1" w:rsidP="003946A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9"/>
        <w:szCs w:val="19"/>
        <w:lang w:eastAsia="es-ES"/>
      </w:rPr>
    </w:pPr>
  </w:p>
  <w:p w:rsidR="006A359D" w:rsidRPr="00150C0C" w:rsidRDefault="006A359D" w:rsidP="00150C0C">
    <w:pPr>
      <w:pStyle w:val="Piedepgina"/>
      <w:pBdr>
        <w:top w:val="single" w:sz="4" w:space="1" w:color="808080" w:themeColor="background1" w:themeShade="80"/>
      </w:pBdr>
      <w:tabs>
        <w:tab w:val="clear" w:pos="4252"/>
      </w:tabs>
      <w:jc w:val="center"/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</w:pPr>
    <w:r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>Ediciones Complutense</w:t>
    </w:r>
    <w:r>
      <w:rPr>
        <w:rFonts w:ascii="HelveticaNeueLT Pro 55 Roman" w:hAnsi="HelveticaNeueLT Pro 55 Roman"/>
        <w:color w:val="808080" w:themeColor="background1" w:themeShade="80"/>
        <w:sz w:val="16"/>
        <w:szCs w:val="16"/>
      </w:rPr>
      <w:t xml:space="preserve"> · Declaración de autoría</w:t>
    </w:r>
    <w:r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ab/>
    </w:r>
    <w:r w:rsidR="00150C0C" w:rsidRPr="00150C0C">
      <w:rPr>
        <w:rFonts w:ascii="HelveticaNeueLT Pro 55 Roman" w:hAnsi="HelveticaNeueLT Pro 55 Roman"/>
        <w:color w:val="808080" w:themeColor="background1" w:themeShade="80"/>
        <w:sz w:val="16"/>
        <w:szCs w:val="16"/>
      </w:rPr>
      <w:fldChar w:fldCharType="begin"/>
    </w:r>
    <w:r w:rsidR="00150C0C" w:rsidRPr="00150C0C">
      <w:rPr>
        <w:rFonts w:ascii="HelveticaNeueLT Pro 55 Roman" w:hAnsi="HelveticaNeueLT Pro 55 Roman"/>
        <w:color w:val="808080" w:themeColor="background1" w:themeShade="80"/>
        <w:sz w:val="16"/>
        <w:szCs w:val="16"/>
      </w:rPr>
      <w:instrText>PAGE   \* MERGEFORMAT</w:instrText>
    </w:r>
    <w:r w:rsidR="00150C0C" w:rsidRPr="00150C0C">
      <w:rPr>
        <w:rFonts w:ascii="HelveticaNeueLT Pro 55 Roman" w:hAnsi="HelveticaNeueLT Pro 55 Roman"/>
        <w:color w:val="808080" w:themeColor="background1" w:themeShade="80"/>
        <w:sz w:val="16"/>
        <w:szCs w:val="16"/>
      </w:rPr>
      <w:fldChar w:fldCharType="separate"/>
    </w:r>
    <w:r w:rsidR="009743A5">
      <w:rPr>
        <w:rFonts w:ascii="HelveticaNeueLT Pro 55 Roman" w:hAnsi="HelveticaNeueLT Pro 55 Roman"/>
        <w:noProof/>
        <w:color w:val="808080" w:themeColor="background1" w:themeShade="80"/>
        <w:sz w:val="16"/>
        <w:szCs w:val="16"/>
      </w:rPr>
      <w:t>1</w:t>
    </w:r>
    <w:r w:rsidR="00150C0C" w:rsidRPr="00150C0C">
      <w:rPr>
        <w:rFonts w:ascii="HelveticaNeueLT Pro 55 Roman" w:hAnsi="HelveticaNeueLT Pro 55 Roman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7C" w:rsidRDefault="00363B7C" w:rsidP="006A359D">
      <w:pPr>
        <w:spacing w:after="0" w:line="240" w:lineRule="auto"/>
      </w:pPr>
      <w:r>
        <w:separator/>
      </w:r>
    </w:p>
  </w:footnote>
  <w:footnote w:type="continuationSeparator" w:id="0">
    <w:p w:rsidR="00363B7C" w:rsidRDefault="00363B7C" w:rsidP="006A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2"/>
    <w:rsid w:val="00086428"/>
    <w:rsid w:val="000E7876"/>
    <w:rsid w:val="000F0C65"/>
    <w:rsid w:val="00150C0C"/>
    <w:rsid w:val="00174988"/>
    <w:rsid w:val="001B37B2"/>
    <w:rsid w:val="001D0EFD"/>
    <w:rsid w:val="0030564E"/>
    <w:rsid w:val="00363B7C"/>
    <w:rsid w:val="003946A1"/>
    <w:rsid w:val="003B57B0"/>
    <w:rsid w:val="00475FB7"/>
    <w:rsid w:val="004D0CA2"/>
    <w:rsid w:val="004F28F9"/>
    <w:rsid w:val="005946DD"/>
    <w:rsid w:val="005D59E0"/>
    <w:rsid w:val="005D77E6"/>
    <w:rsid w:val="006A359D"/>
    <w:rsid w:val="006E7660"/>
    <w:rsid w:val="008306D7"/>
    <w:rsid w:val="008841C2"/>
    <w:rsid w:val="008E7AE3"/>
    <w:rsid w:val="00931DAA"/>
    <w:rsid w:val="009655C8"/>
    <w:rsid w:val="009743A5"/>
    <w:rsid w:val="009773F0"/>
    <w:rsid w:val="00A2438E"/>
    <w:rsid w:val="00AC1BA6"/>
    <w:rsid w:val="00AE1CA0"/>
    <w:rsid w:val="00BB0C9F"/>
    <w:rsid w:val="00CD6C60"/>
    <w:rsid w:val="00CF1DA0"/>
    <w:rsid w:val="00D301A8"/>
    <w:rsid w:val="00E151AF"/>
    <w:rsid w:val="00E37800"/>
    <w:rsid w:val="00EC3C60"/>
    <w:rsid w:val="00EE5747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9F58A-1E8A-4FEF-89ED-6D847283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59D"/>
  </w:style>
  <w:style w:type="paragraph" w:styleId="Piedepgina">
    <w:name w:val="footer"/>
    <w:basedOn w:val="Normal"/>
    <w:link w:val="PiedepginaCar"/>
    <w:uiPriority w:val="99"/>
    <w:unhideWhenUsed/>
    <w:rsid w:val="006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59D"/>
  </w:style>
  <w:style w:type="paragraph" w:styleId="Textodeglobo">
    <w:name w:val="Balloon Text"/>
    <w:basedOn w:val="Normal"/>
    <w:link w:val="TextodegloboCar"/>
    <w:uiPriority w:val="99"/>
    <w:semiHidden/>
    <w:unhideWhenUsed/>
    <w:rsid w:val="000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4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ucm.es/file/info-adic-servicio-publ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ion.ediciones@ucm.es" TargetMode="External"/><Relationship Id="rId12" Type="http://schemas.openxmlformats.org/officeDocument/2006/relationships/hyperlink" Target="https://www.ucm.es/file/info-adic-servicio-publicacion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cm.es/file/info-adic-servicio-publicacion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cm.es/file/info-adic-servicio-publica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m.es/file/info-adic-servicio-publicaciones" TargetMode="External"/><Relationship Id="rId14" Type="http://schemas.openxmlformats.org/officeDocument/2006/relationships/hyperlink" Target="https://www.ucm.es/file/info-adic-servicio-publ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2560-3012-4E1D-ABDB-A3671363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LOPEZ FONSECA</dc:creator>
  <cp:lastModifiedBy>LETICIA DE SANTOS OLMOS</cp:lastModifiedBy>
  <cp:revision>16</cp:revision>
  <cp:lastPrinted>2017-10-19T06:40:00Z</cp:lastPrinted>
  <dcterms:created xsi:type="dcterms:W3CDTF">2017-10-18T14:29:00Z</dcterms:created>
  <dcterms:modified xsi:type="dcterms:W3CDTF">2020-06-15T15:23:00Z</dcterms:modified>
</cp:coreProperties>
</file>